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E27B9" w14:textId="77777777" w:rsidR="004708E9" w:rsidRPr="00704F14" w:rsidRDefault="004708E9" w:rsidP="004708E9">
      <w:pPr>
        <w:pStyle w:val="Style6"/>
        <w:keepNext/>
        <w:keepLines/>
        <w:shd w:val="clear" w:color="auto" w:fill="auto"/>
        <w:ind w:left="40"/>
        <w:rPr>
          <w:rFonts w:cstheme="minorHAnsi"/>
          <w:sz w:val="22"/>
          <w:szCs w:val="22"/>
        </w:rPr>
      </w:pPr>
      <w:bookmarkStart w:id="0" w:name="bookmark0"/>
      <w:r w:rsidRPr="00704F14">
        <w:rPr>
          <w:rStyle w:val="CharStyle7"/>
          <w:rFonts w:cstheme="minorHAnsi"/>
          <w:b/>
          <w:bCs/>
          <w:color w:val="000000"/>
          <w:sz w:val="22"/>
          <w:szCs w:val="22"/>
        </w:rPr>
        <w:t>Kúpna zmluva č.</w:t>
      </w:r>
      <w:bookmarkEnd w:id="0"/>
    </w:p>
    <w:p w14:paraId="5156A518" w14:textId="77777777" w:rsidR="004708E9" w:rsidRPr="00704F14" w:rsidRDefault="004708E9" w:rsidP="004708E9">
      <w:pPr>
        <w:pStyle w:val="Style4"/>
        <w:shd w:val="clear" w:color="auto" w:fill="auto"/>
        <w:ind w:left="180"/>
        <w:jc w:val="center"/>
        <w:rPr>
          <w:rFonts w:asciiTheme="minorHAnsi" w:hAnsiTheme="minorHAnsi" w:cstheme="minorHAnsi"/>
          <w:sz w:val="22"/>
          <w:szCs w:val="22"/>
          <w:u w:val="single"/>
        </w:rPr>
      </w:pPr>
      <w:r w:rsidRPr="00704F14">
        <w:rPr>
          <w:rStyle w:val="CharStyle8"/>
          <w:rFonts w:asciiTheme="minorHAnsi" w:hAnsiTheme="minorHAnsi" w:cstheme="minorHAnsi"/>
          <w:color w:val="000000"/>
          <w:sz w:val="22"/>
          <w:szCs w:val="22"/>
        </w:rPr>
        <w:t xml:space="preserve">uzavretá podľa ust.§ 409 a nasl. zákona č. 513/1991 Zb. Obchodný zákonník v znení neskorších predpisov </w:t>
      </w:r>
      <w:r w:rsidRPr="00704F14">
        <w:rPr>
          <w:rFonts w:asciiTheme="minorHAnsi" w:hAnsiTheme="minorHAnsi" w:cstheme="minorHAnsi"/>
          <w:sz w:val="22"/>
          <w:szCs w:val="22"/>
        </w:rPr>
        <w:t>a podľa zákona č. 343/2015 Z. z. o verejnom obstarávaní a o zmene a doplnení niektorých zákonov v znení neskorších predpisov  (ďalej iba „zmluva“)</w:t>
      </w:r>
    </w:p>
    <w:p w14:paraId="04086F1A" w14:textId="77777777" w:rsidR="004708E9" w:rsidRPr="00704F14" w:rsidRDefault="004708E9" w:rsidP="004708E9">
      <w:pPr>
        <w:jc w:val="center"/>
        <w:rPr>
          <w:rFonts w:asciiTheme="minorHAnsi" w:hAnsiTheme="minorHAnsi" w:cstheme="minorHAnsi"/>
          <w:b/>
          <w:sz w:val="22"/>
          <w:szCs w:val="22"/>
        </w:rPr>
      </w:pPr>
    </w:p>
    <w:p w14:paraId="529AF117" w14:textId="77777777" w:rsidR="004708E9" w:rsidRPr="00704F14" w:rsidRDefault="004708E9" w:rsidP="004708E9">
      <w:pPr>
        <w:pStyle w:val="Nzov"/>
        <w:rPr>
          <w:rFonts w:asciiTheme="minorHAnsi" w:hAnsiTheme="minorHAnsi" w:cstheme="minorHAnsi"/>
          <w:b/>
          <w:sz w:val="22"/>
          <w:szCs w:val="22"/>
        </w:rPr>
      </w:pPr>
    </w:p>
    <w:p w14:paraId="1D1FE57C"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na kúpu tovaru:</w:t>
      </w:r>
    </w:p>
    <w:p w14:paraId="6BB38FA0" w14:textId="07E467AE" w:rsidR="004708E9" w:rsidRPr="00704F14" w:rsidRDefault="00396753" w:rsidP="004708E9">
      <w:pPr>
        <w:pStyle w:val="Bezriadkovania"/>
        <w:jc w:val="center"/>
        <w:rPr>
          <w:rStyle w:val="CharStyle13"/>
          <w:rFonts w:asciiTheme="minorHAnsi" w:hAnsiTheme="minorHAnsi" w:cstheme="minorHAnsi"/>
          <w:bCs w:val="0"/>
          <w:sz w:val="22"/>
          <w:szCs w:val="22"/>
        </w:rPr>
      </w:pPr>
      <w:r>
        <w:rPr>
          <w:rStyle w:val="CharStyle13"/>
          <w:rFonts w:asciiTheme="minorHAnsi" w:hAnsiTheme="minorHAnsi" w:cstheme="minorHAnsi"/>
          <w:sz w:val="22"/>
          <w:szCs w:val="22"/>
        </w:rPr>
        <w:t xml:space="preserve">„ </w:t>
      </w:r>
      <w:r w:rsidRPr="00396753">
        <w:rPr>
          <w:rStyle w:val="CharStyle13"/>
          <w:rFonts w:asciiTheme="minorHAnsi" w:hAnsiTheme="minorHAnsi" w:cstheme="minorHAnsi"/>
          <w:sz w:val="22"/>
          <w:szCs w:val="22"/>
          <w:highlight w:val="yellow"/>
        </w:rPr>
        <w:t>(vyplní uchádzač podľa príslušnej časti predmetu zákazky)</w:t>
      </w:r>
      <w:r>
        <w:rPr>
          <w:rStyle w:val="CharStyle13"/>
          <w:rFonts w:asciiTheme="minorHAnsi" w:hAnsiTheme="minorHAnsi" w:cstheme="minorHAnsi"/>
          <w:sz w:val="22"/>
          <w:szCs w:val="22"/>
        </w:rPr>
        <w:t>“</w:t>
      </w:r>
    </w:p>
    <w:p w14:paraId="6299D533" w14:textId="77777777" w:rsidR="004708E9" w:rsidRPr="00704F14" w:rsidRDefault="004708E9" w:rsidP="004708E9">
      <w:pPr>
        <w:pStyle w:val="Bezriadkovania"/>
        <w:jc w:val="center"/>
        <w:rPr>
          <w:rStyle w:val="CharStyle13"/>
          <w:rFonts w:asciiTheme="minorHAnsi" w:hAnsiTheme="minorHAnsi" w:cstheme="minorHAnsi"/>
          <w:b w:val="0"/>
          <w:bCs w:val="0"/>
          <w:sz w:val="22"/>
          <w:szCs w:val="22"/>
        </w:rPr>
      </w:pPr>
      <w:r w:rsidRPr="00704F14">
        <w:rPr>
          <w:rStyle w:val="CharStyle13"/>
          <w:rFonts w:asciiTheme="minorHAnsi" w:hAnsiTheme="minorHAnsi" w:cstheme="minorHAnsi"/>
          <w:sz w:val="22"/>
          <w:szCs w:val="22"/>
        </w:rPr>
        <w:t>( ďalej iba „Zmluva“ )</w:t>
      </w:r>
    </w:p>
    <w:p w14:paraId="4294EAE8" w14:textId="77777777" w:rsidR="004708E9" w:rsidRPr="00704F14" w:rsidRDefault="004708E9" w:rsidP="004708E9">
      <w:pPr>
        <w:rPr>
          <w:rFonts w:asciiTheme="minorHAnsi" w:hAnsiTheme="minorHAnsi" w:cstheme="minorHAnsi"/>
          <w:sz w:val="22"/>
          <w:szCs w:val="22"/>
        </w:rPr>
      </w:pPr>
    </w:p>
    <w:p w14:paraId="660496E7" w14:textId="77777777" w:rsidR="004708E9" w:rsidRPr="00704F14" w:rsidRDefault="004708E9" w:rsidP="004708E9">
      <w:pPr>
        <w:jc w:val="center"/>
        <w:rPr>
          <w:rFonts w:asciiTheme="minorHAnsi" w:hAnsiTheme="minorHAnsi" w:cstheme="minorHAnsi"/>
          <w:bCs/>
          <w:sz w:val="22"/>
          <w:szCs w:val="22"/>
        </w:rPr>
      </w:pPr>
      <w:r w:rsidRPr="00704F14">
        <w:rPr>
          <w:rFonts w:asciiTheme="minorHAnsi" w:hAnsiTheme="minorHAnsi" w:cstheme="minorHAnsi"/>
          <w:bCs/>
          <w:sz w:val="22"/>
          <w:szCs w:val="22"/>
        </w:rPr>
        <w:t>medzi zmluvnými stranami:</w:t>
      </w:r>
    </w:p>
    <w:p w14:paraId="591E06D7" w14:textId="77777777" w:rsidR="004708E9" w:rsidRPr="00704F14" w:rsidRDefault="004708E9" w:rsidP="004708E9">
      <w:pPr>
        <w:jc w:val="center"/>
        <w:rPr>
          <w:rFonts w:asciiTheme="minorHAnsi" w:hAnsiTheme="minorHAnsi" w:cstheme="minorHAnsi"/>
          <w:b/>
          <w:bCs/>
          <w:sz w:val="22"/>
          <w:szCs w:val="22"/>
        </w:rPr>
      </w:pPr>
    </w:p>
    <w:p w14:paraId="6FF947A9" w14:textId="5AB20D8B" w:rsidR="004708E9" w:rsidRPr="00704F14" w:rsidRDefault="004708E9" w:rsidP="004708E9">
      <w:pPr>
        <w:rPr>
          <w:rFonts w:asciiTheme="minorHAnsi" w:hAnsiTheme="minorHAnsi" w:cstheme="minorHAnsi"/>
          <w:b/>
          <w:sz w:val="22"/>
          <w:szCs w:val="22"/>
        </w:rPr>
      </w:pPr>
      <w:r w:rsidRPr="00704F14">
        <w:rPr>
          <w:rFonts w:asciiTheme="minorHAnsi" w:hAnsiTheme="minorHAnsi" w:cstheme="minorHAnsi"/>
          <w:b/>
          <w:sz w:val="22"/>
          <w:szCs w:val="22"/>
        </w:rPr>
        <w:t>KUPUJÚCI:</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676D42">
        <w:rPr>
          <w:rFonts w:asciiTheme="minorHAnsi" w:hAnsiTheme="minorHAnsi" w:cstheme="minorHAnsi"/>
          <w:sz w:val="22"/>
          <w:szCs w:val="22"/>
        </w:rPr>
        <w:t>Stredná odborná škola lesnícka</w:t>
      </w:r>
      <w:r w:rsidRPr="00704F14">
        <w:rPr>
          <w:rFonts w:asciiTheme="minorHAnsi" w:hAnsiTheme="minorHAnsi" w:cstheme="minorHAnsi"/>
          <w:sz w:val="22"/>
          <w:szCs w:val="22"/>
        </w:rPr>
        <w:tab/>
      </w:r>
    </w:p>
    <w:p w14:paraId="493F0B44" w14:textId="0C21AB0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Sídlo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676D42">
        <w:rPr>
          <w:rFonts w:asciiTheme="minorHAnsi" w:hAnsiTheme="minorHAnsi" w:cstheme="minorHAnsi"/>
          <w:sz w:val="22"/>
          <w:szCs w:val="22"/>
        </w:rPr>
        <w:t>Akademická 16, 969 01 Banská Štiavnica</w:t>
      </w:r>
      <w:r w:rsidRPr="00704F14">
        <w:rPr>
          <w:rFonts w:asciiTheme="minorHAnsi" w:hAnsiTheme="minorHAnsi" w:cstheme="minorHAnsi"/>
          <w:sz w:val="22"/>
          <w:szCs w:val="22"/>
        </w:rPr>
        <w:tab/>
      </w:r>
    </w:p>
    <w:p w14:paraId="12A006B3" w14:textId="7100EB90"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Štatutárny orgán:</w:t>
      </w:r>
      <w:r w:rsidRPr="00704F14">
        <w:rPr>
          <w:rFonts w:asciiTheme="minorHAnsi" w:hAnsiTheme="minorHAnsi" w:cstheme="minorHAnsi"/>
          <w:sz w:val="22"/>
          <w:szCs w:val="22"/>
        </w:rPr>
        <w:tab/>
      </w:r>
      <w:r w:rsidR="00676D42">
        <w:rPr>
          <w:rFonts w:asciiTheme="minorHAnsi" w:hAnsiTheme="minorHAnsi" w:cstheme="minorHAnsi"/>
          <w:sz w:val="22"/>
          <w:szCs w:val="22"/>
        </w:rPr>
        <w:t>Ing. Miroslav Ďurovič, riaditeľ</w:t>
      </w:r>
      <w:r w:rsidRPr="00704F14">
        <w:rPr>
          <w:rFonts w:asciiTheme="minorHAnsi" w:hAnsiTheme="minorHAnsi" w:cstheme="minorHAnsi"/>
          <w:sz w:val="22"/>
          <w:szCs w:val="22"/>
        </w:rPr>
        <w:tab/>
      </w:r>
    </w:p>
    <w:p w14:paraId="202DB016" w14:textId="62D3EF2A"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13C8F22B" w14:textId="4B59E342" w:rsidR="004708E9" w:rsidRPr="00704F14" w:rsidRDefault="004708E9" w:rsidP="004708E9">
      <w:pPr>
        <w:jc w:val="both"/>
        <w:rPr>
          <w:rFonts w:asciiTheme="minorHAnsi" w:hAnsiTheme="minorHAnsi" w:cs="Arial"/>
          <w:sz w:val="22"/>
          <w:szCs w:val="22"/>
        </w:rPr>
      </w:pPr>
      <w:r w:rsidRPr="00704F14">
        <w:rPr>
          <w:rFonts w:asciiTheme="minorHAnsi" w:hAnsiTheme="minorHAnsi" w:cstheme="minorHAnsi"/>
          <w:sz w:val="22"/>
          <w:szCs w:val="22"/>
        </w:rPr>
        <w:t xml:space="preserve">Právna forma:              </w:t>
      </w:r>
      <w:r w:rsidRPr="00704F14">
        <w:rPr>
          <w:rFonts w:asciiTheme="minorHAnsi" w:hAnsiTheme="minorHAnsi" w:cstheme="minorHAnsi"/>
          <w:sz w:val="22"/>
          <w:szCs w:val="22"/>
        </w:rPr>
        <w:tab/>
      </w:r>
      <w:r w:rsidR="00676D42">
        <w:rPr>
          <w:rFonts w:asciiTheme="minorHAnsi" w:hAnsiTheme="minorHAnsi" w:cstheme="minorHAnsi"/>
          <w:sz w:val="22"/>
          <w:szCs w:val="22"/>
        </w:rPr>
        <w:t>rozpočtová organizácia</w:t>
      </w:r>
      <w:r w:rsidRPr="00704F14">
        <w:rPr>
          <w:rFonts w:asciiTheme="minorHAnsi" w:hAnsiTheme="minorHAnsi" w:cstheme="minorHAnsi"/>
          <w:sz w:val="22"/>
          <w:szCs w:val="22"/>
        </w:rPr>
        <w:tab/>
      </w:r>
    </w:p>
    <w:p w14:paraId="1EFF1B9D" w14:textId="2BC3CD14" w:rsidR="004708E9" w:rsidRPr="00704F14" w:rsidRDefault="004708E9" w:rsidP="004708E9">
      <w:pPr>
        <w:jc w:val="both"/>
        <w:rPr>
          <w:rFonts w:asciiTheme="minorHAnsi" w:hAnsiTheme="minorHAnsi" w:cs="Arial"/>
          <w:sz w:val="22"/>
          <w:szCs w:val="22"/>
        </w:rPr>
      </w:pP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r>
    </w:p>
    <w:p w14:paraId="3BD30E28" w14:textId="527033C4"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IČO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676D42">
        <w:rPr>
          <w:rFonts w:asciiTheme="minorHAnsi" w:hAnsiTheme="minorHAnsi" w:cstheme="minorHAnsi"/>
          <w:sz w:val="22"/>
          <w:szCs w:val="22"/>
        </w:rPr>
        <w:t>00162710</w:t>
      </w:r>
      <w:r w:rsidRPr="00704F14">
        <w:rPr>
          <w:rFonts w:asciiTheme="minorHAnsi" w:hAnsiTheme="minorHAnsi" w:cstheme="minorHAnsi"/>
          <w:sz w:val="22"/>
          <w:szCs w:val="22"/>
        </w:rPr>
        <w:t xml:space="preserve">   </w:t>
      </w:r>
      <w:r w:rsidRPr="00704F14">
        <w:rPr>
          <w:rFonts w:asciiTheme="minorHAnsi" w:hAnsiTheme="minorHAnsi" w:cstheme="minorHAnsi"/>
          <w:sz w:val="22"/>
          <w:szCs w:val="22"/>
        </w:rPr>
        <w:tab/>
        <w:t xml:space="preserve"> </w:t>
      </w:r>
    </w:p>
    <w:p w14:paraId="2AD2F03F" w14:textId="357EC969"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DIČ:</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676D42">
        <w:rPr>
          <w:rFonts w:asciiTheme="minorHAnsi" w:hAnsiTheme="minorHAnsi" w:cstheme="minorHAnsi"/>
          <w:sz w:val="22"/>
          <w:szCs w:val="22"/>
        </w:rPr>
        <w:t>2021622834</w:t>
      </w:r>
      <w:r w:rsidRPr="00704F14">
        <w:rPr>
          <w:rFonts w:asciiTheme="minorHAnsi" w:hAnsiTheme="minorHAnsi" w:cstheme="minorHAnsi"/>
          <w:sz w:val="22"/>
          <w:szCs w:val="22"/>
        </w:rPr>
        <w:tab/>
        <w:t xml:space="preserve"> </w:t>
      </w:r>
    </w:p>
    <w:p w14:paraId="795760F2" w14:textId="14AEF313"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 xml:space="preserve">IČ DPH: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 </w:t>
      </w:r>
    </w:p>
    <w:p w14:paraId="282F2FBB" w14:textId="77777777" w:rsidR="004708E9" w:rsidRPr="00704F14" w:rsidRDefault="004708E9" w:rsidP="004708E9">
      <w:pPr>
        <w:rPr>
          <w:rFonts w:asciiTheme="minorHAnsi" w:hAnsiTheme="minorHAnsi" w:cstheme="minorHAnsi"/>
          <w:sz w:val="22"/>
          <w:szCs w:val="22"/>
        </w:rPr>
      </w:pPr>
    </w:p>
    <w:p w14:paraId="3546F0AD" w14:textId="5C018780"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Bankové spojenie :</w:t>
      </w:r>
      <w:r w:rsidRPr="00704F14">
        <w:rPr>
          <w:rFonts w:asciiTheme="minorHAnsi" w:hAnsiTheme="minorHAnsi" w:cstheme="minorHAnsi"/>
          <w:sz w:val="22"/>
          <w:szCs w:val="22"/>
        </w:rPr>
        <w:tab/>
      </w:r>
      <w:r w:rsidR="00676D42">
        <w:rPr>
          <w:rFonts w:asciiTheme="minorHAnsi" w:hAnsiTheme="minorHAnsi" w:cstheme="minorHAnsi"/>
          <w:sz w:val="22"/>
          <w:szCs w:val="22"/>
        </w:rPr>
        <w:t>Štátna pokladnica</w:t>
      </w:r>
      <w:r w:rsidRPr="00704F14">
        <w:rPr>
          <w:rFonts w:asciiTheme="minorHAnsi" w:hAnsiTheme="minorHAnsi" w:cstheme="minorHAnsi"/>
          <w:sz w:val="22"/>
          <w:szCs w:val="22"/>
        </w:rPr>
        <w:tab/>
      </w:r>
    </w:p>
    <w:p w14:paraId="7D8BEB38" w14:textId="41B828D8"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Číslo účtu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676D42">
        <w:rPr>
          <w:rFonts w:asciiTheme="minorHAnsi" w:hAnsiTheme="minorHAnsi" w:cstheme="minorHAnsi"/>
          <w:sz w:val="22"/>
          <w:szCs w:val="22"/>
        </w:rPr>
        <w:t>SK64 8180 0000 0070 0039 4160</w:t>
      </w:r>
      <w:r w:rsidRPr="00704F14">
        <w:rPr>
          <w:rFonts w:asciiTheme="minorHAnsi" w:hAnsiTheme="minorHAnsi" w:cstheme="minorHAnsi"/>
          <w:sz w:val="22"/>
          <w:szCs w:val="22"/>
        </w:rPr>
        <w:tab/>
        <w:t xml:space="preserve"> </w:t>
      </w:r>
    </w:p>
    <w:p w14:paraId="7BCBC365" w14:textId="5103BD29"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Telefón/ fax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676D42">
        <w:rPr>
          <w:rFonts w:asciiTheme="minorHAnsi" w:hAnsiTheme="minorHAnsi" w:cstheme="minorHAnsi"/>
          <w:sz w:val="22"/>
          <w:szCs w:val="22"/>
        </w:rPr>
        <w:t>045/691 11 31</w:t>
      </w:r>
      <w:r w:rsidRPr="00704F14">
        <w:rPr>
          <w:rFonts w:asciiTheme="minorHAnsi" w:hAnsiTheme="minorHAnsi" w:cstheme="minorHAnsi"/>
          <w:sz w:val="22"/>
          <w:szCs w:val="22"/>
        </w:rPr>
        <w:tab/>
      </w:r>
    </w:p>
    <w:p w14:paraId="5313E3DD" w14:textId="04158CA2"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Email:                                </w:t>
      </w:r>
      <w:r w:rsidR="00676D42">
        <w:rPr>
          <w:rFonts w:asciiTheme="minorHAnsi" w:hAnsiTheme="minorHAnsi" w:cstheme="minorHAnsi"/>
          <w:sz w:val="22"/>
          <w:szCs w:val="22"/>
        </w:rPr>
        <w:t>soslbs1@gmail.com</w:t>
      </w:r>
      <w:r w:rsidRPr="00704F14">
        <w:rPr>
          <w:rFonts w:asciiTheme="minorHAnsi" w:hAnsiTheme="minorHAnsi" w:cstheme="minorHAnsi"/>
          <w:sz w:val="22"/>
          <w:szCs w:val="22"/>
        </w:rPr>
        <w:t xml:space="preserve">          </w:t>
      </w:r>
      <w:r>
        <w:rPr>
          <w:rFonts w:asciiTheme="minorHAnsi" w:hAnsiTheme="minorHAnsi" w:cstheme="minorHAnsi"/>
          <w:sz w:val="22"/>
          <w:szCs w:val="22"/>
        </w:rPr>
        <w:tab/>
      </w:r>
      <w:r w:rsidRPr="00704F14">
        <w:rPr>
          <w:rFonts w:asciiTheme="minorHAnsi" w:hAnsiTheme="minorHAnsi" w:cstheme="minorHAnsi"/>
          <w:sz w:val="22"/>
          <w:szCs w:val="22"/>
        </w:rPr>
        <w:t xml:space="preserve"> </w:t>
      </w:r>
    </w:p>
    <w:p w14:paraId="3D197DF6"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Oprávnení konať vo</w:t>
      </w:r>
    </w:p>
    <w:p w14:paraId="160216B1" w14:textId="02FA0813"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veciach zmluvy:    </w:t>
      </w:r>
      <w:r w:rsidRPr="00704F14">
        <w:rPr>
          <w:rFonts w:asciiTheme="minorHAnsi" w:hAnsiTheme="minorHAnsi" w:cstheme="minorHAnsi"/>
          <w:sz w:val="22"/>
          <w:szCs w:val="22"/>
        </w:rPr>
        <w:tab/>
      </w:r>
      <w:r w:rsidR="00676D42">
        <w:rPr>
          <w:rFonts w:asciiTheme="minorHAnsi" w:hAnsiTheme="minorHAnsi" w:cstheme="minorHAnsi"/>
          <w:sz w:val="22"/>
          <w:szCs w:val="22"/>
        </w:rPr>
        <w:t>Ing. Miroslav Ďurovič</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692D5359"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w:t>
      </w:r>
    </w:p>
    <w:p w14:paraId="0AE36F60"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(ďalej iba</w:t>
      </w:r>
      <w:r w:rsidR="00396FE2">
        <w:rPr>
          <w:rFonts w:asciiTheme="minorHAnsi" w:hAnsiTheme="minorHAnsi" w:cstheme="minorHAnsi"/>
          <w:b/>
          <w:sz w:val="22"/>
          <w:szCs w:val="22"/>
        </w:rPr>
        <w:t xml:space="preserve"> „K</w:t>
      </w:r>
      <w:r w:rsidRPr="00704F14">
        <w:rPr>
          <w:rFonts w:asciiTheme="minorHAnsi" w:hAnsiTheme="minorHAnsi" w:cstheme="minorHAnsi"/>
          <w:b/>
          <w:sz w:val="22"/>
          <w:szCs w:val="22"/>
        </w:rPr>
        <w:t xml:space="preserve">upujúci“ </w:t>
      </w:r>
      <w:r w:rsidRPr="00704F14">
        <w:rPr>
          <w:rFonts w:asciiTheme="minorHAnsi" w:hAnsiTheme="minorHAnsi" w:cstheme="minorHAnsi"/>
          <w:sz w:val="22"/>
          <w:szCs w:val="22"/>
        </w:rPr>
        <w:t>na strane jednej)</w:t>
      </w:r>
    </w:p>
    <w:p w14:paraId="52347AE2" w14:textId="77777777" w:rsidR="004708E9" w:rsidRPr="00704F14" w:rsidRDefault="004708E9" w:rsidP="004708E9">
      <w:pPr>
        <w:pStyle w:val="Odsekzoznamu1"/>
        <w:ind w:left="360"/>
        <w:jc w:val="both"/>
        <w:rPr>
          <w:rFonts w:asciiTheme="minorHAnsi" w:hAnsiTheme="minorHAnsi" w:cstheme="minorHAnsi"/>
          <w:b/>
        </w:rPr>
      </w:pPr>
    </w:p>
    <w:p w14:paraId="425B151B" w14:textId="77777777" w:rsidR="004708E9" w:rsidRPr="00704F14" w:rsidRDefault="004708E9" w:rsidP="004708E9">
      <w:pPr>
        <w:contextualSpacing/>
        <w:jc w:val="center"/>
        <w:rPr>
          <w:rFonts w:asciiTheme="minorHAnsi" w:hAnsiTheme="minorHAnsi" w:cstheme="minorHAnsi"/>
          <w:b/>
          <w:sz w:val="22"/>
          <w:szCs w:val="22"/>
        </w:rPr>
      </w:pPr>
      <w:r w:rsidRPr="00704F14">
        <w:rPr>
          <w:rFonts w:asciiTheme="minorHAnsi" w:hAnsiTheme="minorHAnsi" w:cstheme="minorHAnsi"/>
          <w:b/>
          <w:sz w:val="22"/>
          <w:szCs w:val="22"/>
        </w:rPr>
        <w:t>a</w:t>
      </w:r>
    </w:p>
    <w:p w14:paraId="3B4580F4" w14:textId="77777777" w:rsidR="004708E9" w:rsidRPr="00704F14" w:rsidRDefault="004708E9" w:rsidP="004708E9">
      <w:pPr>
        <w:contextualSpacing/>
        <w:jc w:val="both"/>
        <w:rPr>
          <w:rFonts w:asciiTheme="minorHAnsi" w:hAnsiTheme="minorHAnsi" w:cstheme="minorHAnsi"/>
          <w:b/>
          <w:sz w:val="22"/>
          <w:szCs w:val="22"/>
        </w:rPr>
      </w:pPr>
    </w:p>
    <w:p w14:paraId="7470E9CD" w14:textId="77777777" w:rsidR="004708E9" w:rsidRPr="00704F14" w:rsidRDefault="004708E9" w:rsidP="004708E9">
      <w:pPr>
        <w:contextualSpacing/>
        <w:jc w:val="both"/>
        <w:rPr>
          <w:rFonts w:asciiTheme="minorHAnsi" w:hAnsiTheme="minorHAnsi" w:cstheme="minorHAnsi"/>
          <w:sz w:val="22"/>
          <w:szCs w:val="22"/>
        </w:rPr>
      </w:pPr>
      <w:r w:rsidRPr="00704F14">
        <w:rPr>
          <w:rFonts w:asciiTheme="minorHAnsi" w:hAnsiTheme="minorHAnsi" w:cstheme="minorHAnsi"/>
          <w:b/>
          <w:sz w:val="22"/>
          <w:szCs w:val="22"/>
        </w:rPr>
        <w:t>PREDÁVAJÚCI:</w:t>
      </w:r>
      <w:r w:rsidRPr="00704F14">
        <w:rPr>
          <w:rFonts w:asciiTheme="minorHAnsi" w:hAnsiTheme="minorHAnsi" w:cstheme="minorHAnsi"/>
          <w:b/>
          <w:sz w:val="22"/>
          <w:szCs w:val="22"/>
        </w:rPr>
        <w:tab/>
      </w:r>
      <w:r w:rsidRPr="00704F14">
        <w:rPr>
          <w:rFonts w:asciiTheme="minorHAnsi" w:hAnsiTheme="minorHAnsi" w:cstheme="minorHAnsi"/>
          <w:b/>
          <w:sz w:val="22"/>
          <w:szCs w:val="22"/>
        </w:rPr>
        <w:tab/>
      </w:r>
    </w:p>
    <w:p w14:paraId="2AC66385"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b/>
          <w:sz w:val="22"/>
          <w:szCs w:val="22"/>
        </w:rPr>
        <w:tab/>
      </w:r>
      <w:r w:rsidRPr="00704F14">
        <w:rPr>
          <w:rFonts w:asciiTheme="minorHAnsi" w:hAnsiTheme="minorHAnsi" w:cs="Calibri"/>
          <w:sz w:val="22"/>
          <w:szCs w:val="22"/>
        </w:rPr>
        <w:t>Sídlo:</w:t>
      </w:r>
    </w:p>
    <w:p w14:paraId="17E4BD83"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Štatutárny orgán:</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3D46F60C" w14:textId="77777777" w:rsidR="004708E9" w:rsidRPr="00704F14" w:rsidRDefault="004708E9" w:rsidP="004708E9">
      <w:pPr>
        <w:tabs>
          <w:tab w:val="left" w:pos="2835"/>
        </w:tabs>
        <w:ind w:left="2835" w:hanging="2835"/>
        <w:jc w:val="both"/>
        <w:rPr>
          <w:rFonts w:asciiTheme="minorHAnsi" w:hAnsiTheme="minorHAnsi" w:cs="Calibri"/>
          <w:sz w:val="22"/>
          <w:szCs w:val="22"/>
        </w:rPr>
      </w:pPr>
      <w:r w:rsidRPr="00704F14">
        <w:rPr>
          <w:rFonts w:asciiTheme="minorHAnsi" w:hAnsiTheme="minorHAnsi" w:cs="Calibri"/>
          <w:sz w:val="22"/>
          <w:szCs w:val="22"/>
        </w:rPr>
        <w:t xml:space="preserve">Právna forma:                     </w:t>
      </w:r>
    </w:p>
    <w:p w14:paraId="665A11AF" w14:textId="77777777" w:rsidR="004708E9" w:rsidRPr="00704F14" w:rsidRDefault="004708E9" w:rsidP="004708E9">
      <w:pPr>
        <w:tabs>
          <w:tab w:val="left" w:pos="2880"/>
        </w:tabs>
        <w:ind w:left="2940" w:hanging="2940"/>
        <w:jc w:val="both"/>
        <w:rPr>
          <w:rFonts w:asciiTheme="minorHAnsi" w:hAnsiTheme="minorHAnsi" w:cs="Calibri"/>
          <w:sz w:val="22"/>
          <w:szCs w:val="22"/>
        </w:rPr>
      </w:pPr>
      <w:r w:rsidRPr="00704F14">
        <w:rPr>
          <w:rFonts w:asciiTheme="minorHAnsi" w:hAnsiTheme="minorHAnsi" w:cs="Calibri"/>
          <w:sz w:val="22"/>
          <w:szCs w:val="22"/>
        </w:rPr>
        <w:tab/>
        <w:t xml:space="preserve">  </w:t>
      </w:r>
    </w:p>
    <w:p w14:paraId="286552EC" w14:textId="77777777"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IČO:</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522AF43C"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DIČ:</w:t>
      </w:r>
      <w:r w:rsidRPr="00704F14">
        <w:rPr>
          <w:rFonts w:asciiTheme="minorHAnsi" w:hAnsiTheme="minorHAnsi" w:cs="Calibri"/>
          <w:sz w:val="22"/>
          <w:szCs w:val="22"/>
        </w:rPr>
        <w:tab/>
      </w:r>
      <w:r w:rsidRPr="00704F14">
        <w:rPr>
          <w:rFonts w:asciiTheme="minorHAnsi" w:hAnsiTheme="minorHAnsi" w:cs="Calibri"/>
          <w:sz w:val="22"/>
          <w:szCs w:val="22"/>
        </w:rPr>
        <w:tab/>
      </w:r>
    </w:p>
    <w:p w14:paraId="54E88D18"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IČ DPH:</w:t>
      </w:r>
      <w:r w:rsidRPr="00704F14">
        <w:rPr>
          <w:rFonts w:asciiTheme="minorHAnsi" w:hAnsiTheme="minorHAnsi" w:cs="Calibri"/>
          <w:sz w:val="22"/>
          <w:szCs w:val="22"/>
        </w:rPr>
        <w:tab/>
      </w:r>
    </w:p>
    <w:p w14:paraId="7879AFC0"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Bankové spojenie:</w:t>
      </w:r>
      <w:r w:rsidRPr="00704F14">
        <w:rPr>
          <w:rFonts w:asciiTheme="minorHAnsi" w:hAnsiTheme="minorHAnsi" w:cs="Calibri"/>
          <w:sz w:val="22"/>
          <w:szCs w:val="22"/>
        </w:rPr>
        <w:tab/>
      </w:r>
      <w:r w:rsidRPr="00704F14">
        <w:rPr>
          <w:rFonts w:asciiTheme="minorHAnsi" w:hAnsiTheme="minorHAnsi" w:cs="Calibri"/>
          <w:sz w:val="22"/>
          <w:szCs w:val="22"/>
        </w:rPr>
        <w:tab/>
      </w:r>
    </w:p>
    <w:p w14:paraId="6F585760" w14:textId="77777777" w:rsidR="004708E9" w:rsidRPr="00704F14" w:rsidRDefault="004708E9" w:rsidP="004708E9">
      <w:pPr>
        <w:ind w:hanging="284"/>
        <w:rPr>
          <w:rFonts w:asciiTheme="minorHAnsi" w:eastAsia="Arial Unicode MS" w:hAnsiTheme="minorHAnsi" w:cs="Calibri"/>
          <w:sz w:val="22"/>
          <w:szCs w:val="22"/>
        </w:rPr>
      </w:pPr>
      <w:r w:rsidRPr="00704F14">
        <w:rPr>
          <w:rFonts w:asciiTheme="minorHAnsi" w:hAnsiTheme="minorHAnsi" w:cs="Calibri"/>
          <w:sz w:val="22"/>
          <w:szCs w:val="22"/>
        </w:rPr>
        <w:tab/>
        <w:t>Číslo účtu:</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2B1CFD2E"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Telefón/fax:</w:t>
      </w:r>
    </w:p>
    <w:p w14:paraId="12299891" w14:textId="77777777"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Email:</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60CEB7C2" w14:textId="77777777" w:rsidR="004708E9" w:rsidRPr="00704F14" w:rsidRDefault="004708E9" w:rsidP="004708E9">
      <w:pPr>
        <w:ind w:hanging="284"/>
        <w:rPr>
          <w:rFonts w:asciiTheme="minorHAnsi" w:hAnsiTheme="minorHAnsi" w:cs="Calibri"/>
          <w:sz w:val="22"/>
          <w:szCs w:val="22"/>
        </w:rPr>
      </w:pPr>
      <w:r w:rsidRPr="00704F14">
        <w:rPr>
          <w:rFonts w:asciiTheme="minorHAnsi" w:eastAsia="Arial Unicode MS" w:hAnsiTheme="minorHAnsi" w:cs="Calibri"/>
          <w:sz w:val="22"/>
          <w:szCs w:val="22"/>
        </w:rPr>
        <w:tab/>
      </w:r>
      <w:r w:rsidRPr="00704F14">
        <w:rPr>
          <w:rFonts w:asciiTheme="minorHAnsi" w:hAnsiTheme="minorHAnsi" w:cs="Calibri"/>
          <w:sz w:val="22"/>
          <w:szCs w:val="22"/>
        </w:rPr>
        <w:t xml:space="preserve">Oprávnení konať </w:t>
      </w:r>
    </w:p>
    <w:p w14:paraId="756C7972" w14:textId="77777777" w:rsidR="004708E9" w:rsidRPr="00704F14" w:rsidRDefault="004708E9" w:rsidP="004708E9">
      <w:pPr>
        <w:tabs>
          <w:tab w:val="left" w:pos="2880"/>
        </w:tabs>
        <w:jc w:val="both"/>
        <w:rPr>
          <w:rFonts w:asciiTheme="minorHAnsi" w:eastAsia="Arial Unicode MS" w:hAnsiTheme="minorHAnsi" w:cs="Calibri"/>
          <w:sz w:val="22"/>
          <w:szCs w:val="22"/>
        </w:rPr>
      </w:pPr>
      <w:r w:rsidRPr="00704F14">
        <w:rPr>
          <w:rFonts w:asciiTheme="minorHAnsi" w:hAnsiTheme="minorHAnsi" w:cs="Calibri"/>
          <w:sz w:val="22"/>
          <w:szCs w:val="22"/>
        </w:rPr>
        <w:t>vo veciach zmluvy:</w:t>
      </w:r>
      <w:r w:rsidRPr="00704F14">
        <w:rPr>
          <w:rFonts w:asciiTheme="minorHAnsi" w:hAnsiTheme="minorHAnsi" w:cs="Calibri"/>
          <w:sz w:val="22"/>
          <w:szCs w:val="22"/>
        </w:rPr>
        <w:tab/>
      </w:r>
    </w:p>
    <w:p w14:paraId="5D7C00CD" w14:textId="77777777" w:rsidR="004708E9" w:rsidRPr="00704F14" w:rsidRDefault="004708E9" w:rsidP="004708E9">
      <w:pPr>
        <w:ind w:hanging="284"/>
        <w:rPr>
          <w:rFonts w:asciiTheme="minorHAnsi" w:hAnsiTheme="minorHAnsi" w:cs="Calibri"/>
          <w:b/>
          <w:sz w:val="22"/>
          <w:szCs w:val="22"/>
        </w:rPr>
      </w:pPr>
      <w:r w:rsidRPr="00704F14">
        <w:rPr>
          <w:rFonts w:asciiTheme="minorHAnsi" w:hAnsiTheme="minorHAnsi" w:cs="Calibri"/>
          <w:sz w:val="22"/>
          <w:szCs w:val="22"/>
        </w:rPr>
        <w:tab/>
        <w:t>(ďalej len</w:t>
      </w:r>
      <w:r w:rsidRPr="00704F14">
        <w:rPr>
          <w:rFonts w:asciiTheme="minorHAnsi" w:hAnsiTheme="minorHAnsi" w:cs="Calibri"/>
          <w:b/>
          <w:sz w:val="22"/>
          <w:szCs w:val="22"/>
        </w:rPr>
        <w:t xml:space="preserve"> „</w:t>
      </w:r>
      <w:r w:rsidR="000C57AD">
        <w:rPr>
          <w:rFonts w:asciiTheme="minorHAnsi" w:hAnsiTheme="minorHAnsi" w:cs="Calibri"/>
          <w:b/>
          <w:sz w:val="22"/>
          <w:szCs w:val="22"/>
        </w:rPr>
        <w:t>P</w:t>
      </w:r>
      <w:r w:rsidRPr="00704F14">
        <w:rPr>
          <w:rFonts w:asciiTheme="minorHAnsi" w:hAnsiTheme="minorHAnsi" w:cs="Calibri"/>
          <w:b/>
          <w:sz w:val="22"/>
          <w:szCs w:val="22"/>
        </w:rPr>
        <w:t xml:space="preserve">redávajúci“ </w:t>
      </w:r>
      <w:r w:rsidRPr="00704F14">
        <w:rPr>
          <w:rFonts w:asciiTheme="minorHAnsi" w:hAnsiTheme="minorHAnsi" w:cs="Calibri"/>
          <w:sz w:val="22"/>
          <w:szCs w:val="22"/>
        </w:rPr>
        <w:t>na strane druhej a spolu s </w:t>
      </w:r>
      <w:r w:rsidR="00396FE2">
        <w:rPr>
          <w:rFonts w:asciiTheme="minorHAnsi" w:hAnsiTheme="minorHAnsi" w:cs="Calibri"/>
          <w:sz w:val="22"/>
          <w:szCs w:val="22"/>
        </w:rPr>
        <w:t>K</w:t>
      </w:r>
      <w:r w:rsidR="007C59C1">
        <w:rPr>
          <w:rFonts w:asciiTheme="minorHAnsi" w:hAnsiTheme="minorHAnsi" w:cs="Calibri"/>
          <w:sz w:val="22"/>
          <w:szCs w:val="22"/>
        </w:rPr>
        <w:t>upujúcim</w:t>
      </w:r>
      <w:r w:rsidRPr="00704F14">
        <w:rPr>
          <w:rFonts w:asciiTheme="minorHAnsi" w:hAnsiTheme="minorHAnsi" w:cs="Calibri"/>
          <w:sz w:val="22"/>
          <w:szCs w:val="22"/>
        </w:rPr>
        <w:t xml:space="preserve"> ďalej len „</w:t>
      </w:r>
      <w:r w:rsidRPr="00704F14">
        <w:rPr>
          <w:rFonts w:asciiTheme="minorHAnsi" w:hAnsiTheme="minorHAnsi" w:cs="Calibri"/>
          <w:b/>
          <w:sz w:val="22"/>
          <w:szCs w:val="22"/>
        </w:rPr>
        <w:t>zmluvné strany</w:t>
      </w:r>
      <w:r w:rsidRPr="00704F14">
        <w:rPr>
          <w:rFonts w:asciiTheme="minorHAnsi" w:hAnsiTheme="minorHAnsi" w:cs="Calibri"/>
          <w:sz w:val="22"/>
          <w:szCs w:val="22"/>
        </w:rPr>
        <w:t>“)</w:t>
      </w:r>
    </w:p>
    <w:p w14:paraId="79379202" w14:textId="77777777" w:rsidR="004708E9" w:rsidRPr="00704F14" w:rsidRDefault="004708E9" w:rsidP="004708E9">
      <w:pPr>
        <w:jc w:val="both"/>
        <w:rPr>
          <w:rFonts w:asciiTheme="minorHAnsi" w:hAnsiTheme="minorHAnsi"/>
          <w:sz w:val="22"/>
          <w:szCs w:val="22"/>
        </w:rPr>
      </w:pPr>
    </w:p>
    <w:p w14:paraId="63E95940" w14:textId="77777777" w:rsidR="00233906" w:rsidRDefault="00233906" w:rsidP="004708E9">
      <w:pPr>
        <w:spacing w:line="240" w:lineRule="atLeast"/>
        <w:jc w:val="center"/>
        <w:rPr>
          <w:rFonts w:asciiTheme="minorHAnsi" w:hAnsiTheme="minorHAnsi" w:cs="Calibri"/>
          <w:b/>
          <w:sz w:val="22"/>
          <w:szCs w:val="22"/>
        </w:rPr>
      </w:pPr>
    </w:p>
    <w:p w14:paraId="0A11D647" w14:textId="77777777" w:rsidR="004708E9" w:rsidRPr="00704F14" w:rsidRDefault="004708E9" w:rsidP="004708E9">
      <w:pPr>
        <w:spacing w:line="240" w:lineRule="atLeast"/>
        <w:jc w:val="center"/>
        <w:rPr>
          <w:rFonts w:asciiTheme="minorHAnsi" w:hAnsiTheme="minorHAnsi" w:cs="Calibri"/>
          <w:b/>
          <w:sz w:val="22"/>
          <w:szCs w:val="22"/>
        </w:rPr>
      </w:pPr>
      <w:r w:rsidRPr="00704F14">
        <w:rPr>
          <w:rFonts w:asciiTheme="minorHAnsi" w:hAnsiTheme="minorHAnsi" w:cs="Calibri"/>
          <w:b/>
          <w:sz w:val="22"/>
          <w:szCs w:val="22"/>
        </w:rPr>
        <w:lastRenderedPageBreak/>
        <w:t>Preambula</w:t>
      </w:r>
    </w:p>
    <w:p w14:paraId="3B9B1329" w14:textId="561B770C" w:rsidR="001A295B" w:rsidRPr="00327CBE" w:rsidRDefault="001A295B" w:rsidP="00327CBE">
      <w:pPr>
        <w:pStyle w:val="Odsekzoznamu"/>
        <w:numPr>
          <w:ilvl w:val="0"/>
          <w:numId w:val="17"/>
        </w:numPr>
        <w:autoSpaceDE w:val="0"/>
        <w:autoSpaceDN w:val="0"/>
        <w:adjustRightInd w:val="0"/>
        <w:ind w:left="284" w:hanging="284"/>
        <w:contextualSpacing/>
        <w:jc w:val="both"/>
        <w:rPr>
          <w:rFonts w:asciiTheme="minorHAnsi" w:hAnsiTheme="minorHAnsi"/>
          <w:color w:val="000000"/>
          <w:sz w:val="22"/>
          <w:szCs w:val="22"/>
        </w:rPr>
      </w:pPr>
      <w:r w:rsidRPr="00327CBE">
        <w:rPr>
          <w:rFonts w:asciiTheme="minorHAnsi" w:hAnsiTheme="minorHAnsi"/>
          <w:sz w:val="22"/>
          <w:szCs w:val="22"/>
        </w:rPr>
        <w:t>Táto zmluva sa uzatvára ako výsledok verejného obstarávania realizovaného postupom podlimitnej zákazky podľa  § 108 ods. 1 písm. b) zákona č. 343/2015 Z. z. o verejnom obstarávaní a o zmene a doplnení niektorých zákonov v znení neskorších predpisov, vyhláseného Výzvou na predkladanie ponúk zverejnenou vo Vestníku verejného obstarávania č. ...................../2018, dňa ..................2018, pod zn. oznámenia ........................., na predmet zákazky „</w:t>
      </w:r>
      <w:r w:rsidR="00D87B39" w:rsidRPr="00327CBE">
        <w:rPr>
          <w:rFonts w:asciiTheme="minorHAnsi" w:hAnsiTheme="minorHAnsi"/>
          <w:b/>
          <w:sz w:val="22"/>
          <w:szCs w:val="22"/>
        </w:rPr>
        <w:t>Nákup mikrobusu a mid</w:t>
      </w:r>
      <w:r w:rsidRPr="00327CBE">
        <w:rPr>
          <w:rFonts w:asciiTheme="minorHAnsi" w:hAnsiTheme="minorHAnsi"/>
          <w:b/>
          <w:sz w:val="22"/>
          <w:szCs w:val="22"/>
        </w:rPr>
        <w:t>ibusu pre SOŠ lesnícku</w:t>
      </w:r>
      <w:r w:rsidR="004E1602">
        <w:rPr>
          <w:rFonts w:asciiTheme="minorHAnsi" w:hAnsiTheme="minorHAnsi"/>
          <w:b/>
          <w:sz w:val="22"/>
          <w:szCs w:val="22"/>
        </w:rPr>
        <w:t>, Banská Štiavnica</w:t>
      </w:r>
      <w:r w:rsidRPr="00327CBE">
        <w:rPr>
          <w:rFonts w:asciiTheme="minorHAnsi" w:hAnsiTheme="minorHAnsi"/>
          <w:sz w:val="22"/>
          <w:szCs w:val="22"/>
        </w:rPr>
        <w:t>.“ ( ďalej iba „verejné obstarávanie“ ).</w:t>
      </w:r>
      <w:r w:rsidRPr="00327CBE">
        <w:rPr>
          <w:rFonts w:asciiTheme="minorHAnsi" w:hAnsiTheme="minorHAnsi"/>
          <w:color w:val="000000"/>
          <w:sz w:val="22"/>
          <w:szCs w:val="22"/>
        </w:rPr>
        <w:t xml:space="preserve"> </w:t>
      </w:r>
    </w:p>
    <w:p w14:paraId="0CA0BDDA" w14:textId="77777777" w:rsidR="004708E9" w:rsidRPr="00704F14" w:rsidRDefault="004708E9" w:rsidP="004708E9">
      <w:pPr>
        <w:pStyle w:val="Style2"/>
        <w:shd w:val="clear" w:color="auto" w:fill="auto"/>
        <w:spacing w:line="240" w:lineRule="auto"/>
        <w:ind w:left="40"/>
        <w:jc w:val="both"/>
        <w:rPr>
          <w:rFonts w:asciiTheme="minorHAnsi" w:hAnsiTheme="minorHAnsi" w:cstheme="minorHAnsi"/>
        </w:rPr>
      </w:pPr>
    </w:p>
    <w:p w14:paraId="0DA0002E" w14:textId="77777777" w:rsidR="004708E9" w:rsidRPr="00704F14" w:rsidRDefault="004708E9" w:rsidP="004708E9">
      <w:pPr>
        <w:pStyle w:val="Style12"/>
        <w:shd w:val="clear" w:color="auto" w:fill="auto"/>
        <w:spacing w:before="0" w:after="120" w:line="240" w:lineRule="auto"/>
        <w:ind w:left="40"/>
        <w:rPr>
          <w:rFonts w:cstheme="minorHAnsi"/>
          <w:sz w:val="22"/>
          <w:szCs w:val="22"/>
        </w:rPr>
      </w:pPr>
      <w:bookmarkStart w:id="1" w:name="bookmark3"/>
      <w:r w:rsidRPr="00704F14">
        <w:rPr>
          <w:rStyle w:val="CharStyle13"/>
          <w:rFonts w:cstheme="minorHAnsi"/>
          <w:color w:val="000000"/>
          <w:sz w:val="22"/>
          <w:szCs w:val="22"/>
        </w:rPr>
        <w:t>I</w:t>
      </w:r>
      <w:bookmarkEnd w:id="1"/>
    </w:p>
    <w:p w14:paraId="4E33B017" w14:textId="77777777" w:rsidR="004708E9" w:rsidRPr="00704F14" w:rsidRDefault="004708E9" w:rsidP="00B95FA7">
      <w:pPr>
        <w:pStyle w:val="Style2"/>
        <w:shd w:val="clear" w:color="auto" w:fill="auto"/>
        <w:spacing w:after="234" w:line="232" w:lineRule="exact"/>
        <w:ind w:left="40"/>
        <w:jc w:val="center"/>
        <w:rPr>
          <w:rFonts w:asciiTheme="minorHAnsi" w:hAnsiTheme="minorHAnsi" w:cstheme="minorHAnsi"/>
        </w:rPr>
      </w:pPr>
      <w:r w:rsidRPr="00704F14">
        <w:rPr>
          <w:rStyle w:val="CharStyle9"/>
          <w:rFonts w:asciiTheme="minorHAnsi" w:hAnsiTheme="minorHAnsi" w:cstheme="minorHAnsi"/>
          <w:bCs w:val="0"/>
          <w:color w:val="000000"/>
        </w:rPr>
        <w:t>Predmet zmluvy, Miesto a čas plnenia predmetu Zmluvy</w:t>
      </w:r>
    </w:p>
    <w:p w14:paraId="283D1DCC" w14:textId="77777777" w:rsidR="00BB6752" w:rsidRPr="00327CBE" w:rsidRDefault="00BB6752" w:rsidP="00BB6752">
      <w:pPr>
        <w:pStyle w:val="Odsekzoznamu"/>
        <w:numPr>
          <w:ilvl w:val="0"/>
          <w:numId w:val="16"/>
        </w:numPr>
        <w:tabs>
          <w:tab w:val="left" w:pos="284"/>
        </w:tabs>
        <w:autoSpaceDE w:val="0"/>
        <w:autoSpaceDN w:val="0"/>
        <w:ind w:left="284" w:hanging="284"/>
        <w:contextualSpacing/>
        <w:jc w:val="both"/>
        <w:rPr>
          <w:rFonts w:asciiTheme="minorHAnsi" w:hAnsiTheme="minorHAnsi"/>
          <w:iCs/>
          <w:sz w:val="22"/>
          <w:szCs w:val="22"/>
        </w:rPr>
      </w:pPr>
      <w:r w:rsidRPr="00327CBE">
        <w:rPr>
          <w:rFonts w:asciiTheme="minorHAnsi" w:hAnsiTheme="minorHAnsi"/>
          <w:iCs/>
          <w:sz w:val="22"/>
          <w:szCs w:val="22"/>
        </w:rPr>
        <w:t xml:space="preserve">Predmetom tejto zmluvy je záväzok predávajúceho dodať kupujúcemu Tovar  podľa špecifikácie a v rozsahu určenom nasledujúcimi dokumentmi: </w:t>
      </w:r>
    </w:p>
    <w:p w14:paraId="4BACD5ED" w14:textId="77777777" w:rsidR="00BB6752" w:rsidRPr="00327CBE" w:rsidRDefault="00BB6752" w:rsidP="00BB6752">
      <w:pPr>
        <w:pStyle w:val="Odsekzoznamu"/>
        <w:numPr>
          <w:ilvl w:val="0"/>
          <w:numId w:val="15"/>
        </w:numPr>
        <w:autoSpaceDE w:val="0"/>
        <w:autoSpaceDN w:val="0"/>
        <w:ind w:left="1418" w:hanging="284"/>
        <w:contextualSpacing/>
        <w:jc w:val="both"/>
        <w:rPr>
          <w:rFonts w:asciiTheme="minorHAnsi" w:hAnsiTheme="minorHAnsi"/>
          <w:iCs/>
          <w:sz w:val="22"/>
          <w:szCs w:val="22"/>
        </w:rPr>
      </w:pPr>
      <w:r w:rsidRPr="00327CBE">
        <w:rPr>
          <w:rFonts w:asciiTheme="minorHAnsi" w:hAnsiTheme="minorHAnsi"/>
          <w:iCs/>
          <w:sz w:val="22"/>
          <w:szCs w:val="22"/>
        </w:rPr>
        <w:t>tento dokument označený ako kúpna zmluva spolu s jej prílohami, ktoré tvoria jej neoddeliteľnú súčasť,</w:t>
      </w:r>
    </w:p>
    <w:p w14:paraId="4097D57E" w14:textId="77777777" w:rsidR="00BB6752" w:rsidRPr="00327CBE" w:rsidRDefault="00BB6752" w:rsidP="00BB6752">
      <w:pPr>
        <w:pStyle w:val="Odsekzoznamu"/>
        <w:numPr>
          <w:ilvl w:val="0"/>
          <w:numId w:val="15"/>
        </w:numPr>
        <w:autoSpaceDE w:val="0"/>
        <w:autoSpaceDN w:val="0"/>
        <w:ind w:left="1418" w:hanging="284"/>
        <w:contextualSpacing/>
        <w:jc w:val="both"/>
        <w:rPr>
          <w:rFonts w:asciiTheme="minorHAnsi" w:hAnsiTheme="minorHAnsi"/>
          <w:iCs/>
          <w:sz w:val="22"/>
          <w:szCs w:val="22"/>
        </w:rPr>
      </w:pPr>
      <w:r w:rsidRPr="00327CBE">
        <w:rPr>
          <w:rFonts w:asciiTheme="minorHAnsi" w:hAnsiTheme="minorHAnsi"/>
          <w:iCs/>
          <w:sz w:val="22"/>
          <w:szCs w:val="22"/>
        </w:rPr>
        <w:t xml:space="preserve">súťažné podklady z verejného obstarávania, ktorého výsledkom bolo uzavretie tejto zmluvy, </w:t>
      </w:r>
    </w:p>
    <w:p w14:paraId="1BE607EF" w14:textId="77777777" w:rsidR="00BB6752" w:rsidRPr="00327CBE" w:rsidRDefault="00BB6752" w:rsidP="00BB6752">
      <w:pPr>
        <w:pStyle w:val="Odsekzoznamu"/>
        <w:numPr>
          <w:ilvl w:val="0"/>
          <w:numId w:val="15"/>
        </w:numPr>
        <w:autoSpaceDE w:val="0"/>
        <w:autoSpaceDN w:val="0"/>
        <w:ind w:left="1418" w:hanging="284"/>
        <w:contextualSpacing/>
        <w:jc w:val="both"/>
        <w:rPr>
          <w:rFonts w:asciiTheme="minorHAnsi" w:hAnsiTheme="minorHAnsi"/>
          <w:iCs/>
          <w:sz w:val="22"/>
          <w:szCs w:val="22"/>
        </w:rPr>
      </w:pPr>
      <w:r w:rsidRPr="00327CBE">
        <w:rPr>
          <w:rFonts w:asciiTheme="minorHAnsi" w:hAnsiTheme="minorHAnsi"/>
          <w:iCs/>
          <w:sz w:val="22"/>
          <w:szCs w:val="22"/>
        </w:rPr>
        <w:t xml:space="preserve">ponuka Dodávateľa ako úspešného uchádzača, predložená vo verejnom obstarávaní. </w:t>
      </w:r>
    </w:p>
    <w:p w14:paraId="6B0E8CD1" w14:textId="716CA407" w:rsidR="00BB6752" w:rsidRPr="00327CBE" w:rsidRDefault="00BB6752" w:rsidP="00BB6752">
      <w:pPr>
        <w:autoSpaceDE w:val="0"/>
        <w:autoSpaceDN w:val="0"/>
        <w:spacing w:before="24"/>
        <w:ind w:left="284"/>
        <w:jc w:val="both"/>
        <w:rPr>
          <w:rFonts w:asciiTheme="minorHAnsi" w:hAnsiTheme="minorHAnsi"/>
          <w:iCs/>
          <w:sz w:val="22"/>
          <w:szCs w:val="22"/>
        </w:rPr>
      </w:pPr>
      <w:r w:rsidRPr="00327CBE">
        <w:rPr>
          <w:rFonts w:asciiTheme="minorHAnsi" w:hAnsiTheme="minorHAnsi"/>
          <w:iCs/>
          <w:sz w:val="22"/>
          <w:szCs w:val="22"/>
        </w:rPr>
        <w:t xml:space="preserve">Uvedené dokumenty, treba chápať ako záväzné a vzájomne sa doplňujúce. V prípade rozporov medzi nimi platí poradie ich záväznosti zostupne tak, ako sú uvedené vyššie v tomto bode. </w:t>
      </w:r>
    </w:p>
    <w:p w14:paraId="6FDD9C2C" w14:textId="77777777" w:rsidR="00BB6752" w:rsidRPr="00BB6752" w:rsidRDefault="00BB6752" w:rsidP="00BB6752">
      <w:pPr>
        <w:autoSpaceDE w:val="0"/>
        <w:autoSpaceDN w:val="0"/>
        <w:spacing w:before="24"/>
        <w:ind w:left="709"/>
        <w:jc w:val="both"/>
        <w:rPr>
          <w:rStyle w:val="CharStyle8"/>
          <w:iCs/>
          <w:sz w:val="23"/>
          <w:szCs w:val="23"/>
        </w:rPr>
      </w:pPr>
    </w:p>
    <w:p w14:paraId="2FF731DB" w14:textId="0B8559FA" w:rsidR="004708E9" w:rsidRPr="00704F14" w:rsidRDefault="004708E9" w:rsidP="00BB6752">
      <w:pPr>
        <w:pStyle w:val="Style4"/>
        <w:numPr>
          <w:ilvl w:val="0"/>
          <w:numId w:val="16"/>
        </w:numPr>
        <w:shd w:val="clear" w:color="auto" w:fill="auto"/>
        <w:tabs>
          <w:tab w:val="left" w:pos="334"/>
        </w:tabs>
        <w:autoSpaceDE w:val="0"/>
        <w:autoSpaceDN w:val="0"/>
        <w:adjustRightInd w:val="0"/>
        <w:spacing w:before="0" w:after="240" w:line="240" w:lineRule="auto"/>
        <w:ind w:left="284" w:hanging="284"/>
        <w:jc w:val="both"/>
        <w:rPr>
          <w:rStyle w:val="CharStyle8"/>
          <w:rFonts w:asciiTheme="minorHAnsi" w:hAnsiTheme="minorHAnsi" w:cs="Calibri"/>
          <w:b w:val="0"/>
          <w:bCs w:val="0"/>
          <w:color w:val="000000"/>
          <w:sz w:val="22"/>
          <w:szCs w:val="22"/>
        </w:rPr>
      </w:pPr>
      <w:r w:rsidRPr="00704F14">
        <w:rPr>
          <w:rStyle w:val="CharStyle8"/>
          <w:rFonts w:asciiTheme="minorHAnsi" w:hAnsiTheme="minorHAnsi" w:cstheme="minorHAnsi"/>
          <w:color w:val="000000"/>
          <w:sz w:val="22"/>
          <w:szCs w:val="22"/>
        </w:rPr>
        <w:t>Predávajúci je povinný podľa podmienok dohodnutý</w:t>
      </w:r>
      <w:r w:rsidR="001A295B">
        <w:rPr>
          <w:rStyle w:val="CharStyle8"/>
          <w:rFonts w:asciiTheme="minorHAnsi" w:hAnsiTheme="minorHAnsi" w:cstheme="minorHAnsi"/>
          <w:color w:val="000000"/>
          <w:sz w:val="22"/>
          <w:szCs w:val="22"/>
        </w:rPr>
        <w:t>ch</w:t>
      </w:r>
      <w:r w:rsidRPr="00704F14">
        <w:rPr>
          <w:rStyle w:val="CharStyle8"/>
          <w:rFonts w:asciiTheme="minorHAnsi" w:hAnsiTheme="minorHAnsi" w:cstheme="minorHAnsi"/>
          <w:color w:val="000000"/>
          <w:sz w:val="22"/>
          <w:szCs w:val="22"/>
        </w:rPr>
        <w:t xml:space="preserve"> v Zmluve dodať Kupujúcemu Tovar, ktorým </w:t>
      </w:r>
      <w:r w:rsidR="00396753">
        <w:rPr>
          <w:rStyle w:val="CharStyle8"/>
          <w:rFonts w:asciiTheme="minorHAnsi" w:hAnsiTheme="minorHAnsi" w:cstheme="minorHAnsi"/>
          <w:color w:val="000000"/>
          <w:sz w:val="22"/>
          <w:szCs w:val="22"/>
        </w:rPr>
        <w:t xml:space="preserve">je </w:t>
      </w:r>
      <w:r w:rsidRPr="00704F14">
        <w:rPr>
          <w:rFonts w:asciiTheme="minorHAnsi" w:hAnsiTheme="minorHAnsi" w:cs="Calibri"/>
          <w:color w:val="000000"/>
          <w:sz w:val="22"/>
          <w:szCs w:val="22"/>
        </w:rPr>
        <w:t>nov</w:t>
      </w:r>
      <w:r w:rsidR="00396753">
        <w:rPr>
          <w:rFonts w:asciiTheme="minorHAnsi" w:hAnsiTheme="minorHAnsi" w:cs="Calibri"/>
          <w:sz w:val="22"/>
          <w:szCs w:val="22"/>
        </w:rPr>
        <w:t>ý</w:t>
      </w:r>
      <w:r w:rsidRPr="00704F14">
        <w:rPr>
          <w:rFonts w:asciiTheme="minorHAnsi" w:hAnsiTheme="minorHAnsi" w:cs="Calibri"/>
          <w:color w:val="000000"/>
          <w:sz w:val="22"/>
          <w:szCs w:val="22"/>
        </w:rPr>
        <w:t xml:space="preserve"> </w:t>
      </w:r>
      <w:r w:rsidR="00396753">
        <w:rPr>
          <w:rStyle w:val="CharStyle8"/>
          <w:rFonts w:asciiTheme="minorHAnsi" w:hAnsiTheme="minorHAnsi" w:cstheme="minorHAnsi"/>
          <w:b w:val="0"/>
          <w:color w:val="000000"/>
          <w:sz w:val="22"/>
          <w:szCs w:val="22"/>
        </w:rPr>
        <w:t>..........................</w:t>
      </w:r>
      <w:r w:rsidR="001A295B">
        <w:rPr>
          <w:rStyle w:val="CharStyle8"/>
          <w:rFonts w:asciiTheme="minorHAnsi" w:hAnsiTheme="minorHAnsi" w:cstheme="minorHAnsi"/>
          <w:b w:val="0"/>
          <w:color w:val="000000"/>
          <w:sz w:val="22"/>
          <w:szCs w:val="22"/>
        </w:rPr>
        <w:t>..........................</w:t>
      </w:r>
      <w:r w:rsidR="00396753">
        <w:rPr>
          <w:rStyle w:val="CharStyle8"/>
          <w:rFonts w:asciiTheme="minorHAnsi" w:hAnsiTheme="minorHAnsi" w:cstheme="minorHAnsi"/>
          <w:b w:val="0"/>
          <w:color w:val="000000"/>
          <w:sz w:val="22"/>
          <w:szCs w:val="22"/>
        </w:rPr>
        <w:t>...</w:t>
      </w:r>
      <w:r w:rsidRPr="00704F14">
        <w:rPr>
          <w:rFonts w:asciiTheme="minorHAnsi" w:hAnsiTheme="minorHAnsi" w:cs="Calibri"/>
          <w:color w:val="000000"/>
          <w:sz w:val="22"/>
          <w:szCs w:val="22"/>
        </w:rPr>
        <w:t>,</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b w:val="0"/>
          <w:color w:val="000000"/>
          <w:sz w:val="22"/>
          <w:szCs w:val="22"/>
        </w:rPr>
        <w:t>v kvalitatívnom a technickom vyhotovení, s výbavou a s príslušenstvom</w:t>
      </w:r>
      <w:r w:rsidRPr="00704F14">
        <w:rPr>
          <w:rStyle w:val="CharStyle8"/>
          <w:rFonts w:asciiTheme="minorHAnsi" w:hAnsiTheme="minorHAnsi" w:cstheme="minorHAnsi"/>
          <w:color w:val="000000"/>
          <w:sz w:val="22"/>
          <w:szCs w:val="22"/>
        </w:rPr>
        <w:t xml:space="preserve"> podľa Technickej špecifikácii predmetu zmluvy v Prílohe č. 1 k Zmluve (ďalej spolu iba „Tovar“) a podľa ods. 2 a 3 článku I Zmluvy a previesť na Kupujúceho vlastnícke právo k Tovaru. </w:t>
      </w:r>
      <w:r w:rsidR="00396753" w:rsidRPr="00396753">
        <w:rPr>
          <w:rFonts w:asciiTheme="minorHAnsi" w:hAnsiTheme="minorHAnsi" w:cstheme="minorHAnsi"/>
          <w:b w:val="0"/>
          <w:sz w:val="22"/>
          <w:szCs w:val="22"/>
          <w:highlight w:val="yellow"/>
        </w:rPr>
        <w:t>(vyplní uchádzač podľa príslušnej časti predmetu zákazky)</w:t>
      </w:r>
    </w:p>
    <w:p w14:paraId="39406DAF" w14:textId="2D674534" w:rsidR="004708E9" w:rsidRPr="00B95FA7" w:rsidRDefault="004708E9" w:rsidP="00BB6752">
      <w:pPr>
        <w:pStyle w:val="Style4"/>
        <w:numPr>
          <w:ilvl w:val="0"/>
          <w:numId w:val="16"/>
        </w:numPr>
        <w:shd w:val="clear" w:color="auto" w:fill="auto"/>
        <w:tabs>
          <w:tab w:val="left" w:pos="334"/>
        </w:tabs>
        <w:autoSpaceDE w:val="0"/>
        <w:autoSpaceDN w:val="0"/>
        <w:adjustRightInd w:val="0"/>
        <w:spacing w:before="0" w:after="240" w:line="240" w:lineRule="auto"/>
        <w:ind w:left="284" w:hanging="284"/>
        <w:jc w:val="both"/>
        <w:rPr>
          <w:rFonts w:asciiTheme="minorHAnsi" w:hAnsiTheme="minorHAnsi" w:cs="Calibri"/>
          <w:b w:val="0"/>
          <w:color w:val="000000"/>
          <w:sz w:val="22"/>
          <w:szCs w:val="22"/>
        </w:rPr>
      </w:pPr>
      <w:r w:rsidRPr="00B95FA7">
        <w:rPr>
          <w:rFonts w:asciiTheme="minorHAnsi" w:hAnsiTheme="minorHAnsi" w:cs="Calibri"/>
          <w:b w:val="0"/>
          <w:color w:val="000000"/>
          <w:sz w:val="22"/>
          <w:szCs w:val="22"/>
        </w:rPr>
        <w:t xml:space="preserve">Dodaný </w:t>
      </w:r>
      <w:r w:rsidRPr="00B95FA7">
        <w:rPr>
          <w:rFonts w:asciiTheme="minorHAnsi" w:hAnsiTheme="minorHAnsi" w:cs="Calibri"/>
          <w:b w:val="0"/>
          <w:sz w:val="22"/>
          <w:szCs w:val="22"/>
        </w:rPr>
        <w:t>T</w:t>
      </w:r>
      <w:r w:rsidRPr="00B95FA7">
        <w:rPr>
          <w:rFonts w:asciiTheme="minorHAnsi" w:hAnsiTheme="minorHAnsi" w:cs="Calibri"/>
          <w:b w:val="0"/>
          <w:color w:val="000000"/>
          <w:sz w:val="22"/>
          <w:szCs w:val="22"/>
        </w:rPr>
        <w:t xml:space="preserve">ovar musí byť zdravotne neškodný a musí vyhovovať všetkým európskym a slovenským technickým normám a požiadavkám pre </w:t>
      </w:r>
      <w:r w:rsidR="001A295B">
        <w:rPr>
          <w:rFonts w:asciiTheme="minorHAnsi" w:hAnsiTheme="minorHAnsi" w:cs="Calibri"/>
          <w:b w:val="0"/>
          <w:sz w:val="22"/>
          <w:szCs w:val="22"/>
        </w:rPr>
        <w:t xml:space="preserve">prihlásenie </w:t>
      </w:r>
      <w:r w:rsidRPr="00B95FA7">
        <w:rPr>
          <w:rFonts w:asciiTheme="minorHAnsi" w:hAnsiTheme="minorHAnsi" w:cs="Calibri"/>
          <w:b w:val="0"/>
          <w:color w:val="000000"/>
          <w:sz w:val="22"/>
          <w:szCs w:val="22"/>
        </w:rPr>
        <w:t xml:space="preserve">v SR na premávku na pozemných komunikáciách a na získanie povolenia na prevádzku a poistenie. </w:t>
      </w:r>
      <w:r w:rsidRPr="00B95FA7">
        <w:rPr>
          <w:rFonts w:asciiTheme="minorHAnsi" w:hAnsiTheme="minorHAnsi" w:cs="Calibri"/>
          <w:b w:val="0"/>
          <w:sz w:val="22"/>
          <w:szCs w:val="22"/>
        </w:rPr>
        <w:t xml:space="preserve">Súčasťou dodávky Tovaru musí byť aj dodanie </w:t>
      </w:r>
      <w:r w:rsidRPr="00B95FA7">
        <w:rPr>
          <w:rFonts w:asciiTheme="minorHAnsi" w:hAnsiTheme="minorHAnsi" w:cs="Calibri"/>
          <w:b w:val="0"/>
          <w:color w:val="000000"/>
          <w:sz w:val="22"/>
          <w:szCs w:val="22"/>
        </w:rPr>
        <w:t>servisného zošita so záručnými podmienkami v slovenskom jazyku</w:t>
      </w:r>
      <w:r w:rsidRPr="00B95FA7">
        <w:rPr>
          <w:rFonts w:asciiTheme="minorHAnsi" w:hAnsiTheme="minorHAnsi" w:cs="Calibri"/>
          <w:b w:val="0"/>
          <w:sz w:val="22"/>
          <w:szCs w:val="22"/>
        </w:rPr>
        <w:t xml:space="preserve"> a </w:t>
      </w:r>
      <w:r w:rsidRPr="00B95FA7">
        <w:rPr>
          <w:rFonts w:asciiTheme="minorHAnsi" w:hAnsiTheme="minorHAnsi" w:cs="Calibri"/>
          <w:b w:val="0"/>
          <w:color w:val="000000"/>
          <w:sz w:val="22"/>
          <w:szCs w:val="22"/>
        </w:rPr>
        <w:t xml:space="preserve"> </w:t>
      </w:r>
      <w:r w:rsidRPr="00DA6BA1">
        <w:rPr>
          <w:rFonts w:asciiTheme="minorHAnsi" w:hAnsiTheme="minorHAnsi" w:cs="Calibri"/>
          <w:b w:val="0"/>
          <w:color w:val="000000"/>
          <w:sz w:val="22"/>
          <w:szCs w:val="22"/>
          <w:u w:val="single"/>
        </w:rPr>
        <w:t>kompletného osvedčenia o evidencii vozidla</w:t>
      </w:r>
      <w:r w:rsidRPr="00B95FA7">
        <w:rPr>
          <w:rFonts w:asciiTheme="minorHAnsi" w:hAnsiTheme="minorHAnsi" w:cs="Calibri"/>
          <w:b w:val="0"/>
          <w:color w:val="000000"/>
          <w:sz w:val="22"/>
          <w:szCs w:val="22"/>
        </w:rPr>
        <w:t>.</w:t>
      </w:r>
    </w:p>
    <w:p w14:paraId="77BCA538" w14:textId="77777777" w:rsidR="004708E9" w:rsidRPr="00B95FA7" w:rsidRDefault="004708E9" w:rsidP="00BB6752">
      <w:pPr>
        <w:pStyle w:val="Style4"/>
        <w:numPr>
          <w:ilvl w:val="0"/>
          <w:numId w:val="16"/>
        </w:numPr>
        <w:shd w:val="clear" w:color="auto" w:fill="auto"/>
        <w:tabs>
          <w:tab w:val="left" w:pos="334"/>
        </w:tabs>
        <w:spacing w:before="0" w:line="240" w:lineRule="exact"/>
        <w:ind w:hanging="720"/>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Súčasťou Tovaru musí byť výbava a servisné podmienky:</w:t>
      </w:r>
    </w:p>
    <w:p w14:paraId="1B1B3C99" w14:textId="77777777" w:rsidR="004708E9" w:rsidRPr="00B95FA7" w:rsidRDefault="004708E9" w:rsidP="002A742C">
      <w:pPr>
        <w:pStyle w:val="Style4"/>
        <w:numPr>
          <w:ilvl w:val="0"/>
          <w:numId w:val="3"/>
        </w:numPr>
        <w:shd w:val="clear" w:color="auto" w:fill="auto"/>
        <w:tabs>
          <w:tab w:val="left" w:pos="889"/>
        </w:tabs>
        <w:spacing w:before="0" w:line="240" w:lineRule="auto"/>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Povinná výbava vozidla podľa Vyhlášky Ministerstva dopravy</w:t>
      </w:r>
      <w:r w:rsidR="002A742C">
        <w:rPr>
          <w:rStyle w:val="CharStyle8"/>
          <w:rFonts w:asciiTheme="minorHAnsi" w:hAnsiTheme="minorHAnsi" w:cstheme="minorHAnsi"/>
          <w:b w:val="0"/>
          <w:color w:val="000000"/>
          <w:sz w:val="22"/>
          <w:szCs w:val="22"/>
        </w:rPr>
        <w:t xml:space="preserve"> a výstavby</w:t>
      </w:r>
      <w:r w:rsidRPr="00B95FA7">
        <w:rPr>
          <w:rStyle w:val="CharStyle8"/>
          <w:rFonts w:asciiTheme="minorHAnsi" w:hAnsiTheme="minorHAnsi" w:cstheme="minorHAnsi"/>
          <w:b w:val="0"/>
          <w:color w:val="000000"/>
          <w:sz w:val="22"/>
          <w:szCs w:val="22"/>
        </w:rPr>
        <w:t xml:space="preserve"> S</w:t>
      </w:r>
      <w:r w:rsidR="002A742C">
        <w:rPr>
          <w:rStyle w:val="CharStyle8"/>
          <w:rFonts w:asciiTheme="minorHAnsi" w:hAnsiTheme="minorHAnsi" w:cstheme="minorHAnsi"/>
          <w:b w:val="0"/>
          <w:color w:val="000000"/>
          <w:sz w:val="22"/>
          <w:szCs w:val="22"/>
        </w:rPr>
        <w:t>lovenskej republiky</w:t>
      </w:r>
      <w:r w:rsidRPr="00B95FA7">
        <w:rPr>
          <w:rStyle w:val="CharStyle8"/>
          <w:rFonts w:asciiTheme="minorHAnsi" w:hAnsiTheme="minorHAnsi" w:cstheme="minorHAnsi"/>
          <w:b w:val="0"/>
          <w:color w:val="000000"/>
          <w:sz w:val="22"/>
          <w:szCs w:val="22"/>
        </w:rPr>
        <w:t xml:space="preserve">  </w:t>
      </w:r>
      <w:r w:rsidR="002A742C">
        <w:rPr>
          <w:rStyle w:val="CharStyle8"/>
          <w:rFonts w:asciiTheme="minorHAnsi" w:hAnsiTheme="minorHAnsi" w:cstheme="minorHAnsi"/>
          <w:b w:val="0"/>
          <w:color w:val="000000"/>
          <w:sz w:val="22"/>
          <w:szCs w:val="22"/>
        </w:rPr>
        <w:t xml:space="preserve">     </w:t>
      </w:r>
      <w:r w:rsidRPr="00B95FA7">
        <w:rPr>
          <w:rStyle w:val="CharStyle8"/>
          <w:rFonts w:asciiTheme="minorHAnsi" w:hAnsiTheme="minorHAnsi" w:cstheme="minorHAnsi"/>
          <w:b w:val="0"/>
          <w:color w:val="000000"/>
          <w:sz w:val="22"/>
          <w:szCs w:val="22"/>
        </w:rPr>
        <w:t xml:space="preserve">č. </w:t>
      </w:r>
      <w:r w:rsidR="002A742C">
        <w:rPr>
          <w:rStyle w:val="CharStyle8"/>
          <w:rFonts w:asciiTheme="minorHAnsi" w:hAnsiTheme="minorHAnsi" w:cstheme="minorHAnsi"/>
          <w:b w:val="0"/>
          <w:color w:val="000000"/>
          <w:sz w:val="22"/>
          <w:szCs w:val="22"/>
        </w:rPr>
        <w:t>134/2018</w:t>
      </w:r>
      <w:r w:rsidRPr="00B95FA7">
        <w:rPr>
          <w:rStyle w:val="CharStyle8"/>
          <w:rFonts w:asciiTheme="minorHAnsi" w:hAnsiTheme="minorHAnsi" w:cstheme="minorHAnsi"/>
          <w:b w:val="0"/>
          <w:color w:val="000000"/>
          <w:sz w:val="22"/>
          <w:szCs w:val="22"/>
        </w:rPr>
        <w:t xml:space="preserve"> Z. z., ktorou sa ustanovujú podrobnosti o prevádzke vozidiel v</w:t>
      </w:r>
      <w:r w:rsidR="002A742C">
        <w:rPr>
          <w:rStyle w:val="CharStyle8"/>
          <w:rFonts w:asciiTheme="minorHAnsi" w:hAnsiTheme="minorHAnsi" w:cstheme="minorHAnsi"/>
          <w:b w:val="0"/>
          <w:color w:val="000000"/>
          <w:sz w:val="22"/>
          <w:szCs w:val="22"/>
        </w:rPr>
        <w:t> </w:t>
      </w:r>
      <w:r w:rsidRPr="00B95FA7">
        <w:rPr>
          <w:rStyle w:val="CharStyle8"/>
          <w:rFonts w:asciiTheme="minorHAnsi" w:hAnsiTheme="minorHAnsi" w:cstheme="minorHAnsi"/>
          <w:b w:val="0"/>
          <w:color w:val="000000"/>
          <w:sz w:val="22"/>
          <w:szCs w:val="22"/>
        </w:rPr>
        <w:t>pre</w:t>
      </w:r>
      <w:r w:rsidR="002A742C">
        <w:rPr>
          <w:rStyle w:val="CharStyle8"/>
          <w:rFonts w:asciiTheme="minorHAnsi" w:hAnsiTheme="minorHAnsi" w:cstheme="minorHAnsi"/>
          <w:b w:val="0"/>
          <w:color w:val="000000"/>
          <w:sz w:val="22"/>
          <w:szCs w:val="22"/>
        </w:rPr>
        <w:t>v</w:t>
      </w:r>
      <w:r w:rsidRPr="00B95FA7">
        <w:rPr>
          <w:rStyle w:val="CharStyle8"/>
          <w:rFonts w:asciiTheme="minorHAnsi" w:hAnsiTheme="minorHAnsi" w:cstheme="minorHAnsi"/>
          <w:b w:val="0"/>
          <w:color w:val="000000"/>
          <w:sz w:val="22"/>
          <w:szCs w:val="22"/>
        </w:rPr>
        <w:t>á</w:t>
      </w:r>
      <w:r w:rsidR="002A742C">
        <w:rPr>
          <w:rStyle w:val="CharStyle8"/>
          <w:rFonts w:asciiTheme="minorHAnsi" w:hAnsiTheme="minorHAnsi" w:cstheme="minorHAnsi"/>
          <w:b w:val="0"/>
          <w:color w:val="000000"/>
          <w:sz w:val="22"/>
          <w:szCs w:val="22"/>
        </w:rPr>
        <w:t>dzke vozidiel v cestnej premávke</w:t>
      </w:r>
      <w:r w:rsidRPr="00B95FA7">
        <w:rPr>
          <w:rStyle w:val="CharStyle8"/>
          <w:rFonts w:asciiTheme="minorHAnsi" w:hAnsiTheme="minorHAnsi" w:cstheme="minorHAnsi"/>
          <w:b w:val="0"/>
          <w:color w:val="000000"/>
          <w:sz w:val="22"/>
          <w:szCs w:val="22"/>
        </w:rPr>
        <w:t xml:space="preserve">, </w:t>
      </w:r>
    </w:p>
    <w:p w14:paraId="6A5515F2" w14:textId="77777777" w:rsidR="004708E9" w:rsidRPr="00B95FA7" w:rsidRDefault="004708E9" w:rsidP="004708E9">
      <w:pPr>
        <w:pStyle w:val="Style4"/>
        <w:numPr>
          <w:ilvl w:val="0"/>
          <w:numId w:val="3"/>
        </w:numPr>
        <w:shd w:val="clear" w:color="auto" w:fill="auto"/>
        <w:tabs>
          <w:tab w:val="left" w:pos="885"/>
        </w:tabs>
        <w:spacing w:before="0" w:after="12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 xml:space="preserve">Predpredajný servis, </w:t>
      </w:r>
      <w:r w:rsidRPr="00B95FA7">
        <w:rPr>
          <w:rFonts w:asciiTheme="minorHAnsi" w:hAnsiTheme="minorHAnsi" w:cs="Calibri"/>
          <w:b w:val="0"/>
          <w:color w:val="000000"/>
          <w:sz w:val="22"/>
          <w:szCs w:val="22"/>
        </w:rPr>
        <w:t>Preskúšanie prevádzky Tovaru Predávajúcim, vstupné zaškolenie zamestnancov Kupujúceho, plný objem prevádzkových hmôt a mazív, min. 10 l paliva.</w:t>
      </w:r>
    </w:p>
    <w:p w14:paraId="5D37C7BE" w14:textId="77777777" w:rsidR="004708E9" w:rsidRPr="00B95FA7" w:rsidRDefault="004708E9" w:rsidP="004708E9">
      <w:pPr>
        <w:pStyle w:val="Style2"/>
        <w:shd w:val="clear" w:color="auto" w:fill="auto"/>
        <w:spacing w:after="120" w:line="240" w:lineRule="auto"/>
        <w:ind w:firstLine="720"/>
        <w:rPr>
          <w:rFonts w:asciiTheme="minorHAnsi" w:hAnsiTheme="minorHAnsi" w:cstheme="minorHAnsi"/>
          <w:b/>
        </w:rPr>
      </w:pPr>
      <w:r w:rsidRPr="004808A5">
        <w:rPr>
          <w:rStyle w:val="CharStyle9"/>
          <w:rFonts w:asciiTheme="minorHAnsi" w:hAnsiTheme="minorHAnsi" w:cstheme="minorHAnsi"/>
          <w:bCs w:val="0"/>
          <w:color w:val="000000"/>
          <w:u w:val="single"/>
        </w:rPr>
        <w:t>Servisné podmienky</w:t>
      </w:r>
      <w:r w:rsidRPr="004808A5">
        <w:rPr>
          <w:rStyle w:val="CharStyle9"/>
          <w:rFonts w:asciiTheme="minorHAnsi" w:hAnsiTheme="minorHAnsi" w:cstheme="minorHAnsi"/>
          <w:bCs w:val="0"/>
          <w:color w:val="000000"/>
        </w:rPr>
        <w:t>:</w:t>
      </w:r>
    </w:p>
    <w:p w14:paraId="3FF6B444" w14:textId="77777777" w:rsidR="004708E9" w:rsidRPr="00B95FA7" w:rsidRDefault="004708E9" w:rsidP="00BB6752">
      <w:pPr>
        <w:pStyle w:val="Style4"/>
        <w:numPr>
          <w:ilvl w:val="0"/>
          <w:numId w:val="16"/>
        </w:numPr>
        <w:shd w:val="clear" w:color="auto" w:fill="auto"/>
        <w:tabs>
          <w:tab w:val="left" w:pos="359"/>
        </w:tabs>
        <w:spacing w:before="0" w:after="120"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Predpredajný servis je povinný zabezpečiť Predávajúci na vlastné náklady vo svojich servisných strediskách.</w:t>
      </w:r>
    </w:p>
    <w:p w14:paraId="766E7249" w14:textId="7DDB2C33" w:rsidR="004708E9" w:rsidRPr="00504487" w:rsidRDefault="004708E9" w:rsidP="00BB6752">
      <w:pPr>
        <w:pStyle w:val="Style4"/>
        <w:numPr>
          <w:ilvl w:val="0"/>
          <w:numId w:val="16"/>
        </w:numPr>
        <w:shd w:val="clear" w:color="auto" w:fill="auto"/>
        <w:tabs>
          <w:tab w:val="left" w:pos="359"/>
        </w:tabs>
        <w:spacing w:before="0" w:after="120" w:line="240" w:lineRule="auto"/>
        <w:ind w:left="284" w:hanging="284"/>
        <w:jc w:val="both"/>
        <w:rPr>
          <w:rFonts w:asciiTheme="minorHAnsi" w:hAnsiTheme="minorHAnsi" w:cstheme="minorHAnsi"/>
          <w:b w:val="0"/>
          <w:sz w:val="22"/>
          <w:szCs w:val="22"/>
        </w:rPr>
      </w:pPr>
      <w:r w:rsidRPr="00504487">
        <w:rPr>
          <w:rStyle w:val="CharStyle8"/>
          <w:rFonts w:asciiTheme="minorHAnsi" w:hAnsiTheme="minorHAnsi" w:cstheme="minorHAnsi"/>
          <w:b w:val="0"/>
          <w:color w:val="000000"/>
          <w:sz w:val="22"/>
          <w:szCs w:val="22"/>
        </w:rPr>
        <w:t xml:space="preserve">Súčasťou dodávky Tovaru je záruka vykonávania záručného a pozáručného autorizovaného servisu, údržby a opráv vo vlastných servisných strediskách alebo servisných strediskách autorizovaných zmluvných partnerov Predávajúceho, ktorých zoznam je Predávajúci povinný poskytnúť Kupujúcemu </w:t>
      </w:r>
      <w:r w:rsidR="00F7507C">
        <w:rPr>
          <w:rStyle w:val="CharStyle8"/>
          <w:rFonts w:asciiTheme="minorHAnsi" w:hAnsiTheme="minorHAnsi" w:cstheme="minorHAnsi"/>
          <w:b w:val="0"/>
          <w:color w:val="000000"/>
          <w:sz w:val="22"/>
          <w:szCs w:val="22"/>
        </w:rPr>
        <w:t xml:space="preserve">najneskôr </w:t>
      </w:r>
      <w:r w:rsidRPr="00504487">
        <w:rPr>
          <w:rStyle w:val="CharStyle8"/>
          <w:rFonts w:asciiTheme="minorHAnsi" w:hAnsiTheme="minorHAnsi" w:cstheme="minorHAnsi"/>
          <w:b w:val="0"/>
          <w:color w:val="000000"/>
          <w:sz w:val="22"/>
          <w:szCs w:val="22"/>
        </w:rPr>
        <w:t xml:space="preserve">pri </w:t>
      </w:r>
      <w:r w:rsidR="007D595C" w:rsidRPr="00504487">
        <w:rPr>
          <w:rStyle w:val="CharStyle8"/>
          <w:rFonts w:asciiTheme="minorHAnsi" w:hAnsiTheme="minorHAnsi" w:cstheme="minorHAnsi"/>
          <w:b w:val="0"/>
          <w:color w:val="000000"/>
          <w:sz w:val="22"/>
          <w:szCs w:val="22"/>
        </w:rPr>
        <w:t>podpise zmluvy</w:t>
      </w:r>
      <w:r w:rsidR="00DA6BA1" w:rsidRPr="00504487">
        <w:rPr>
          <w:rStyle w:val="CharStyle8"/>
          <w:rFonts w:asciiTheme="minorHAnsi" w:hAnsiTheme="minorHAnsi" w:cstheme="minorHAnsi"/>
          <w:b w:val="0"/>
          <w:color w:val="000000"/>
          <w:sz w:val="22"/>
          <w:szCs w:val="22"/>
        </w:rPr>
        <w:t>, a ktorý bude tvoriť Prílohu č.3 Zmluvy.</w:t>
      </w:r>
    </w:p>
    <w:p w14:paraId="062355B5" w14:textId="77777777" w:rsidR="004708E9" w:rsidRPr="00B95FA7" w:rsidRDefault="004708E9" w:rsidP="00BB6752">
      <w:pPr>
        <w:pStyle w:val="Style4"/>
        <w:numPr>
          <w:ilvl w:val="0"/>
          <w:numId w:val="16"/>
        </w:numPr>
        <w:shd w:val="clear" w:color="auto" w:fill="auto"/>
        <w:tabs>
          <w:tab w:val="left" w:pos="359"/>
        </w:tabs>
        <w:spacing w:before="0" w:after="186"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Predávajúci sa zaväzuje zabezpečiť dodávku originálnych náhradných dielov, príslušenstva a ostatných komponentov základnej a doplnkovej výbavy najmenej po dobu 10 rokov od podpisu posledného Protokolu o odovzdaní a prevzatí Tovaru.</w:t>
      </w:r>
    </w:p>
    <w:p w14:paraId="149BA58C" w14:textId="3CE474FC" w:rsidR="004708E9" w:rsidRPr="004808A5" w:rsidRDefault="004708E9" w:rsidP="00BB6752">
      <w:pPr>
        <w:pStyle w:val="Style4"/>
        <w:numPr>
          <w:ilvl w:val="0"/>
          <w:numId w:val="16"/>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lastRenderedPageBreak/>
        <w:t>Miestom dodania Tovaru je s</w:t>
      </w:r>
      <w:r w:rsidRPr="00B95FA7">
        <w:rPr>
          <w:rFonts w:asciiTheme="minorHAnsi" w:hAnsiTheme="minorHAnsi" w:cstheme="minorHAnsi"/>
          <w:b w:val="0"/>
          <w:sz w:val="22"/>
          <w:szCs w:val="22"/>
        </w:rPr>
        <w:t xml:space="preserve">ídlo Kupujúceho </w:t>
      </w:r>
      <w:r w:rsidR="00153804">
        <w:rPr>
          <w:rFonts w:asciiTheme="minorHAnsi" w:hAnsiTheme="minorHAnsi" w:cstheme="minorHAnsi"/>
          <w:b w:val="0"/>
          <w:sz w:val="22"/>
          <w:szCs w:val="22"/>
        </w:rPr>
        <w:t>Stredná odborná škola lesnícka, Akademická 16, 969  01  Banská Štiavnica</w:t>
      </w:r>
    </w:p>
    <w:p w14:paraId="322AA674" w14:textId="7DB8185A" w:rsidR="004708E9" w:rsidRPr="00B95FA7" w:rsidRDefault="004708E9" w:rsidP="00BB6752">
      <w:pPr>
        <w:pStyle w:val="Style4"/>
        <w:numPr>
          <w:ilvl w:val="0"/>
          <w:numId w:val="16"/>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Predávajúci je povinný dodať Tovar Kupujúcemu v dohodnutej lehote</w:t>
      </w:r>
      <w:r w:rsidR="00C11889">
        <w:rPr>
          <w:rStyle w:val="CharStyle8"/>
          <w:rFonts w:asciiTheme="minorHAnsi" w:hAnsiTheme="minorHAnsi" w:cstheme="minorHAnsi"/>
          <w:b w:val="0"/>
          <w:color w:val="000000"/>
          <w:sz w:val="22"/>
          <w:szCs w:val="22"/>
        </w:rPr>
        <w:t>,</w:t>
      </w:r>
      <w:r w:rsidRPr="00B95FA7">
        <w:rPr>
          <w:rStyle w:val="CharStyle8"/>
          <w:rFonts w:asciiTheme="minorHAnsi" w:hAnsiTheme="minorHAnsi" w:cstheme="minorHAnsi"/>
          <w:b w:val="0"/>
          <w:color w:val="000000"/>
          <w:sz w:val="22"/>
          <w:szCs w:val="22"/>
        </w:rPr>
        <w:t xml:space="preserve"> a to </w:t>
      </w:r>
      <w:r w:rsidRPr="007D595C">
        <w:rPr>
          <w:rFonts w:asciiTheme="minorHAnsi" w:hAnsiTheme="minorHAnsi" w:cstheme="minorHAnsi"/>
          <w:b w:val="0"/>
          <w:sz w:val="22"/>
          <w:szCs w:val="22"/>
        </w:rPr>
        <w:t xml:space="preserve">do </w:t>
      </w:r>
      <w:r w:rsidR="00C374C9" w:rsidRPr="00C374C9">
        <w:rPr>
          <w:rFonts w:asciiTheme="minorHAnsi" w:hAnsiTheme="minorHAnsi" w:cstheme="minorHAnsi"/>
          <w:sz w:val="22"/>
          <w:szCs w:val="22"/>
        </w:rPr>
        <w:t>6 mesiacov</w:t>
      </w:r>
      <w:r w:rsidRPr="007D595C">
        <w:rPr>
          <w:rFonts w:asciiTheme="minorHAnsi" w:hAnsiTheme="minorHAnsi" w:cstheme="minorHAnsi"/>
          <w:b w:val="0"/>
          <w:sz w:val="22"/>
          <w:szCs w:val="22"/>
        </w:rPr>
        <w:t xml:space="preserve"> odo</w:t>
      </w:r>
      <w:r w:rsidRPr="00B95FA7">
        <w:rPr>
          <w:rFonts w:asciiTheme="minorHAnsi" w:hAnsiTheme="minorHAnsi" w:cstheme="minorHAnsi"/>
          <w:b w:val="0"/>
          <w:sz w:val="22"/>
          <w:szCs w:val="22"/>
        </w:rPr>
        <w:t xml:space="preserve"> dňa nasledujúceho po dni, v ktorom nadobudne táto Zmluva účinnosť</w:t>
      </w:r>
      <w:r w:rsidRPr="00B95FA7">
        <w:rPr>
          <w:rStyle w:val="CharStyle8"/>
          <w:rFonts w:asciiTheme="minorHAnsi" w:hAnsiTheme="minorHAnsi" w:cstheme="minorHAnsi"/>
          <w:b w:val="0"/>
          <w:color w:val="000000"/>
          <w:sz w:val="22"/>
          <w:szCs w:val="22"/>
        </w:rPr>
        <w:t>.</w:t>
      </w:r>
    </w:p>
    <w:p w14:paraId="29408BA1" w14:textId="77777777" w:rsidR="004708E9" w:rsidRPr="00B95FA7" w:rsidRDefault="004708E9" w:rsidP="00BB6752">
      <w:pPr>
        <w:pStyle w:val="Style4"/>
        <w:numPr>
          <w:ilvl w:val="0"/>
          <w:numId w:val="16"/>
        </w:numPr>
        <w:shd w:val="clear" w:color="auto" w:fill="auto"/>
        <w:tabs>
          <w:tab w:val="left" w:pos="354"/>
        </w:tabs>
        <w:autoSpaceDE w:val="0"/>
        <w:autoSpaceDN w:val="0"/>
        <w:adjustRightInd w:val="0"/>
        <w:spacing w:before="0" w:after="240" w:line="240" w:lineRule="auto"/>
        <w:ind w:left="284" w:hanging="284"/>
        <w:jc w:val="both"/>
        <w:rPr>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Kupujúci je povinný riadne a včas dodaný Tovar prevziať spôsobom dohodnutým v Zmluve do svojho výlučného vlastníctva a zaplatiť Kúpnu cenu za podmienok dohodnutých v článku II Zmluvy.</w:t>
      </w:r>
      <w:r w:rsidRPr="00B95FA7">
        <w:rPr>
          <w:rFonts w:asciiTheme="minorHAnsi" w:hAnsiTheme="minorHAnsi" w:cstheme="minorHAnsi"/>
          <w:b w:val="0"/>
          <w:color w:val="000000"/>
          <w:sz w:val="22"/>
          <w:szCs w:val="22"/>
        </w:rPr>
        <w:t xml:space="preserve"> </w:t>
      </w:r>
    </w:p>
    <w:p w14:paraId="2C397103" w14:textId="79D037EA" w:rsidR="004708E9" w:rsidRPr="00B95FA7" w:rsidRDefault="004708E9" w:rsidP="00BB6752">
      <w:pPr>
        <w:pStyle w:val="Style4"/>
        <w:numPr>
          <w:ilvl w:val="0"/>
          <w:numId w:val="16"/>
        </w:numPr>
        <w:shd w:val="clear" w:color="auto" w:fill="auto"/>
        <w:spacing w:before="0" w:line="240" w:lineRule="auto"/>
        <w:ind w:left="425" w:hanging="425"/>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Kupujúci nadobudne vlastnícke právo k Tovaru po riadnom uhradení Kúpnej ceny Tovaru. Nebezpečenstvo vzniku škody na Tovare ( poškodenie, strata, zničenie ) prechádza na Kupujúceho po protokolárnom odovzdaní a prevzatí Tovaru.</w:t>
      </w:r>
    </w:p>
    <w:p w14:paraId="32B14B8B" w14:textId="77777777" w:rsidR="004708E9" w:rsidRDefault="004708E9" w:rsidP="004708E9">
      <w:pPr>
        <w:pStyle w:val="Style10"/>
        <w:keepNext/>
        <w:keepLines/>
        <w:shd w:val="clear" w:color="auto" w:fill="auto"/>
        <w:spacing w:before="0" w:line="232" w:lineRule="exact"/>
        <w:ind w:left="60"/>
        <w:jc w:val="center"/>
        <w:rPr>
          <w:rStyle w:val="CharStyle11"/>
          <w:rFonts w:cstheme="minorHAnsi"/>
          <w:b/>
          <w:bCs/>
          <w:color w:val="000000"/>
          <w:sz w:val="22"/>
          <w:szCs w:val="22"/>
        </w:rPr>
      </w:pPr>
      <w:bookmarkStart w:id="2" w:name="bookmark4"/>
    </w:p>
    <w:p w14:paraId="56ABE9F6" w14:textId="77777777" w:rsidR="004708E9" w:rsidRPr="00704F14" w:rsidRDefault="004708E9" w:rsidP="004708E9">
      <w:pPr>
        <w:pStyle w:val="Style10"/>
        <w:keepNext/>
        <w:keepLines/>
        <w:shd w:val="clear" w:color="auto" w:fill="auto"/>
        <w:spacing w:before="0" w:line="232" w:lineRule="exact"/>
        <w:ind w:left="60"/>
        <w:jc w:val="center"/>
        <w:rPr>
          <w:rFonts w:cstheme="minorHAnsi"/>
          <w:sz w:val="22"/>
          <w:szCs w:val="22"/>
        </w:rPr>
      </w:pPr>
      <w:r w:rsidRPr="00704F14">
        <w:rPr>
          <w:rStyle w:val="CharStyle11"/>
          <w:rFonts w:cstheme="minorHAnsi"/>
          <w:b/>
          <w:bCs/>
          <w:color w:val="000000"/>
          <w:sz w:val="22"/>
          <w:szCs w:val="22"/>
        </w:rPr>
        <w:t>II</w:t>
      </w:r>
      <w:bookmarkEnd w:id="2"/>
    </w:p>
    <w:p w14:paraId="1C3B73BC" w14:textId="77777777" w:rsidR="004708E9" w:rsidRPr="00704F14" w:rsidRDefault="004708E9" w:rsidP="00B95FA7">
      <w:pPr>
        <w:pStyle w:val="Style2"/>
        <w:shd w:val="clear" w:color="auto" w:fill="auto"/>
        <w:spacing w:after="230" w:line="232" w:lineRule="exact"/>
        <w:ind w:left="60"/>
        <w:jc w:val="center"/>
        <w:rPr>
          <w:rFonts w:asciiTheme="minorHAnsi" w:hAnsiTheme="minorHAnsi" w:cstheme="minorHAnsi"/>
        </w:rPr>
      </w:pPr>
      <w:r w:rsidRPr="00704F14">
        <w:rPr>
          <w:rStyle w:val="CharStyle9"/>
          <w:rFonts w:asciiTheme="minorHAnsi" w:hAnsiTheme="minorHAnsi" w:cstheme="minorHAnsi"/>
          <w:bCs w:val="0"/>
          <w:color w:val="000000"/>
        </w:rPr>
        <w:t>Kúpna cena</w:t>
      </w:r>
    </w:p>
    <w:p w14:paraId="2FD3C652" w14:textId="77777777" w:rsidR="004708E9" w:rsidRPr="004808A5" w:rsidRDefault="004708E9" w:rsidP="004708E9">
      <w:pPr>
        <w:pStyle w:val="Style4"/>
        <w:numPr>
          <w:ilvl w:val="0"/>
          <w:numId w:val="7"/>
        </w:numPr>
        <w:shd w:val="clear" w:color="auto" w:fill="auto"/>
        <w:tabs>
          <w:tab w:val="left" w:pos="518"/>
        </w:tabs>
        <w:spacing w:before="0" w:line="240" w:lineRule="auto"/>
        <w:ind w:left="284" w:right="198" w:hanging="284"/>
        <w:jc w:val="both"/>
        <w:rPr>
          <w:rFonts w:asciiTheme="minorHAnsi" w:hAnsiTheme="minorHAnsi" w:cstheme="minorHAnsi"/>
          <w:b w:val="0"/>
          <w:sz w:val="22"/>
          <w:szCs w:val="22"/>
          <w:u w:val="single"/>
          <w:lang w:eastAsia="cs-CZ"/>
        </w:rPr>
      </w:pPr>
      <w:r w:rsidRPr="00704F14">
        <w:rPr>
          <w:rStyle w:val="CharStyle8"/>
          <w:rFonts w:asciiTheme="minorHAnsi" w:hAnsiTheme="minorHAnsi" w:cstheme="minorHAnsi"/>
          <w:color w:val="000000"/>
          <w:sz w:val="22"/>
          <w:szCs w:val="22"/>
        </w:rPr>
        <w:t xml:space="preserve">Kúpna cena za Tovar  </w:t>
      </w:r>
      <w:r w:rsidRPr="00704F14">
        <w:rPr>
          <w:rFonts w:asciiTheme="minorHAnsi" w:hAnsiTheme="minorHAnsi" w:cstheme="minorHAnsi"/>
          <w:sz w:val="22"/>
          <w:szCs w:val="22"/>
          <w:lang w:eastAsia="cs-CZ"/>
        </w:rPr>
        <w:t xml:space="preserve">je dohodnutá a stanovená na základe cenovej ponuky </w:t>
      </w:r>
      <w:r w:rsidR="000C57AD">
        <w:rPr>
          <w:rFonts w:asciiTheme="minorHAnsi" w:hAnsiTheme="minorHAnsi" w:cstheme="minorHAnsi"/>
          <w:sz w:val="22"/>
          <w:szCs w:val="22"/>
          <w:lang w:eastAsia="cs-CZ"/>
        </w:rPr>
        <w:t>P</w:t>
      </w:r>
      <w:r w:rsidRPr="00704F14">
        <w:rPr>
          <w:rFonts w:asciiTheme="minorHAnsi" w:hAnsiTheme="minorHAnsi" w:cstheme="minorHAnsi"/>
          <w:sz w:val="22"/>
          <w:szCs w:val="22"/>
          <w:lang w:eastAsia="cs-CZ"/>
        </w:rPr>
        <w:t xml:space="preserve">redávajúceho ako </w:t>
      </w:r>
      <w:r w:rsidRPr="00704F14">
        <w:rPr>
          <w:rFonts w:asciiTheme="minorHAnsi" w:hAnsiTheme="minorHAnsi" w:cstheme="minorHAnsi"/>
          <w:sz w:val="22"/>
          <w:szCs w:val="22"/>
        </w:rPr>
        <w:t xml:space="preserve">uchádzača vo verejnom obstarávaní v Prílohe č. 2 k Zmluve – špecifikácia ceny predmetu Zmluvy ( ďalej iba „cena Tovaru“ alebo „Kúpna cena“ ). </w:t>
      </w:r>
      <w:r w:rsidRPr="00B95FA7">
        <w:rPr>
          <w:rFonts w:asciiTheme="minorHAnsi" w:hAnsiTheme="minorHAnsi" w:cstheme="minorHAnsi"/>
          <w:b w:val="0"/>
          <w:sz w:val="22"/>
          <w:szCs w:val="22"/>
        </w:rPr>
        <w:t>Cena Tovaru sa považuje za cenu maximálnu a platnú počas celej doby trvania Zmluvy. Cena Tovaru je stanovená</w:t>
      </w:r>
      <w:r w:rsidRPr="00B95FA7">
        <w:rPr>
          <w:rFonts w:asciiTheme="minorHAnsi" w:hAnsiTheme="minorHAnsi" w:cstheme="minorHAnsi"/>
          <w:b w:val="0"/>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w:t>
      </w:r>
      <w:r w:rsidRPr="00704F14">
        <w:rPr>
          <w:rFonts w:asciiTheme="minorHAnsi" w:hAnsiTheme="minorHAnsi" w:cstheme="minorHAnsi"/>
          <w:sz w:val="22"/>
          <w:szCs w:val="22"/>
          <w:lang w:eastAsia="cs-CZ"/>
        </w:rPr>
        <w:t xml:space="preserve">. </w:t>
      </w:r>
    </w:p>
    <w:p w14:paraId="6A6BF527" w14:textId="5AF08E83" w:rsidR="004708E9" w:rsidRPr="00704F14" w:rsidRDefault="004708E9" w:rsidP="004708E9">
      <w:pPr>
        <w:pStyle w:val="Style4"/>
        <w:shd w:val="clear" w:color="auto" w:fill="auto"/>
        <w:tabs>
          <w:tab w:val="left" w:pos="518"/>
        </w:tabs>
        <w:spacing w:before="0" w:line="240" w:lineRule="auto"/>
        <w:ind w:left="284" w:right="198"/>
        <w:jc w:val="both"/>
        <w:rPr>
          <w:rFonts w:asciiTheme="minorHAnsi" w:hAnsiTheme="minorHAnsi" w:cstheme="minorHAnsi"/>
          <w:b w:val="0"/>
          <w:sz w:val="22"/>
          <w:szCs w:val="22"/>
          <w:u w:val="single"/>
          <w:lang w:eastAsia="cs-CZ"/>
        </w:rPr>
      </w:pPr>
      <w:r w:rsidRPr="00704F14">
        <w:rPr>
          <w:rFonts w:asciiTheme="minorHAnsi" w:hAnsiTheme="minorHAnsi" w:cstheme="minorHAnsi"/>
          <w:sz w:val="22"/>
          <w:szCs w:val="22"/>
          <w:u w:val="single"/>
          <w:lang w:eastAsia="cs-CZ"/>
        </w:rPr>
        <w:t xml:space="preserve">Kúpna cena predstavuje celkom za </w:t>
      </w:r>
      <w:r w:rsidR="00396753">
        <w:rPr>
          <w:rFonts w:asciiTheme="minorHAnsi" w:hAnsiTheme="minorHAnsi" w:cstheme="minorHAnsi"/>
          <w:sz w:val="22"/>
          <w:szCs w:val="22"/>
          <w:u w:val="single"/>
          <w:lang w:eastAsia="cs-CZ"/>
        </w:rPr>
        <w:t xml:space="preserve">...................... </w:t>
      </w:r>
      <w:r w:rsidR="00396753" w:rsidRPr="00396753">
        <w:rPr>
          <w:rFonts w:asciiTheme="minorHAnsi" w:hAnsiTheme="minorHAnsi" w:cstheme="minorHAnsi"/>
          <w:b w:val="0"/>
          <w:sz w:val="22"/>
          <w:szCs w:val="22"/>
          <w:highlight w:val="yellow"/>
        </w:rPr>
        <w:t>(vyplní uchádzač podľa príslušnej časti predmetu zákazky)</w:t>
      </w:r>
      <w:r w:rsidRPr="00704F14">
        <w:rPr>
          <w:rFonts w:asciiTheme="minorHAnsi" w:hAnsiTheme="minorHAnsi" w:cstheme="minorHAnsi"/>
          <w:sz w:val="22"/>
          <w:szCs w:val="22"/>
          <w:u w:val="single"/>
          <w:lang w:eastAsia="cs-CZ"/>
        </w:rPr>
        <w:t>:</w:t>
      </w:r>
    </w:p>
    <w:p w14:paraId="4AA8D04E" w14:textId="77777777" w:rsidR="004708E9" w:rsidRPr="00704F14" w:rsidRDefault="004708E9" w:rsidP="004708E9">
      <w:pPr>
        <w:pStyle w:val="Odsekzoznamu"/>
        <w:tabs>
          <w:tab w:val="left" w:pos="567"/>
          <w:tab w:val="left" w:pos="7088"/>
        </w:tabs>
        <w:ind w:left="720"/>
        <w:jc w:val="both"/>
        <w:rPr>
          <w:rFonts w:asciiTheme="minorHAnsi" w:hAnsiTheme="minorHAnsi" w:cstheme="minorHAnsi"/>
          <w:sz w:val="22"/>
          <w:szCs w:val="22"/>
        </w:rPr>
      </w:pPr>
    </w:p>
    <w:p w14:paraId="494C12D5" w14:textId="77777777" w:rsidR="004708E9" w:rsidRPr="00704F14" w:rsidRDefault="004708E9" w:rsidP="004708E9">
      <w:pPr>
        <w:tabs>
          <w:tab w:val="left" w:pos="567"/>
          <w:tab w:val="left" w:pos="1843"/>
          <w:tab w:val="left" w:pos="7088"/>
        </w:tabs>
        <w:ind w:left="567" w:hanging="567"/>
        <w:jc w:val="both"/>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Cena bez DPH   </w:t>
      </w:r>
      <w:r w:rsidRPr="00704F14">
        <w:rPr>
          <w:rFonts w:asciiTheme="minorHAnsi" w:hAnsiTheme="minorHAnsi" w:cstheme="minorHAnsi"/>
          <w:sz w:val="22"/>
          <w:szCs w:val="22"/>
        </w:rPr>
        <w:tab/>
        <w:t>Eur</w:t>
      </w:r>
    </w:p>
    <w:p w14:paraId="067B4EB3" w14:textId="77777777"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r w:rsidRPr="00704F14">
        <w:rPr>
          <w:rFonts w:asciiTheme="minorHAnsi" w:hAnsiTheme="minorHAnsi" w:cstheme="minorHAnsi"/>
          <w:sz w:val="22"/>
          <w:szCs w:val="22"/>
        </w:rPr>
        <w:tab/>
        <w:t xml:space="preserve">DPH 20 %             </w:t>
      </w:r>
      <w:r w:rsidRPr="00704F14">
        <w:rPr>
          <w:rFonts w:asciiTheme="minorHAnsi" w:hAnsiTheme="minorHAnsi" w:cstheme="minorHAnsi"/>
          <w:sz w:val="22"/>
          <w:szCs w:val="22"/>
        </w:rPr>
        <w:tab/>
        <w:t xml:space="preserve">Eur     </w:t>
      </w:r>
    </w:p>
    <w:p w14:paraId="4386C9EC" w14:textId="77777777"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p>
    <w:p w14:paraId="24FD329C" w14:textId="77777777" w:rsidR="004708E9" w:rsidRPr="00704F14" w:rsidRDefault="004708E9" w:rsidP="004708E9">
      <w:pPr>
        <w:tabs>
          <w:tab w:val="left" w:pos="567"/>
          <w:tab w:val="left" w:pos="7088"/>
        </w:tabs>
        <w:ind w:left="1843" w:hanging="1843"/>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 xml:space="preserve">Cena s DPH </w:t>
      </w:r>
      <w:r w:rsidRPr="00704F14">
        <w:rPr>
          <w:rFonts w:asciiTheme="minorHAnsi" w:hAnsiTheme="minorHAnsi" w:cstheme="minorHAnsi"/>
          <w:b/>
          <w:sz w:val="22"/>
          <w:szCs w:val="22"/>
        </w:rPr>
        <w:tab/>
        <w:t>Eur</w:t>
      </w:r>
      <w:r w:rsidRPr="00704F14">
        <w:rPr>
          <w:rFonts w:asciiTheme="minorHAnsi" w:hAnsiTheme="minorHAnsi" w:cstheme="minorHAnsi"/>
          <w:b/>
          <w:sz w:val="22"/>
          <w:szCs w:val="22"/>
        </w:rPr>
        <w:tab/>
      </w:r>
      <w:r w:rsidRPr="00704F14">
        <w:rPr>
          <w:rFonts w:asciiTheme="minorHAnsi" w:hAnsiTheme="minorHAnsi" w:cstheme="minorHAnsi"/>
          <w:b/>
          <w:sz w:val="22"/>
          <w:szCs w:val="22"/>
        </w:rPr>
        <w:tab/>
        <w:t xml:space="preserve">                       </w:t>
      </w:r>
    </w:p>
    <w:p w14:paraId="208B5647" w14:textId="77777777" w:rsidR="004708E9" w:rsidRPr="00704F14" w:rsidRDefault="004708E9" w:rsidP="004708E9">
      <w:pPr>
        <w:tabs>
          <w:tab w:val="left" w:pos="567"/>
          <w:tab w:val="left" w:pos="7088"/>
        </w:tabs>
        <w:ind w:left="2268" w:hanging="2268"/>
        <w:jc w:val="both"/>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1C799FD6" w14:textId="77777777" w:rsidR="004708E9" w:rsidRPr="00704F14" w:rsidRDefault="004708E9" w:rsidP="004708E9">
      <w:pPr>
        <w:tabs>
          <w:tab w:val="left" w:pos="567"/>
          <w:tab w:val="left" w:pos="7088"/>
        </w:tabs>
        <w:ind w:left="2268" w:hanging="2268"/>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(slovom:    ......................Eur, ......./100 ) s DPH.</w:t>
      </w:r>
    </w:p>
    <w:p w14:paraId="00F59782" w14:textId="77777777" w:rsidR="004708E9" w:rsidRPr="00704F14" w:rsidRDefault="004708E9" w:rsidP="004708E9">
      <w:pPr>
        <w:pStyle w:val="Style4"/>
        <w:shd w:val="clear" w:color="auto" w:fill="auto"/>
        <w:tabs>
          <w:tab w:val="left" w:pos="518"/>
        </w:tabs>
        <w:spacing w:line="245" w:lineRule="exact"/>
        <w:ind w:left="140" w:right="200"/>
        <w:jc w:val="both"/>
        <w:rPr>
          <w:rFonts w:asciiTheme="minorHAnsi" w:hAnsiTheme="minorHAnsi"/>
          <w:sz w:val="22"/>
          <w:szCs w:val="22"/>
        </w:rPr>
      </w:pPr>
    </w:p>
    <w:p w14:paraId="68C203A2" w14:textId="2BE06923" w:rsidR="004708E9" w:rsidRPr="004808A5" w:rsidRDefault="004708E9" w:rsidP="004708E9">
      <w:pPr>
        <w:pStyle w:val="Style4"/>
        <w:numPr>
          <w:ilvl w:val="0"/>
          <w:numId w:val="7"/>
        </w:numPr>
        <w:shd w:val="clear" w:color="auto" w:fill="auto"/>
        <w:tabs>
          <w:tab w:val="left" w:pos="518"/>
        </w:tabs>
        <w:spacing w:before="0" w:after="120" w:line="240" w:lineRule="auto"/>
        <w:ind w:left="284" w:right="198" w:hanging="284"/>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Kúpnou cenou sa rozumie cena Tovaru vrátane colných a daňových poplatkov, komplexného zabezpečenia služieb spojených s dodávkou Tovaru, vrátane dopravy do miesta plnenia uvedeného v čl. I. ods. 7 tejto Zmluvy  a vrátane nákladov na dopravu, poistenie a ostatné náklady spojené s dodávkou Tovaru, náklady </w:t>
      </w:r>
      <w:r w:rsidRPr="004808A5">
        <w:rPr>
          <w:rFonts w:asciiTheme="minorHAnsi" w:hAnsiTheme="minorHAnsi" w:cstheme="minorHAnsi"/>
          <w:b w:val="0"/>
          <w:color w:val="000000"/>
          <w:sz w:val="22"/>
          <w:szCs w:val="22"/>
        </w:rPr>
        <w:t>odskúšania prevádzky, zaškolenia obsluhy, návodu na obsluhu a údržbu, servisného zošita so záručnými podmienkami v slovenskom jazyku kompletného osvedčenia o evid</w:t>
      </w:r>
      <w:r w:rsidR="00E46800">
        <w:rPr>
          <w:rFonts w:asciiTheme="minorHAnsi" w:hAnsiTheme="minorHAnsi" w:cstheme="minorHAnsi"/>
          <w:b w:val="0"/>
          <w:color w:val="000000"/>
          <w:sz w:val="22"/>
          <w:szCs w:val="22"/>
        </w:rPr>
        <w:t>encii vozidla, povinnej výbavy</w:t>
      </w:r>
      <w:r w:rsidRPr="004808A5">
        <w:rPr>
          <w:rFonts w:asciiTheme="minorHAnsi" w:hAnsiTheme="minorHAnsi" w:cstheme="minorHAnsi"/>
          <w:b w:val="0"/>
          <w:color w:val="000000"/>
          <w:sz w:val="22"/>
          <w:szCs w:val="22"/>
        </w:rPr>
        <w:t>, plného objemu prevádzkových hmôt a mazív, min. 10 l paliva a vrátane vykonania predpredajného servisu a vrátane nákladov na materiál, filtre, dopravu a práce mechanika na prvú servisnú prehliadku).</w:t>
      </w:r>
    </w:p>
    <w:p w14:paraId="76123A89" w14:textId="77777777" w:rsidR="004708E9" w:rsidRPr="00704F14" w:rsidRDefault="00396FE2" w:rsidP="004708E9">
      <w:pPr>
        <w:pStyle w:val="Odsekzoznamu"/>
        <w:numPr>
          <w:ilvl w:val="0"/>
          <w:numId w:val="7"/>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Preddavky na predmet kúpy K</w:t>
      </w:r>
      <w:r w:rsidR="004708E9" w:rsidRPr="00704F14">
        <w:rPr>
          <w:rFonts w:asciiTheme="minorHAnsi" w:hAnsiTheme="minorHAnsi" w:cstheme="minorHAnsi"/>
          <w:sz w:val="22"/>
          <w:szCs w:val="22"/>
        </w:rPr>
        <w:t xml:space="preserve">upujúci neposkytuje vôbec.   </w:t>
      </w:r>
    </w:p>
    <w:p w14:paraId="345C9986" w14:textId="77777777" w:rsidR="004708E9" w:rsidRPr="00704F14" w:rsidRDefault="004708E9" w:rsidP="004708E9">
      <w:pPr>
        <w:pStyle w:val="Odsekzoznamu"/>
        <w:numPr>
          <w:ilvl w:val="0"/>
          <w:numId w:val="7"/>
        </w:numPr>
        <w:spacing w:after="120"/>
        <w:ind w:left="284" w:hanging="284"/>
        <w:jc w:val="both"/>
        <w:rPr>
          <w:rFonts w:asciiTheme="minorHAnsi" w:hAnsiTheme="minorHAnsi"/>
          <w:sz w:val="22"/>
          <w:szCs w:val="22"/>
        </w:rPr>
      </w:pPr>
      <w:r w:rsidRPr="00704F14">
        <w:rPr>
          <w:rFonts w:asciiTheme="minorHAnsi" w:hAnsiTheme="minorHAnsi" w:cstheme="minorHAnsi"/>
          <w:sz w:val="22"/>
          <w:szCs w:val="22"/>
        </w:rPr>
        <w:t>Predávajúci vyhlasuje a potvrdzuje, že cenová ponuka ním predložená vo verejnom obstarávaní a teda Kúpna cena je úplná, maximálna a záväzná, že v Kúpnej cene</w:t>
      </w:r>
      <w:r w:rsidR="000C57AD">
        <w:rPr>
          <w:rFonts w:asciiTheme="minorHAnsi" w:hAnsiTheme="minorHAnsi" w:cstheme="minorHAnsi"/>
          <w:sz w:val="22"/>
          <w:szCs w:val="22"/>
        </w:rPr>
        <w:t xml:space="preserve"> sú P</w:t>
      </w:r>
      <w:r w:rsidRPr="00704F14">
        <w:rPr>
          <w:rFonts w:asciiTheme="minorHAnsi" w:hAnsiTheme="minorHAnsi" w:cstheme="minorHAnsi"/>
          <w:sz w:val="22"/>
          <w:szCs w:val="22"/>
        </w:rPr>
        <w:t>redávajúcim zahrnuté všetky</w:t>
      </w:r>
      <w:r w:rsidR="000C57AD">
        <w:rPr>
          <w:rFonts w:asciiTheme="minorHAnsi" w:hAnsiTheme="minorHAnsi" w:cstheme="minorHAnsi"/>
          <w:sz w:val="22"/>
          <w:szCs w:val="22"/>
        </w:rPr>
        <w:t xml:space="preserve"> do úvahy prichádzajúce náklady p</w:t>
      </w:r>
      <w:r w:rsidRPr="00704F14">
        <w:rPr>
          <w:rFonts w:asciiTheme="minorHAnsi" w:hAnsiTheme="minorHAnsi" w:cstheme="minorHAnsi"/>
          <w:sz w:val="22"/>
          <w:szCs w:val="22"/>
        </w:rPr>
        <w:t>redávajúceho vynaložené pri dodaní Tovaru odo dňa podpisu Zmluvy až do do</w:t>
      </w:r>
      <w:r w:rsidR="00396FE2">
        <w:rPr>
          <w:rFonts w:asciiTheme="minorHAnsi" w:hAnsiTheme="minorHAnsi" w:cstheme="minorHAnsi"/>
          <w:sz w:val="22"/>
          <w:szCs w:val="22"/>
        </w:rPr>
        <w:t>by odovzdania Tovaru ako celku K</w:t>
      </w:r>
      <w:r w:rsidRPr="00704F14">
        <w:rPr>
          <w:rFonts w:asciiTheme="minorHAnsi" w:hAnsiTheme="minorHAnsi" w:cstheme="minorHAnsi"/>
          <w:sz w:val="22"/>
          <w:szCs w:val="22"/>
        </w:rPr>
        <w:t>upujúcemu.</w:t>
      </w:r>
    </w:p>
    <w:p w14:paraId="5F7A77FA" w14:textId="77777777" w:rsidR="004708E9" w:rsidRPr="00704F14" w:rsidRDefault="004708E9" w:rsidP="004708E9">
      <w:pPr>
        <w:pStyle w:val="Odsekzoznamu"/>
        <w:numPr>
          <w:ilvl w:val="0"/>
          <w:numId w:val="7"/>
        </w:numPr>
        <w:spacing w:after="120"/>
        <w:ind w:left="284" w:hanging="284"/>
        <w:jc w:val="both"/>
        <w:rPr>
          <w:rFonts w:asciiTheme="minorHAnsi" w:hAnsiTheme="minorHAnsi"/>
          <w:sz w:val="22"/>
          <w:szCs w:val="22"/>
        </w:rPr>
      </w:pPr>
      <w:r w:rsidRPr="00704F14">
        <w:rPr>
          <w:rFonts w:asciiTheme="minorHAnsi" w:hAnsiTheme="minorHAnsi"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7859AAE7" w14:textId="77777777" w:rsidR="004708E9" w:rsidRPr="00704F14" w:rsidRDefault="004708E9" w:rsidP="004708E9">
      <w:pPr>
        <w:pStyle w:val="Odsekzoznamu"/>
        <w:spacing w:after="120"/>
        <w:ind w:left="284" w:hanging="284"/>
        <w:jc w:val="both"/>
        <w:rPr>
          <w:rFonts w:asciiTheme="minorHAnsi" w:hAnsiTheme="minorHAnsi"/>
          <w:sz w:val="22"/>
          <w:szCs w:val="22"/>
        </w:rPr>
      </w:pPr>
      <w:r w:rsidRPr="00704F14">
        <w:rPr>
          <w:rFonts w:asciiTheme="minorHAnsi" w:hAnsiTheme="minorHAnsi" w:cstheme="minorHAnsi"/>
          <w:sz w:val="22"/>
          <w:szCs w:val="22"/>
        </w:rPr>
        <w:lastRenderedPageBreak/>
        <w:t xml:space="preserve">6.  </w:t>
      </w:r>
      <w:r w:rsidRPr="00704F14">
        <w:rPr>
          <w:rFonts w:asciiTheme="minorHAnsi" w:hAnsiTheme="minorHAnsi"/>
          <w:sz w:val="22"/>
          <w:szCs w:val="22"/>
        </w:rPr>
        <w:t>Podkladom pre úhradu Kúpnej ceny bude jedna faktúra</w:t>
      </w:r>
      <w:r w:rsidRPr="00704F14">
        <w:rPr>
          <w:rFonts w:asciiTheme="minorHAnsi" w:hAnsiTheme="minorHAnsi"/>
          <w:b/>
          <w:sz w:val="22"/>
          <w:szCs w:val="22"/>
        </w:rPr>
        <w:t xml:space="preserve"> </w:t>
      </w:r>
      <w:r w:rsidRPr="00704F14">
        <w:rPr>
          <w:rFonts w:asciiTheme="minorHAnsi" w:hAnsiTheme="minorHAnsi"/>
          <w:sz w:val="22"/>
          <w:szCs w:val="22"/>
        </w:rPr>
        <w:t>vystavená Predávajúcim</w:t>
      </w:r>
      <w:r w:rsidR="00396FE2">
        <w:rPr>
          <w:rFonts w:asciiTheme="minorHAnsi" w:hAnsiTheme="minorHAnsi"/>
          <w:sz w:val="22"/>
          <w:szCs w:val="22"/>
        </w:rPr>
        <w:t xml:space="preserve"> až po riadnom prevzatí Tovaru K</w:t>
      </w:r>
      <w:r w:rsidRPr="00704F14">
        <w:rPr>
          <w:rFonts w:asciiTheme="minorHAnsi" w:hAnsiTheme="minorHAnsi"/>
          <w:sz w:val="22"/>
          <w:szCs w:val="22"/>
        </w:rPr>
        <w:t>upujúcim. Na účely fakturá</w:t>
      </w:r>
      <w:r w:rsidR="00396FE2">
        <w:rPr>
          <w:rFonts w:asciiTheme="minorHAnsi" w:hAnsiTheme="minorHAnsi"/>
          <w:sz w:val="22"/>
          <w:szCs w:val="22"/>
        </w:rPr>
        <w:t>cie sa za deň prevzatia Tovaru K</w:t>
      </w:r>
      <w:r w:rsidRPr="00704F14">
        <w:rPr>
          <w:rFonts w:asciiTheme="minorHAnsi" w:hAnsiTheme="minorHAnsi"/>
          <w:sz w:val="22"/>
          <w:szCs w:val="22"/>
        </w:rPr>
        <w:t>upujúcim  považuje deň podpísania Protokolu o odovzdaní a prevzatí  Tovaru oprávnenou osobou Kupujúceho.</w:t>
      </w:r>
    </w:p>
    <w:p w14:paraId="22FE4E24" w14:textId="77777777" w:rsidR="004708E9" w:rsidRPr="00704F14" w:rsidRDefault="004708E9" w:rsidP="004708E9">
      <w:pPr>
        <w:pStyle w:val="Odsekzoznamu"/>
        <w:spacing w:after="120"/>
        <w:ind w:left="284" w:hanging="284"/>
        <w:rPr>
          <w:rFonts w:asciiTheme="minorHAnsi" w:hAnsiTheme="minorHAnsi"/>
          <w:sz w:val="22"/>
          <w:szCs w:val="22"/>
        </w:rPr>
      </w:pPr>
      <w:r w:rsidRPr="00704F14">
        <w:rPr>
          <w:rFonts w:asciiTheme="minorHAnsi" w:hAnsiTheme="minorHAnsi"/>
          <w:sz w:val="22"/>
          <w:szCs w:val="22"/>
        </w:rPr>
        <w:t xml:space="preserve">7.  </w:t>
      </w:r>
      <w:r w:rsidRPr="00704F14">
        <w:rPr>
          <w:rFonts w:asciiTheme="minorHAnsi" w:hAnsiTheme="minorHAnsi" w:cstheme="minorHAnsi"/>
          <w:sz w:val="22"/>
          <w:szCs w:val="22"/>
        </w:rPr>
        <w:t>Splatnosť faktúry je 30 dní od dňa doporučeného doručenia faktúry do podateľne Kupujúceho.</w:t>
      </w:r>
    </w:p>
    <w:p w14:paraId="1108760D" w14:textId="77777777" w:rsidR="004708E9" w:rsidRPr="00704F14" w:rsidRDefault="004708E9" w:rsidP="004708E9">
      <w:pPr>
        <w:tabs>
          <w:tab w:val="left" w:pos="284"/>
          <w:tab w:val="left" w:pos="7088"/>
        </w:tabs>
        <w:spacing w:after="120"/>
        <w:jc w:val="both"/>
        <w:rPr>
          <w:rFonts w:asciiTheme="minorHAnsi" w:hAnsiTheme="minorHAnsi"/>
          <w:b/>
          <w:sz w:val="22"/>
          <w:szCs w:val="22"/>
          <w:bdr w:val="single" w:sz="4" w:space="0" w:color="auto"/>
        </w:rPr>
      </w:pPr>
      <w:r w:rsidRPr="00704F14">
        <w:rPr>
          <w:rFonts w:asciiTheme="minorHAnsi" w:hAnsiTheme="minorHAnsi"/>
          <w:sz w:val="22"/>
          <w:szCs w:val="22"/>
        </w:rPr>
        <w:t>8.  Zmluvné strany vzájomne dohodli nasledovné podmienky fakturácie:</w:t>
      </w:r>
    </w:p>
    <w:p w14:paraId="0CA58254" w14:textId="4AFA0455" w:rsidR="004708E9" w:rsidRPr="004808A5" w:rsidRDefault="004708E9" w:rsidP="002A742C">
      <w:pPr>
        <w:pStyle w:val="Style4"/>
        <w:numPr>
          <w:ilvl w:val="0"/>
          <w:numId w:val="1"/>
        </w:numPr>
        <w:shd w:val="clear" w:color="auto" w:fill="auto"/>
        <w:tabs>
          <w:tab w:val="left" w:pos="516"/>
        </w:tabs>
        <w:spacing w:before="0" w:line="240" w:lineRule="exact"/>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platba bude Kupujúcim vykonaná iba za skutočne dodané množstvo Tovaru, odsúhlasené Kupujúcim v Preberacom protokole, výlučne bezhotovostne na bankový účet Predávajúceho uvedený v záhlaví Zmluvy, </w:t>
      </w:r>
    </w:p>
    <w:p w14:paraId="44858D6F" w14:textId="5319C34F" w:rsidR="004708E9" w:rsidRPr="004808A5" w:rsidRDefault="004708E9" w:rsidP="002A742C">
      <w:pPr>
        <w:pStyle w:val="Style4"/>
        <w:numPr>
          <w:ilvl w:val="0"/>
          <w:numId w:val="1"/>
        </w:numPr>
        <w:shd w:val="clear" w:color="auto" w:fill="auto"/>
        <w:tabs>
          <w:tab w:val="left" w:pos="516"/>
        </w:tabs>
        <w:spacing w:before="0" w:after="120" w:line="240" w:lineRule="auto"/>
        <w:jc w:val="both"/>
        <w:rPr>
          <w:rStyle w:val="CharStyle8"/>
          <w:rFonts w:asciiTheme="minorHAnsi" w:hAnsiTheme="minorHAnsi" w:cstheme="minorHAnsi"/>
          <w:b w:val="0"/>
          <w:sz w:val="22"/>
          <w:szCs w:val="22"/>
        </w:rPr>
      </w:pPr>
      <w:r w:rsidRPr="004808A5">
        <w:rPr>
          <w:rStyle w:val="CharStyle8"/>
          <w:rFonts w:asciiTheme="minorHAnsi" w:hAnsiTheme="minorHAnsi" w:cstheme="minorHAnsi"/>
          <w:color w:val="000000"/>
          <w:sz w:val="22"/>
          <w:szCs w:val="22"/>
        </w:rPr>
        <w:t>neoddeliteľnou súčasťou faktúry</w:t>
      </w:r>
      <w:r w:rsidRPr="00704F14">
        <w:rPr>
          <w:rStyle w:val="CharStyle8"/>
          <w:rFonts w:asciiTheme="minorHAnsi" w:hAnsiTheme="minorHAnsi" w:cstheme="minorHAnsi"/>
          <w:color w:val="000000"/>
          <w:sz w:val="22"/>
          <w:szCs w:val="22"/>
        </w:rPr>
        <w:t xml:space="preserve"> </w:t>
      </w:r>
      <w:r w:rsidR="004C0EC3">
        <w:rPr>
          <w:rStyle w:val="CharStyle8"/>
          <w:rFonts w:asciiTheme="minorHAnsi" w:hAnsiTheme="minorHAnsi" w:cstheme="minorHAnsi"/>
          <w:color w:val="000000"/>
          <w:sz w:val="22"/>
          <w:szCs w:val="22"/>
        </w:rPr>
        <w:t>je</w:t>
      </w:r>
      <w:r w:rsidRPr="00704F14">
        <w:rPr>
          <w:rStyle w:val="CharStyle8"/>
          <w:rFonts w:asciiTheme="minorHAnsi" w:hAnsiTheme="minorHAnsi" w:cstheme="minorHAnsi"/>
          <w:color w:val="000000"/>
          <w:sz w:val="22"/>
          <w:szCs w:val="22"/>
        </w:rPr>
        <w:t xml:space="preserve">: </w:t>
      </w:r>
      <w:r w:rsidRPr="004808A5">
        <w:rPr>
          <w:rStyle w:val="CharStyle8"/>
          <w:rFonts w:asciiTheme="minorHAnsi" w:hAnsiTheme="minorHAnsi" w:cstheme="minorHAnsi"/>
          <w:b w:val="0"/>
          <w:color w:val="000000"/>
          <w:sz w:val="22"/>
          <w:szCs w:val="22"/>
        </w:rPr>
        <w:t>Protokol o odovzdaní a prevzatí Tovaru potvrden</w:t>
      </w:r>
      <w:r w:rsidR="004C0EC3">
        <w:rPr>
          <w:rStyle w:val="CharStyle8"/>
          <w:rFonts w:asciiTheme="minorHAnsi" w:hAnsiTheme="minorHAnsi" w:cstheme="minorHAnsi"/>
          <w:b w:val="0"/>
          <w:color w:val="000000"/>
          <w:sz w:val="22"/>
          <w:szCs w:val="22"/>
        </w:rPr>
        <w:t>ý</w:t>
      </w:r>
      <w:r w:rsidRPr="004808A5">
        <w:rPr>
          <w:rStyle w:val="CharStyle8"/>
          <w:rFonts w:asciiTheme="minorHAnsi" w:hAnsiTheme="minorHAnsi" w:cstheme="minorHAnsi"/>
          <w:b w:val="0"/>
          <w:color w:val="000000"/>
          <w:sz w:val="22"/>
          <w:szCs w:val="22"/>
        </w:rPr>
        <w:t xml:space="preserve"> poverenými zástupcami oboch Zmluvných strán.</w:t>
      </w:r>
    </w:p>
    <w:p w14:paraId="528FA8A6" w14:textId="77777777" w:rsidR="004708E9" w:rsidRPr="00704F14" w:rsidRDefault="004708E9" w:rsidP="004708E9">
      <w:pPr>
        <w:tabs>
          <w:tab w:val="left" w:pos="567"/>
          <w:tab w:val="left" w:pos="7088"/>
        </w:tabs>
        <w:spacing w:after="120"/>
        <w:jc w:val="both"/>
        <w:rPr>
          <w:rFonts w:asciiTheme="minorHAnsi" w:hAnsiTheme="minorHAnsi" w:cstheme="minorHAnsi"/>
          <w:sz w:val="22"/>
          <w:szCs w:val="22"/>
        </w:rPr>
      </w:pPr>
      <w:r w:rsidRPr="00704F14">
        <w:rPr>
          <w:rFonts w:asciiTheme="minorHAnsi" w:hAnsiTheme="minorHAnsi" w:cstheme="minorHAnsi"/>
          <w:sz w:val="22"/>
          <w:szCs w:val="22"/>
        </w:rPr>
        <w:t xml:space="preserve">9.   Ak faktúra bude vystavená </w:t>
      </w:r>
    </w:p>
    <w:p w14:paraId="6C45D386"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bez predloženia dokladov, ktoré Zmluvné strany označili za neoddeliteľnú súčasť faktúry alebo,</w:t>
      </w:r>
    </w:p>
    <w:p w14:paraId="4DD0B91C"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v sume nad rámec Predávajúcim predloženej Kúpnej ceny vo verejnom obstarávaní alebo,</w:t>
      </w:r>
    </w:p>
    <w:p w14:paraId="5B5A43B5"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nad rámec skutočného rozsahu dodávky Tovaru alebo,</w:t>
      </w:r>
    </w:p>
    <w:p w14:paraId="30E45D1B"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highlight w:val="red"/>
        </w:rPr>
      </w:pPr>
    </w:p>
    <w:p w14:paraId="43D4B34B" w14:textId="77777777"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r w:rsidRPr="00704F14">
        <w:rPr>
          <w:rFonts w:asciiTheme="minorHAnsi" w:hAnsiTheme="minorHAnsi" w:cstheme="minorHAnsi"/>
          <w:sz w:val="22"/>
          <w:szCs w:val="22"/>
        </w:rPr>
        <w:t xml:space="preserve">a to čo i len z nedbanlivosti alebo omylu Predávajúceho, alebo ak </w:t>
      </w:r>
    </w:p>
    <w:p w14:paraId="51EF1FF5" w14:textId="77777777"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p>
    <w:p w14:paraId="5DA9E06E" w14:textId="77777777" w:rsidR="004708E9" w:rsidRPr="00704F14" w:rsidRDefault="004708E9" w:rsidP="004708E9">
      <w:pPr>
        <w:pStyle w:val="Odsekzoznamu"/>
        <w:numPr>
          <w:ilvl w:val="0"/>
          <w:numId w:val="5"/>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faktúra nebude obsahovať všetky náležitosti v zmysle zákona  č. 222/2004 Z. z. o dani z pridanej hodnoty v znení neskorších predpisov, </w:t>
      </w:r>
    </w:p>
    <w:p w14:paraId="5913C16A"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rPr>
      </w:pPr>
    </w:p>
    <w:p w14:paraId="65EFD719" w14:textId="15F6D98A" w:rsidR="004708E9" w:rsidRPr="00704F14" w:rsidRDefault="004708E9" w:rsidP="004708E9">
      <w:pPr>
        <w:tabs>
          <w:tab w:val="left" w:pos="567"/>
          <w:tab w:val="left" w:pos="7088"/>
        </w:tabs>
        <w:spacing w:after="120"/>
        <w:ind w:left="284"/>
        <w:jc w:val="both"/>
        <w:rPr>
          <w:rFonts w:asciiTheme="minorHAnsi" w:hAnsiTheme="minorHAnsi" w:cstheme="minorHAnsi"/>
          <w:sz w:val="22"/>
          <w:szCs w:val="22"/>
        </w:rPr>
      </w:pPr>
      <w:r w:rsidRPr="00704F14">
        <w:rPr>
          <w:rFonts w:asciiTheme="minorHAnsi" w:hAnsiTheme="minorHAnsi" w:cstheme="minorHAnsi"/>
          <w:sz w:val="22"/>
          <w:szCs w:val="22"/>
        </w:rPr>
        <w:t>vo všetkých uvedených prípadoch platí, že faktúra nie je spôsobilá na jej úhradu, Kupujúci nie je v omeškaní s úhradou Kúpnej ceny a je oprávnený vrátiť faktúru Predávajúcemu na doplnenie alebo prepracovanie v lehote do 15 /pätnásť/ pracovných dní. Vrátením faktúry sa preruší splatnosť faktúry a nová 30-dňová leh</w:t>
      </w:r>
      <w:r w:rsidR="00E46800">
        <w:rPr>
          <w:rFonts w:asciiTheme="minorHAnsi" w:hAnsiTheme="minorHAnsi" w:cstheme="minorHAnsi"/>
          <w:sz w:val="22"/>
          <w:szCs w:val="22"/>
        </w:rPr>
        <w:t>ota splatnosti začína plynúť od</w:t>
      </w:r>
      <w:r w:rsidRPr="00704F14">
        <w:rPr>
          <w:rFonts w:asciiTheme="minorHAnsi" w:hAnsiTheme="minorHAnsi" w:cstheme="minorHAnsi"/>
          <w:sz w:val="22"/>
          <w:szCs w:val="22"/>
        </w:rPr>
        <w:t xml:space="preserve"> doručenia novej faktúry spĺňajúcej všetky kritériá podľa tohto článku Zmluvy. </w:t>
      </w:r>
    </w:p>
    <w:p w14:paraId="3D1BC0E2" w14:textId="28ABE175" w:rsidR="004708E9" w:rsidRPr="00704F14" w:rsidRDefault="004708E9" w:rsidP="004708E9">
      <w:pPr>
        <w:tabs>
          <w:tab w:val="left" w:pos="426"/>
          <w:tab w:val="left" w:pos="7088"/>
        </w:tabs>
        <w:spacing w:after="120"/>
        <w:jc w:val="both"/>
        <w:rPr>
          <w:rFonts w:asciiTheme="minorHAnsi" w:hAnsiTheme="minorHAnsi" w:cstheme="minorHAnsi"/>
          <w:sz w:val="22"/>
          <w:szCs w:val="22"/>
        </w:rPr>
      </w:pPr>
      <w:r w:rsidRPr="00704F14">
        <w:rPr>
          <w:rFonts w:asciiTheme="minorHAnsi" w:hAnsiTheme="minorHAnsi" w:cstheme="minorHAnsi"/>
          <w:sz w:val="22"/>
          <w:szCs w:val="22"/>
        </w:rPr>
        <w:t xml:space="preserve">10. </w:t>
      </w:r>
      <w:r w:rsidR="004E1602">
        <w:rPr>
          <w:rFonts w:asciiTheme="minorHAnsi" w:hAnsiTheme="minorHAnsi" w:cstheme="minorHAnsi"/>
          <w:sz w:val="22"/>
          <w:szCs w:val="22"/>
        </w:rPr>
        <w:t xml:space="preserve">  </w:t>
      </w:r>
      <w:r w:rsidRPr="00704F14">
        <w:rPr>
          <w:rFonts w:asciiTheme="minorHAnsi" w:hAnsiTheme="minorHAnsi" w:cstheme="minorHAnsi"/>
          <w:sz w:val="22"/>
          <w:szCs w:val="22"/>
        </w:rPr>
        <w:t xml:space="preserve">Faktúra sa považuje za zaplatenú dňom pripísania úhrady na účet Predávajúceho. </w:t>
      </w:r>
    </w:p>
    <w:p w14:paraId="6CC38008" w14:textId="4429A140" w:rsidR="004708E9" w:rsidRPr="00704F14" w:rsidRDefault="004E1602" w:rsidP="004708E9">
      <w:pPr>
        <w:pStyle w:val="Odsekzoznamu"/>
        <w:numPr>
          <w:ilvl w:val="0"/>
          <w:numId w:val="6"/>
        </w:numPr>
        <w:tabs>
          <w:tab w:val="left" w:pos="284"/>
          <w:tab w:val="left" w:pos="7088"/>
        </w:tabs>
        <w:spacing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4708E9" w:rsidRPr="00704F14">
        <w:rPr>
          <w:rFonts w:asciiTheme="minorHAnsi" w:hAnsiTheme="minorHAnsi" w:cstheme="minorHAnsi"/>
          <w:sz w:val="22"/>
          <w:szCs w:val="22"/>
        </w:rPr>
        <w:t xml:space="preserve">Predávajúci je v prípade omeškania Kupujúceho s úhradou faktúry, oprávnený účtovať Kupujúcemu úroky omeškania vo výške uvedenej v § 369 ods. 2 Obchodného zákonníka.  </w:t>
      </w:r>
    </w:p>
    <w:p w14:paraId="23139C42" w14:textId="76B2E2FE" w:rsidR="004708E9" w:rsidRPr="00704F14" w:rsidRDefault="004708E9" w:rsidP="004708E9">
      <w:pPr>
        <w:pStyle w:val="Odsekzoznamu"/>
        <w:widowControl w:val="0"/>
        <w:numPr>
          <w:ilvl w:val="0"/>
          <w:numId w:val="6"/>
        </w:numPr>
        <w:tabs>
          <w:tab w:val="left" w:pos="426"/>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 prípade porušenia povinnosti Predávajúceho dodať Tovar riadne ( v požadovanom druhu, množstve, kvalite a s vlastnosťami vymienenými Kupujúcim ) alebo včas ( v lehote podľa ods. 8 článku I Zmluvy), má Kupujúci  právo na zmluvnú pokutu  dohodnutú vo výške 0,5 % z Kúpnej ceny bez DPH uvedenej v ods. 1 článku II Zmluvy za každé jednotlivé porušenie povinnosti Predávajúceho zvlášť a za každý aj začatý deň omeškania s dodaním Tovaru riadne alebo včas. Každá zmluvná pokuta je splatná v lehote do 7 kalendárnych dní odo dňa doručenia výzvy Kupujúceho na zaplatenie zmluvnej pokuty spolu s faktúrou na zaplatenie zmluvnej pokuty. Predávajúci je povinný zaplatiť zmluvnú pokutu na účet Kupujúceho. </w:t>
      </w:r>
    </w:p>
    <w:p w14:paraId="425E5270" w14:textId="77777777" w:rsidR="004708E9" w:rsidRPr="00704F14" w:rsidRDefault="004708E9" w:rsidP="004708E9">
      <w:pPr>
        <w:pStyle w:val="Odsekzoznamu"/>
        <w:widowControl w:val="0"/>
        <w:numPr>
          <w:ilvl w:val="0"/>
          <w:numId w:val="6"/>
        </w:numPr>
        <w:tabs>
          <w:tab w:val="left" w:pos="426"/>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Predávajúceho dodať Tovar riadne alebo dodať Tovar včas a tiež vzhľadom na celkovú výšku Kúpnej ceny. </w:t>
      </w:r>
    </w:p>
    <w:p w14:paraId="378D70F3" w14:textId="77777777" w:rsidR="004708E9"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28536094" w14:textId="77777777" w:rsidR="004E1602" w:rsidRDefault="004E1602" w:rsidP="004708E9">
      <w:pPr>
        <w:pStyle w:val="Style4"/>
        <w:shd w:val="clear" w:color="auto" w:fill="auto"/>
        <w:tabs>
          <w:tab w:val="left" w:pos="516"/>
        </w:tabs>
        <w:spacing w:line="240" w:lineRule="exact"/>
        <w:ind w:right="200"/>
        <w:jc w:val="center"/>
        <w:rPr>
          <w:rStyle w:val="CharStyle11"/>
          <w:rFonts w:asciiTheme="minorHAnsi" w:hAnsiTheme="minorHAnsi" w:cstheme="minorHAnsi"/>
          <w:b/>
          <w:bCs/>
          <w:color w:val="000000"/>
          <w:sz w:val="22"/>
          <w:szCs w:val="22"/>
        </w:rPr>
      </w:pPr>
      <w:bookmarkStart w:id="3" w:name="bookmark7"/>
    </w:p>
    <w:p w14:paraId="54C15A48" w14:textId="64F50F28" w:rsidR="004708E9" w:rsidRPr="00704F14" w:rsidRDefault="004708E9" w:rsidP="004708E9">
      <w:pPr>
        <w:pStyle w:val="Style4"/>
        <w:shd w:val="clear" w:color="auto" w:fill="auto"/>
        <w:tabs>
          <w:tab w:val="left" w:pos="516"/>
        </w:tabs>
        <w:spacing w:line="240" w:lineRule="exact"/>
        <w:ind w:right="200"/>
        <w:jc w:val="center"/>
        <w:rPr>
          <w:rStyle w:val="CharStyle11"/>
          <w:rFonts w:asciiTheme="minorHAnsi" w:hAnsiTheme="minorHAnsi" w:cstheme="minorHAnsi"/>
          <w:b/>
          <w:bCs/>
          <w:color w:val="000000"/>
          <w:sz w:val="22"/>
          <w:szCs w:val="22"/>
        </w:rPr>
      </w:pPr>
      <w:r w:rsidRPr="00704F14">
        <w:rPr>
          <w:rStyle w:val="CharStyle11"/>
          <w:rFonts w:asciiTheme="minorHAnsi" w:hAnsiTheme="minorHAnsi" w:cstheme="minorHAnsi"/>
          <w:b/>
          <w:bCs/>
          <w:color w:val="000000"/>
          <w:sz w:val="22"/>
          <w:szCs w:val="22"/>
        </w:rPr>
        <w:lastRenderedPageBreak/>
        <w:t>III</w:t>
      </w:r>
    </w:p>
    <w:bookmarkEnd w:id="3"/>
    <w:p w14:paraId="18B16BBA" w14:textId="77777777" w:rsidR="004708E9" w:rsidRPr="001E3BF5" w:rsidRDefault="004708E9" w:rsidP="004708E9">
      <w:pPr>
        <w:pStyle w:val="Style2"/>
        <w:shd w:val="clear" w:color="auto" w:fill="auto"/>
        <w:spacing w:after="194" w:line="232" w:lineRule="exact"/>
        <w:ind w:right="20"/>
        <w:jc w:val="center"/>
        <w:rPr>
          <w:rFonts w:asciiTheme="minorHAnsi" w:hAnsiTheme="minorHAnsi" w:cstheme="minorHAnsi"/>
        </w:rPr>
      </w:pPr>
      <w:r w:rsidRPr="001E3BF5">
        <w:rPr>
          <w:rStyle w:val="CharStyle9"/>
          <w:rFonts w:asciiTheme="minorHAnsi" w:hAnsiTheme="minorHAnsi" w:cstheme="minorHAnsi"/>
          <w:bCs w:val="0"/>
          <w:color w:val="000000"/>
          <w:sz w:val="22"/>
          <w:szCs w:val="22"/>
        </w:rPr>
        <w:t>Dodacie podmienky, Odovzdanie a prevzatie Tovaru</w:t>
      </w:r>
    </w:p>
    <w:p w14:paraId="697E83CD" w14:textId="153F4444"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Predávajúci je oprávnený dodať Tovar na základe objednávky Kupujúceho na </w:t>
      </w:r>
      <w:r w:rsidR="00396753">
        <w:rPr>
          <w:rStyle w:val="CharStyle8"/>
          <w:rFonts w:asciiTheme="minorHAnsi" w:hAnsiTheme="minorHAnsi" w:cstheme="minorHAnsi"/>
          <w:b w:val="0"/>
          <w:color w:val="000000"/>
          <w:sz w:val="22"/>
          <w:szCs w:val="22"/>
        </w:rPr>
        <w:t>miesto</w:t>
      </w:r>
      <w:r w:rsidR="004C0EC3">
        <w:rPr>
          <w:rStyle w:val="CharStyle8"/>
          <w:rFonts w:asciiTheme="minorHAnsi" w:hAnsiTheme="minorHAnsi" w:cstheme="minorHAnsi"/>
          <w:b w:val="0"/>
          <w:color w:val="000000"/>
          <w:sz w:val="22"/>
          <w:szCs w:val="22"/>
        </w:rPr>
        <w:t xml:space="preserve"> dodania</w:t>
      </w:r>
      <w:r w:rsidRPr="00407D51">
        <w:rPr>
          <w:rStyle w:val="CharStyle8"/>
          <w:rFonts w:asciiTheme="minorHAnsi" w:hAnsiTheme="minorHAnsi" w:cstheme="minorHAnsi"/>
          <w:b w:val="0"/>
          <w:color w:val="000000"/>
          <w:sz w:val="22"/>
          <w:szCs w:val="22"/>
        </w:rPr>
        <w:t> v</w:t>
      </w:r>
      <w:r w:rsidR="00396753">
        <w:rPr>
          <w:rStyle w:val="CharStyle8"/>
          <w:rFonts w:asciiTheme="minorHAnsi" w:hAnsiTheme="minorHAnsi" w:cstheme="minorHAnsi"/>
          <w:b w:val="0"/>
          <w:color w:val="000000"/>
          <w:sz w:val="22"/>
          <w:szCs w:val="22"/>
        </w:rPr>
        <w:t> </w:t>
      </w:r>
      <w:r w:rsidRPr="00407D51">
        <w:rPr>
          <w:rStyle w:val="CharStyle8"/>
          <w:rFonts w:asciiTheme="minorHAnsi" w:hAnsiTheme="minorHAnsi" w:cstheme="minorHAnsi"/>
          <w:b w:val="0"/>
          <w:color w:val="000000"/>
          <w:sz w:val="22"/>
          <w:szCs w:val="22"/>
        </w:rPr>
        <w:t>lehot</w:t>
      </w:r>
      <w:r w:rsidR="00396753">
        <w:rPr>
          <w:rStyle w:val="CharStyle8"/>
          <w:rFonts w:asciiTheme="minorHAnsi" w:hAnsiTheme="minorHAnsi" w:cstheme="minorHAnsi"/>
          <w:b w:val="0"/>
          <w:color w:val="000000"/>
          <w:sz w:val="22"/>
          <w:szCs w:val="22"/>
        </w:rPr>
        <w:t xml:space="preserve">e </w:t>
      </w:r>
      <w:r w:rsidR="004C0EC3">
        <w:rPr>
          <w:rStyle w:val="CharStyle8"/>
          <w:rFonts w:asciiTheme="minorHAnsi" w:hAnsiTheme="minorHAnsi" w:cstheme="minorHAnsi"/>
          <w:b w:val="0"/>
          <w:color w:val="000000"/>
          <w:sz w:val="22"/>
          <w:szCs w:val="22"/>
        </w:rPr>
        <w:t>uvedenej v objednávke</w:t>
      </w:r>
      <w:r w:rsidRPr="00407D51">
        <w:rPr>
          <w:rStyle w:val="CharStyle8"/>
          <w:rFonts w:asciiTheme="minorHAnsi" w:hAnsiTheme="minorHAnsi" w:cstheme="minorHAnsi"/>
          <w:b w:val="0"/>
          <w:color w:val="000000"/>
          <w:sz w:val="22"/>
          <w:szCs w:val="22"/>
        </w:rPr>
        <w:t xml:space="preserve">. </w:t>
      </w:r>
    </w:p>
    <w:p w14:paraId="35934962" w14:textId="1F46E11E"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Predávajúci </w:t>
      </w:r>
      <w:r w:rsidR="00396753">
        <w:rPr>
          <w:rStyle w:val="CharStyle8"/>
          <w:rFonts w:asciiTheme="minorHAnsi" w:hAnsiTheme="minorHAnsi" w:cstheme="minorHAnsi"/>
          <w:b w:val="0"/>
          <w:color w:val="000000"/>
          <w:sz w:val="22"/>
          <w:szCs w:val="22"/>
        </w:rPr>
        <w:t xml:space="preserve">spíše </w:t>
      </w:r>
      <w:r w:rsidRPr="00407D51">
        <w:rPr>
          <w:rStyle w:val="CharStyle8"/>
          <w:rFonts w:asciiTheme="minorHAnsi" w:hAnsiTheme="minorHAnsi" w:cstheme="minorHAnsi"/>
          <w:b w:val="0"/>
          <w:color w:val="000000"/>
          <w:sz w:val="22"/>
          <w:szCs w:val="22"/>
        </w:rPr>
        <w:t xml:space="preserve">Protokol o odovzdaní a prevzatí Tovaru. </w:t>
      </w:r>
      <w:r w:rsidRPr="00407D51">
        <w:rPr>
          <w:rStyle w:val="CharStyle10"/>
          <w:rFonts w:asciiTheme="minorHAnsi" w:hAnsiTheme="minorHAnsi" w:cstheme="minorHAnsi"/>
          <w:b w:val="0"/>
          <w:sz w:val="22"/>
          <w:szCs w:val="22"/>
        </w:rPr>
        <w:t xml:space="preserve">Za deň dodania Tovaru sa považuje deň uvedený v Protokole ako deň </w:t>
      </w:r>
      <w:r w:rsidRPr="00407D51">
        <w:rPr>
          <w:rFonts w:asciiTheme="minorHAnsi" w:hAnsiTheme="minorHAnsi" w:cstheme="minorHAnsi"/>
          <w:b w:val="0"/>
          <w:sz w:val="22"/>
          <w:szCs w:val="22"/>
        </w:rPr>
        <w:t xml:space="preserve">podpisu Kupujúceho - osoby poverenej Kupujúcim za Kupujúceho Tovar prevziať. </w:t>
      </w:r>
      <w:r w:rsidRPr="00407D51">
        <w:rPr>
          <w:rStyle w:val="CharStyle8"/>
          <w:rFonts w:asciiTheme="minorHAnsi" w:hAnsiTheme="minorHAnsi" w:cstheme="minorHAnsi"/>
          <w:b w:val="0"/>
          <w:color w:val="000000"/>
          <w:sz w:val="22"/>
          <w:szCs w:val="22"/>
        </w:rPr>
        <w:t xml:space="preserve"> </w:t>
      </w:r>
    </w:p>
    <w:p w14:paraId="6E72FC61" w14:textId="77777777"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Predávajúci je povinný o pripravenosti Tovaru k odovzdaniu a prevzatiu vyrozumieť osobu poverenú Kupujúcim (listom alebo mailom), ktorou pre účely Zmluvy je:</w:t>
      </w:r>
      <w:r w:rsidRPr="00407D51">
        <w:rPr>
          <w:rStyle w:val="CharStyle8"/>
          <w:rFonts w:asciiTheme="minorHAnsi" w:hAnsiTheme="minorHAnsi" w:cstheme="minorHAnsi"/>
          <w:b w:val="0"/>
          <w:color w:val="000000"/>
          <w:sz w:val="22"/>
          <w:szCs w:val="22"/>
        </w:rPr>
        <w:tab/>
      </w:r>
    </w:p>
    <w:p w14:paraId="4C4915E4" w14:textId="23A4A8B2" w:rsidR="004708E9" w:rsidRPr="00533A7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Meno a Priezvisko:</w:t>
      </w:r>
      <w:r w:rsidR="008038FB">
        <w:rPr>
          <w:rStyle w:val="CharStyle8"/>
          <w:rFonts w:asciiTheme="minorHAnsi" w:hAnsiTheme="minorHAnsi" w:cstheme="minorHAnsi"/>
          <w:color w:val="000000"/>
          <w:sz w:val="22"/>
          <w:szCs w:val="22"/>
        </w:rPr>
        <w:t xml:space="preserve"> Mariana Beňová</w:t>
      </w:r>
    </w:p>
    <w:p w14:paraId="2AD9A106" w14:textId="66EBCEF1" w:rsidR="004708E9" w:rsidRPr="00533A7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 xml:space="preserve">Tel.: </w:t>
      </w:r>
      <w:r w:rsidR="008038FB">
        <w:rPr>
          <w:rStyle w:val="CharStyle8"/>
          <w:rFonts w:asciiTheme="minorHAnsi" w:hAnsiTheme="minorHAnsi" w:cstheme="minorHAnsi"/>
          <w:color w:val="000000"/>
          <w:sz w:val="22"/>
          <w:szCs w:val="22"/>
        </w:rPr>
        <w:t xml:space="preserve">045/691 11 31 </w:t>
      </w:r>
    </w:p>
    <w:p w14:paraId="7A032ACF" w14:textId="5B42757D" w:rsidR="004708E9" w:rsidRPr="00704F1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Email:</w:t>
      </w:r>
      <w:r w:rsidRPr="00533A74">
        <w:rPr>
          <w:rStyle w:val="CharStyle8"/>
          <w:rFonts w:asciiTheme="minorHAnsi" w:hAnsiTheme="minorHAnsi" w:cstheme="minorHAnsi"/>
          <w:color w:val="000000"/>
          <w:sz w:val="22"/>
          <w:szCs w:val="22"/>
        </w:rPr>
        <w:tab/>
        <w:t xml:space="preserve"> </w:t>
      </w:r>
      <w:r w:rsidR="008038FB">
        <w:rPr>
          <w:rStyle w:val="CharStyle8"/>
          <w:rFonts w:asciiTheme="minorHAnsi" w:hAnsiTheme="minorHAnsi" w:cstheme="minorHAnsi"/>
          <w:color w:val="000000"/>
          <w:sz w:val="22"/>
          <w:szCs w:val="22"/>
        </w:rPr>
        <w:t>soslbs.hospodar@gmail.com</w:t>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704F14">
        <w:rPr>
          <w:rStyle w:val="CharStyle8"/>
          <w:rFonts w:asciiTheme="minorHAnsi" w:hAnsiTheme="minorHAnsi" w:cstheme="minorHAnsi"/>
          <w:color w:val="000000"/>
          <w:sz w:val="22"/>
          <w:szCs w:val="22"/>
        </w:rPr>
        <w:tab/>
      </w:r>
    </w:p>
    <w:p w14:paraId="668E39EA" w14:textId="77777777" w:rsidR="004708E9" w:rsidRPr="00407D51" w:rsidRDefault="004708E9" w:rsidP="004708E9">
      <w:pPr>
        <w:pStyle w:val="Style4"/>
        <w:shd w:val="clear" w:color="auto" w:fill="auto"/>
        <w:spacing w:after="206" w:line="240" w:lineRule="exact"/>
        <w:ind w:firstLine="426"/>
        <w:jc w:val="both"/>
        <w:rPr>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najneskôr 3 pracovné dni vopred.</w:t>
      </w:r>
      <w:r w:rsidRPr="00407D51">
        <w:rPr>
          <w:rFonts w:asciiTheme="minorHAnsi" w:hAnsiTheme="minorHAnsi" w:cstheme="minorHAnsi"/>
          <w:b w:val="0"/>
          <w:sz w:val="22"/>
          <w:szCs w:val="22"/>
        </w:rPr>
        <w:t xml:space="preserve"> </w:t>
      </w:r>
    </w:p>
    <w:p w14:paraId="7950A371" w14:textId="7D370B3E" w:rsidR="004708E9" w:rsidRPr="00407D51" w:rsidRDefault="004708E9" w:rsidP="004708E9">
      <w:pPr>
        <w:pStyle w:val="Style4"/>
        <w:numPr>
          <w:ilvl w:val="0"/>
          <w:numId w:val="8"/>
        </w:numPr>
        <w:shd w:val="clear" w:color="auto" w:fill="auto"/>
        <w:spacing w:before="0" w:after="206" w:line="240" w:lineRule="exact"/>
        <w:ind w:left="426" w:hanging="426"/>
        <w:jc w:val="both"/>
        <w:rPr>
          <w:rStyle w:val="CharStyle8"/>
          <w:rFonts w:asciiTheme="minorHAnsi" w:hAnsiTheme="minorHAnsi" w:cstheme="minorHAnsi"/>
          <w:b w:val="0"/>
          <w:color w:val="000000"/>
          <w:sz w:val="22"/>
          <w:szCs w:val="22"/>
        </w:rPr>
      </w:pPr>
      <w:r w:rsidRPr="00407D51">
        <w:rPr>
          <w:rFonts w:asciiTheme="minorHAnsi" w:hAnsiTheme="minorHAnsi" w:cstheme="minorHAnsi"/>
          <w:b w:val="0"/>
          <w:sz w:val="22"/>
          <w:szCs w:val="22"/>
        </w:rPr>
        <w:t>P</w:t>
      </w:r>
      <w:r w:rsidRPr="00407D51">
        <w:rPr>
          <w:rStyle w:val="CharStyle8"/>
          <w:rFonts w:asciiTheme="minorHAnsi" w:hAnsiTheme="minorHAnsi" w:cstheme="minorHAnsi"/>
          <w:b w:val="0"/>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259B134C" w14:textId="77777777" w:rsidR="004708E9" w:rsidRPr="00407D51" w:rsidRDefault="007C59C1" w:rsidP="004708E9">
      <w:pPr>
        <w:pStyle w:val="Style4"/>
        <w:numPr>
          <w:ilvl w:val="0"/>
          <w:numId w:val="8"/>
        </w:numPr>
        <w:shd w:val="clear" w:color="auto" w:fill="auto"/>
        <w:spacing w:before="0" w:after="184" w:line="245" w:lineRule="exact"/>
        <w:ind w:left="426" w:hanging="426"/>
        <w:jc w:val="both"/>
        <w:rPr>
          <w:rStyle w:val="CharStyle8"/>
          <w:rFonts w:asciiTheme="minorHAnsi" w:hAnsiTheme="minorHAnsi" w:cstheme="minorHAnsi"/>
          <w:b w:val="0"/>
          <w:color w:val="000000"/>
          <w:sz w:val="22"/>
          <w:szCs w:val="22"/>
        </w:rPr>
      </w:pPr>
      <w:r>
        <w:rPr>
          <w:rFonts w:asciiTheme="minorHAnsi" w:hAnsiTheme="minorHAnsi" w:cstheme="minorHAnsi"/>
          <w:b w:val="0"/>
          <w:sz w:val="22"/>
          <w:szCs w:val="22"/>
        </w:rPr>
        <w:t>Kupujúci</w:t>
      </w:r>
      <w:r w:rsidR="004708E9" w:rsidRPr="00407D51">
        <w:rPr>
          <w:rFonts w:asciiTheme="minorHAnsi" w:hAnsiTheme="minorHAnsi" w:cstheme="minorHAnsi"/>
          <w:b w:val="0"/>
          <w:sz w:val="22"/>
          <w:szCs w:val="22"/>
        </w:rPr>
        <w:t xml:space="preserve">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004708E9" w:rsidRPr="00407D51">
        <w:rPr>
          <w:rStyle w:val="CharStyle8"/>
          <w:rFonts w:asciiTheme="minorHAnsi" w:hAnsiTheme="minorHAnsi" w:cstheme="minorHAnsi"/>
          <w:b w:val="0"/>
          <w:color w:val="000000"/>
          <w:sz w:val="22"/>
          <w:szCs w:val="22"/>
        </w:rPr>
        <w:t xml:space="preserve">rotokole sa považuje príslušná časť Tovaru za odovzdanú a prevzatú. </w:t>
      </w:r>
    </w:p>
    <w:p w14:paraId="49401E27" w14:textId="2984249A" w:rsidR="004708E9" w:rsidRPr="00407D51" w:rsidRDefault="004708E9" w:rsidP="004708E9">
      <w:pPr>
        <w:pStyle w:val="Style4"/>
        <w:numPr>
          <w:ilvl w:val="0"/>
          <w:numId w:val="8"/>
        </w:numPr>
        <w:shd w:val="clear" w:color="auto" w:fill="auto"/>
        <w:spacing w:before="0" w:after="120" w:line="240" w:lineRule="auto"/>
        <w:ind w:left="425" w:hanging="425"/>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 podpisom Protokolu je Predávajúci povinný umožniť Kupujúcemu dôkladnú prehliadku Tovaru za účelom verifikovania, že Tovar je Kupujúcemu dodávaný v požadovanom  množstve, v bezchybnom technickom a právnom stave, v kvalite ( s výbavou a príslušenstvom ) podľa požiadaviek Kupujúceho. </w:t>
      </w:r>
    </w:p>
    <w:p w14:paraId="75CC5359" w14:textId="1E3EF21E" w:rsidR="004708E9" w:rsidRDefault="004708E9" w:rsidP="004C0EC3">
      <w:pPr>
        <w:pStyle w:val="Style4"/>
        <w:numPr>
          <w:ilvl w:val="0"/>
          <w:numId w:val="8"/>
        </w:numPr>
        <w:shd w:val="clear" w:color="auto" w:fill="auto"/>
        <w:tabs>
          <w:tab w:val="left" w:pos="359"/>
        </w:tabs>
        <w:spacing w:before="0" w:line="240" w:lineRule="auto"/>
        <w:ind w:left="425" w:hanging="425"/>
        <w:jc w:val="both"/>
        <w:rPr>
          <w:rStyle w:val="CharStyle8"/>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 xml:space="preserve">Predávajúci je povinný pred podpisom Protokolu o odovzdaní a prevzatí Tovaru s odbornou starostlivosťou vykonať alebo zabezpečiť kvalifikované vykonanie predpredajného servisu a pri odovzdávaní Tovaru je povinný predviesť alebo zabezpečiť predvedenie funkčnosti dodávaného Tovaru kvalifikovanou osobou, inak má Kupujúci právo dodávaný Tovar odmietnuť prevziať. Odmietnutím Kupujúceho prevziať dodávaný Tovar z dôvodov podľa ods. 2 tohto článku Zmluvy nie je Kupujúci v omeškaní s prevzatím Tovaru. </w:t>
      </w:r>
    </w:p>
    <w:p w14:paraId="6FDB38C5" w14:textId="77777777" w:rsidR="004C0EC3" w:rsidRPr="004C0EC3" w:rsidRDefault="004C0EC3" w:rsidP="004C0EC3">
      <w:pPr>
        <w:pStyle w:val="Style4"/>
        <w:shd w:val="clear" w:color="auto" w:fill="auto"/>
        <w:tabs>
          <w:tab w:val="left" w:pos="359"/>
        </w:tabs>
        <w:spacing w:before="0" w:line="240" w:lineRule="auto"/>
        <w:ind w:left="425"/>
        <w:jc w:val="both"/>
        <w:rPr>
          <w:rStyle w:val="CharStyle8"/>
          <w:rFonts w:asciiTheme="minorHAnsi" w:hAnsiTheme="minorHAnsi" w:cstheme="minorHAnsi"/>
          <w:b w:val="0"/>
          <w:sz w:val="22"/>
          <w:szCs w:val="22"/>
        </w:rPr>
      </w:pPr>
    </w:p>
    <w:p w14:paraId="3AA678D1" w14:textId="77777777" w:rsidR="004708E9" w:rsidRPr="00704F14" w:rsidRDefault="004708E9" w:rsidP="004708E9">
      <w:pPr>
        <w:pStyle w:val="Bezriadkovania"/>
        <w:jc w:val="center"/>
        <w:rPr>
          <w:rStyle w:val="CharStyle11"/>
          <w:rFonts w:asciiTheme="minorHAnsi" w:hAnsiTheme="minorHAnsi" w:cstheme="minorHAnsi"/>
          <w:bCs w:val="0"/>
          <w:color w:val="auto"/>
          <w:sz w:val="22"/>
          <w:szCs w:val="22"/>
        </w:rPr>
      </w:pPr>
      <w:bookmarkStart w:id="4" w:name="bookmark10"/>
      <w:r w:rsidRPr="00704F14">
        <w:rPr>
          <w:rStyle w:val="CharStyle11"/>
          <w:rFonts w:asciiTheme="minorHAnsi" w:hAnsiTheme="minorHAnsi" w:cstheme="minorHAnsi"/>
          <w:bCs w:val="0"/>
          <w:sz w:val="22"/>
          <w:szCs w:val="22"/>
        </w:rPr>
        <w:t>IV</w:t>
      </w:r>
    </w:p>
    <w:p w14:paraId="1F75AA97" w14:textId="77777777" w:rsidR="004708E9" w:rsidRPr="00704F14" w:rsidRDefault="004708E9" w:rsidP="004708E9">
      <w:pPr>
        <w:pStyle w:val="Bezriadkovania"/>
        <w:spacing w:after="120"/>
        <w:jc w:val="center"/>
        <w:rPr>
          <w:rFonts w:asciiTheme="minorHAnsi" w:hAnsiTheme="minorHAnsi" w:cstheme="minorHAnsi"/>
          <w:sz w:val="22"/>
          <w:szCs w:val="22"/>
        </w:rPr>
      </w:pPr>
      <w:r w:rsidRPr="00704F14">
        <w:rPr>
          <w:rStyle w:val="CharStyle11"/>
          <w:rFonts w:asciiTheme="minorHAnsi" w:hAnsiTheme="minorHAnsi" w:cstheme="minorHAnsi"/>
          <w:bCs w:val="0"/>
          <w:sz w:val="22"/>
          <w:szCs w:val="22"/>
        </w:rPr>
        <w:t>Zodpovednosť Predávajúceho a Záruka</w:t>
      </w:r>
      <w:bookmarkEnd w:id="4"/>
      <w:r w:rsidRPr="00704F14">
        <w:rPr>
          <w:rStyle w:val="CharStyle11"/>
          <w:rFonts w:asciiTheme="minorHAnsi" w:hAnsiTheme="minorHAnsi" w:cstheme="minorHAnsi"/>
          <w:bCs w:val="0"/>
          <w:sz w:val="22"/>
          <w:szCs w:val="22"/>
        </w:rPr>
        <w:t xml:space="preserve"> za akosť</w:t>
      </w:r>
    </w:p>
    <w:p w14:paraId="001E3355" w14:textId="77777777" w:rsidR="004708E9" w:rsidRPr="00704F14" w:rsidRDefault="004708E9" w:rsidP="004708E9">
      <w:pPr>
        <w:pStyle w:val="Bezriadkovania"/>
        <w:numPr>
          <w:ilvl w:val="0"/>
          <w:numId w:val="10"/>
        </w:numPr>
        <w:tabs>
          <w:tab w:val="left" w:pos="375"/>
        </w:tabs>
        <w:spacing w:after="120"/>
        <w:ind w:left="426" w:hanging="426"/>
        <w:jc w:val="both"/>
        <w:rPr>
          <w:rStyle w:val="CharStyle36"/>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Pr="00B95FA7">
        <w:rPr>
          <w:rStyle w:val="CharStyle36"/>
          <w:rFonts w:asciiTheme="minorHAnsi" w:hAnsiTheme="minorHAnsi" w:cstheme="minorHAnsi"/>
          <w:sz w:val="22"/>
          <w:szCs w:val="22"/>
          <w:lang w:eastAsia="cs-CZ"/>
        </w:rPr>
        <w:t>Predávajúci</w:t>
      </w:r>
      <w:r w:rsidRPr="00704F14">
        <w:rPr>
          <w:rStyle w:val="CharStyle36"/>
          <w:rFonts w:asciiTheme="minorHAnsi" w:hAnsiTheme="minorHAnsi" w:cstheme="minorHAnsi"/>
          <w:sz w:val="22"/>
          <w:szCs w:val="22"/>
          <w:lang w:val="cs-CZ" w:eastAsia="cs-CZ"/>
        </w:rPr>
        <w:t xml:space="preserve"> </w:t>
      </w:r>
      <w:r w:rsidRPr="00704F14">
        <w:rPr>
          <w:rStyle w:val="CharStyle36"/>
          <w:rFonts w:asciiTheme="minorHAnsi" w:hAnsiTheme="minorHAnsi" w:cstheme="minorHAnsi"/>
          <w:sz w:val="22"/>
          <w:szCs w:val="22"/>
        </w:rPr>
        <w:t xml:space="preserve">zodpovedá za to, že Tovar ( každá jeho časť ) je vyrobená a  dodaná v kvalite podľa požiadaviek článku I Zmluvy a že tieto vlastnosti a kvality bude mať i počas plynutia záručnej doby.  </w:t>
      </w:r>
    </w:p>
    <w:p w14:paraId="21A3FA81" w14:textId="77777777" w:rsidR="004708E9" w:rsidRPr="00704F14" w:rsidRDefault="004708E9" w:rsidP="004708E9">
      <w:pPr>
        <w:pStyle w:val="Bezriadkovania"/>
        <w:numPr>
          <w:ilvl w:val="0"/>
          <w:numId w:val="10"/>
        </w:numPr>
        <w:tabs>
          <w:tab w:val="left" w:pos="375"/>
        </w:tabs>
        <w:spacing w:after="120"/>
        <w:ind w:left="426" w:hanging="426"/>
        <w:jc w:val="both"/>
        <w:rPr>
          <w:rStyle w:val="CharStyle10"/>
          <w:rFonts w:asciiTheme="minorHAnsi" w:hAnsiTheme="minorHAnsi" w:cstheme="minorHAnsi"/>
          <w:color w:val="auto"/>
          <w:sz w:val="22"/>
          <w:szCs w:val="22"/>
        </w:rPr>
      </w:pPr>
      <w:r w:rsidRPr="00704F14">
        <w:rPr>
          <w:rStyle w:val="CharStyle10"/>
          <w:rFonts w:asciiTheme="minorHAnsi" w:hAnsiTheme="minorHAnsi" w:cstheme="minorHAnsi"/>
          <w:sz w:val="22"/>
          <w:szCs w:val="22"/>
        </w:rPr>
        <w:t xml:space="preserve">Predávajúci zodpovedá za </w:t>
      </w:r>
      <w:r w:rsidRPr="00704F14">
        <w:rPr>
          <w:rStyle w:val="CharStyle10"/>
          <w:rFonts w:asciiTheme="minorHAnsi" w:hAnsiTheme="minorHAnsi" w:cstheme="minorHAnsi"/>
          <w:sz w:val="22"/>
          <w:szCs w:val="22"/>
          <w:lang w:val="cs-CZ" w:eastAsia="cs-CZ"/>
        </w:rPr>
        <w:t xml:space="preserve">vady, </w:t>
      </w:r>
      <w:r w:rsidRPr="00704F14">
        <w:rPr>
          <w:rStyle w:val="CharStyle10"/>
          <w:rFonts w:asciiTheme="minorHAnsi" w:hAnsiTheme="minorHAnsi" w:cstheme="minorHAnsi"/>
          <w:sz w:val="22"/>
          <w:szCs w:val="22"/>
        </w:rPr>
        <w:t xml:space="preserve">ktoré má Tovar alebo ktorákoľvek jeho časť v čase jeho riadneho odovzdania a prevzatia Kupujúcim ( keď prechádza nebezpečenstvo škody na Tovare na Kupujúceho ) aj keď sa vada stane zjavnou neskôr. Povinnosti Predávajúceho vyplývajúce zo </w:t>
      </w:r>
      <w:r w:rsidRPr="00704F14">
        <w:rPr>
          <w:rStyle w:val="CharStyle10"/>
          <w:rFonts w:asciiTheme="minorHAnsi" w:hAnsiTheme="minorHAnsi" w:cstheme="minorHAnsi"/>
          <w:sz w:val="22"/>
          <w:szCs w:val="22"/>
        </w:rPr>
        <w:lastRenderedPageBreak/>
        <w:t xml:space="preserve">záruky za akosť Tovaru tým nie sú dotknuté. Predávajúci zároveň zodpovedá za akékoľvek vady, ktoré vzniknú po prechode nebezpečenstva škody na Tovare na Kupujúceho, ak boli spôsobené porušením povinnosti Predávajúceho.   </w:t>
      </w:r>
    </w:p>
    <w:p w14:paraId="2ACDEA4D" w14:textId="77777777" w:rsidR="004708E9" w:rsidRPr="00704F14" w:rsidRDefault="004708E9" w:rsidP="004708E9">
      <w:pPr>
        <w:pStyle w:val="Bezriadkovania"/>
        <w:numPr>
          <w:ilvl w:val="0"/>
          <w:numId w:val="10"/>
        </w:numPr>
        <w:tabs>
          <w:tab w:val="left" w:pos="375"/>
        </w:tabs>
        <w:spacing w:after="120"/>
        <w:ind w:left="426" w:hanging="426"/>
        <w:jc w:val="both"/>
        <w:rPr>
          <w:rStyle w:val="CharStyle15"/>
          <w:rFonts w:asciiTheme="minorHAnsi" w:hAnsiTheme="minorHAnsi" w:cstheme="minorHAnsi"/>
          <w:b w:val="0"/>
          <w:bCs w:val="0"/>
          <w:color w:val="auto"/>
          <w:sz w:val="22"/>
          <w:szCs w:val="22"/>
        </w:rPr>
      </w:pPr>
      <w:r w:rsidRPr="00704F14">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704F14">
        <w:rPr>
          <w:rStyle w:val="CharStyle15"/>
          <w:rFonts w:asciiTheme="minorHAnsi" w:hAnsiTheme="minorHAnsi" w:cstheme="minorHAnsi"/>
          <w:sz w:val="22"/>
          <w:szCs w:val="22"/>
        </w:rPr>
        <w:t xml:space="preserve">24 mesiacov. </w:t>
      </w:r>
    </w:p>
    <w:p w14:paraId="38A2601E"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Záruka začína plynúť odo dňa prevzatia Tovaru Kupujúcim (od dátumu podpisu Protokolu o odovzdaní a prevzatí Tovar</w:t>
      </w:r>
      <w:r w:rsidR="00396FE2">
        <w:rPr>
          <w:rStyle w:val="CharStyle8"/>
          <w:rFonts w:asciiTheme="minorHAnsi" w:hAnsiTheme="minorHAnsi" w:cstheme="minorHAnsi"/>
          <w:sz w:val="22"/>
          <w:szCs w:val="22"/>
        </w:rPr>
        <w:t>u poverenej osoby K</w:t>
      </w:r>
      <w:r w:rsidR="007C59C1">
        <w:rPr>
          <w:rStyle w:val="CharStyle8"/>
          <w:rFonts w:asciiTheme="minorHAnsi" w:hAnsiTheme="minorHAnsi" w:cstheme="minorHAnsi"/>
          <w:sz w:val="22"/>
          <w:szCs w:val="22"/>
        </w:rPr>
        <w:t>upujúcim</w:t>
      </w:r>
      <w:r w:rsidRPr="00704F14">
        <w:rPr>
          <w:rStyle w:val="CharStyle8"/>
          <w:rFonts w:asciiTheme="minorHAnsi" w:hAnsiTheme="minorHAnsi" w:cstheme="minorHAnsi"/>
          <w:sz w:val="22"/>
          <w:szCs w:val="22"/>
        </w:rPr>
        <w:t>). Pre nároky z vád Tovaru sa použijú ust. § 436a nasl. Obchodného zákonníka.</w:t>
      </w:r>
    </w:p>
    <w:p w14:paraId="484E3810"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dodať náhradný Tovar za vadný Tovar alebo požadovať zľavu z Kúpnej ceny.  </w:t>
      </w:r>
    </w:p>
    <w:p w14:paraId="7BC99D7E"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Oznámenie vád (reklamácia) musí byť u Predávajúceho vykonané písomne, pričom </w:t>
      </w:r>
      <w:r w:rsidRPr="00704F14">
        <w:rPr>
          <w:rStyle w:val="CharStyle8"/>
          <w:rFonts w:asciiTheme="minorHAnsi" w:hAnsiTheme="minorHAnsi" w:cstheme="minorHAnsi"/>
          <w:sz w:val="22"/>
          <w:szCs w:val="22"/>
          <w:lang w:val="cs-CZ"/>
        </w:rPr>
        <w:t xml:space="preserve">vada </w:t>
      </w:r>
      <w:r w:rsidRPr="00704F14">
        <w:rPr>
          <w:rStyle w:val="CharStyle8"/>
          <w:rFonts w:asciiTheme="minorHAnsi" w:hAnsiTheme="minorHAnsi" w:cstheme="minorHAnsi"/>
          <w:sz w:val="22"/>
          <w:szCs w:val="22"/>
        </w:rPr>
        <w:t xml:space="preserve">musí byť dostatočne a zrozumiteľne špecifikovaná a Kupujúci v Oznámení zároveň uvedie voľbu medzi nárokmi podľa § 436 ods. 1 písm. a/ až d/ Obch. zák. Záručná doba sa predlžuje o dobu od uplatnenia vady až do jej odstránenia. Predávajúci je povinný začať s odstraňovaním riadne uplatnenej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na vlastné náklady b</w:t>
      </w:r>
      <w:bookmarkStart w:id="5" w:name="_GoBack"/>
      <w:bookmarkEnd w:id="5"/>
      <w:r w:rsidRPr="00704F14">
        <w:rPr>
          <w:rStyle w:val="CharStyle8"/>
          <w:rFonts w:asciiTheme="minorHAnsi" w:hAnsiTheme="minorHAnsi" w:cstheme="minorHAnsi"/>
          <w:sz w:val="22"/>
          <w:szCs w:val="22"/>
        </w:rPr>
        <w:t>ez zbytočného odkladu od ich oznámenia a reklamáciu je povinný vybaviť v lehote do 30 dní odo dňa oznámenia vád ( reklamácie ).</w:t>
      </w:r>
    </w:p>
    <w:p w14:paraId="00ABE942" w14:textId="40AC6281" w:rsidR="004708E9" w:rsidRPr="00704F14" w:rsidRDefault="004708E9" w:rsidP="004708E9">
      <w:pPr>
        <w:pStyle w:val="Bezriadkovania"/>
        <w:numPr>
          <w:ilvl w:val="0"/>
          <w:numId w:val="10"/>
        </w:numPr>
        <w:tabs>
          <w:tab w:val="left" w:pos="375"/>
        </w:tabs>
        <w:spacing w:after="120"/>
        <w:ind w:left="425" w:hanging="425"/>
        <w:jc w:val="both"/>
        <w:rPr>
          <w:rFonts w:asciiTheme="minorHAnsi" w:hAnsiTheme="minorHAnsi" w:cstheme="minorHAnsi"/>
          <w:sz w:val="22"/>
          <w:szCs w:val="22"/>
        </w:rPr>
      </w:pPr>
      <w:r w:rsidRPr="00704F14">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w:t>
      </w:r>
      <w:r w:rsidR="00D54072">
        <w:rPr>
          <w:rStyle w:val="CharStyle36"/>
          <w:rFonts w:asciiTheme="minorHAnsi" w:hAnsiTheme="minorHAnsi" w:cstheme="minorHAnsi"/>
          <w:sz w:val="22"/>
          <w:szCs w:val="22"/>
        </w:rPr>
        <w:t>6</w:t>
      </w:r>
      <w:r w:rsidR="00D54072" w:rsidRPr="00704F14">
        <w:rPr>
          <w:rStyle w:val="CharStyle36"/>
          <w:rFonts w:asciiTheme="minorHAnsi" w:hAnsiTheme="minorHAnsi" w:cstheme="minorHAnsi"/>
          <w:sz w:val="22"/>
          <w:szCs w:val="22"/>
        </w:rPr>
        <w:t xml:space="preserve">0 </w:t>
      </w:r>
      <w:r w:rsidRPr="00704F14">
        <w:rPr>
          <w:rStyle w:val="CharStyle36"/>
          <w:rFonts w:asciiTheme="minorHAnsi" w:hAnsiTheme="minorHAnsi" w:cstheme="minorHAnsi"/>
          <w:sz w:val="22"/>
          <w:szCs w:val="22"/>
        </w:rPr>
        <w:t xml:space="preserve">dní odo dňa doručenia reklamácie, </w:t>
      </w:r>
      <w:r w:rsidRPr="00704F14">
        <w:rPr>
          <w:rFonts w:asciiTheme="minorHAnsi" w:hAnsiTheme="minorHAnsi" w:cstheme="minorHAnsi"/>
          <w:sz w:val="22"/>
          <w:szCs w:val="22"/>
          <w:lang w:eastAsia="cs-CZ"/>
        </w:rPr>
        <w:t xml:space="preserve">Predávajúci zaplatí Kupujúcemu jednorazovú zmluvnú pokutu vo výške 25 % z Kúpnej ceny reklamovaného Tovaru bez DPH uvedenej v ods. 1 článku II Zmluvy. Zmluvná pokuta je splatná v lehote do 7 kalendárnych dní odo dňa doručenia výzvy </w:t>
      </w:r>
      <w:r w:rsidR="00396FE2">
        <w:rPr>
          <w:rFonts w:asciiTheme="minorHAnsi" w:hAnsiTheme="minorHAnsi" w:cstheme="minorHAnsi"/>
          <w:sz w:val="22"/>
          <w:szCs w:val="22"/>
          <w:lang w:eastAsia="cs-CZ"/>
        </w:rPr>
        <w:t>K</w:t>
      </w:r>
      <w:r w:rsidR="007C59C1">
        <w:rPr>
          <w:rFonts w:asciiTheme="minorHAnsi" w:hAnsiTheme="minorHAnsi" w:cstheme="minorHAnsi"/>
          <w:sz w:val="22"/>
          <w:szCs w:val="22"/>
          <w:lang w:eastAsia="cs-CZ"/>
        </w:rPr>
        <w:t>upujúceho</w:t>
      </w:r>
      <w:r w:rsidRPr="00704F14">
        <w:rPr>
          <w:rFonts w:asciiTheme="minorHAnsi" w:hAnsiTheme="minorHAnsi" w:cstheme="minorHAnsi"/>
          <w:sz w:val="22"/>
          <w:szCs w:val="22"/>
          <w:lang w:eastAsia="cs-CZ"/>
        </w:rPr>
        <w:t xml:space="preserve"> na zaplatenie zmluvnej pokuty spolu s faktúrou. Zmluvné strany sa dohodli, že Kupujúci je oprávnený </w:t>
      </w:r>
      <w:r w:rsidRPr="00704F14">
        <w:rPr>
          <w:rFonts w:asciiTheme="minorHAnsi" w:hAnsiTheme="minorHAnsi" w:cstheme="minorHAnsi"/>
          <w:sz w:val="22"/>
          <w:szCs w:val="22"/>
        </w:rPr>
        <w:t>zadať odstránenie vady Tovaru tretej osobe, pričom všetky náklady súvisiace s odstránením vady treťou osobou je povinný znášať Predávajúci alebo je oprávnený požadovať výmenu vadného Tovaru za nový Tovar.</w:t>
      </w:r>
    </w:p>
    <w:p w14:paraId="5E202D77" w14:textId="77777777" w:rsidR="004708E9" w:rsidRPr="00704F14" w:rsidRDefault="004708E9" w:rsidP="004708E9">
      <w:pPr>
        <w:pStyle w:val="Bezriadkovania"/>
        <w:numPr>
          <w:ilvl w:val="0"/>
          <w:numId w:val="10"/>
        </w:numPr>
        <w:tabs>
          <w:tab w:val="left" w:pos="375"/>
        </w:tabs>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a cenu reklamovaného Tovaru. </w:t>
      </w:r>
    </w:p>
    <w:p w14:paraId="137D19AF" w14:textId="77777777" w:rsidR="004708E9" w:rsidRPr="00704F14" w:rsidRDefault="004708E9" w:rsidP="004708E9">
      <w:pPr>
        <w:pStyle w:val="Bezriadkovania"/>
        <w:numPr>
          <w:ilvl w:val="0"/>
          <w:numId w:val="10"/>
        </w:numPr>
        <w:tabs>
          <w:tab w:val="left" w:pos="418"/>
          <w:tab w:val="left" w:pos="993"/>
        </w:tabs>
        <w:spacing w:after="120"/>
        <w:ind w:left="426" w:hanging="426"/>
        <w:jc w:val="both"/>
        <w:rPr>
          <w:rStyle w:val="CharStyle36"/>
          <w:rFonts w:asciiTheme="minorHAnsi" w:hAnsiTheme="minorHAnsi" w:cstheme="minorHAnsi"/>
          <w:color w:val="auto"/>
          <w:sz w:val="22"/>
          <w:szCs w:val="22"/>
        </w:rPr>
      </w:pPr>
      <w:r w:rsidRPr="00704F14">
        <w:rPr>
          <w:rStyle w:val="CharStyle36"/>
          <w:rFonts w:asciiTheme="minorHAnsi" w:hAnsiTheme="minorHAnsi" w:cstheme="minorHAnsi"/>
          <w:sz w:val="22"/>
          <w:szCs w:val="22"/>
        </w:rPr>
        <w:t>Uplatnením nárokov z vád Tovaru nie sú dotknuté nároky Kupujúceho na náhradu škody alebo na odstúpenie od Zmluvy.</w:t>
      </w:r>
    </w:p>
    <w:p w14:paraId="414EF949" w14:textId="77777777" w:rsidR="004708E9" w:rsidRPr="00704F14" w:rsidRDefault="004708E9" w:rsidP="004708E9">
      <w:pPr>
        <w:pStyle w:val="Bezriadkovania"/>
        <w:numPr>
          <w:ilvl w:val="0"/>
          <w:numId w:val="10"/>
        </w:numPr>
        <w:tabs>
          <w:tab w:val="left" w:pos="375"/>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0DBE2D87"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Predávajúci nenesie žiadnu zodpovednosť za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ktoré boli spôsobené neodbornou prevádzkou, obsluhou a údržbou. </w:t>
      </w:r>
    </w:p>
    <w:p w14:paraId="53E55CDF" w14:textId="77777777" w:rsidR="004708E9" w:rsidRPr="00704F14" w:rsidRDefault="004708E9" w:rsidP="004708E9">
      <w:pPr>
        <w:pStyle w:val="Bezriadkovania"/>
        <w:numPr>
          <w:ilvl w:val="0"/>
          <w:numId w:val="10"/>
        </w:numPr>
        <w:tabs>
          <w:tab w:val="left" w:pos="375"/>
        </w:tabs>
        <w:ind w:left="426" w:hanging="426"/>
        <w:jc w:val="both"/>
        <w:rPr>
          <w:rFonts w:asciiTheme="minorHAnsi" w:hAnsiTheme="minorHAnsi" w:cstheme="minorHAnsi"/>
          <w:sz w:val="22"/>
          <w:szCs w:val="22"/>
        </w:rPr>
      </w:pPr>
      <w:r w:rsidRPr="00704F14">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2128C622" w14:textId="77777777" w:rsidR="004708E9" w:rsidRPr="00704F14" w:rsidRDefault="004708E9" w:rsidP="004708E9">
      <w:pPr>
        <w:pStyle w:val="Style10"/>
        <w:keepNext/>
        <w:keepLines/>
        <w:shd w:val="clear" w:color="auto" w:fill="auto"/>
        <w:spacing w:before="0" w:line="232" w:lineRule="exact"/>
        <w:jc w:val="center"/>
        <w:rPr>
          <w:rStyle w:val="CharStyle11"/>
          <w:b/>
          <w:bCs/>
          <w:color w:val="000000"/>
          <w:sz w:val="22"/>
          <w:szCs w:val="22"/>
        </w:rPr>
      </w:pPr>
      <w:bookmarkStart w:id="6" w:name="bookmark11"/>
    </w:p>
    <w:p w14:paraId="3445C824"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w:t>
      </w:r>
    </w:p>
    <w:p w14:paraId="741BD2FC" w14:textId="77777777" w:rsidR="004708E9" w:rsidRPr="00704F14" w:rsidRDefault="004708E9" w:rsidP="004708E9">
      <w:pPr>
        <w:spacing w:after="120"/>
        <w:jc w:val="center"/>
        <w:rPr>
          <w:rFonts w:asciiTheme="minorHAnsi" w:hAnsiTheme="minorHAnsi" w:cstheme="minorHAnsi"/>
          <w:b/>
          <w:sz w:val="22"/>
          <w:szCs w:val="22"/>
        </w:rPr>
      </w:pPr>
      <w:r w:rsidRPr="00704F14">
        <w:rPr>
          <w:rFonts w:asciiTheme="minorHAnsi" w:hAnsiTheme="minorHAnsi" w:cstheme="minorHAnsi"/>
          <w:b/>
          <w:sz w:val="22"/>
          <w:szCs w:val="22"/>
        </w:rPr>
        <w:t>Zmena záväzkov zmluvných strán</w:t>
      </w:r>
    </w:p>
    <w:p w14:paraId="6A79F971" w14:textId="77777777" w:rsidR="004708E9" w:rsidRPr="00704F14" w:rsidRDefault="004708E9" w:rsidP="004708E9">
      <w:pPr>
        <w:pStyle w:val="Odsekzoznamu"/>
        <w:widowControl w:val="0"/>
        <w:numPr>
          <w:ilvl w:val="0"/>
          <w:numId w:val="9"/>
        </w:numPr>
        <w:tabs>
          <w:tab w:val="left" w:pos="567"/>
          <w:tab w:val="left" w:pos="7088"/>
        </w:tabs>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Zmluvné strany sa zaväzujú, že pristúpia na zmenu záväz</w:t>
      </w:r>
      <w:r w:rsidRPr="00704F14">
        <w:rPr>
          <w:rFonts w:asciiTheme="minorHAnsi" w:hAnsiTheme="minorHAnsi" w:cstheme="minorHAnsi"/>
          <w:sz w:val="22"/>
          <w:szCs w:val="22"/>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64635378" w14:textId="77777777" w:rsidR="004708E9" w:rsidRPr="00704F14" w:rsidRDefault="004708E9" w:rsidP="004708E9">
      <w:pPr>
        <w:pStyle w:val="Odsekzoznamu"/>
        <w:widowControl w:val="0"/>
        <w:numPr>
          <w:ilvl w:val="0"/>
          <w:numId w:val="9"/>
        </w:numPr>
        <w:tabs>
          <w:tab w:val="left" w:pos="567"/>
          <w:tab w:val="left" w:pos="7088"/>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51860041" w14:textId="77777777" w:rsidR="004708E9" w:rsidRPr="00704F14" w:rsidRDefault="004708E9" w:rsidP="004708E9">
      <w:pPr>
        <w:pStyle w:val="Odsekzoznamu"/>
        <w:widowControl w:val="0"/>
        <w:tabs>
          <w:tab w:val="left" w:pos="567"/>
          <w:tab w:val="left" w:pos="7088"/>
        </w:tabs>
        <w:ind w:left="425"/>
        <w:jc w:val="both"/>
        <w:rPr>
          <w:rFonts w:asciiTheme="minorHAnsi" w:hAnsiTheme="minorHAnsi" w:cstheme="minorHAnsi"/>
          <w:sz w:val="22"/>
          <w:szCs w:val="22"/>
        </w:rPr>
      </w:pPr>
    </w:p>
    <w:p w14:paraId="1CC49967"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VI</w:t>
      </w:r>
    </w:p>
    <w:p w14:paraId="3D3DCB73"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Zánik zmluvy</w:t>
      </w:r>
    </w:p>
    <w:p w14:paraId="06B2DC1D" w14:textId="77777777" w:rsidR="004708E9" w:rsidRPr="00704F14" w:rsidRDefault="004708E9" w:rsidP="004708E9">
      <w:pPr>
        <w:pStyle w:val="Odsekzoznamu"/>
        <w:numPr>
          <w:ilvl w:val="0"/>
          <w:numId w:val="11"/>
        </w:numPr>
        <w:autoSpaceDE w:val="0"/>
        <w:autoSpaceDN w:val="0"/>
        <w:adjustRightInd w:val="0"/>
        <w:spacing w:after="12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 xml:space="preserve">Zmluva sa uzatvára na dobu splnenia všetkých záväzkov zmluvných strán vyplývajúcich z tejto Zmluvy. Po uvedenú dobu je pre plnenie tejto Zmluvy zachovaná záväzná viazanosť ponuky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w:t>
      </w:r>
    </w:p>
    <w:p w14:paraId="16B2F624" w14:textId="77777777" w:rsidR="004708E9" w:rsidRPr="00704F14" w:rsidRDefault="004708E9" w:rsidP="004708E9">
      <w:pPr>
        <w:pStyle w:val="Odsekzoznamu"/>
        <w:numPr>
          <w:ilvl w:val="0"/>
          <w:numId w:val="11"/>
        </w:numPr>
        <w:autoSpaceDE w:val="0"/>
        <w:autoSpaceDN w:val="0"/>
        <w:adjustRightInd w:val="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Zmluva zaniká:</w:t>
      </w:r>
    </w:p>
    <w:p w14:paraId="6A997FFE" w14:textId="77777777" w:rsidR="004708E9" w:rsidRPr="00704F14" w:rsidRDefault="004708E9" w:rsidP="004708E9">
      <w:pPr>
        <w:pStyle w:val="Odsekzoznamu"/>
        <w:numPr>
          <w:ilvl w:val="0"/>
          <w:numId w:val="12"/>
        </w:numPr>
        <w:spacing w:line="259" w:lineRule="auto"/>
        <w:ind w:left="993" w:hanging="284"/>
        <w:contextualSpacing/>
        <w:jc w:val="both"/>
        <w:rPr>
          <w:rFonts w:asciiTheme="minorHAnsi" w:hAnsiTheme="minorHAnsi" w:cstheme="minorHAnsi"/>
          <w:sz w:val="22"/>
          <w:szCs w:val="22"/>
        </w:rPr>
      </w:pPr>
      <w:r w:rsidRPr="00704F14">
        <w:rPr>
          <w:rFonts w:asciiTheme="minorHAnsi" w:hAnsiTheme="minorHAnsi" w:cstheme="minorHAnsi"/>
          <w:sz w:val="22"/>
          <w:szCs w:val="22"/>
        </w:rPr>
        <w:t>riadnym splnením všetkých práv a povinnosti zmluvných strán, dodaním Tovaru podľa týchto zmluvných podmienok v požadovanom druhu, množst</w:t>
      </w:r>
      <w:r>
        <w:rPr>
          <w:rFonts w:asciiTheme="minorHAnsi" w:hAnsiTheme="minorHAnsi" w:cstheme="minorHAnsi"/>
          <w:sz w:val="22"/>
          <w:szCs w:val="22"/>
        </w:rPr>
        <w:t>v</w:t>
      </w:r>
      <w:r w:rsidRPr="00704F14">
        <w:rPr>
          <w:rFonts w:asciiTheme="minorHAnsi" w:hAnsiTheme="minorHAnsi" w:cstheme="minorHAnsi"/>
          <w:sz w:val="22"/>
          <w:szCs w:val="22"/>
        </w:rPr>
        <w:t>e a kvalite v stanovených lehotách,</w:t>
      </w:r>
    </w:p>
    <w:p w14:paraId="1DD026F7" w14:textId="77777777" w:rsidR="004708E9" w:rsidRPr="00704F14" w:rsidRDefault="004708E9" w:rsidP="004708E9">
      <w:pPr>
        <w:pStyle w:val="Odsekzoznamu"/>
        <w:numPr>
          <w:ilvl w:val="0"/>
          <w:numId w:val="12"/>
        </w:numPr>
        <w:spacing w:line="259" w:lineRule="auto"/>
        <w:ind w:left="993" w:hanging="273"/>
        <w:contextualSpacing/>
        <w:jc w:val="both"/>
        <w:rPr>
          <w:rFonts w:asciiTheme="minorHAnsi" w:hAnsiTheme="minorHAnsi" w:cstheme="minorHAnsi"/>
          <w:sz w:val="22"/>
          <w:szCs w:val="22"/>
        </w:rPr>
      </w:pPr>
      <w:r w:rsidRPr="00704F14">
        <w:rPr>
          <w:rFonts w:asciiTheme="minorHAnsi" w:hAnsiTheme="minorHAnsi" w:cstheme="minorHAnsi"/>
          <w:sz w:val="22"/>
          <w:szCs w:val="22"/>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55739697" w14:textId="77777777" w:rsidR="004708E9" w:rsidRPr="00704F14" w:rsidRDefault="004708E9" w:rsidP="004708E9">
      <w:pPr>
        <w:pStyle w:val="Odsekzoznamu"/>
        <w:numPr>
          <w:ilvl w:val="0"/>
          <w:numId w:val="11"/>
        </w:numPr>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 z dôvodov odstúpenia od zmluvy. </w:t>
      </w:r>
    </w:p>
    <w:p w14:paraId="4E64F5EC" w14:textId="77777777" w:rsidR="004708E9" w:rsidRPr="00704F14" w:rsidRDefault="004708E9" w:rsidP="004708E9">
      <w:pPr>
        <w:pStyle w:val="Odsekzoznamu"/>
        <w:numPr>
          <w:ilvl w:val="0"/>
          <w:numId w:val="11"/>
        </w:numPr>
        <w:spacing w:line="259" w:lineRule="auto"/>
        <w:ind w:left="426" w:hanging="426"/>
        <w:contextualSpacing/>
        <w:jc w:val="both"/>
        <w:rPr>
          <w:rFonts w:asciiTheme="minorHAnsi" w:hAnsiTheme="minorHAnsi" w:cstheme="minorHAnsi"/>
          <w:sz w:val="22"/>
          <w:szCs w:val="22"/>
        </w:rPr>
      </w:pPr>
      <w:r w:rsidRPr="00704F14">
        <w:rPr>
          <w:rFonts w:asciiTheme="minorHAnsi" w:hAnsiTheme="minorHAnsi" w:cstheme="minorHAnsi"/>
          <w:sz w:val="22"/>
          <w:szCs w:val="22"/>
        </w:rPr>
        <w:t xml:space="preserve">Zmluva sa ukončí aj na základe písomnej dohody zmluvných strán, pre ukončenie Zmluvy dohodou zmluvných strán sa vyžaduje: </w:t>
      </w:r>
    </w:p>
    <w:p w14:paraId="123B3B20" w14:textId="77777777" w:rsidR="004708E9" w:rsidRPr="00704F14" w:rsidRDefault="004708E9" w:rsidP="004708E9">
      <w:pPr>
        <w:pStyle w:val="Odsekzoznamu"/>
        <w:numPr>
          <w:ilvl w:val="0"/>
          <w:numId w:val="13"/>
        </w:numPr>
        <w:spacing w:line="259" w:lineRule="auto"/>
        <w:ind w:left="1134"/>
        <w:contextualSpacing/>
        <w:jc w:val="both"/>
        <w:rPr>
          <w:rFonts w:asciiTheme="minorHAnsi" w:hAnsiTheme="minorHAnsi" w:cstheme="minorHAnsi"/>
          <w:sz w:val="22"/>
          <w:szCs w:val="22"/>
        </w:rPr>
      </w:pPr>
      <w:r w:rsidRPr="00704F14">
        <w:rPr>
          <w:rFonts w:asciiTheme="minorHAnsi" w:hAnsiTheme="minorHAnsi" w:cstheme="minorHAnsi"/>
          <w:sz w:val="22"/>
          <w:szCs w:val="22"/>
        </w:rPr>
        <w:t>vyhotovenie Dohody o ukončení zmluvy v listinnej forme,</w:t>
      </w:r>
    </w:p>
    <w:p w14:paraId="0557ECAE" w14:textId="77777777" w:rsidR="004708E9" w:rsidRPr="00704F14" w:rsidRDefault="004708E9" w:rsidP="004708E9">
      <w:pPr>
        <w:pStyle w:val="Odsekzoznamu"/>
        <w:numPr>
          <w:ilvl w:val="0"/>
          <w:numId w:val="13"/>
        </w:numPr>
        <w:spacing w:after="120"/>
        <w:ind w:left="1134"/>
        <w:jc w:val="both"/>
        <w:rPr>
          <w:rFonts w:asciiTheme="minorHAnsi" w:hAnsiTheme="minorHAnsi" w:cstheme="minorHAnsi"/>
          <w:sz w:val="22"/>
          <w:szCs w:val="22"/>
        </w:rPr>
      </w:pPr>
      <w:r w:rsidRPr="00704F14">
        <w:rPr>
          <w:rFonts w:asciiTheme="minorHAnsi" w:hAnsiTheme="minorHAnsi" w:cstheme="minorHAnsi"/>
          <w:sz w:val="22"/>
          <w:szCs w:val="22"/>
        </w:rPr>
        <w:t xml:space="preserve">dohoda o podstatných náležitostiach súvisiacich s ukončením Zmluvy najmä vysporiadanie záväzkov zmluvných strán a termín ukončenia Zmluvy. </w:t>
      </w:r>
    </w:p>
    <w:p w14:paraId="191F8F94" w14:textId="77777777" w:rsidR="004708E9" w:rsidRPr="00704F14" w:rsidRDefault="004708E9" w:rsidP="004708E9">
      <w:pPr>
        <w:pStyle w:val="Odsekzoznamu"/>
        <w:numPr>
          <w:ilvl w:val="0"/>
          <w:numId w:val="11"/>
        </w:numPr>
        <w:ind w:left="426" w:right="57" w:hanging="426"/>
        <w:jc w:val="both"/>
        <w:rPr>
          <w:rFonts w:asciiTheme="minorHAnsi" w:hAnsiTheme="minorHAnsi" w:cstheme="minorHAnsi"/>
          <w:sz w:val="22"/>
          <w:szCs w:val="22"/>
        </w:rPr>
      </w:pPr>
      <w:r w:rsidRPr="00704F14">
        <w:rPr>
          <w:rFonts w:asciiTheme="minorHAnsi" w:hAnsiTheme="minorHAnsi" w:cstheme="minorHAnsi"/>
          <w:sz w:val="22"/>
          <w:szCs w:val="22"/>
        </w:rPr>
        <w:t>Po uzavretí Zmluvy je Kupujúci, pokiaľ v Zmluve nie je výslovne uvedené niečo iné, oprávnený od Zmluvy odstúpiť titulom jej podstatného porušenia najmä v prípade, ak:</w:t>
      </w:r>
    </w:p>
    <w:p w14:paraId="6AD3D55D" w14:textId="078E8339"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Predávajúci je v omeškaní s riadnym </w:t>
      </w:r>
      <w:r w:rsidRPr="00704F14">
        <w:rPr>
          <w:rStyle w:val="CharStyle8"/>
          <w:rFonts w:asciiTheme="minorHAnsi" w:hAnsiTheme="minorHAnsi" w:cstheme="minorHAnsi"/>
          <w:color w:val="000000"/>
          <w:sz w:val="22"/>
          <w:szCs w:val="22"/>
        </w:rPr>
        <w:t xml:space="preserve">dodaním Tovaru viac ako </w:t>
      </w:r>
      <w:r w:rsidRPr="00704F14">
        <w:rPr>
          <w:rStyle w:val="CharStyle8"/>
          <w:rFonts w:asciiTheme="minorHAnsi" w:hAnsiTheme="minorHAnsi" w:cstheme="minorHAnsi"/>
          <w:sz w:val="22"/>
          <w:szCs w:val="22"/>
        </w:rPr>
        <w:t>10</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sz w:val="22"/>
          <w:szCs w:val="22"/>
        </w:rPr>
        <w:t>pracovných d</w:t>
      </w:r>
      <w:r w:rsidRPr="00704F14">
        <w:rPr>
          <w:rStyle w:val="CharStyle8"/>
          <w:rFonts w:asciiTheme="minorHAnsi" w:hAnsiTheme="minorHAnsi" w:cstheme="minorHAnsi"/>
          <w:color w:val="000000"/>
          <w:sz w:val="22"/>
          <w:szCs w:val="22"/>
        </w:rPr>
        <w:t>ní</w:t>
      </w:r>
      <w:r w:rsidRPr="00704F14">
        <w:rPr>
          <w:rFonts w:asciiTheme="minorHAnsi" w:hAnsiTheme="minorHAnsi" w:cstheme="minorHAnsi"/>
          <w:sz w:val="22"/>
          <w:szCs w:val="22"/>
        </w:rPr>
        <w:t xml:space="preserve">, </w:t>
      </w:r>
    </w:p>
    <w:p w14:paraId="5BAD3E41" w14:textId="77777777" w:rsidR="004708E9" w:rsidRPr="00704F14" w:rsidRDefault="004708E9" w:rsidP="004708E9">
      <w:pPr>
        <w:pStyle w:val="Odsekzoznamu"/>
        <w:ind w:left="993" w:right="55" w:hanging="284"/>
        <w:jc w:val="both"/>
        <w:rPr>
          <w:rStyle w:val="CharStyle8"/>
          <w:rFonts w:asciiTheme="minorHAnsi" w:hAnsiTheme="minorHAnsi" w:cstheme="minorHAnsi"/>
          <w:color w:val="000000"/>
          <w:sz w:val="22"/>
          <w:szCs w:val="22"/>
        </w:rPr>
      </w:pPr>
      <w:r w:rsidRPr="00704F14">
        <w:rPr>
          <w:rFonts w:asciiTheme="minorHAnsi" w:hAnsiTheme="minorHAnsi" w:cstheme="minorHAnsi"/>
          <w:sz w:val="22"/>
          <w:szCs w:val="22"/>
        </w:rPr>
        <w:t xml:space="preserve">b/ </w:t>
      </w:r>
      <w:r w:rsidRPr="00704F14">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pre účely tohto písm. b/ ods. 5 článku VI Zmluvy rozumie aj nekonanie alebo opomenutie konania.</w:t>
      </w:r>
    </w:p>
    <w:p w14:paraId="203A2BFE" w14:textId="77777777" w:rsidR="004708E9" w:rsidRPr="00704F14" w:rsidRDefault="004708E9" w:rsidP="004708E9">
      <w:pPr>
        <w:pStyle w:val="Odsekzoznamu"/>
        <w:ind w:left="1428" w:right="55" w:hanging="719"/>
        <w:jc w:val="both"/>
        <w:rPr>
          <w:rStyle w:val="CharStyle8"/>
          <w:rFonts w:asciiTheme="minorHAnsi" w:hAnsiTheme="minorHAnsi" w:cstheme="minorHAnsi"/>
          <w:color w:val="000000"/>
          <w:sz w:val="22"/>
          <w:szCs w:val="22"/>
        </w:rPr>
      </w:pPr>
      <w:r w:rsidRPr="00704F14">
        <w:rPr>
          <w:rStyle w:val="CharStyle8"/>
          <w:rFonts w:asciiTheme="minorHAnsi" w:hAnsiTheme="minorHAnsi" w:cstheme="minorHAnsi"/>
          <w:color w:val="000000"/>
          <w:sz w:val="22"/>
          <w:szCs w:val="22"/>
        </w:rPr>
        <w:t>c/ Predávajúci stratil oprávnenie na podnikanie vzťahujúce sa k predmetu tejto Zmluvy,</w:t>
      </w:r>
    </w:p>
    <w:p w14:paraId="72B663B8" w14:textId="77777777" w:rsidR="004708E9" w:rsidRPr="00704F14" w:rsidRDefault="004708E9" w:rsidP="004708E9">
      <w:pPr>
        <w:pStyle w:val="Odsekzoznamu"/>
        <w:ind w:left="993" w:right="55" w:hanging="284"/>
        <w:jc w:val="both"/>
        <w:rPr>
          <w:rFonts w:asciiTheme="minorHAnsi" w:hAnsiTheme="minorHAnsi" w:cstheme="minorHAnsi"/>
          <w:sz w:val="22"/>
          <w:szCs w:val="22"/>
        </w:rPr>
      </w:pPr>
      <w:r w:rsidRPr="00704F14">
        <w:rPr>
          <w:rStyle w:val="CharStyle8"/>
          <w:rFonts w:asciiTheme="minorHAnsi" w:hAnsiTheme="minorHAnsi" w:cstheme="minorHAnsi"/>
          <w:color w:val="000000"/>
          <w:sz w:val="22"/>
          <w:szCs w:val="22"/>
        </w:rPr>
        <w:t xml:space="preserve">d/ </w:t>
      </w:r>
      <w:r w:rsidRPr="00704F14">
        <w:rPr>
          <w:rFonts w:asciiTheme="minorHAnsi" w:hAnsiTheme="minorHAnsi" w:cstheme="minorHAnsi"/>
          <w:sz w:val="22"/>
          <w:szCs w:val="22"/>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5A1C8FBD" w14:textId="77777777" w:rsidR="004708E9" w:rsidRPr="00704F14" w:rsidRDefault="004708E9" w:rsidP="004708E9">
      <w:pPr>
        <w:pStyle w:val="Odsekzoznamu"/>
        <w:spacing w:after="120"/>
        <w:ind w:left="993" w:right="57" w:hanging="294"/>
        <w:jc w:val="both"/>
        <w:rPr>
          <w:rFonts w:asciiTheme="minorHAnsi" w:hAnsiTheme="minorHAnsi" w:cstheme="minorHAnsi"/>
          <w:sz w:val="22"/>
          <w:szCs w:val="22"/>
        </w:rPr>
      </w:pPr>
      <w:r w:rsidRPr="00704F14">
        <w:rPr>
          <w:rFonts w:asciiTheme="minorHAnsi" w:hAnsiTheme="minorHAnsi" w:cstheme="minorHAnsi"/>
          <w:sz w:val="22"/>
          <w:szCs w:val="22"/>
        </w:rPr>
        <w:t xml:space="preserve">e/ ak ktorékoľvek vyhlásenie/prehlásenie/záväzok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uvedené v tejto Zmluve je nepravdivé ku dňu uzatvorenia Zmluvy alebo sa takým stane počas realizácie </w:t>
      </w:r>
      <w:r>
        <w:rPr>
          <w:rFonts w:asciiTheme="minorHAnsi" w:hAnsiTheme="minorHAnsi" w:cstheme="minorHAnsi"/>
          <w:sz w:val="22"/>
          <w:szCs w:val="22"/>
        </w:rPr>
        <w:t>dodania predmetu zákazky</w:t>
      </w:r>
      <w:r w:rsidRPr="00704F14">
        <w:rPr>
          <w:rFonts w:asciiTheme="minorHAnsi" w:hAnsiTheme="minorHAnsi" w:cstheme="minorHAnsi"/>
          <w:sz w:val="22"/>
          <w:szCs w:val="22"/>
        </w:rPr>
        <w:t xml:space="preserve">. </w:t>
      </w:r>
    </w:p>
    <w:p w14:paraId="14C33648" w14:textId="77777777" w:rsidR="004708E9" w:rsidRPr="00ED74EC" w:rsidRDefault="004708E9" w:rsidP="004708E9">
      <w:pPr>
        <w:pStyle w:val="Odsekzoznamu"/>
        <w:numPr>
          <w:ilvl w:val="0"/>
          <w:numId w:val="11"/>
        </w:numPr>
        <w:spacing w:after="120"/>
        <w:ind w:left="425" w:right="57" w:hanging="425"/>
        <w:jc w:val="both"/>
        <w:rPr>
          <w:rFonts w:asciiTheme="minorHAnsi" w:hAnsiTheme="minorHAnsi" w:cstheme="minorHAnsi"/>
          <w:sz w:val="22"/>
          <w:szCs w:val="22"/>
        </w:rPr>
      </w:pPr>
      <w:r w:rsidRPr="00B95FA7">
        <w:rPr>
          <w:rFonts w:asciiTheme="minorHAnsi" w:hAnsiTheme="minorHAnsi" w:cstheme="minorHAnsi"/>
          <w:sz w:val="22"/>
          <w:szCs w:val="22"/>
        </w:rPr>
        <w:t>Predávajúci je povinný ihneď informovať Kupujúceho o skutočnostiach podľa písm. c/, d/ ods. 5 tohto článku, inak má Kupujúci právo na uplatnenie zmluvnej pokuty vo výške podľa článku II ods. 12 Zmluvy.</w:t>
      </w:r>
    </w:p>
    <w:p w14:paraId="20061BDC" w14:textId="77777777" w:rsidR="004708E9" w:rsidRPr="00704F14" w:rsidRDefault="004708E9" w:rsidP="004708E9">
      <w:pPr>
        <w:pStyle w:val="Odsekzoznamu"/>
        <w:numPr>
          <w:ilvl w:val="0"/>
          <w:numId w:val="11"/>
        </w:numPr>
        <w:ind w:left="425" w:right="57" w:hanging="425"/>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Predávajúci je oprávnený odstúpiť od Zmluvy v prípade, ak Kupujúci podstatným spôsobom poruší Zmluvu. Podstatným porušením tejto Zmluvy zo strany Kupujúceho je </w:t>
      </w:r>
    </w:p>
    <w:p w14:paraId="25678723" w14:textId="77777777"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omeškanie so zaplatením Kúpnej ceny o viac ako 15 dní, pričom Tovar Kupujúci prevzal podľa podmienok v tejto Zmluve, alebo </w:t>
      </w:r>
    </w:p>
    <w:p w14:paraId="0FB816BF" w14:textId="77777777" w:rsidR="004708E9" w:rsidRDefault="004708E9" w:rsidP="004708E9">
      <w:pPr>
        <w:pStyle w:val="Odsekzoznamu"/>
        <w:ind w:left="993" w:right="55"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b/ preukázateľné neposkytnutie súčinnosti Kupujúceho podľa podmienok v Zmluve za účelom splnenia predmetu a účelu Zmluvy. </w:t>
      </w:r>
    </w:p>
    <w:p w14:paraId="244D4660" w14:textId="77777777" w:rsidR="00D04E3B" w:rsidRDefault="00D04E3B" w:rsidP="004708E9">
      <w:pPr>
        <w:pStyle w:val="Odsekzoznamu"/>
        <w:ind w:left="993" w:right="55" w:hanging="284"/>
        <w:jc w:val="both"/>
        <w:rPr>
          <w:rFonts w:asciiTheme="minorHAnsi" w:hAnsiTheme="minorHAnsi" w:cstheme="minorHAnsi"/>
          <w:sz w:val="22"/>
          <w:szCs w:val="22"/>
        </w:rPr>
      </w:pPr>
    </w:p>
    <w:p w14:paraId="43919210" w14:textId="77777777" w:rsidR="00D04E3B" w:rsidRPr="00704F14" w:rsidRDefault="00D04E3B" w:rsidP="00D04E3B">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VII</w:t>
      </w:r>
    </w:p>
    <w:p w14:paraId="429D4AB3" w14:textId="77777777" w:rsidR="00D04E3B" w:rsidRPr="00704F14" w:rsidRDefault="00D04E3B" w:rsidP="00D04E3B">
      <w:pPr>
        <w:ind w:right="142"/>
        <w:jc w:val="center"/>
        <w:rPr>
          <w:rFonts w:asciiTheme="minorHAnsi" w:hAnsiTheme="minorHAnsi" w:cstheme="minorHAnsi"/>
          <w:b/>
          <w:sz w:val="22"/>
          <w:szCs w:val="22"/>
        </w:rPr>
      </w:pPr>
      <w:r>
        <w:rPr>
          <w:rFonts w:asciiTheme="minorHAnsi" w:hAnsiTheme="minorHAnsi" w:cstheme="minorHAnsi"/>
          <w:b/>
          <w:sz w:val="22"/>
          <w:szCs w:val="22"/>
        </w:rPr>
        <w:t>Využitie subdodávateľov</w:t>
      </w:r>
    </w:p>
    <w:p w14:paraId="27479B88" w14:textId="77777777" w:rsidR="00D04E3B" w:rsidRDefault="00D04E3B" w:rsidP="004708E9">
      <w:pPr>
        <w:pStyle w:val="Odsekzoznamu"/>
        <w:ind w:left="993" w:right="55" w:hanging="284"/>
        <w:jc w:val="both"/>
        <w:rPr>
          <w:rFonts w:asciiTheme="minorHAnsi" w:hAnsiTheme="minorHAnsi" w:cstheme="minorHAnsi"/>
          <w:sz w:val="22"/>
          <w:szCs w:val="22"/>
        </w:rPr>
      </w:pPr>
    </w:p>
    <w:p w14:paraId="01267678" w14:textId="77777777" w:rsidR="00D04E3B" w:rsidRPr="00B95FA7" w:rsidRDefault="00D04E3B" w:rsidP="00B95FA7">
      <w:pPr>
        <w:autoSpaceDE w:val="0"/>
        <w:autoSpaceDN w:val="0"/>
        <w:ind w:left="426" w:hanging="426"/>
        <w:jc w:val="both"/>
        <w:rPr>
          <w:rFonts w:ascii="Calibri" w:hAnsi="Calibri"/>
          <w:sz w:val="22"/>
          <w:szCs w:val="22"/>
          <w:lang w:eastAsia="sk-SK"/>
        </w:rPr>
      </w:pPr>
      <w:r>
        <w:rPr>
          <w:rFonts w:ascii="Calibri" w:hAnsi="Calibri"/>
          <w:sz w:val="22"/>
          <w:szCs w:val="22"/>
          <w:lang w:eastAsia="sk-SK"/>
        </w:rPr>
        <w:t>1</w:t>
      </w:r>
      <w:r w:rsidRPr="00B95FA7">
        <w:rPr>
          <w:rFonts w:ascii="Calibri" w:hAnsi="Calibri"/>
          <w:sz w:val="22"/>
          <w:szCs w:val="22"/>
          <w:lang w:eastAsia="sk-SK"/>
        </w:rPr>
        <w:t xml:space="preserve">.   Predávajúci predkladá v prílohe č. 4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subdodávateľovi. </w:t>
      </w:r>
    </w:p>
    <w:p w14:paraId="3B9B86B4" w14:textId="77777777" w:rsidR="00D04E3B" w:rsidRPr="00B95FA7" w:rsidRDefault="00D04E3B" w:rsidP="00B95FA7">
      <w:pPr>
        <w:tabs>
          <w:tab w:val="left" w:pos="567"/>
        </w:tabs>
        <w:autoSpaceDE w:val="0"/>
        <w:autoSpaceDN w:val="0"/>
        <w:ind w:left="426" w:hanging="426"/>
        <w:jc w:val="both"/>
        <w:rPr>
          <w:rFonts w:ascii="Calibri" w:hAnsi="Calibri"/>
          <w:sz w:val="22"/>
          <w:szCs w:val="22"/>
          <w:lang w:eastAsia="sk-SK"/>
        </w:rPr>
      </w:pPr>
      <w:r w:rsidRPr="00B95FA7">
        <w:rPr>
          <w:rFonts w:ascii="Calibri" w:hAnsi="Calibri"/>
          <w:sz w:val="22"/>
          <w:szCs w:val="22"/>
          <w:lang w:eastAsia="sk-SK"/>
        </w:rPr>
        <w:t xml:space="preserve">2.  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7" w:name="_Hlk481159816"/>
      <w:r w:rsidRPr="00B95FA7">
        <w:rPr>
          <w:rFonts w:ascii="Calibri" w:hAnsi="Calibri"/>
          <w:sz w:val="22"/>
          <w:szCs w:val="22"/>
          <w:lang w:eastAsia="sk-SK"/>
        </w:rPr>
        <w:t>zápisu do registra partnerov verejného sektora</w:t>
      </w:r>
      <w:bookmarkEnd w:id="7"/>
      <w:r w:rsidRPr="00B95FA7">
        <w:rPr>
          <w:rFonts w:ascii="Calibri" w:hAnsi="Calibri"/>
          <w:sz w:val="22"/>
          <w:szCs w:val="22"/>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B95FA7">
        <w:rPr>
          <w:rFonts w:ascii="Calibri" w:hAnsi="Calibri"/>
          <w:sz w:val="22"/>
          <w:szCs w:val="22"/>
        </w:rPr>
        <w:t xml:space="preserve"> </w:t>
      </w:r>
      <w:r w:rsidRPr="00B95FA7">
        <w:rPr>
          <w:rFonts w:ascii="Calibri" w:hAnsi="Calibri"/>
          <w:sz w:val="22"/>
          <w:szCs w:val="22"/>
          <w:lang w:eastAsia="sk-SK"/>
        </w:rPr>
        <w:t xml:space="preserve">Až do splnenia tejto Zmluvy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novom subdodávateľovi.</w:t>
      </w:r>
    </w:p>
    <w:p w14:paraId="588B6834" w14:textId="77777777"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t>3.  Povinnosti uvedené v bodoch 1. a 2. tohto článku nie je Predávajúci povinný plniť v prípade   subdodávateľov, ktorí mu dodávajú tovary.</w:t>
      </w:r>
    </w:p>
    <w:p w14:paraId="77297CC3" w14:textId="23C749FF"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t xml:space="preserve">4. </w:t>
      </w:r>
      <w:r w:rsidR="00D54072">
        <w:rPr>
          <w:rFonts w:ascii="Calibri" w:hAnsi="Calibri"/>
          <w:sz w:val="22"/>
          <w:szCs w:val="22"/>
          <w:lang w:eastAsia="sk-SK"/>
        </w:rPr>
        <w:t xml:space="preserve"> </w:t>
      </w:r>
      <w:r w:rsidRPr="00B95FA7">
        <w:rPr>
          <w:rFonts w:ascii="Calibri" w:hAnsi="Calibri"/>
          <w:sz w:val="22"/>
          <w:szCs w:val="22"/>
          <w:lang w:eastAsia="sk-SK"/>
        </w:rPr>
        <w:t xml:space="preserve">V prípade porušenia ktorejkoľvek z povinností týkajúcej sa subdodávateľov alebo ich zmeny má </w:t>
      </w:r>
      <w:r w:rsidR="007C59C1" w:rsidRPr="00B95FA7">
        <w:rPr>
          <w:rFonts w:ascii="Calibri" w:hAnsi="Calibri"/>
          <w:sz w:val="22"/>
          <w:szCs w:val="22"/>
          <w:lang w:eastAsia="sk-SK"/>
        </w:rPr>
        <w:t>Kupujúci</w:t>
      </w:r>
      <w:r w:rsidRPr="00B95FA7">
        <w:rPr>
          <w:rFonts w:ascii="Calibri" w:hAnsi="Calibri"/>
          <w:sz w:val="22"/>
          <w:szCs w:val="22"/>
          <w:lang w:eastAsia="sk-SK"/>
        </w:rPr>
        <w:t xml:space="preserve"> právo odstúpiť od Zmluvy a má nárok na zmluvnú pokutu vo výške 5% z</w:t>
      </w:r>
      <w:r w:rsidR="001B3999" w:rsidRPr="00B95FA7">
        <w:rPr>
          <w:rFonts w:ascii="Calibri" w:hAnsi="Calibri"/>
          <w:sz w:val="22"/>
          <w:szCs w:val="22"/>
          <w:lang w:eastAsia="sk-SK"/>
        </w:rPr>
        <w:t>o</w:t>
      </w:r>
      <w:r w:rsidRPr="00B95FA7">
        <w:rPr>
          <w:rFonts w:ascii="Calibri" w:hAnsi="Calibri"/>
          <w:sz w:val="22"/>
          <w:szCs w:val="22"/>
          <w:lang w:eastAsia="sk-SK"/>
        </w:rPr>
        <w:t xml:space="preserve"> </w:t>
      </w:r>
      <w:r w:rsidR="001B3999" w:rsidRPr="00B95FA7">
        <w:rPr>
          <w:rFonts w:ascii="Calibri" w:hAnsi="Calibri"/>
          <w:sz w:val="22"/>
          <w:szCs w:val="22"/>
          <w:lang w:eastAsia="sk-SK"/>
        </w:rPr>
        <w:t>zmluvnej ceny</w:t>
      </w:r>
      <w:r w:rsidRPr="00B95FA7">
        <w:rPr>
          <w:rFonts w:ascii="Calibri" w:hAnsi="Calibri"/>
          <w:sz w:val="22"/>
          <w:szCs w:val="22"/>
          <w:lang w:eastAsia="sk-SK"/>
        </w:rPr>
        <w:t>, za každé porušenie ktorejkoľvek z vyššie uvedených povinností, a to aj opakovane.</w:t>
      </w:r>
    </w:p>
    <w:p w14:paraId="0DA437EF" w14:textId="77777777" w:rsidR="00D04E3B" w:rsidRPr="00704F14" w:rsidRDefault="00D04E3B" w:rsidP="004708E9">
      <w:pPr>
        <w:pStyle w:val="Odsekzoznamu"/>
        <w:ind w:left="993" w:right="55" w:hanging="284"/>
        <w:jc w:val="both"/>
        <w:rPr>
          <w:rFonts w:asciiTheme="minorHAnsi" w:hAnsiTheme="minorHAnsi" w:cstheme="minorHAnsi"/>
          <w:sz w:val="22"/>
          <w:szCs w:val="22"/>
        </w:rPr>
      </w:pPr>
    </w:p>
    <w:p w14:paraId="70027F4C"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w:t>
      </w:r>
      <w:r w:rsidR="00D04E3B">
        <w:rPr>
          <w:rFonts w:asciiTheme="minorHAnsi" w:hAnsiTheme="minorHAnsi" w:cstheme="minorHAnsi"/>
          <w:b/>
          <w:sz w:val="22"/>
          <w:szCs w:val="22"/>
        </w:rPr>
        <w:t>I</w:t>
      </w:r>
      <w:r w:rsidRPr="00704F14">
        <w:rPr>
          <w:rFonts w:asciiTheme="minorHAnsi" w:hAnsiTheme="minorHAnsi" w:cstheme="minorHAnsi"/>
          <w:b/>
          <w:sz w:val="22"/>
          <w:szCs w:val="22"/>
        </w:rPr>
        <w:t>I</w:t>
      </w:r>
    </w:p>
    <w:p w14:paraId="2ADA7EA5"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Záverečné  ustanovenia</w:t>
      </w:r>
    </w:p>
    <w:p w14:paraId="1B39597C"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22A9FD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Túto Zmluvu možno meniť a dopĺňať len očíslovanými písomnými dodatkami podpísanými oprávnenými zástupcami zmluvných strán. Zmluvu je možné zrušiť písomnou Dohodou zmluvných strán alebo odstúpením od Zmluvy. </w:t>
      </w:r>
    </w:p>
    <w:p w14:paraId="38430B58" w14:textId="77777777" w:rsidR="004708E9" w:rsidRPr="00704F14" w:rsidRDefault="007C59C1" w:rsidP="004708E9">
      <w:pPr>
        <w:pStyle w:val="Odsekzoznamu"/>
        <w:numPr>
          <w:ilvl w:val="0"/>
          <w:numId w:val="14"/>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Táto zmluva má 10</w:t>
      </w:r>
      <w:r w:rsidR="004708E9" w:rsidRPr="00704F14">
        <w:rPr>
          <w:rFonts w:asciiTheme="minorHAnsi" w:hAnsiTheme="minorHAnsi" w:cstheme="minorHAnsi"/>
          <w:sz w:val="22"/>
          <w:szCs w:val="22"/>
        </w:rPr>
        <w:t xml:space="preserve"> strán a je vyhotovená v štyroch rovnopisoch, pre </w:t>
      </w:r>
      <w:r>
        <w:rPr>
          <w:rFonts w:asciiTheme="minorHAnsi" w:hAnsiTheme="minorHAnsi" w:cstheme="minorHAnsi"/>
          <w:sz w:val="22"/>
          <w:szCs w:val="22"/>
        </w:rPr>
        <w:t>Kupujúceho</w:t>
      </w:r>
      <w:r w:rsidR="004708E9" w:rsidRPr="00704F14">
        <w:rPr>
          <w:rFonts w:asciiTheme="minorHAnsi" w:hAnsiTheme="minorHAnsi" w:cstheme="minorHAnsi"/>
          <w:sz w:val="22"/>
          <w:szCs w:val="22"/>
        </w:rPr>
        <w:t xml:space="preserve"> v dvoch vyhotoveniach (rovnopisoch), pre </w:t>
      </w:r>
      <w:r w:rsidR="000C57AD">
        <w:rPr>
          <w:rFonts w:asciiTheme="minorHAnsi" w:hAnsiTheme="minorHAnsi" w:cstheme="minorHAnsi"/>
          <w:sz w:val="22"/>
          <w:szCs w:val="22"/>
        </w:rPr>
        <w:t>P</w:t>
      </w:r>
      <w:r w:rsidR="004708E9">
        <w:rPr>
          <w:rFonts w:asciiTheme="minorHAnsi" w:hAnsiTheme="minorHAnsi" w:cstheme="minorHAnsi"/>
          <w:sz w:val="22"/>
          <w:szCs w:val="22"/>
        </w:rPr>
        <w:t>redávajúceho</w:t>
      </w:r>
      <w:r w:rsidR="004708E9" w:rsidRPr="00704F14">
        <w:rPr>
          <w:rFonts w:asciiTheme="minorHAnsi" w:hAnsiTheme="minorHAnsi" w:cstheme="minorHAnsi"/>
          <w:sz w:val="22"/>
          <w:szCs w:val="22"/>
        </w:rPr>
        <w:t xml:space="preserve"> v dvoch vyhotoveniach (rovnopisoch).</w:t>
      </w:r>
    </w:p>
    <w:p w14:paraId="7F16FBB2" w14:textId="77777777" w:rsidR="004708E9" w:rsidRPr="00704F14" w:rsidRDefault="004708E9" w:rsidP="004708E9">
      <w:pPr>
        <w:pStyle w:val="Odsekzoznamu"/>
        <w:numPr>
          <w:ilvl w:val="0"/>
          <w:numId w:val="14"/>
        </w:numPr>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Kupujúci je povinný uchovávať dokumentáciu, doklady a dokumenty súvisiace so zadávaním zákazky a s odovzdaním a prevzatím Tovaru v lehotách podľa platných predpisov. Predávajúci je </w:t>
      </w:r>
      <w:r w:rsidRPr="00704F14">
        <w:rPr>
          <w:rFonts w:asciiTheme="minorHAnsi" w:hAnsiTheme="minorHAnsi" w:cstheme="minorHAnsi"/>
          <w:sz w:val="22"/>
          <w:szCs w:val="22"/>
        </w:rPr>
        <w:lastRenderedPageBreak/>
        <w:t>povinný uchovávať účtovné doklady a inú súvisiacu dokumentáciu, doklady a dokumenty súvisiace s plnením predmetu tejto Zmluvy 10 rokov od ich úhrady.</w:t>
      </w:r>
    </w:p>
    <w:p w14:paraId="2FC2CC82"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5F2C5FFB"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vylučujú aplikáciu ust. § 374 Obchodného zákonníka. </w:t>
      </w:r>
    </w:p>
    <w:p w14:paraId="446B0855" w14:textId="77777777" w:rsidR="004708E9" w:rsidRPr="00704F14" w:rsidRDefault="004708E9" w:rsidP="004708E9">
      <w:pPr>
        <w:pStyle w:val="Odsekzoznamu"/>
        <w:numPr>
          <w:ilvl w:val="0"/>
          <w:numId w:val="14"/>
        </w:numPr>
        <w:spacing w:after="120"/>
        <w:ind w:left="426" w:hanging="437"/>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776C4AB3"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07AA473"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C038726"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Táto zmluva nadobúda platnosť dňom jej podpisu oprávnenými zástupcami zmluvných strán a účinnosť dňom nasledujúcim po dni jej zverejnenia na webovom sídle </w:t>
      </w:r>
      <w:r w:rsidR="007C59C1">
        <w:rPr>
          <w:rFonts w:asciiTheme="minorHAnsi" w:hAnsiTheme="minorHAnsi" w:cstheme="minorHAnsi"/>
          <w:sz w:val="22"/>
          <w:szCs w:val="22"/>
        </w:rPr>
        <w:t>Kupujúceho</w:t>
      </w:r>
      <w:r w:rsidRPr="00704F14">
        <w:rPr>
          <w:rFonts w:asciiTheme="minorHAnsi" w:hAnsiTheme="minorHAnsi" w:cstheme="minorHAnsi"/>
          <w:sz w:val="22"/>
          <w:szCs w:val="22"/>
        </w:rPr>
        <w:t xml:space="preserve"> v zmysle § 47a zákona č. 40/1964 Zb. Občianskeho zákonníka v platnom znení a § 5a zákona č. 211/2000 Z. z. o slobodnom prístupe k informáciám a o zmene a doplnení niektorých zákonov (zákon o slobode informácií) v znení neskorších predpisov. </w:t>
      </w:r>
    </w:p>
    <w:p w14:paraId="3E649F90" w14:textId="77777777" w:rsidR="004708E9" w:rsidRPr="00704F14" w:rsidRDefault="004708E9" w:rsidP="004708E9">
      <w:pPr>
        <w:pStyle w:val="Odsekzoznamu"/>
        <w:numPr>
          <w:ilvl w:val="0"/>
          <w:numId w:val="14"/>
        </w:numPr>
        <w:spacing w:after="120"/>
        <w:ind w:left="426" w:hanging="437"/>
        <w:jc w:val="both"/>
        <w:rPr>
          <w:rFonts w:asciiTheme="minorHAnsi" w:hAnsiTheme="minorHAnsi" w:cstheme="minorHAnsi"/>
          <w:sz w:val="22"/>
          <w:szCs w:val="22"/>
        </w:rPr>
      </w:pPr>
      <w:r w:rsidRPr="00704F14">
        <w:rPr>
          <w:rFonts w:asciiTheme="minorHAnsi" w:hAnsiTheme="minorHAnsi" w:cstheme="minorHAnsi"/>
          <w:sz w:val="22"/>
          <w:szCs w:val="22"/>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354A1A3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6DCDE6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124D5CF5" w14:textId="77777777" w:rsidR="004708E9" w:rsidRPr="00AA00C4" w:rsidRDefault="004708E9" w:rsidP="004708E9">
      <w:pPr>
        <w:pStyle w:val="Style4"/>
        <w:numPr>
          <w:ilvl w:val="0"/>
          <w:numId w:val="14"/>
        </w:numPr>
        <w:shd w:val="clear" w:color="auto" w:fill="auto"/>
        <w:tabs>
          <w:tab w:val="left" w:pos="538"/>
        </w:tabs>
        <w:spacing w:before="0" w:after="120" w:line="240" w:lineRule="auto"/>
        <w:ind w:left="426" w:hanging="426"/>
        <w:jc w:val="both"/>
        <w:rPr>
          <w:rStyle w:val="CharStyle8"/>
          <w:rFonts w:asciiTheme="minorHAnsi" w:hAnsiTheme="minorHAnsi" w:cstheme="minorHAnsi"/>
          <w:b w:val="0"/>
          <w:noProof/>
          <w:color w:val="000000"/>
          <w:sz w:val="22"/>
          <w:szCs w:val="22"/>
        </w:rPr>
      </w:pPr>
      <w:r w:rsidRPr="00AA00C4">
        <w:rPr>
          <w:rStyle w:val="CharStyle8"/>
          <w:rFonts w:asciiTheme="minorHAnsi" w:hAnsiTheme="minorHAnsi" w:cstheme="minorHAnsi"/>
          <w:b w:val="0"/>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w:t>
      </w:r>
      <w:r w:rsidRPr="00AA00C4">
        <w:rPr>
          <w:rStyle w:val="CharStyle8"/>
          <w:rFonts w:asciiTheme="minorHAnsi" w:hAnsiTheme="minorHAnsi" w:cstheme="minorHAnsi"/>
          <w:b w:val="0"/>
          <w:color w:val="000000"/>
          <w:sz w:val="22"/>
          <w:szCs w:val="22"/>
        </w:rPr>
        <w:lastRenderedPageBreak/>
        <w:t xml:space="preserve">otázky rozhodne príslušný všeobecný súd. </w:t>
      </w:r>
    </w:p>
    <w:p w14:paraId="5A96B8C1" w14:textId="77777777" w:rsidR="00BB7A82" w:rsidRDefault="004708E9" w:rsidP="00BB7A82">
      <w:pPr>
        <w:pStyle w:val="Style4"/>
        <w:numPr>
          <w:ilvl w:val="0"/>
          <w:numId w:val="14"/>
        </w:numPr>
        <w:shd w:val="clear" w:color="auto" w:fill="auto"/>
        <w:tabs>
          <w:tab w:val="left" w:pos="538"/>
        </w:tabs>
        <w:spacing w:before="0" w:after="120" w:line="240" w:lineRule="auto"/>
        <w:ind w:left="426" w:hanging="426"/>
        <w:jc w:val="both"/>
        <w:rPr>
          <w:rFonts w:asciiTheme="minorHAnsi" w:hAnsiTheme="minorHAnsi" w:cstheme="minorHAnsi"/>
          <w:b w:val="0"/>
          <w:noProof/>
          <w:color w:val="000000"/>
          <w:sz w:val="22"/>
          <w:szCs w:val="22"/>
        </w:rPr>
      </w:pPr>
      <w:r w:rsidRPr="00704F14">
        <w:rPr>
          <w:rFonts w:asciiTheme="minorHAnsi" w:hAnsiTheme="minorHAnsi" w:cstheme="minorHAnsi"/>
          <w:sz w:val="22"/>
          <w:szCs w:val="22"/>
          <w:lang w:eastAsia="cs-CZ"/>
        </w:rPr>
        <w:t xml:space="preserve">Neoddeliteľnou súčasťou tejto Zmluvy sú: </w:t>
      </w:r>
      <w:bookmarkEnd w:id="6"/>
    </w:p>
    <w:p w14:paraId="5A96ADA4" w14:textId="12A09951" w:rsidR="00BB7A82" w:rsidRDefault="008305FB" w:rsidP="00BB7A82">
      <w:pPr>
        <w:pStyle w:val="Style4"/>
        <w:shd w:val="clear" w:color="auto" w:fill="auto"/>
        <w:spacing w:before="0" w:line="240" w:lineRule="auto"/>
        <w:ind w:left="993" w:hanging="142"/>
        <w:jc w:val="both"/>
        <w:rPr>
          <w:rStyle w:val="CharStyle8"/>
          <w:rFonts w:asciiTheme="minorHAnsi" w:hAnsiTheme="minorHAnsi" w:cstheme="minorHAnsi"/>
          <w:b w:val="0"/>
          <w:color w:val="000000"/>
          <w:sz w:val="22"/>
          <w:szCs w:val="22"/>
        </w:rPr>
      </w:pPr>
      <w:r>
        <w:rPr>
          <w:rStyle w:val="CharStyle8"/>
          <w:rFonts w:asciiTheme="minorHAnsi" w:hAnsiTheme="minorHAnsi" w:cstheme="minorHAnsi"/>
          <w:b w:val="0"/>
          <w:color w:val="000000"/>
          <w:sz w:val="22"/>
          <w:szCs w:val="22"/>
        </w:rPr>
        <w:t xml:space="preserve">Príloha č. 1 – </w:t>
      </w:r>
      <w:r w:rsidR="004708E9" w:rsidRPr="00BB7A82">
        <w:rPr>
          <w:rStyle w:val="CharStyle8"/>
          <w:rFonts w:asciiTheme="minorHAnsi" w:hAnsiTheme="minorHAnsi" w:cstheme="minorHAnsi"/>
          <w:b w:val="0"/>
          <w:color w:val="000000"/>
          <w:sz w:val="22"/>
          <w:szCs w:val="22"/>
        </w:rPr>
        <w:t>Technická</w:t>
      </w:r>
      <w:r>
        <w:rPr>
          <w:rStyle w:val="CharStyle8"/>
          <w:rFonts w:asciiTheme="minorHAnsi" w:hAnsiTheme="minorHAnsi" w:cstheme="minorHAnsi"/>
          <w:b w:val="0"/>
          <w:color w:val="000000"/>
          <w:sz w:val="22"/>
          <w:szCs w:val="22"/>
        </w:rPr>
        <w:t xml:space="preserve"> </w:t>
      </w:r>
      <w:r w:rsidR="004708E9" w:rsidRPr="00BB7A82">
        <w:rPr>
          <w:rStyle w:val="CharStyle8"/>
          <w:rFonts w:asciiTheme="minorHAnsi" w:hAnsiTheme="minorHAnsi" w:cstheme="minorHAnsi"/>
          <w:b w:val="0"/>
          <w:color w:val="000000"/>
          <w:sz w:val="22"/>
          <w:szCs w:val="22"/>
        </w:rPr>
        <w:t xml:space="preserve">špecifikácia Tovaru, </w:t>
      </w:r>
    </w:p>
    <w:p w14:paraId="76774DB7" w14:textId="77777777" w:rsidR="00BB7A82" w:rsidRDefault="004708E9" w:rsidP="00BB7A82">
      <w:pPr>
        <w:pStyle w:val="Style4"/>
        <w:shd w:val="clear" w:color="auto" w:fill="auto"/>
        <w:spacing w:before="0" w:line="240" w:lineRule="auto"/>
        <w:ind w:left="993" w:hanging="142"/>
        <w:jc w:val="both"/>
        <w:rPr>
          <w:rStyle w:val="CharStyle8"/>
          <w:rFonts w:asciiTheme="minorHAnsi" w:hAnsiTheme="minorHAnsi" w:cstheme="minorHAnsi"/>
          <w:b w:val="0"/>
          <w:color w:val="000000"/>
          <w:sz w:val="22"/>
          <w:szCs w:val="22"/>
        </w:rPr>
      </w:pPr>
      <w:r w:rsidRPr="00BB7A82">
        <w:rPr>
          <w:rStyle w:val="CharStyle8"/>
          <w:rFonts w:asciiTheme="minorHAnsi" w:hAnsiTheme="minorHAnsi" w:cstheme="minorHAnsi"/>
          <w:b w:val="0"/>
          <w:color w:val="000000"/>
          <w:sz w:val="22"/>
          <w:szCs w:val="22"/>
        </w:rPr>
        <w:t xml:space="preserve">Príloha č. 2 – Špecifikácia ceny, </w:t>
      </w:r>
    </w:p>
    <w:p w14:paraId="7F46ABA7" w14:textId="3636151D" w:rsidR="00BB7A82" w:rsidRDefault="004708E9" w:rsidP="00BB7A82">
      <w:pPr>
        <w:pStyle w:val="Style4"/>
        <w:shd w:val="clear" w:color="auto" w:fill="auto"/>
        <w:spacing w:before="0" w:line="240" w:lineRule="auto"/>
        <w:ind w:left="993" w:hanging="142"/>
        <w:jc w:val="both"/>
        <w:rPr>
          <w:rStyle w:val="CharStyle8"/>
          <w:rFonts w:asciiTheme="minorHAnsi" w:hAnsiTheme="minorHAnsi" w:cstheme="minorHAnsi"/>
          <w:color w:val="000000"/>
          <w:sz w:val="22"/>
          <w:szCs w:val="22"/>
        </w:rPr>
      </w:pPr>
      <w:r w:rsidRPr="00BB7A82">
        <w:rPr>
          <w:rStyle w:val="CharStyle8"/>
          <w:rFonts w:asciiTheme="minorHAnsi" w:hAnsiTheme="minorHAnsi" w:cstheme="minorHAnsi"/>
          <w:b w:val="0"/>
          <w:color w:val="000000"/>
          <w:sz w:val="22"/>
          <w:szCs w:val="22"/>
        </w:rPr>
        <w:t xml:space="preserve">Príloha č. </w:t>
      </w:r>
      <w:r w:rsidR="008305FB">
        <w:rPr>
          <w:rStyle w:val="CharStyle8"/>
          <w:rFonts w:asciiTheme="minorHAnsi" w:hAnsiTheme="minorHAnsi" w:cstheme="minorHAnsi"/>
          <w:b w:val="0"/>
          <w:color w:val="000000"/>
          <w:sz w:val="22"/>
          <w:szCs w:val="22"/>
        </w:rPr>
        <w:t xml:space="preserve">3 – </w:t>
      </w:r>
      <w:r w:rsidR="00864AEC" w:rsidRPr="00BB7A82">
        <w:rPr>
          <w:rStyle w:val="CharStyle8"/>
          <w:rFonts w:asciiTheme="minorHAnsi" w:hAnsiTheme="minorHAnsi" w:cstheme="minorHAnsi"/>
          <w:b w:val="0"/>
          <w:color w:val="000000"/>
          <w:sz w:val="22"/>
          <w:szCs w:val="22"/>
        </w:rPr>
        <w:t>Zoznam</w:t>
      </w:r>
      <w:r w:rsidR="008305FB">
        <w:rPr>
          <w:rStyle w:val="CharStyle8"/>
          <w:rFonts w:asciiTheme="minorHAnsi" w:hAnsiTheme="minorHAnsi" w:cstheme="minorHAnsi"/>
          <w:b w:val="0"/>
          <w:color w:val="000000"/>
          <w:sz w:val="22"/>
          <w:szCs w:val="22"/>
        </w:rPr>
        <w:t xml:space="preserve"> </w:t>
      </w:r>
      <w:r w:rsidR="00A44D39" w:rsidRPr="00BB7A82">
        <w:rPr>
          <w:rStyle w:val="CharStyle8"/>
          <w:rFonts w:asciiTheme="minorHAnsi" w:hAnsiTheme="minorHAnsi" w:cstheme="minorHAnsi"/>
          <w:b w:val="0"/>
          <w:color w:val="000000"/>
          <w:sz w:val="22"/>
          <w:szCs w:val="22"/>
        </w:rPr>
        <w:t xml:space="preserve">autorizovaných </w:t>
      </w:r>
      <w:r w:rsidR="00864AEC" w:rsidRPr="00BB7A82">
        <w:rPr>
          <w:rStyle w:val="CharStyle8"/>
          <w:rFonts w:asciiTheme="minorHAnsi" w:hAnsiTheme="minorHAnsi" w:cstheme="minorHAnsi"/>
          <w:b w:val="0"/>
          <w:color w:val="000000"/>
          <w:sz w:val="22"/>
          <w:szCs w:val="22"/>
        </w:rPr>
        <w:t>servisných stredísk</w:t>
      </w:r>
      <w:r w:rsidR="00D04E3B" w:rsidRPr="00BB7A82">
        <w:rPr>
          <w:rStyle w:val="CharStyle8"/>
          <w:rFonts w:asciiTheme="minorHAnsi" w:hAnsiTheme="minorHAnsi" w:cstheme="minorHAnsi"/>
          <w:color w:val="000000"/>
          <w:sz w:val="22"/>
          <w:szCs w:val="22"/>
        </w:rPr>
        <w:t xml:space="preserve">, </w:t>
      </w:r>
    </w:p>
    <w:p w14:paraId="3CF3CB64" w14:textId="59ED4A42" w:rsidR="004708E9" w:rsidRPr="00BB7A82" w:rsidRDefault="00D04E3B" w:rsidP="00BB7A82">
      <w:pPr>
        <w:pStyle w:val="Style4"/>
        <w:shd w:val="clear" w:color="auto" w:fill="auto"/>
        <w:spacing w:before="0" w:line="240" w:lineRule="auto"/>
        <w:ind w:left="993" w:hanging="142"/>
        <w:jc w:val="both"/>
        <w:rPr>
          <w:rStyle w:val="CharStyle8"/>
          <w:rFonts w:asciiTheme="minorHAnsi" w:hAnsiTheme="minorHAnsi" w:cstheme="minorHAnsi"/>
          <w:b w:val="0"/>
          <w:noProof/>
          <w:color w:val="000000"/>
          <w:sz w:val="22"/>
          <w:szCs w:val="22"/>
        </w:rPr>
      </w:pPr>
      <w:r w:rsidRPr="00BB7A82">
        <w:rPr>
          <w:rStyle w:val="CharStyle8"/>
          <w:rFonts w:asciiTheme="minorHAnsi" w:hAnsiTheme="minorHAnsi" w:cstheme="minorHAnsi"/>
          <w:b w:val="0"/>
          <w:color w:val="000000"/>
          <w:sz w:val="22"/>
          <w:szCs w:val="22"/>
        </w:rPr>
        <w:t>Príloha č. 4 – Zoznam subdodávateľov</w:t>
      </w:r>
      <w:r w:rsidR="00D21008" w:rsidRPr="00BB7A82">
        <w:rPr>
          <w:rStyle w:val="CharStyle8"/>
          <w:rFonts w:asciiTheme="minorHAnsi" w:hAnsiTheme="minorHAnsi" w:cstheme="minorHAnsi"/>
          <w:b w:val="0"/>
          <w:color w:val="000000"/>
          <w:sz w:val="22"/>
          <w:szCs w:val="22"/>
        </w:rPr>
        <w:t>.</w:t>
      </w:r>
    </w:p>
    <w:p w14:paraId="6FCE917E" w14:textId="77777777" w:rsidR="004708E9" w:rsidRDefault="004708E9" w:rsidP="004708E9">
      <w:pPr>
        <w:pStyle w:val="Bezriadkovania"/>
        <w:rPr>
          <w:rFonts w:asciiTheme="minorHAnsi" w:hAnsiTheme="minorHAnsi" w:cstheme="minorHAnsi"/>
          <w:sz w:val="22"/>
          <w:szCs w:val="22"/>
        </w:rPr>
      </w:pPr>
    </w:p>
    <w:p w14:paraId="62B08AA1" w14:textId="77777777" w:rsidR="001C3D3D" w:rsidRPr="00704F14" w:rsidRDefault="001C3D3D" w:rsidP="004708E9">
      <w:pPr>
        <w:pStyle w:val="Bezriadkovania"/>
        <w:rPr>
          <w:rFonts w:asciiTheme="minorHAnsi" w:hAnsiTheme="minorHAnsi" w:cstheme="minorHAnsi"/>
          <w:sz w:val="22"/>
          <w:szCs w:val="22"/>
        </w:rPr>
      </w:pPr>
    </w:p>
    <w:p w14:paraId="29C32612" w14:textId="3491DC02"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V ................</w:t>
      </w:r>
      <w:r w:rsidR="00D54072">
        <w:rPr>
          <w:rStyle w:val="CharStyle8"/>
          <w:rFonts w:asciiTheme="minorHAnsi" w:hAnsiTheme="minorHAnsi" w:cstheme="minorHAnsi"/>
          <w:sz w:val="22"/>
          <w:szCs w:val="22"/>
        </w:rPr>
        <w:t>.......</w:t>
      </w:r>
      <w:r w:rsidRPr="00704F14">
        <w:rPr>
          <w:rStyle w:val="CharStyle8"/>
          <w:rFonts w:asciiTheme="minorHAnsi" w:hAnsiTheme="minorHAnsi" w:cstheme="minorHAnsi"/>
          <w:sz w:val="22"/>
          <w:szCs w:val="22"/>
        </w:rPr>
        <w:t>.....</w:t>
      </w:r>
      <w:r w:rsidR="00D54072">
        <w:rPr>
          <w:rStyle w:val="CharStyle8"/>
          <w:rFonts w:asciiTheme="minorHAnsi" w:hAnsiTheme="minorHAnsi" w:cstheme="minorHAnsi"/>
          <w:sz w:val="22"/>
          <w:szCs w:val="22"/>
        </w:rPr>
        <w:t xml:space="preserve">, </w:t>
      </w:r>
      <w:r w:rsidRPr="00704F14">
        <w:rPr>
          <w:rStyle w:val="CharStyle8"/>
          <w:rFonts w:asciiTheme="minorHAnsi" w:hAnsiTheme="minorHAnsi" w:cstheme="minorHAnsi"/>
          <w:sz w:val="22"/>
          <w:szCs w:val="22"/>
        </w:rPr>
        <w:t xml:space="preserve">dňa................................ </w:t>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 xml:space="preserve">V </w:t>
      </w:r>
      <w:r w:rsidR="004C0EC3">
        <w:rPr>
          <w:rStyle w:val="CharStyle8"/>
          <w:rFonts w:asciiTheme="minorHAnsi" w:hAnsiTheme="minorHAnsi" w:cstheme="minorHAnsi"/>
          <w:sz w:val="22"/>
          <w:szCs w:val="22"/>
        </w:rPr>
        <w:t>...........</w:t>
      </w:r>
      <w:r w:rsidR="00D54072">
        <w:rPr>
          <w:rStyle w:val="CharStyle8"/>
          <w:rFonts w:asciiTheme="minorHAnsi" w:hAnsiTheme="minorHAnsi" w:cstheme="minorHAnsi"/>
          <w:sz w:val="22"/>
          <w:szCs w:val="22"/>
        </w:rPr>
        <w:t>.................</w:t>
      </w:r>
      <w:r w:rsidR="004C0EC3">
        <w:rPr>
          <w:rStyle w:val="CharStyle8"/>
          <w:rFonts w:asciiTheme="minorHAnsi" w:hAnsiTheme="minorHAnsi" w:cstheme="minorHAnsi"/>
          <w:sz w:val="22"/>
          <w:szCs w:val="22"/>
        </w:rPr>
        <w:t>.</w:t>
      </w:r>
      <w:r w:rsidRPr="00704F14">
        <w:rPr>
          <w:rStyle w:val="CharStyle8"/>
          <w:rFonts w:asciiTheme="minorHAnsi" w:hAnsiTheme="minorHAnsi" w:cstheme="minorHAnsi"/>
          <w:sz w:val="22"/>
          <w:szCs w:val="22"/>
        </w:rPr>
        <w:t>, dňa...........................</w:t>
      </w:r>
    </w:p>
    <w:p w14:paraId="3E984360" w14:textId="77777777" w:rsidR="004708E9" w:rsidRPr="00704F14" w:rsidRDefault="004708E9" w:rsidP="004708E9">
      <w:pPr>
        <w:pStyle w:val="Bezriadkovania"/>
        <w:rPr>
          <w:rStyle w:val="CharStyle8"/>
          <w:rFonts w:asciiTheme="minorHAnsi" w:hAnsiTheme="minorHAnsi" w:cstheme="minorHAnsi"/>
          <w:sz w:val="22"/>
          <w:szCs w:val="22"/>
        </w:rPr>
      </w:pPr>
    </w:p>
    <w:p w14:paraId="725D949C" w14:textId="77777777" w:rsidR="004708E9" w:rsidRDefault="004708E9" w:rsidP="004708E9">
      <w:pPr>
        <w:pStyle w:val="Bezriadkovania"/>
        <w:rPr>
          <w:rStyle w:val="CharStyle8"/>
          <w:rFonts w:asciiTheme="minorHAnsi" w:hAnsiTheme="minorHAnsi" w:cstheme="minorHAnsi"/>
          <w:sz w:val="22"/>
          <w:szCs w:val="22"/>
        </w:rPr>
      </w:pPr>
    </w:p>
    <w:p w14:paraId="0B1B239B" w14:textId="77777777" w:rsidR="001C3D3D" w:rsidRPr="00704F14" w:rsidRDefault="001C3D3D" w:rsidP="004708E9">
      <w:pPr>
        <w:pStyle w:val="Bezriadkovania"/>
        <w:rPr>
          <w:rStyle w:val="CharStyle8"/>
          <w:rFonts w:asciiTheme="minorHAnsi" w:hAnsiTheme="minorHAnsi" w:cstheme="minorHAnsi"/>
          <w:sz w:val="22"/>
          <w:szCs w:val="22"/>
        </w:rPr>
      </w:pPr>
    </w:p>
    <w:p w14:paraId="2B319966" w14:textId="0D761B8B" w:rsidR="004708E9" w:rsidRPr="00704F14" w:rsidRDefault="00AC58E9" w:rsidP="004708E9">
      <w:pPr>
        <w:pStyle w:val="Bezriadkovania"/>
        <w:rPr>
          <w:rStyle w:val="CharStyle8"/>
          <w:rFonts w:asciiTheme="minorHAnsi" w:hAnsiTheme="minorHAnsi" w:cstheme="minorHAnsi"/>
          <w:sz w:val="22"/>
          <w:szCs w:val="22"/>
        </w:rPr>
      </w:pPr>
      <w:r>
        <w:rPr>
          <w:rStyle w:val="CharStyle8"/>
          <w:rFonts w:asciiTheme="minorHAnsi" w:hAnsiTheme="minorHAnsi" w:cstheme="minorHAnsi"/>
          <w:sz w:val="22"/>
          <w:szCs w:val="22"/>
        </w:rPr>
        <w:t>Za</w:t>
      </w:r>
      <w:r w:rsidR="000C57AD">
        <w:rPr>
          <w:rStyle w:val="CharStyle8"/>
          <w:rFonts w:asciiTheme="minorHAnsi" w:hAnsiTheme="minorHAnsi" w:cstheme="minorHAnsi"/>
          <w:sz w:val="22"/>
          <w:szCs w:val="22"/>
        </w:rPr>
        <w:t xml:space="preserve"> P</w:t>
      </w:r>
      <w:r w:rsidR="004708E9" w:rsidRPr="00704F14">
        <w:rPr>
          <w:rStyle w:val="CharStyle8"/>
          <w:rFonts w:asciiTheme="minorHAnsi" w:hAnsiTheme="minorHAnsi" w:cstheme="minorHAnsi"/>
          <w:sz w:val="22"/>
          <w:szCs w:val="22"/>
        </w:rPr>
        <w:t>redávajúceho:</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t>Za Kupujúceho:</w:t>
      </w:r>
    </w:p>
    <w:p w14:paraId="28D6985A" w14:textId="77777777" w:rsidR="004708E9" w:rsidRPr="00704F14" w:rsidRDefault="004708E9" w:rsidP="004708E9">
      <w:pPr>
        <w:pStyle w:val="Bezriadkovania"/>
        <w:rPr>
          <w:rStyle w:val="CharStyle8"/>
          <w:rFonts w:asciiTheme="minorHAnsi" w:hAnsiTheme="minorHAnsi" w:cstheme="minorHAnsi"/>
          <w:sz w:val="22"/>
          <w:szCs w:val="22"/>
        </w:rPr>
      </w:pPr>
    </w:p>
    <w:p w14:paraId="4B9F744F" w14:textId="77777777" w:rsidR="004708E9" w:rsidRPr="00704F14" w:rsidRDefault="004708E9" w:rsidP="004708E9">
      <w:pPr>
        <w:pStyle w:val="Bezriadkovania"/>
        <w:rPr>
          <w:rStyle w:val="CharStyle8"/>
          <w:rFonts w:asciiTheme="minorHAnsi" w:hAnsiTheme="minorHAnsi" w:cstheme="minorHAnsi"/>
          <w:sz w:val="22"/>
          <w:szCs w:val="22"/>
        </w:rPr>
      </w:pPr>
    </w:p>
    <w:p w14:paraId="3F3DDCB5" w14:textId="5417673A" w:rsidR="004708E9" w:rsidRPr="00704F14" w:rsidRDefault="00BB7A82"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t>.............................................................</w:t>
      </w:r>
    </w:p>
    <w:p w14:paraId="6DAA5865" w14:textId="077177B5" w:rsidR="004708E9" w:rsidRDefault="004708E9" w:rsidP="004C0EC3">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00BB7A82">
        <w:rPr>
          <w:rStyle w:val="CharStyle8"/>
          <w:rFonts w:asciiTheme="minorHAnsi" w:hAnsiTheme="minorHAnsi" w:cstheme="minorHAnsi"/>
          <w:sz w:val="22"/>
          <w:szCs w:val="22"/>
        </w:rPr>
        <w:t xml:space="preserve">Ing. Miroslav Ďurovič </w:t>
      </w:r>
    </w:p>
    <w:p w14:paraId="2709FF65" w14:textId="05387B0E" w:rsidR="00BB7A82" w:rsidRPr="00704F14" w:rsidRDefault="00BB7A82" w:rsidP="004C0EC3">
      <w:pPr>
        <w:pStyle w:val="Bezriadkovania"/>
        <w:rPr>
          <w:rStyle w:val="CharStyle8"/>
          <w:rFonts w:asciiTheme="minorHAnsi" w:hAnsiTheme="minorHAnsi" w:cstheme="minorHAnsi"/>
          <w:sz w:val="22"/>
          <w:szCs w:val="22"/>
        </w:rPr>
      </w:pP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t xml:space="preserve">riaditeľ SOŠL </w:t>
      </w:r>
    </w:p>
    <w:p w14:paraId="3B0E0C9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p>
    <w:p w14:paraId="25058D91" w14:textId="77777777" w:rsidR="004708E9" w:rsidRDefault="004708E9" w:rsidP="004708E9">
      <w:pPr>
        <w:pStyle w:val="Bezriadkovania"/>
        <w:rPr>
          <w:rStyle w:val="CharStyle8"/>
          <w:rFonts w:asciiTheme="minorHAnsi" w:hAnsiTheme="minorHAnsi" w:cstheme="minorHAnsi"/>
          <w:sz w:val="22"/>
          <w:szCs w:val="22"/>
        </w:rPr>
      </w:pPr>
    </w:p>
    <w:p w14:paraId="6114BA8E" w14:textId="77777777" w:rsidR="001C3D3D" w:rsidRDefault="001C3D3D" w:rsidP="004708E9">
      <w:pPr>
        <w:pStyle w:val="Bezriadkovania"/>
        <w:rPr>
          <w:rStyle w:val="CharStyle8"/>
          <w:rFonts w:asciiTheme="minorHAnsi" w:hAnsiTheme="minorHAnsi" w:cstheme="minorHAnsi"/>
          <w:sz w:val="22"/>
          <w:szCs w:val="22"/>
        </w:rPr>
      </w:pPr>
    </w:p>
    <w:p w14:paraId="7345D357" w14:textId="77777777" w:rsidR="002D6078" w:rsidRDefault="002D6078" w:rsidP="004708E9">
      <w:pPr>
        <w:pStyle w:val="Bezriadkovania"/>
        <w:rPr>
          <w:rStyle w:val="CharStyle8"/>
          <w:rFonts w:asciiTheme="minorHAnsi" w:hAnsiTheme="minorHAnsi" w:cstheme="minorHAnsi"/>
          <w:sz w:val="22"/>
          <w:szCs w:val="22"/>
        </w:rPr>
      </w:pPr>
    </w:p>
    <w:p w14:paraId="2B3308E1" w14:textId="15065BD1" w:rsidR="00983770" w:rsidRPr="00480362" w:rsidRDefault="00983770" w:rsidP="00480362">
      <w:pPr>
        <w:pStyle w:val="Style16"/>
        <w:shd w:val="clear" w:color="auto" w:fill="auto"/>
        <w:spacing w:line="240" w:lineRule="auto"/>
        <w:ind w:left="4320" w:firstLine="720"/>
        <w:jc w:val="both"/>
        <w:rPr>
          <w:sz w:val="22"/>
          <w:szCs w:val="22"/>
        </w:rPr>
      </w:pPr>
    </w:p>
    <w:sectPr w:rsidR="00983770" w:rsidRPr="00480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2CA56ACD"/>
    <w:multiLevelType w:val="hybridMultilevel"/>
    <w:tmpl w:val="F898603E"/>
    <w:lvl w:ilvl="0" w:tplc="E7343B0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5D974729"/>
    <w:multiLevelType w:val="hybridMultilevel"/>
    <w:tmpl w:val="8E62EE22"/>
    <w:lvl w:ilvl="0" w:tplc="08EC878C">
      <w:start w:val="1"/>
      <w:numFmt w:val="decimal"/>
      <w:lvlText w:val="%1."/>
      <w:lvlJc w:val="left"/>
      <w:pPr>
        <w:ind w:left="720" w:hanging="360"/>
      </w:pPr>
      <w:rPr>
        <w:rFonts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14" w15:restartNumberingAfterBreak="0">
    <w:nsid w:val="6C62402B"/>
    <w:multiLevelType w:val="hybridMultilevel"/>
    <w:tmpl w:val="2774E8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3"/>
  </w:num>
  <w:num w:numId="5">
    <w:abstractNumId w:val="12"/>
  </w:num>
  <w:num w:numId="6">
    <w:abstractNumId w:val="13"/>
  </w:num>
  <w:num w:numId="7">
    <w:abstractNumId w:val="1"/>
  </w:num>
  <w:num w:numId="8">
    <w:abstractNumId w:val="11"/>
  </w:num>
  <w:num w:numId="9">
    <w:abstractNumId w:val="6"/>
  </w:num>
  <w:num w:numId="10">
    <w:abstractNumId w:val="2"/>
  </w:num>
  <w:num w:numId="11">
    <w:abstractNumId w:val="16"/>
  </w:num>
  <w:num w:numId="12">
    <w:abstractNumId w:val="8"/>
  </w:num>
  <w:num w:numId="13">
    <w:abstractNumId w:val="5"/>
  </w:num>
  <w:num w:numId="14">
    <w:abstractNumId w:val="15"/>
  </w:num>
  <w:num w:numId="15">
    <w:abstractNumId w:val="4"/>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1AF"/>
    <w:rsid w:val="000C57AD"/>
    <w:rsid w:val="00153804"/>
    <w:rsid w:val="00170115"/>
    <w:rsid w:val="001A295B"/>
    <w:rsid w:val="001B3999"/>
    <w:rsid w:val="001C3D3D"/>
    <w:rsid w:val="001E3BF5"/>
    <w:rsid w:val="00233906"/>
    <w:rsid w:val="002A742C"/>
    <w:rsid w:val="002D6078"/>
    <w:rsid w:val="00327CBE"/>
    <w:rsid w:val="0036069A"/>
    <w:rsid w:val="00396753"/>
    <w:rsid w:val="00396FE2"/>
    <w:rsid w:val="004708E9"/>
    <w:rsid w:val="00480362"/>
    <w:rsid w:val="004C0EC3"/>
    <w:rsid w:val="004E1602"/>
    <w:rsid w:val="00504487"/>
    <w:rsid w:val="00676D42"/>
    <w:rsid w:val="007B2253"/>
    <w:rsid w:val="007B4DC5"/>
    <w:rsid w:val="007C59C1"/>
    <w:rsid w:val="007D595C"/>
    <w:rsid w:val="008038FB"/>
    <w:rsid w:val="00825D41"/>
    <w:rsid w:val="008305FB"/>
    <w:rsid w:val="00864AEC"/>
    <w:rsid w:val="00916387"/>
    <w:rsid w:val="00983770"/>
    <w:rsid w:val="00A44D39"/>
    <w:rsid w:val="00A532E6"/>
    <w:rsid w:val="00AC58E9"/>
    <w:rsid w:val="00B4470D"/>
    <w:rsid w:val="00B511AF"/>
    <w:rsid w:val="00B95FA7"/>
    <w:rsid w:val="00BB6752"/>
    <w:rsid w:val="00BB7A82"/>
    <w:rsid w:val="00C11889"/>
    <w:rsid w:val="00C17F29"/>
    <w:rsid w:val="00C374C9"/>
    <w:rsid w:val="00D04E3B"/>
    <w:rsid w:val="00D21008"/>
    <w:rsid w:val="00D54072"/>
    <w:rsid w:val="00D87B39"/>
    <w:rsid w:val="00DA6BA1"/>
    <w:rsid w:val="00E46800"/>
    <w:rsid w:val="00ED74EC"/>
    <w:rsid w:val="00F750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49F1"/>
  <w15:docId w15:val="{2F22DBD4-53FE-453A-AB79-C9FB1016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08E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708E9"/>
    <w:pPr>
      <w:jc w:val="center"/>
    </w:pPr>
    <w:rPr>
      <w:rFonts w:ascii="Tahoma" w:hAnsi="Tahoma"/>
      <w:sz w:val="36"/>
      <w:szCs w:val="20"/>
      <w:lang w:val="x-none"/>
    </w:rPr>
  </w:style>
  <w:style w:type="character" w:customStyle="1" w:styleId="NzovChar">
    <w:name w:val="Názov Char"/>
    <w:basedOn w:val="Predvolenpsmoodseku"/>
    <w:link w:val="Nzov"/>
    <w:rsid w:val="004708E9"/>
    <w:rPr>
      <w:rFonts w:ascii="Tahoma" w:eastAsia="Times New Roman" w:hAnsi="Tahoma" w:cs="Times New Roman"/>
      <w:sz w:val="36"/>
      <w:szCs w:val="20"/>
      <w:lang w:val="x-none" w:eastAsia="cs-CZ"/>
    </w:rPr>
  </w:style>
  <w:style w:type="paragraph" w:styleId="Odsekzoznamu">
    <w:name w:val="List Paragraph"/>
    <w:aliases w:val="body,Odsek zoznamu2"/>
    <w:basedOn w:val="Normlny"/>
    <w:link w:val="OdsekzoznamuChar"/>
    <w:uiPriority w:val="34"/>
    <w:qFormat/>
    <w:rsid w:val="004708E9"/>
    <w:pPr>
      <w:ind w:left="708"/>
    </w:pPr>
  </w:style>
  <w:style w:type="character" w:customStyle="1" w:styleId="OdsekzoznamuChar">
    <w:name w:val="Odsek zoznamu Char"/>
    <w:aliases w:val="body Char,Odsek zoznamu2 Char"/>
    <w:basedOn w:val="Predvolenpsmoodseku"/>
    <w:link w:val="Odsekzoznamu"/>
    <w:uiPriority w:val="34"/>
    <w:rsid w:val="004708E9"/>
    <w:rPr>
      <w:rFonts w:ascii="Times New Roman" w:eastAsia="Times New Roman" w:hAnsi="Times New Roman" w:cs="Times New Roman"/>
      <w:sz w:val="24"/>
      <w:szCs w:val="24"/>
      <w:lang w:eastAsia="cs-CZ"/>
    </w:rPr>
  </w:style>
  <w:style w:type="character" w:customStyle="1" w:styleId="CharStyle3">
    <w:name w:val="Char Style 3"/>
    <w:link w:val="Style2"/>
    <w:uiPriority w:val="99"/>
    <w:rsid w:val="004708E9"/>
    <w:rPr>
      <w:rFonts w:ascii="Arial" w:hAnsi="Arial" w:cs="Arial"/>
      <w:shd w:val="clear" w:color="auto" w:fill="FFFFFF"/>
    </w:rPr>
  </w:style>
  <w:style w:type="character" w:customStyle="1" w:styleId="CharStyle5">
    <w:name w:val="Char Style 5"/>
    <w:link w:val="Style4"/>
    <w:uiPriority w:val="99"/>
    <w:rsid w:val="004708E9"/>
    <w:rPr>
      <w:rFonts w:ascii="Arial" w:hAnsi="Arial" w:cs="Arial"/>
      <w:b/>
      <w:bCs/>
      <w:sz w:val="21"/>
      <w:szCs w:val="21"/>
      <w:shd w:val="clear" w:color="auto" w:fill="FFFFFF"/>
    </w:rPr>
  </w:style>
  <w:style w:type="paragraph" w:customStyle="1" w:styleId="Style2">
    <w:name w:val="Style 2"/>
    <w:basedOn w:val="Normlny"/>
    <w:link w:val="CharStyle3"/>
    <w:uiPriority w:val="99"/>
    <w:rsid w:val="004708E9"/>
    <w:pPr>
      <w:widowControl w:val="0"/>
      <w:shd w:val="clear" w:color="auto" w:fill="FFFFFF"/>
      <w:spacing w:line="278" w:lineRule="exact"/>
    </w:pPr>
    <w:rPr>
      <w:rFonts w:ascii="Arial" w:eastAsiaTheme="minorHAnsi" w:hAnsi="Arial" w:cs="Arial"/>
      <w:sz w:val="22"/>
      <w:szCs w:val="22"/>
      <w:lang w:eastAsia="en-US"/>
    </w:rPr>
  </w:style>
  <w:style w:type="paragraph" w:customStyle="1" w:styleId="Style4">
    <w:name w:val="Style 4"/>
    <w:basedOn w:val="Normlny"/>
    <w:link w:val="CharStyle5"/>
    <w:uiPriority w:val="99"/>
    <w:rsid w:val="004708E9"/>
    <w:pPr>
      <w:widowControl w:val="0"/>
      <w:shd w:val="clear" w:color="auto" w:fill="FFFFFF"/>
      <w:spacing w:before="380" w:line="288" w:lineRule="exact"/>
    </w:pPr>
    <w:rPr>
      <w:rFonts w:ascii="Arial" w:eastAsiaTheme="minorHAnsi" w:hAnsi="Arial" w:cs="Arial"/>
      <w:b/>
      <w:bCs/>
      <w:sz w:val="21"/>
      <w:szCs w:val="21"/>
      <w:lang w:eastAsia="en-US"/>
    </w:rPr>
  </w:style>
  <w:style w:type="character" w:customStyle="1" w:styleId="CharStyle7">
    <w:name w:val="Char Style 7"/>
    <w:basedOn w:val="Predvolenpsmoodseku"/>
    <w:link w:val="Style6"/>
    <w:uiPriority w:val="99"/>
    <w:rsid w:val="004708E9"/>
    <w:rPr>
      <w:b/>
      <w:bCs/>
      <w:sz w:val="26"/>
      <w:szCs w:val="26"/>
      <w:shd w:val="clear" w:color="auto" w:fill="FFFFFF"/>
    </w:rPr>
  </w:style>
  <w:style w:type="character" w:customStyle="1" w:styleId="CharStyle8">
    <w:name w:val="Char Style 8"/>
    <w:basedOn w:val="Predvolenpsmoodseku"/>
    <w:uiPriority w:val="99"/>
    <w:rsid w:val="004708E9"/>
    <w:rPr>
      <w:sz w:val="21"/>
      <w:szCs w:val="21"/>
      <w:u w:val="none"/>
    </w:rPr>
  </w:style>
  <w:style w:type="character" w:customStyle="1" w:styleId="CharStyle9">
    <w:name w:val="Char Style 9"/>
    <w:basedOn w:val="Predvolenpsmoodseku"/>
    <w:uiPriority w:val="99"/>
    <w:rsid w:val="004708E9"/>
    <w:rPr>
      <w:b/>
      <w:bCs/>
      <w:sz w:val="21"/>
      <w:szCs w:val="21"/>
      <w:u w:val="none"/>
    </w:rPr>
  </w:style>
  <w:style w:type="character" w:customStyle="1" w:styleId="CharStyle11">
    <w:name w:val="Char Style 11"/>
    <w:basedOn w:val="Predvolenpsmoodseku"/>
    <w:link w:val="Style10"/>
    <w:uiPriority w:val="99"/>
    <w:rsid w:val="004708E9"/>
    <w:rPr>
      <w:b/>
      <w:bCs/>
      <w:sz w:val="21"/>
      <w:szCs w:val="21"/>
      <w:shd w:val="clear" w:color="auto" w:fill="FFFFFF"/>
    </w:rPr>
  </w:style>
  <w:style w:type="character" w:customStyle="1" w:styleId="CharStyle13">
    <w:name w:val="Char Style 13"/>
    <w:basedOn w:val="Predvolenpsmoodseku"/>
    <w:link w:val="Style12"/>
    <w:uiPriority w:val="99"/>
    <w:rsid w:val="004708E9"/>
    <w:rPr>
      <w:b/>
      <w:bCs/>
      <w:spacing w:val="20"/>
      <w:sz w:val="18"/>
      <w:szCs w:val="18"/>
      <w:shd w:val="clear" w:color="auto" w:fill="FFFFFF"/>
    </w:rPr>
  </w:style>
  <w:style w:type="character" w:customStyle="1" w:styleId="CharStyle15">
    <w:name w:val="Char Style 15"/>
    <w:basedOn w:val="CharStyle8"/>
    <w:uiPriority w:val="99"/>
    <w:rsid w:val="004708E9"/>
    <w:rPr>
      <w:b/>
      <w:bCs/>
      <w:sz w:val="21"/>
      <w:szCs w:val="21"/>
      <w:u w:val="none"/>
    </w:rPr>
  </w:style>
  <w:style w:type="character" w:customStyle="1" w:styleId="CharStyle17">
    <w:name w:val="Char Style 17"/>
    <w:basedOn w:val="Predvolenpsmoodseku"/>
    <w:link w:val="Style16"/>
    <w:uiPriority w:val="99"/>
    <w:rsid w:val="004708E9"/>
    <w:rPr>
      <w:sz w:val="18"/>
      <w:szCs w:val="18"/>
      <w:shd w:val="clear" w:color="auto" w:fill="FFFFFF"/>
    </w:rPr>
  </w:style>
  <w:style w:type="paragraph" w:customStyle="1" w:styleId="Style6">
    <w:name w:val="Style 6"/>
    <w:basedOn w:val="Normlny"/>
    <w:link w:val="CharStyle7"/>
    <w:uiPriority w:val="99"/>
    <w:rsid w:val="004708E9"/>
    <w:pPr>
      <w:widowControl w:val="0"/>
      <w:shd w:val="clear" w:color="auto" w:fill="FFFFFF"/>
      <w:spacing w:line="288" w:lineRule="exact"/>
      <w:jc w:val="center"/>
      <w:outlineLvl w:val="1"/>
    </w:pPr>
    <w:rPr>
      <w:rFonts w:asciiTheme="minorHAnsi" w:eastAsiaTheme="minorHAnsi" w:hAnsiTheme="minorHAnsi" w:cstheme="minorBidi"/>
      <w:b/>
      <w:bCs/>
      <w:sz w:val="26"/>
      <w:szCs w:val="26"/>
      <w:lang w:eastAsia="en-US"/>
    </w:rPr>
  </w:style>
  <w:style w:type="paragraph" w:customStyle="1" w:styleId="Style10">
    <w:name w:val="Style 10"/>
    <w:basedOn w:val="Normlny"/>
    <w:link w:val="CharStyle11"/>
    <w:uiPriority w:val="99"/>
    <w:rsid w:val="004708E9"/>
    <w:pPr>
      <w:widowControl w:val="0"/>
      <w:shd w:val="clear" w:color="auto" w:fill="FFFFFF"/>
      <w:spacing w:before="720" w:line="240" w:lineRule="exact"/>
      <w:outlineLvl w:val="2"/>
    </w:pPr>
    <w:rPr>
      <w:rFonts w:asciiTheme="minorHAnsi" w:eastAsiaTheme="minorHAnsi" w:hAnsiTheme="minorHAnsi" w:cstheme="minorBidi"/>
      <w:b/>
      <w:bCs/>
      <w:sz w:val="21"/>
      <w:szCs w:val="21"/>
      <w:lang w:eastAsia="en-US"/>
    </w:rPr>
  </w:style>
  <w:style w:type="paragraph" w:customStyle="1" w:styleId="Style12">
    <w:name w:val="Style 12"/>
    <w:basedOn w:val="Normlny"/>
    <w:link w:val="CharStyle13"/>
    <w:uiPriority w:val="99"/>
    <w:rsid w:val="004708E9"/>
    <w:pPr>
      <w:widowControl w:val="0"/>
      <w:shd w:val="clear" w:color="auto" w:fill="FFFFFF"/>
      <w:spacing w:before="480" w:line="200" w:lineRule="exact"/>
      <w:jc w:val="center"/>
      <w:outlineLvl w:val="1"/>
    </w:pPr>
    <w:rPr>
      <w:rFonts w:asciiTheme="minorHAnsi" w:eastAsiaTheme="minorHAnsi" w:hAnsiTheme="minorHAnsi" w:cstheme="minorBidi"/>
      <w:b/>
      <w:bCs/>
      <w:spacing w:val="20"/>
      <w:sz w:val="18"/>
      <w:szCs w:val="18"/>
      <w:lang w:eastAsia="en-US"/>
    </w:rPr>
  </w:style>
  <w:style w:type="paragraph" w:customStyle="1" w:styleId="Style16">
    <w:name w:val="Style 16"/>
    <w:basedOn w:val="Normlny"/>
    <w:link w:val="CharStyle17"/>
    <w:uiPriority w:val="99"/>
    <w:rsid w:val="004708E9"/>
    <w:pPr>
      <w:widowControl w:val="0"/>
      <w:shd w:val="clear" w:color="auto" w:fill="FFFFFF"/>
      <w:spacing w:line="200" w:lineRule="exact"/>
    </w:pPr>
    <w:rPr>
      <w:rFonts w:asciiTheme="minorHAnsi" w:eastAsiaTheme="minorHAnsi" w:hAnsiTheme="minorHAnsi" w:cstheme="minorBidi"/>
      <w:sz w:val="18"/>
      <w:szCs w:val="18"/>
      <w:lang w:eastAsia="en-US"/>
    </w:rPr>
  </w:style>
  <w:style w:type="paragraph" w:customStyle="1" w:styleId="Odsekzoznamu1">
    <w:name w:val="Odsek zoznamu1"/>
    <w:basedOn w:val="Normlny"/>
    <w:uiPriority w:val="34"/>
    <w:qFormat/>
    <w:rsid w:val="004708E9"/>
    <w:pPr>
      <w:ind w:left="708"/>
    </w:pPr>
    <w:rPr>
      <w:rFonts w:ascii="Arial" w:hAnsi="Arial" w:cs="Arial"/>
      <w:noProof/>
      <w:sz w:val="22"/>
      <w:szCs w:val="22"/>
      <w:lang w:eastAsia="sk-SK"/>
    </w:rPr>
  </w:style>
  <w:style w:type="character" w:customStyle="1" w:styleId="CharStyle10">
    <w:name w:val="Char Style 10"/>
    <w:uiPriority w:val="99"/>
    <w:locked/>
    <w:rsid w:val="004708E9"/>
    <w:rPr>
      <w:rFonts w:ascii="Arial" w:hAnsi="Arial" w:cs="Arial"/>
      <w:sz w:val="19"/>
      <w:szCs w:val="19"/>
      <w:shd w:val="clear" w:color="auto" w:fill="FFFFFF"/>
    </w:rPr>
  </w:style>
  <w:style w:type="paragraph" w:styleId="Bezriadkovania">
    <w:name w:val="No Spacing"/>
    <w:uiPriority w:val="1"/>
    <w:qFormat/>
    <w:rsid w:val="004708E9"/>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4708E9"/>
    <w:rPr>
      <w:rFonts w:cs="Times New Roman"/>
      <w:sz w:val="21"/>
      <w:szCs w:val="21"/>
      <w:u w:val="none"/>
    </w:rPr>
  </w:style>
  <w:style w:type="paragraph" w:styleId="Textbubliny">
    <w:name w:val="Balloon Text"/>
    <w:basedOn w:val="Normlny"/>
    <w:link w:val="TextbublinyChar"/>
    <w:uiPriority w:val="99"/>
    <w:semiHidden/>
    <w:unhideWhenUsed/>
    <w:rsid w:val="004708E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08E9"/>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916387"/>
    <w:rPr>
      <w:sz w:val="16"/>
      <w:szCs w:val="16"/>
    </w:rPr>
  </w:style>
  <w:style w:type="paragraph" w:styleId="Textkomentra">
    <w:name w:val="annotation text"/>
    <w:basedOn w:val="Normlny"/>
    <w:link w:val="TextkomentraChar"/>
    <w:uiPriority w:val="99"/>
    <w:semiHidden/>
    <w:unhideWhenUsed/>
    <w:rsid w:val="00916387"/>
    <w:rPr>
      <w:sz w:val="20"/>
      <w:szCs w:val="20"/>
    </w:rPr>
  </w:style>
  <w:style w:type="character" w:customStyle="1" w:styleId="TextkomentraChar">
    <w:name w:val="Text komentára Char"/>
    <w:basedOn w:val="Predvolenpsmoodseku"/>
    <w:link w:val="Textkomentra"/>
    <w:uiPriority w:val="99"/>
    <w:semiHidden/>
    <w:rsid w:val="0091638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16387"/>
    <w:rPr>
      <w:b/>
      <w:bCs/>
    </w:rPr>
  </w:style>
  <w:style w:type="character" w:customStyle="1" w:styleId="PredmetkomentraChar">
    <w:name w:val="Predmet komentára Char"/>
    <w:basedOn w:val="TextkomentraChar"/>
    <w:link w:val="Predmetkomentra"/>
    <w:uiPriority w:val="99"/>
    <w:semiHidden/>
    <w:rsid w:val="00916387"/>
    <w:rPr>
      <w:rFonts w:ascii="Times New Roman" w:eastAsia="Times New Roman" w:hAnsi="Times New Roman" w:cs="Times New Roman"/>
      <w:b/>
      <w:bCs/>
      <w:sz w:val="20"/>
      <w:szCs w:val="20"/>
      <w:lang w:eastAsia="cs-CZ"/>
    </w:rPr>
  </w:style>
  <w:style w:type="character" w:styleId="Siln">
    <w:name w:val="Strong"/>
    <w:basedOn w:val="Predvolenpsmoodseku"/>
    <w:uiPriority w:val="22"/>
    <w:qFormat/>
    <w:rsid w:val="00916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4162</Words>
  <Characters>23729</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Debnárová Monika</cp:lastModifiedBy>
  <cp:revision>3</cp:revision>
  <dcterms:created xsi:type="dcterms:W3CDTF">2018-08-22T07:33:00Z</dcterms:created>
  <dcterms:modified xsi:type="dcterms:W3CDTF">2018-09-06T05:56:00Z</dcterms:modified>
</cp:coreProperties>
</file>