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431B7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6"/>
          <w:szCs w:val="26"/>
          <w:lang w:eastAsia="cs-CZ"/>
        </w:rPr>
      </w:pPr>
      <w:r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>KRYCÍ LIST</w:t>
      </w:r>
      <w:r w:rsidR="007874AF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PONUKY</w:t>
      </w: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420F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0F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0F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0F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0F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0F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0F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0F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0F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0F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0FF">
        <w:rPr>
          <w:rFonts w:asciiTheme="minorHAnsi" w:hAnsiTheme="minorHAnsi"/>
          <w:sz w:val="22"/>
          <w:szCs w:val="22"/>
        </w:rPr>
        <w:t xml:space="preserve"> </w:t>
      </w:r>
    </w:p>
    <w:p w:rsidR="00AB2B2F" w:rsidRPr="00431B7F" w:rsidRDefault="00AB2B2F" w:rsidP="00354BBE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431B7F">
        <w:rPr>
          <w:rFonts w:asciiTheme="minorHAnsi" w:hAnsiTheme="minorHAnsi"/>
          <w:b/>
          <w:sz w:val="26"/>
          <w:szCs w:val="26"/>
        </w:rPr>
        <w:t>„</w:t>
      </w:r>
      <w:r w:rsidR="00431B7F" w:rsidRPr="00431B7F">
        <w:rPr>
          <w:rFonts w:asciiTheme="minorHAnsi" w:hAnsiTheme="minorHAnsi"/>
          <w:b/>
          <w:sz w:val="26"/>
          <w:szCs w:val="26"/>
        </w:rPr>
        <w:t xml:space="preserve">Audítorské služby pre roky 2018 a 2019 </w:t>
      </w:r>
      <w:r w:rsidR="00354BBE" w:rsidRPr="00431B7F">
        <w:rPr>
          <w:rFonts w:asciiTheme="minorHAnsi" w:hAnsiTheme="minorHAnsi"/>
          <w:b/>
          <w:sz w:val="26"/>
          <w:szCs w:val="26"/>
        </w:rPr>
        <w:t>–</w:t>
      </w:r>
      <w:r w:rsidR="002420FF" w:rsidRPr="00431B7F">
        <w:rPr>
          <w:rFonts w:asciiTheme="minorHAnsi" w:hAnsiTheme="minorHAnsi"/>
          <w:b/>
          <w:sz w:val="26"/>
          <w:szCs w:val="26"/>
        </w:rPr>
        <w:t xml:space="preserve"> </w:t>
      </w:r>
      <w:r w:rsidR="00431B7F" w:rsidRPr="00431B7F">
        <w:rPr>
          <w:rFonts w:asciiTheme="minorHAnsi" w:hAnsiTheme="minorHAnsi"/>
          <w:b/>
          <w:sz w:val="26"/>
          <w:szCs w:val="26"/>
        </w:rPr>
        <w:t>Banskobystrický samosprávny kraj</w:t>
      </w:r>
      <w:r w:rsidRPr="00431B7F">
        <w:rPr>
          <w:rFonts w:asciiTheme="minorHAnsi" w:hAnsiTheme="minorHAnsi"/>
          <w:b/>
          <w:sz w:val="26"/>
          <w:szCs w:val="26"/>
        </w:rPr>
        <w:t>“</w:t>
      </w:r>
    </w:p>
    <w:p w:rsidR="00DA39F6" w:rsidRPr="002420F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0F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0F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 w:rsidRPr="002420FF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 w:rsidRPr="002420FF">
        <w:rPr>
          <w:rFonts w:asciiTheme="minorHAnsi" w:hAnsiTheme="minorHAnsi" w:cs="Arial"/>
          <w:sz w:val="22"/>
          <w:szCs w:val="22"/>
          <w:lang w:eastAsia="cs-CZ"/>
        </w:rPr>
        <w:t>mluvy o</w:t>
      </w:r>
      <w:r w:rsidR="00431B7F">
        <w:rPr>
          <w:rFonts w:asciiTheme="minorHAnsi" w:hAnsiTheme="minorHAnsi" w:cs="Arial"/>
          <w:sz w:val="22"/>
          <w:szCs w:val="22"/>
          <w:lang w:eastAsia="cs-CZ"/>
        </w:rPr>
        <w:t> audítorských službách</w:t>
      </w:r>
      <w:bookmarkStart w:id="0" w:name="_GoBack"/>
      <w:bookmarkEnd w:id="0"/>
      <w:r w:rsidR="006F2EC6" w:rsidRPr="002420FF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 w:rsidRPr="002420FF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0FF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0F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0FF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0FF" w:rsidRDefault="004E72C5" w:rsidP="004E72C5">
      <w:pPr>
        <w:rPr>
          <w:rFonts w:asciiTheme="minorHAnsi" w:hAnsiTheme="minorHAnsi"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uviesť miesto a dátum podpisu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0F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oprávnenej osoby uchádzača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420F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p w:rsidR="00916CA2" w:rsidRPr="002420F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76613"/>
    <w:rsid w:val="0028680F"/>
    <w:rsid w:val="00286E43"/>
    <w:rsid w:val="002C4790"/>
    <w:rsid w:val="00354BBE"/>
    <w:rsid w:val="003755E5"/>
    <w:rsid w:val="003F1C40"/>
    <w:rsid w:val="00411717"/>
    <w:rsid w:val="00431B7F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4A3E9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11</cp:revision>
  <cp:lastPrinted>2017-07-18T07:51:00Z</cp:lastPrinted>
  <dcterms:created xsi:type="dcterms:W3CDTF">2018-07-30T06:05:00Z</dcterms:created>
  <dcterms:modified xsi:type="dcterms:W3CDTF">2018-08-31T13:14:00Z</dcterms:modified>
</cp:coreProperties>
</file>