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18227" w14:textId="2A4B49F7" w:rsidR="005731C6" w:rsidRPr="00301EFF" w:rsidRDefault="005731C6" w:rsidP="00294608">
      <w:pPr>
        <w:jc w:val="center"/>
        <w:rPr>
          <w:rFonts w:cs="Calibri"/>
          <w:b/>
          <w:sz w:val="20"/>
          <w:szCs w:val="20"/>
        </w:rPr>
      </w:pPr>
      <w:r w:rsidRPr="00301EFF">
        <w:rPr>
          <w:rFonts w:cs="Calibri"/>
          <w:b/>
          <w:sz w:val="20"/>
          <w:szCs w:val="20"/>
        </w:rPr>
        <w:t xml:space="preserve">Zápisnica z vyhodnotenia splnenia podmienok </w:t>
      </w:r>
      <w:r w:rsidR="001C2E1E">
        <w:rPr>
          <w:rFonts w:cs="Calibri"/>
          <w:b/>
          <w:sz w:val="20"/>
          <w:szCs w:val="20"/>
        </w:rPr>
        <w:t>účasti, časť Bravčové mäso</w:t>
      </w:r>
    </w:p>
    <w:p w14:paraId="5E9AD8AD" w14:textId="77777777" w:rsidR="00F85258" w:rsidRPr="00301EFF" w:rsidRDefault="00F85258" w:rsidP="00F85258">
      <w:pPr>
        <w:pStyle w:val="Normlny1"/>
        <w:spacing w:after="0" w:line="240" w:lineRule="auto"/>
        <w:jc w:val="both"/>
        <w:rPr>
          <w:rStyle w:val="Predvolenpsmoodseku1"/>
          <w:rFonts w:asciiTheme="minorHAnsi" w:hAnsiTheme="minorHAnsi" w:cstheme="minorHAnsi"/>
          <w:sz w:val="20"/>
          <w:szCs w:val="20"/>
        </w:rPr>
      </w:pPr>
    </w:p>
    <w:p w14:paraId="598130FC"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b/>
          <w:sz w:val="20"/>
          <w:szCs w:val="20"/>
          <w:lang w:eastAsia="cs-CZ"/>
        </w:rPr>
      </w:pPr>
      <w:bookmarkStart w:id="0" w:name="_Hlk58324034"/>
      <w:r w:rsidRPr="00D110D2">
        <w:rPr>
          <w:rFonts w:asciiTheme="minorHAnsi" w:eastAsia="Times New Roman" w:hAnsiTheme="minorHAnsi" w:cstheme="minorHAnsi"/>
          <w:b/>
          <w:sz w:val="20"/>
          <w:szCs w:val="20"/>
          <w:lang w:eastAsia="cs-CZ"/>
        </w:rPr>
        <w:t xml:space="preserve">Číslo spisu: </w:t>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b/>
          <w:sz w:val="20"/>
          <w:szCs w:val="20"/>
          <w:lang w:eastAsia="cs-CZ"/>
        </w:rPr>
        <w:tab/>
      </w:r>
      <w:r w:rsidRPr="00D110D2">
        <w:rPr>
          <w:rFonts w:asciiTheme="minorHAnsi" w:hAnsiTheme="minorHAnsi" w:cstheme="minorHAnsi"/>
          <w:color w:val="333333"/>
          <w:sz w:val="20"/>
          <w:szCs w:val="20"/>
        </w:rPr>
        <w:t>ID 1679</w:t>
      </w:r>
    </w:p>
    <w:p w14:paraId="4C41182D" w14:textId="77777777" w:rsidR="00A25CD2" w:rsidRPr="00D110D2" w:rsidRDefault="00A25CD2" w:rsidP="00A25CD2">
      <w:pPr>
        <w:widowControl w:val="0"/>
        <w:spacing w:after="0" w:line="240" w:lineRule="auto"/>
        <w:ind w:left="2127" w:hanging="2127"/>
        <w:jc w:val="both"/>
        <w:rPr>
          <w:rFonts w:asciiTheme="minorHAnsi" w:hAnsiTheme="minorHAnsi" w:cstheme="minorHAnsi"/>
          <w:b/>
          <w:bCs/>
          <w:sz w:val="20"/>
          <w:szCs w:val="20"/>
        </w:rPr>
      </w:pPr>
      <w:r w:rsidRPr="00D110D2">
        <w:rPr>
          <w:rFonts w:asciiTheme="minorHAnsi" w:hAnsiTheme="minorHAnsi" w:cstheme="minorHAnsi"/>
          <w:b/>
          <w:bCs/>
          <w:sz w:val="20"/>
          <w:szCs w:val="20"/>
        </w:rPr>
        <w:t>Verejný obstarávateľ:</w:t>
      </w:r>
      <w:r w:rsidRPr="00D110D2">
        <w:rPr>
          <w:rFonts w:asciiTheme="minorHAnsi" w:hAnsiTheme="minorHAnsi" w:cstheme="minorHAnsi"/>
          <w:bCs/>
          <w:sz w:val="20"/>
          <w:szCs w:val="20"/>
        </w:rPr>
        <w:tab/>
      </w:r>
      <w:r w:rsidRPr="00D110D2">
        <w:rPr>
          <w:rFonts w:asciiTheme="minorHAnsi" w:hAnsiTheme="minorHAnsi" w:cstheme="minorHAnsi"/>
          <w:sz w:val="20"/>
          <w:szCs w:val="20"/>
          <w:lang w:eastAsia="sk-SK"/>
        </w:rPr>
        <w:t>Zariadenie sociálnych služieb AMBRA, Rúbanisko III 2938/52, 984 03 Lučenec</w:t>
      </w:r>
    </w:p>
    <w:p w14:paraId="78494E03" w14:textId="77777777" w:rsidR="00A25CD2" w:rsidRPr="00D110D2" w:rsidRDefault="00A25CD2" w:rsidP="00A25CD2">
      <w:pPr>
        <w:widowControl w:val="0"/>
        <w:spacing w:after="0" w:line="240" w:lineRule="auto"/>
        <w:ind w:left="2127" w:hanging="2127"/>
        <w:jc w:val="both"/>
        <w:rPr>
          <w:rFonts w:asciiTheme="minorHAnsi" w:hAnsiTheme="minorHAnsi" w:cstheme="minorHAnsi"/>
          <w:b/>
          <w:bCs/>
          <w:sz w:val="20"/>
          <w:szCs w:val="20"/>
        </w:rPr>
      </w:pPr>
      <w:r w:rsidRPr="00D110D2">
        <w:rPr>
          <w:rFonts w:asciiTheme="minorHAnsi" w:hAnsiTheme="minorHAnsi" w:cstheme="minorHAnsi"/>
          <w:b/>
          <w:bCs/>
          <w:sz w:val="20"/>
          <w:szCs w:val="20"/>
        </w:rPr>
        <w:t>Predmet zákazky:</w:t>
      </w:r>
      <w:r w:rsidRPr="00D110D2">
        <w:rPr>
          <w:rFonts w:asciiTheme="minorHAnsi" w:hAnsiTheme="minorHAnsi" w:cstheme="minorHAnsi"/>
          <w:sz w:val="20"/>
          <w:szCs w:val="20"/>
        </w:rPr>
        <w:t xml:space="preserve"> </w:t>
      </w:r>
      <w:r w:rsidRPr="00D110D2">
        <w:rPr>
          <w:rFonts w:asciiTheme="minorHAnsi" w:hAnsiTheme="minorHAnsi" w:cstheme="minorHAnsi"/>
          <w:sz w:val="20"/>
          <w:szCs w:val="20"/>
        </w:rPr>
        <w:tab/>
      </w:r>
      <w:r w:rsidRPr="00D110D2">
        <w:rPr>
          <w:rFonts w:asciiTheme="minorHAnsi" w:hAnsiTheme="minorHAnsi" w:cstheme="minorHAnsi"/>
          <w:b/>
          <w:bCs/>
          <w:sz w:val="20"/>
          <w:szCs w:val="20"/>
        </w:rPr>
        <w:t>Zabezpečenie dodávky potravín pre ZSS AMBRA</w:t>
      </w:r>
    </w:p>
    <w:p w14:paraId="2F42B6DC" w14:textId="77777777" w:rsidR="00A25CD2" w:rsidRPr="00D110D2" w:rsidRDefault="00A25CD2" w:rsidP="00A25CD2">
      <w:pPr>
        <w:widowControl w:val="0"/>
        <w:spacing w:after="0" w:line="240" w:lineRule="auto"/>
        <w:ind w:left="2127" w:hanging="2127"/>
        <w:jc w:val="both"/>
        <w:rPr>
          <w:rFonts w:asciiTheme="minorHAnsi" w:eastAsia="Times New Roman" w:hAnsiTheme="minorHAnsi" w:cstheme="minorHAnsi"/>
          <w:sz w:val="20"/>
          <w:szCs w:val="20"/>
          <w:lang w:eastAsia="cs-CZ"/>
        </w:rPr>
      </w:pPr>
      <w:r w:rsidRPr="00D110D2">
        <w:rPr>
          <w:rFonts w:asciiTheme="minorHAnsi" w:hAnsiTheme="minorHAnsi" w:cstheme="minorHAnsi"/>
          <w:b/>
          <w:bCs/>
          <w:sz w:val="20"/>
          <w:szCs w:val="20"/>
        </w:rPr>
        <w:t>Vyhlásené:</w:t>
      </w:r>
      <w:r w:rsidRPr="00D110D2">
        <w:rPr>
          <w:rFonts w:asciiTheme="minorHAnsi" w:hAnsiTheme="minorHAnsi" w:cstheme="minorHAnsi"/>
          <w:bCs/>
          <w:sz w:val="20"/>
          <w:szCs w:val="20"/>
        </w:rPr>
        <w:tab/>
      </w:r>
      <w:r w:rsidRPr="00D110D2">
        <w:rPr>
          <w:rFonts w:asciiTheme="minorHAnsi" w:hAnsiTheme="minorHAnsi" w:cstheme="minorHAnsi"/>
          <w:iCs/>
          <w:sz w:val="20"/>
          <w:szCs w:val="20"/>
        </w:rPr>
        <w:t>vo Vestníku verejného obstarávania č. 225/2020 zo dňa 28.10.2020 pod značkou 38740 MST, v Európskom vestníku 2020/S 212-515857 zo dňa 5.11.2020</w:t>
      </w:r>
    </w:p>
    <w:p w14:paraId="2D6DF3CF" w14:textId="77777777" w:rsidR="00A25CD2" w:rsidRPr="00D110D2" w:rsidRDefault="00A25CD2" w:rsidP="00A25CD2">
      <w:pPr>
        <w:pStyle w:val="Normlny1"/>
        <w:suppressAutoHyphens w:val="0"/>
        <w:spacing w:after="0" w:line="240" w:lineRule="auto"/>
        <w:ind w:left="2127" w:hanging="2127"/>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Postup:</w:t>
      </w:r>
      <w:r w:rsidRPr="00D110D2">
        <w:rPr>
          <w:rFonts w:asciiTheme="minorHAnsi" w:eastAsia="Times New Roman" w:hAnsiTheme="minorHAnsi" w:cstheme="minorHAnsi"/>
          <w:sz w:val="20"/>
          <w:szCs w:val="20"/>
          <w:lang w:eastAsia="cs-CZ"/>
        </w:rPr>
        <w:tab/>
      </w:r>
      <w:r w:rsidRPr="00D110D2">
        <w:rPr>
          <w:rFonts w:asciiTheme="minorHAnsi" w:hAnsiTheme="minorHAnsi" w:cstheme="minorHAnsi"/>
          <w:sz w:val="20"/>
          <w:szCs w:val="20"/>
        </w:rPr>
        <w:t>nadlimitná zákazka zadávaná postupom verejnej súťaže v zmysle § 66 ZVO</w:t>
      </w:r>
    </w:p>
    <w:p w14:paraId="6E2F1687"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Typ zákazky:</w:t>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sz w:val="20"/>
          <w:szCs w:val="20"/>
          <w:lang w:eastAsia="cs-CZ"/>
        </w:rPr>
        <w:tab/>
        <w:t>zákazka na dodanie tovaru (potraviny)</w:t>
      </w:r>
    </w:p>
    <w:p w14:paraId="1F801A14" w14:textId="77777777" w:rsidR="00A25CD2" w:rsidRPr="00D110D2" w:rsidRDefault="00A25CD2" w:rsidP="00A25CD2">
      <w:pPr>
        <w:spacing w:after="0" w:line="240" w:lineRule="auto"/>
        <w:ind w:left="2124" w:hanging="2124"/>
        <w:jc w:val="both"/>
        <w:rPr>
          <w:rFonts w:asciiTheme="minorHAnsi" w:hAnsiTheme="minorHAnsi" w:cstheme="minorHAnsi"/>
          <w:sz w:val="20"/>
          <w:szCs w:val="20"/>
        </w:rPr>
      </w:pPr>
      <w:r w:rsidRPr="00D110D2">
        <w:rPr>
          <w:rFonts w:asciiTheme="minorHAnsi" w:hAnsiTheme="minorHAnsi" w:cstheme="minorHAnsi"/>
          <w:b/>
          <w:sz w:val="20"/>
          <w:szCs w:val="20"/>
        </w:rPr>
        <w:t>Predkladanie ponúk:</w:t>
      </w:r>
      <w:r w:rsidRPr="00D110D2">
        <w:rPr>
          <w:rFonts w:asciiTheme="minorHAnsi" w:hAnsiTheme="minorHAnsi" w:cstheme="minorHAnsi"/>
          <w:b/>
          <w:sz w:val="20"/>
          <w:szCs w:val="20"/>
        </w:rPr>
        <w:tab/>
      </w:r>
      <w:r w:rsidRPr="00D110D2">
        <w:rPr>
          <w:rStyle w:val="Predvolenpsmoodseku1"/>
          <w:rFonts w:asciiTheme="minorHAnsi" w:hAnsiTheme="minorHAnsi" w:cstheme="minorHAnsi"/>
          <w:kern w:val="3"/>
          <w:sz w:val="20"/>
          <w:szCs w:val="20"/>
          <w:lang w:eastAsia="ar-SA"/>
        </w:rPr>
        <w:t xml:space="preserve">26. 11, 09:00 hod. elektronicky prostredníctvom komunikačného rozhrania systému </w:t>
      </w:r>
      <w:proofErr w:type="spellStart"/>
      <w:r w:rsidRPr="00D110D2">
        <w:rPr>
          <w:rStyle w:val="Predvolenpsmoodseku1"/>
          <w:rFonts w:asciiTheme="minorHAnsi" w:hAnsiTheme="minorHAnsi" w:cstheme="minorHAnsi"/>
          <w:kern w:val="3"/>
          <w:sz w:val="20"/>
          <w:szCs w:val="20"/>
          <w:lang w:eastAsia="ar-SA"/>
        </w:rPr>
        <w:t>Josephine</w:t>
      </w:r>
      <w:proofErr w:type="spellEnd"/>
    </w:p>
    <w:p w14:paraId="10752D70" w14:textId="77777777" w:rsidR="00A25CD2" w:rsidRPr="00D110D2" w:rsidRDefault="00A25CD2" w:rsidP="00A25CD2">
      <w:pPr>
        <w:spacing w:after="0" w:line="240" w:lineRule="auto"/>
        <w:jc w:val="both"/>
        <w:rPr>
          <w:rFonts w:asciiTheme="minorHAnsi" w:hAnsiTheme="minorHAnsi" w:cstheme="minorHAnsi"/>
          <w:kern w:val="3"/>
          <w:sz w:val="20"/>
          <w:szCs w:val="20"/>
          <w:lang w:eastAsia="ar-SA"/>
        </w:rPr>
      </w:pPr>
      <w:r w:rsidRPr="00D110D2">
        <w:rPr>
          <w:rFonts w:asciiTheme="minorHAnsi" w:hAnsiTheme="minorHAnsi" w:cstheme="minorHAnsi"/>
          <w:b/>
          <w:sz w:val="20"/>
          <w:szCs w:val="20"/>
        </w:rPr>
        <w:t>Otváranie ponúk:</w:t>
      </w:r>
      <w:r w:rsidRPr="00D110D2">
        <w:rPr>
          <w:rFonts w:asciiTheme="minorHAnsi" w:hAnsiTheme="minorHAnsi" w:cstheme="minorHAnsi"/>
          <w:b/>
          <w:sz w:val="20"/>
          <w:szCs w:val="20"/>
        </w:rPr>
        <w:tab/>
      </w:r>
      <w:r w:rsidRPr="00D110D2">
        <w:rPr>
          <w:rStyle w:val="Predvolenpsmoodseku1"/>
          <w:rFonts w:asciiTheme="minorHAnsi" w:hAnsiTheme="minorHAnsi" w:cstheme="minorHAnsi"/>
          <w:kern w:val="3"/>
          <w:sz w:val="20"/>
          <w:szCs w:val="20"/>
          <w:lang w:eastAsia="ar-SA"/>
        </w:rPr>
        <w:t>26. 11. 2020 o 09:30</w:t>
      </w:r>
    </w:p>
    <w:bookmarkEnd w:id="0"/>
    <w:p w14:paraId="7A5CCFB1"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p>
    <w:p w14:paraId="5598A75F" w14:textId="77777777" w:rsidR="00A25CD2" w:rsidRPr="00D110D2" w:rsidRDefault="00A25CD2" w:rsidP="00A25CD2">
      <w:pPr>
        <w:spacing w:after="0" w:line="240" w:lineRule="auto"/>
        <w:jc w:val="both"/>
        <w:rPr>
          <w:rFonts w:asciiTheme="minorHAnsi" w:hAnsiTheme="minorHAnsi" w:cstheme="minorHAnsi"/>
          <w:sz w:val="20"/>
          <w:szCs w:val="20"/>
        </w:rPr>
      </w:pPr>
      <w:r w:rsidRPr="00D110D2">
        <w:rPr>
          <w:rFonts w:asciiTheme="minorHAnsi" w:hAnsiTheme="minorHAnsi" w:cstheme="minorHAnsi"/>
          <w:sz w:val="20"/>
          <w:szCs w:val="20"/>
        </w:rPr>
        <w:t>Ponuky otvárala (elektronicky sprístupnila) komisia v nasledovnom zložení:</w:t>
      </w:r>
    </w:p>
    <w:p w14:paraId="5C59BAE8" w14:textId="77777777" w:rsidR="00A25CD2" w:rsidRPr="00D110D2" w:rsidRDefault="00A25CD2" w:rsidP="00A25CD2">
      <w:pPr>
        <w:spacing w:after="0" w:line="240" w:lineRule="auto"/>
        <w:jc w:val="both"/>
        <w:rPr>
          <w:rFonts w:asciiTheme="minorHAnsi" w:hAnsiTheme="minorHAnsi" w:cstheme="minorHAnsi"/>
          <w:sz w:val="20"/>
          <w:szCs w:val="20"/>
        </w:rPr>
      </w:pPr>
    </w:p>
    <w:p w14:paraId="7964367C" w14:textId="77777777" w:rsidR="00A25CD2" w:rsidRPr="00D110D2" w:rsidRDefault="00A25CD2" w:rsidP="00A25CD2">
      <w:pPr>
        <w:spacing w:after="0" w:line="240" w:lineRule="auto"/>
        <w:ind w:left="2835" w:hanging="2835"/>
        <w:jc w:val="both"/>
        <w:rPr>
          <w:rFonts w:asciiTheme="minorHAnsi" w:hAnsiTheme="minorHAnsi" w:cstheme="minorHAnsi"/>
          <w:sz w:val="20"/>
          <w:szCs w:val="20"/>
        </w:rPr>
      </w:pPr>
      <w:r w:rsidRPr="00D110D2">
        <w:rPr>
          <w:rFonts w:asciiTheme="minorHAnsi" w:hAnsiTheme="minorHAnsi" w:cstheme="minorHAnsi"/>
          <w:b/>
          <w:sz w:val="20"/>
          <w:szCs w:val="20"/>
        </w:rPr>
        <w:t xml:space="preserve">Bc. Beáta Fulnečková </w:t>
      </w:r>
      <w:r w:rsidRPr="00D110D2">
        <w:rPr>
          <w:rFonts w:asciiTheme="minorHAnsi" w:hAnsiTheme="minorHAnsi" w:cstheme="minorHAnsi"/>
          <w:b/>
          <w:sz w:val="20"/>
          <w:szCs w:val="20"/>
        </w:rPr>
        <w:tab/>
      </w:r>
      <w:r w:rsidRPr="00D110D2">
        <w:rPr>
          <w:rFonts w:asciiTheme="minorHAnsi" w:hAnsiTheme="minorHAnsi" w:cstheme="minorHAnsi"/>
          <w:sz w:val="20"/>
          <w:szCs w:val="20"/>
        </w:rPr>
        <w:t>odborná referentka pre verejné obstarávanie, BBSK</w:t>
      </w:r>
    </w:p>
    <w:p w14:paraId="148B3BF2" w14:textId="77777777" w:rsidR="00A25CD2" w:rsidRPr="00D110D2" w:rsidRDefault="00A25CD2" w:rsidP="00A25CD2">
      <w:pPr>
        <w:spacing w:after="0" w:line="240" w:lineRule="auto"/>
        <w:ind w:left="2835" w:hanging="2835"/>
        <w:jc w:val="both"/>
        <w:rPr>
          <w:rFonts w:asciiTheme="minorHAnsi" w:hAnsiTheme="minorHAnsi" w:cstheme="minorHAnsi"/>
          <w:sz w:val="20"/>
          <w:szCs w:val="20"/>
        </w:rPr>
      </w:pPr>
      <w:r w:rsidRPr="00D110D2">
        <w:rPr>
          <w:rFonts w:asciiTheme="minorHAnsi" w:hAnsiTheme="minorHAnsi" w:cstheme="minorHAnsi"/>
          <w:b/>
          <w:sz w:val="20"/>
          <w:szCs w:val="20"/>
        </w:rPr>
        <w:t xml:space="preserve">Mgr. Jana Vašičková </w:t>
      </w:r>
      <w:r w:rsidRPr="00D110D2">
        <w:rPr>
          <w:rFonts w:asciiTheme="minorHAnsi" w:hAnsiTheme="minorHAnsi" w:cstheme="minorHAnsi"/>
          <w:b/>
          <w:sz w:val="20"/>
          <w:szCs w:val="20"/>
        </w:rPr>
        <w:tab/>
      </w:r>
      <w:r w:rsidRPr="00D110D2">
        <w:rPr>
          <w:rFonts w:asciiTheme="minorHAnsi" w:hAnsiTheme="minorHAnsi" w:cstheme="minorHAnsi"/>
          <w:sz w:val="20"/>
          <w:szCs w:val="20"/>
        </w:rPr>
        <w:t>odborná referentka pre verejné obstarávanie, BBSK</w:t>
      </w:r>
    </w:p>
    <w:p w14:paraId="3C8760FF" w14:textId="77777777" w:rsidR="00A25CD2" w:rsidRPr="00D110D2" w:rsidRDefault="00A25CD2" w:rsidP="00A25CD2">
      <w:pPr>
        <w:pStyle w:val="Normlny1"/>
        <w:suppressAutoHyphens w:val="0"/>
        <w:spacing w:after="0" w:line="240" w:lineRule="auto"/>
        <w:textAlignment w:val="auto"/>
        <w:rPr>
          <w:rFonts w:asciiTheme="minorHAnsi" w:eastAsia="Times New Roman" w:hAnsiTheme="minorHAnsi" w:cstheme="minorHAnsi"/>
          <w:sz w:val="20"/>
          <w:szCs w:val="20"/>
          <w:lang w:eastAsia="cs-CZ"/>
        </w:rPr>
      </w:pPr>
      <w:r w:rsidRPr="00D110D2">
        <w:rPr>
          <w:rFonts w:asciiTheme="minorHAnsi" w:eastAsia="Times New Roman" w:hAnsiTheme="minorHAnsi" w:cstheme="minorHAnsi"/>
          <w:b/>
          <w:sz w:val="20"/>
          <w:szCs w:val="20"/>
          <w:lang w:eastAsia="cs-CZ"/>
        </w:rPr>
        <w:t xml:space="preserve">Ing. Lukáš </w:t>
      </w:r>
      <w:proofErr w:type="spellStart"/>
      <w:r w:rsidRPr="00D110D2">
        <w:rPr>
          <w:rFonts w:asciiTheme="minorHAnsi" w:eastAsia="Times New Roman" w:hAnsiTheme="minorHAnsi" w:cstheme="minorHAnsi"/>
          <w:b/>
          <w:sz w:val="20"/>
          <w:szCs w:val="20"/>
          <w:lang w:eastAsia="cs-CZ"/>
        </w:rPr>
        <w:t>Miadok</w:t>
      </w:r>
      <w:proofErr w:type="spellEnd"/>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b/>
          <w:sz w:val="20"/>
          <w:szCs w:val="20"/>
          <w:lang w:eastAsia="cs-CZ"/>
        </w:rPr>
        <w:tab/>
      </w:r>
      <w:r w:rsidRPr="00D110D2">
        <w:rPr>
          <w:rFonts w:asciiTheme="minorHAnsi" w:eastAsia="Times New Roman" w:hAnsiTheme="minorHAnsi" w:cstheme="minorHAnsi"/>
          <w:sz w:val="20"/>
          <w:szCs w:val="20"/>
          <w:lang w:eastAsia="cs-CZ"/>
        </w:rPr>
        <w:t>ekonóm, rozpočtár ZSS AMBRA</w:t>
      </w:r>
    </w:p>
    <w:p w14:paraId="35EE76B7" w14:textId="77777777" w:rsidR="005731C6" w:rsidRPr="00301EFF" w:rsidRDefault="005731C6" w:rsidP="005731C6">
      <w:pPr>
        <w:tabs>
          <w:tab w:val="left" w:pos="426"/>
        </w:tabs>
        <w:spacing w:after="120"/>
        <w:rPr>
          <w:rFonts w:cs="Calibri"/>
          <w:sz w:val="20"/>
          <w:szCs w:val="20"/>
        </w:rPr>
      </w:pPr>
    </w:p>
    <w:p w14:paraId="184D0CA5" w14:textId="77777777" w:rsidR="005731C6" w:rsidRPr="00301EFF" w:rsidRDefault="005731C6" w:rsidP="005731C6">
      <w:pPr>
        <w:jc w:val="both"/>
        <w:rPr>
          <w:rFonts w:asciiTheme="minorHAnsi" w:hAnsiTheme="minorHAnsi" w:cstheme="minorHAnsi"/>
          <w:b/>
          <w:bCs/>
          <w:sz w:val="20"/>
          <w:szCs w:val="20"/>
          <w:u w:val="single"/>
        </w:rPr>
      </w:pPr>
      <w:r w:rsidRPr="00301EFF">
        <w:rPr>
          <w:rFonts w:asciiTheme="minorHAnsi" w:hAnsiTheme="minorHAnsi" w:cstheme="minorHAnsi"/>
          <w:sz w:val="20"/>
          <w:szCs w:val="20"/>
        </w:rPr>
        <w:t xml:space="preserve">Ponuky boli predložené elektronicky podľa § 49 ods. 1 písm. a) zákona č. 343/2015 </w:t>
      </w:r>
      <w:proofErr w:type="spellStart"/>
      <w:r w:rsidRPr="00301EFF">
        <w:rPr>
          <w:rFonts w:asciiTheme="minorHAnsi" w:hAnsiTheme="minorHAnsi" w:cstheme="minorHAnsi"/>
          <w:sz w:val="20"/>
          <w:szCs w:val="20"/>
        </w:rPr>
        <w:t>Z.z</w:t>
      </w:r>
      <w:proofErr w:type="spellEnd"/>
      <w:r w:rsidRPr="00301EFF">
        <w:rPr>
          <w:rFonts w:asciiTheme="minorHAnsi" w:hAnsiTheme="minorHAnsi" w:cstheme="minorHAnsi"/>
          <w:sz w:val="20"/>
          <w:szCs w:val="20"/>
        </w:rPr>
        <w:t xml:space="preserve">. o verejnom obstarávaní a o zmene a doplnení niektorých zákonov v znení neskorších predpisov (ďalej len „ZVO“) prostredníctvom komunikačného rozhrania </w:t>
      </w:r>
      <w:proofErr w:type="spellStart"/>
      <w:r w:rsidRPr="00301EFF">
        <w:rPr>
          <w:rFonts w:asciiTheme="minorHAnsi" w:hAnsiTheme="minorHAnsi" w:cstheme="minorHAnsi"/>
          <w:sz w:val="20"/>
          <w:szCs w:val="20"/>
        </w:rPr>
        <w:t>Josephine</w:t>
      </w:r>
      <w:proofErr w:type="spellEnd"/>
      <w:r w:rsidRPr="00301EFF">
        <w:rPr>
          <w:rFonts w:asciiTheme="minorHAnsi" w:hAnsiTheme="minorHAnsi" w:cstheme="minorHAnsi"/>
          <w:sz w:val="20"/>
          <w:szCs w:val="20"/>
        </w:rPr>
        <w:t>, spĺňajúceho požiadavky uvedené v § 20 ZVO. Komisia skonštatovala, že uchádzači dodržali určený spôsob komunikácie a bolo možné sprístupniť obsah ich ponúk. Komisia ponuky sprístupnila v poradí, v akom boli predložené.</w:t>
      </w:r>
    </w:p>
    <w:p w14:paraId="5EEAD854" w14:textId="77777777" w:rsidR="005731C6" w:rsidRPr="00301EFF" w:rsidRDefault="005731C6" w:rsidP="005731C6">
      <w:pPr>
        <w:tabs>
          <w:tab w:val="left" w:pos="426"/>
        </w:tabs>
        <w:spacing w:after="120"/>
        <w:rPr>
          <w:rFonts w:cs="Calibri"/>
          <w:b/>
          <w:sz w:val="20"/>
          <w:szCs w:val="20"/>
        </w:rPr>
      </w:pPr>
      <w:r w:rsidRPr="00301EFF">
        <w:rPr>
          <w:rFonts w:cs="Calibri"/>
          <w:b/>
          <w:sz w:val="20"/>
          <w:szCs w:val="20"/>
        </w:rPr>
        <w:t>V lehote na predkladanie ponúk boli predložené nasledovné ponuky od uchádzačov:</w:t>
      </w:r>
    </w:p>
    <w:p w14:paraId="651ED622" w14:textId="64088D86" w:rsidR="00033BCE" w:rsidRPr="001B0C4B" w:rsidRDefault="00033BCE" w:rsidP="00033BCE">
      <w:pPr>
        <w:tabs>
          <w:tab w:val="left" w:pos="426"/>
        </w:tabs>
        <w:spacing w:after="0" w:line="240" w:lineRule="auto"/>
        <w:jc w:val="both"/>
        <w:rPr>
          <w:rFonts w:cs="Calibri"/>
          <w:b/>
          <w:sz w:val="18"/>
          <w:szCs w:val="18"/>
        </w:rPr>
      </w:pPr>
      <w:r w:rsidRPr="001B0C4B">
        <w:rPr>
          <w:rFonts w:cs="Calibri"/>
          <w:b/>
          <w:sz w:val="18"/>
          <w:szCs w:val="18"/>
        </w:rPr>
        <w:t>Zoznam všetkých uchádzačov, ktorí predložili ponuku v lehote na predkladanie ponúk</w:t>
      </w:r>
      <w:r>
        <w:rPr>
          <w:rFonts w:cs="Calibri"/>
          <w:b/>
          <w:sz w:val="18"/>
          <w:szCs w:val="18"/>
        </w:rPr>
        <w:t xml:space="preserve"> </w:t>
      </w:r>
      <w:r w:rsidR="00417DA1">
        <w:rPr>
          <w:rFonts w:cs="Calibri"/>
          <w:b/>
          <w:sz w:val="18"/>
          <w:szCs w:val="18"/>
        </w:rPr>
        <w:t>CESTOVINY</w:t>
      </w:r>
    </w:p>
    <w:tbl>
      <w:tblPr>
        <w:tblStyle w:val="Mriekatabukysvetl"/>
        <w:tblW w:w="9072" w:type="dxa"/>
        <w:jc w:val="center"/>
        <w:tblInd w:w="0" w:type="dxa"/>
        <w:tblLook w:val="04A0" w:firstRow="1" w:lastRow="0" w:firstColumn="1" w:lastColumn="0" w:noHBand="0" w:noVBand="1"/>
      </w:tblPr>
      <w:tblGrid>
        <w:gridCol w:w="1276"/>
        <w:gridCol w:w="567"/>
        <w:gridCol w:w="7229"/>
      </w:tblGrid>
      <w:tr w:rsidR="001C2E1E" w:rsidRPr="00D110D2" w14:paraId="6D753FA7" w14:textId="77777777" w:rsidTr="00B23E82">
        <w:trPr>
          <w:trHeight w:val="561"/>
          <w:jc w:val="center"/>
        </w:trPr>
        <w:tc>
          <w:tcPr>
            <w:tcW w:w="1276" w:type="dxa"/>
          </w:tcPr>
          <w:p w14:paraId="5B7E3D15" w14:textId="77777777" w:rsidR="001C2E1E" w:rsidRPr="00D110D2" w:rsidRDefault="001C2E1E" w:rsidP="00B23E82">
            <w:pPr>
              <w:spacing w:after="0"/>
              <w:jc w:val="both"/>
              <w:rPr>
                <w:rFonts w:asciiTheme="minorHAnsi" w:hAnsiTheme="minorHAnsi" w:cstheme="minorHAnsi"/>
                <w:b/>
                <w:sz w:val="20"/>
                <w:szCs w:val="20"/>
              </w:rPr>
            </w:pPr>
            <w:r w:rsidRPr="00D110D2">
              <w:rPr>
                <w:rFonts w:asciiTheme="minorHAnsi" w:hAnsiTheme="minorHAnsi" w:cstheme="minorHAnsi"/>
                <w:b/>
                <w:sz w:val="20"/>
                <w:szCs w:val="20"/>
              </w:rPr>
              <w:t>BRAVČOVÉ MÄSO</w:t>
            </w:r>
          </w:p>
        </w:tc>
        <w:tc>
          <w:tcPr>
            <w:tcW w:w="567" w:type="dxa"/>
          </w:tcPr>
          <w:p w14:paraId="14FA411F"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1.</w:t>
            </w:r>
          </w:p>
          <w:p w14:paraId="5FA10AB7"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2.</w:t>
            </w:r>
          </w:p>
          <w:p w14:paraId="4025011F"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3.</w:t>
            </w:r>
          </w:p>
          <w:p w14:paraId="66A8D8A7"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4.</w:t>
            </w:r>
          </w:p>
          <w:p w14:paraId="768C6910"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5.</w:t>
            </w:r>
          </w:p>
          <w:p w14:paraId="03A78852"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6.</w:t>
            </w:r>
          </w:p>
        </w:tc>
        <w:tc>
          <w:tcPr>
            <w:tcW w:w="7229" w:type="dxa"/>
            <w:vAlign w:val="bottom"/>
          </w:tcPr>
          <w:p w14:paraId="4D256EDB" w14:textId="77777777" w:rsidR="001C2E1E" w:rsidRPr="00D110D2" w:rsidRDefault="001C2E1E" w:rsidP="00B23E82">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36059153</w:t>
            </w:r>
          </w:p>
          <w:p w14:paraId="301AA2D3" w14:textId="77777777" w:rsidR="001C2E1E" w:rsidRPr="00D110D2" w:rsidRDefault="001C2E1E" w:rsidP="00B23E82">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CHRIEN spol. s.r.o., Lieskovská cesta 13, 960 01 Zvolen, IČO: 36008338</w:t>
            </w:r>
          </w:p>
          <w:p w14:paraId="08E53546" w14:textId="77777777" w:rsidR="001C2E1E" w:rsidRPr="00D110D2" w:rsidRDefault="001C2E1E" w:rsidP="00B23E82">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Soldanus</w:t>
            </w:r>
            <w:proofErr w:type="spellEnd"/>
            <w:r w:rsidRPr="00D110D2">
              <w:rPr>
                <w:rFonts w:asciiTheme="minorHAnsi" w:hAnsiTheme="minorHAnsi" w:cstheme="minorHAnsi"/>
                <w:bCs/>
                <w:sz w:val="20"/>
                <w:szCs w:val="20"/>
              </w:rPr>
              <w:t xml:space="preserve"> Group s.r.o., Hlavná 9, 986 01 Fiľakovo, IČO: 50465481</w:t>
            </w:r>
          </w:p>
          <w:p w14:paraId="5C396FE2" w14:textId="77777777" w:rsidR="001C2E1E" w:rsidRPr="00D110D2" w:rsidRDefault="001C2E1E" w:rsidP="00B23E82">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 xml:space="preserve">Jakub Ilavský s.r.o., </w:t>
            </w:r>
            <w:proofErr w:type="spellStart"/>
            <w:r w:rsidRPr="00D110D2">
              <w:rPr>
                <w:rFonts w:asciiTheme="minorHAnsi" w:hAnsiTheme="minorHAnsi" w:cstheme="minorHAnsi"/>
                <w:bCs/>
                <w:sz w:val="20"/>
                <w:szCs w:val="20"/>
              </w:rPr>
              <w:t>Záblatská</w:t>
            </w:r>
            <w:proofErr w:type="spellEnd"/>
            <w:r w:rsidRPr="00D110D2">
              <w:rPr>
                <w:rFonts w:asciiTheme="minorHAnsi" w:hAnsiTheme="minorHAnsi" w:cstheme="minorHAnsi"/>
                <w:bCs/>
                <w:sz w:val="20"/>
                <w:szCs w:val="20"/>
              </w:rPr>
              <w:t xml:space="preserve"> 471, 911 06 Detva, IČO: 36326615</w:t>
            </w:r>
          </w:p>
          <w:p w14:paraId="22860672" w14:textId="77777777" w:rsidR="001C2E1E" w:rsidRPr="00D110D2" w:rsidRDefault="001C2E1E" w:rsidP="00B23E82">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0AB218FC" w14:textId="77777777" w:rsidR="001C2E1E" w:rsidRPr="00D110D2" w:rsidRDefault="001C2E1E" w:rsidP="00B23E82">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MasoLAPIN</w:t>
            </w:r>
            <w:proofErr w:type="spellEnd"/>
            <w:r w:rsidRPr="00D110D2">
              <w:rPr>
                <w:rFonts w:asciiTheme="minorHAnsi" w:hAnsiTheme="minorHAnsi" w:cstheme="minorHAnsi"/>
                <w:bCs/>
                <w:sz w:val="20"/>
                <w:szCs w:val="20"/>
              </w:rPr>
              <w:t>, T. Vansovej 19, 974 01 Banská Bystrica, IČO: 46380850</w:t>
            </w:r>
          </w:p>
        </w:tc>
      </w:tr>
    </w:tbl>
    <w:p w14:paraId="600C4BA6" w14:textId="77777777" w:rsidR="00033BCE" w:rsidRDefault="00033BCE" w:rsidP="00033BCE">
      <w:pPr>
        <w:tabs>
          <w:tab w:val="left" w:pos="426"/>
        </w:tabs>
        <w:spacing w:after="0" w:line="240" w:lineRule="auto"/>
        <w:jc w:val="both"/>
        <w:rPr>
          <w:rFonts w:cs="Calibri"/>
          <w:b/>
          <w:sz w:val="18"/>
          <w:szCs w:val="18"/>
        </w:rPr>
      </w:pPr>
    </w:p>
    <w:p w14:paraId="49DB1822" w14:textId="421ED33D" w:rsidR="00033BCE" w:rsidRDefault="00033BCE" w:rsidP="00033BCE">
      <w:pPr>
        <w:tabs>
          <w:tab w:val="left" w:pos="426"/>
        </w:tabs>
        <w:spacing w:after="0" w:line="240" w:lineRule="auto"/>
        <w:jc w:val="both"/>
        <w:rPr>
          <w:rFonts w:cs="Calibri"/>
          <w:b/>
          <w:sz w:val="18"/>
          <w:szCs w:val="18"/>
        </w:rPr>
      </w:pPr>
      <w:r w:rsidRPr="001B0C4B">
        <w:rPr>
          <w:rFonts w:cs="Calibri"/>
          <w:b/>
          <w:sz w:val="18"/>
          <w:szCs w:val="18"/>
        </w:rPr>
        <w:t>Zoznam vylúčených uchádzačov s uvedením dôvodu ich vylúčenia</w:t>
      </w:r>
    </w:p>
    <w:p w14:paraId="339AAD3E" w14:textId="08CB51EF" w:rsidR="00E24FA6" w:rsidRDefault="00E24FA6" w:rsidP="00033BCE">
      <w:pPr>
        <w:tabs>
          <w:tab w:val="left" w:pos="426"/>
        </w:tabs>
        <w:spacing w:after="0" w:line="240" w:lineRule="auto"/>
        <w:jc w:val="both"/>
        <w:rPr>
          <w:rFonts w:cs="Calibri"/>
          <w:b/>
          <w:sz w:val="18"/>
          <w:szCs w:val="18"/>
        </w:rPr>
      </w:pPr>
      <w:r>
        <w:rPr>
          <w:rFonts w:cs="Calibri"/>
          <w:b/>
          <w:sz w:val="18"/>
          <w:szCs w:val="18"/>
        </w:rPr>
        <w:t>Neuplatňuje sa.</w:t>
      </w:r>
    </w:p>
    <w:p w14:paraId="7B130561" w14:textId="77777777" w:rsidR="00E24FA6" w:rsidRPr="001B0C4B" w:rsidRDefault="00E24FA6" w:rsidP="00033BCE">
      <w:pPr>
        <w:tabs>
          <w:tab w:val="left" w:pos="426"/>
        </w:tabs>
        <w:spacing w:after="0" w:line="240" w:lineRule="auto"/>
        <w:jc w:val="both"/>
        <w:rPr>
          <w:rFonts w:cs="Calibri"/>
          <w:b/>
          <w:sz w:val="18"/>
          <w:szCs w:val="18"/>
        </w:rPr>
      </w:pPr>
    </w:p>
    <w:p w14:paraId="132C08C9" w14:textId="078DEC11" w:rsidR="005731C6" w:rsidRDefault="005731C6" w:rsidP="005731C6">
      <w:pPr>
        <w:jc w:val="center"/>
        <w:rPr>
          <w:rFonts w:cs="Calibri"/>
          <w:b/>
          <w:bCs/>
          <w:sz w:val="20"/>
          <w:szCs w:val="20"/>
        </w:rPr>
      </w:pPr>
      <w:r w:rsidRPr="00301EFF">
        <w:rPr>
          <w:rFonts w:cs="Calibri"/>
          <w:b/>
          <w:bCs/>
          <w:sz w:val="20"/>
          <w:szCs w:val="20"/>
        </w:rPr>
        <w:t>Vyhodnotenie splnenia podmienok účasti uchádzača, ktorý sa umiestnil na prvom</w:t>
      </w:r>
      <w:r w:rsidR="00E24FA6">
        <w:rPr>
          <w:rFonts w:cs="Calibri"/>
          <w:b/>
          <w:bCs/>
          <w:sz w:val="20"/>
          <w:szCs w:val="20"/>
        </w:rPr>
        <w:t xml:space="preserve"> až treťom</w:t>
      </w:r>
      <w:r w:rsidRPr="00301EFF">
        <w:rPr>
          <w:rFonts w:cs="Calibri"/>
          <w:b/>
          <w:bCs/>
          <w:sz w:val="20"/>
          <w:szCs w:val="20"/>
        </w:rPr>
        <w:t xml:space="preserve"> mieste v poradí z hľadiska plnenia kritérií </w:t>
      </w:r>
      <w:r w:rsidR="00E24FA6">
        <w:rPr>
          <w:rFonts w:cs="Calibri"/>
          <w:b/>
          <w:bCs/>
          <w:sz w:val="20"/>
          <w:szCs w:val="20"/>
        </w:rPr>
        <w:t>vo vyššie uvedených častiach zákazky</w:t>
      </w:r>
      <w:r w:rsidRPr="00301EFF">
        <w:rPr>
          <w:rFonts w:cs="Calibri"/>
          <w:b/>
          <w:bCs/>
          <w:sz w:val="20"/>
          <w:szCs w:val="20"/>
        </w:rPr>
        <w:t>– najnižšia cena:</w:t>
      </w:r>
    </w:p>
    <w:tbl>
      <w:tblPr>
        <w:tblStyle w:val="Mriekatabukysvetl"/>
        <w:tblW w:w="9072" w:type="dxa"/>
        <w:jc w:val="center"/>
        <w:tblInd w:w="0" w:type="dxa"/>
        <w:tblLook w:val="04A0" w:firstRow="1" w:lastRow="0" w:firstColumn="1" w:lastColumn="0" w:noHBand="0" w:noVBand="1"/>
      </w:tblPr>
      <w:tblGrid>
        <w:gridCol w:w="1276"/>
        <w:gridCol w:w="567"/>
        <w:gridCol w:w="7229"/>
      </w:tblGrid>
      <w:tr w:rsidR="001C2E1E" w:rsidRPr="00D110D2" w14:paraId="1ACE82D8" w14:textId="77777777" w:rsidTr="00B23E82">
        <w:trPr>
          <w:trHeight w:val="561"/>
          <w:jc w:val="center"/>
        </w:trPr>
        <w:tc>
          <w:tcPr>
            <w:tcW w:w="1276" w:type="dxa"/>
          </w:tcPr>
          <w:p w14:paraId="60D1EC82" w14:textId="77777777" w:rsidR="001C2E1E" w:rsidRPr="00D110D2" w:rsidRDefault="001C2E1E" w:rsidP="00B23E82">
            <w:pPr>
              <w:spacing w:after="0"/>
              <w:jc w:val="both"/>
              <w:rPr>
                <w:rFonts w:asciiTheme="minorHAnsi" w:hAnsiTheme="minorHAnsi" w:cstheme="minorHAnsi"/>
                <w:b/>
                <w:sz w:val="20"/>
                <w:szCs w:val="20"/>
              </w:rPr>
            </w:pPr>
            <w:r w:rsidRPr="00D110D2">
              <w:rPr>
                <w:rFonts w:asciiTheme="minorHAnsi" w:hAnsiTheme="minorHAnsi" w:cstheme="minorHAnsi"/>
                <w:b/>
                <w:sz w:val="20"/>
                <w:szCs w:val="20"/>
              </w:rPr>
              <w:t>BRAVČOVÉ MÄSO</w:t>
            </w:r>
          </w:p>
        </w:tc>
        <w:tc>
          <w:tcPr>
            <w:tcW w:w="567" w:type="dxa"/>
          </w:tcPr>
          <w:p w14:paraId="706B33FB"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1.</w:t>
            </w:r>
          </w:p>
          <w:p w14:paraId="5BB60E95" w14:textId="77777777" w:rsidR="001C2E1E" w:rsidRDefault="001C2E1E" w:rsidP="00B23E82">
            <w:pPr>
              <w:spacing w:after="0"/>
              <w:jc w:val="both"/>
              <w:rPr>
                <w:rFonts w:asciiTheme="minorHAnsi" w:hAnsiTheme="minorHAnsi" w:cstheme="minorHAnsi"/>
                <w:sz w:val="20"/>
                <w:szCs w:val="20"/>
              </w:rPr>
            </w:pPr>
          </w:p>
          <w:p w14:paraId="725A4145"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2.</w:t>
            </w:r>
          </w:p>
          <w:p w14:paraId="0B86D76D" w14:textId="77777777" w:rsidR="001C2E1E" w:rsidRDefault="001C2E1E" w:rsidP="00B23E82">
            <w:pPr>
              <w:spacing w:after="0"/>
              <w:jc w:val="both"/>
              <w:rPr>
                <w:rFonts w:asciiTheme="minorHAnsi" w:hAnsiTheme="minorHAnsi" w:cstheme="minorHAnsi"/>
                <w:sz w:val="20"/>
                <w:szCs w:val="20"/>
              </w:rPr>
            </w:pPr>
          </w:p>
          <w:p w14:paraId="4F031EAE"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3.</w:t>
            </w:r>
          </w:p>
          <w:p w14:paraId="45BCC7E3" w14:textId="77777777" w:rsidR="001C2E1E" w:rsidRDefault="001C2E1E" w:rsidP="00B23E82">
            <w:pPr>
              <w:spacing w:after="0"/>
              <w:jc w:val="both"/>
              <w:rPr>
                <w:rFonts w:asciiTheme="minorHAnsi" w:hAnsiTheme="minorHAnsi" w:cstheme="minorHAnsi"/>
                <w:sz w:val="20"/>
                <w:szCs w:val="20"/>
              </w:rPr>
            </w:pPr>
          </w:p>
          <w:p w14:paraId="764D1EA9"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lastRenderedPageBreak/>
              <w:t>4.</w:t>
            </w:r>
          </w:p>
          <w:p w14:paraId="079E3960" w14:textId="77777777" w:rsidR="001C2E1E" w:rsidRDefault="001C2E1E" w:rsidP="00B23E82">
            <w:pPr>
              <w:spacing w:after="0"/>
              <w:jc w:val="both"/>
              <w:rPr>
                <w:rFonts w:asciiTheme="minorHAnsi" w:hAnsiTheme="minorHAnsi" w:cstheme="minorHAnsi"/>
                <w:sz w:val="20"/>
                <w:szCs w:val="20"/>
              </w:rPr>
            </w:pPr>
          </w:p>
          <w:p w14:paraId="5C0BD4A4"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5.</w:t>
            </w:r>
          </w:p>
          <w:p w14:paraId="4CE97D55" w14:textId="77777777" w:rsidR="001C2E1E" w:rsidRDefault="001C2E1E" w:rsidP="00B23E82">
            <w:pPr>
              <w:spacing w:after="0"/>
              <w:jc w:val="both"/>
              <w:rPr>
                <w:rFonts w:asciiTheme="minorHAnsi" w:hAnsiTheme="minorHAnsi" w:cstheme="minorHAnsi"/>
                <w:sz w:val="20"/>
                <w:szCs w:val="20"/>
              </w:rPr>
            </w:pPr>
          </w:p>
          <w:p w14:paraId="3479F2FB" w14:textId="77777777" w:rsidR="001C2E1E" w:rsidRPr="00D110D2" w:rsidRDefault="001C2E1E" w:rsidP="00B23E82">
            <w:pPr>
              <w:spacing w:after="0"/>
              <w:jc w:val="both"/>
              <w:rPr>
                <w:rFonts w:asciiTheme="minorHAnsi" w:hAnsiTheme="minorHAnsi" w:cstheme="minorHAnsi"/>
                <w:sz w:val="20"/>
                <w:szCs w:val="20"/>
              </w:rPr>
            </w:pPr>
            <w:r w:rsidRPr="00D110D2">
              <w:rPr>
                <w:rFonts w:asciiTheme="minorHAnsi" w:hAnsiTheme="minorHAnsi" w:cstheme="minorHAnsi"/>
                <w:sz w:val="20"/>
                <w:szCs w:val="20"/>
              </w:rPr>
              <w:t>6.</w:t>
            </w:r>
          </w:p>
        </w:tc>
        <w:tc>
          <w:tcPr>
            <w:tcW w:w="7229" w:type="dxa"/>
            <w:vAlign w:val="bottom"/>
          </w:tcPr>
          <w:p w14:paraId="456B5D80" w14:textId="77777777" w:rsidR="001C2E1E" w:rsidRDefault="001C2E1E" w:rsidP="00B23E82">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lastRenderedPageBreak/>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36059153</w:t>
            </w:r>
          </w:p>
          <w:p w14:paraId="42EEDAEE" w14:textId="06D97273" w:rsidR="001C2E1E" w:rsidRPr="00D110D2" w:rsidRDefault="001C2E1E" w:rsidP="00B23E82">
            <w:pPr>
              <w:spacing w:after="0"/>
              <w:jc w:val="both"/>
              <w:rPr>
                <w:rFonts w:asciiTheme="minorHAnsi" w:hAnsiTheme="minorHAnsi" w:cstheme="minorHAnsi"/>
                <w:bCs/>
                <w:sz w:val="20"/>
                <w:szCs w:val="20"/>
              </w:rPr>
            </w:pPr>
            <w:r>
              <w:rPr>
                <w:rFonts w:asciiTheme="minorHAnsi" w:hAnsiTheme="minorHAnsi" w:cstheme="minorHAnsi"/>
                <w:bCs/>
                <w:sz w:val="20"/>
                <w:szCs w:val="20"/>
              </w:rPr>
              <w:t xml:space="preserve">Návrh na </w:t>
            </w:r>
            <w:proofErr w:type="spellStart"/>
            <w:r>
              <w:rPr>
                <w:rFonts w:asciiTheme="minorHAnsi" w:hAnsiTheme="minorHAnsi" w:cstheme="minorHAnsi"/>
                <w:bCs/>
                <w:sz w:val="20"/>
                <w:szCs w:val="20"/>
              </w:rPr>
              <w:t>plneniekritérií</w:t>
            </w:r>
            <w:proofErr w:type="spellEnd"/>
            <w:r>
              <w:rPr>
                <w:rFonts w:asciiTheme="minorHAnsi" w:hAnsiTheme="minorHAnsi" w:cstheme="minorHAnsi"/>
                <w:bCs/>
                <w:sz w:val="20"/>
                <w:szCs w:val="20"/>
              </w:rPr>
              <w:t xml:space="preserve">: </w:t>
            </w:r>
            <w:r w:rsidRPr="009B6A15">
              <w:rPr>
                <w:rFonts w:asciiTheme="minorHAnsi" w:hAnsiTheme="minorHAnsi" w:cstheme="minorHAnsi"/>
                <w:bCs/>
                <w:sz w:val="20"/>
                <w:szCs w:val="20"/>
              </w:rPr>
              <w:t>13 860,000</w:t>
            </w:r>
            <w:r>
              <w:rPr>
                <w:rFonts w:asciiTheme="minorHAnsi" w:hAnsiTheme="minorHAnsi" w:cstheme="minorHAnsi"/>
                <w:bCs/>
                <w:sz w:val="20"/>
                <w:szCs w:val="20"/>
              </w:rPr>
              <w:t xml:space="preserve"> € s</w:t>
            </w:r>
            <w:r>
              <w:rPr>
                <w:rFonts w:asciiTheme="minorHAnsi" w:hAnsiTheme="minorHAnsi" w:cstheme="minorHAnsi"/>
                <w:bCs/>
                <w:sz w:val="20"/>
                <w:szCs w:val="20"/>
              </w:rPr>
              <w:t> </w:t>
            </w:r>
            <w:r>
              <w:rPr>
                <w:rFonts w:asciiTheme="minorHAnsi" w:hAnsiTheme="minorHAnsi" w:cstheme="minorHAnsi"/>
                <w:bCs/>
                <w:sz w:val="20"/>
                <w:szCs w:val="20"/>
              </w:rPr>
              <w:t>DPH</w:t>
            </w:r>
            <w:r>
              <w:rPr>
                <w:rFonts w:asciiTheme="minorHAnsi" w:hAnsiTheme="minorHAnsi" w:cstheme="minorHAnsi"/>
                <w:bCs/>
                <w:sz w:val="20"/>
                <w:szCs w:val="20"/>
              </w:rPr>
              <w:t xml:space="preserve"> – 1. úspešný</w:t>
            </w:r>
          </w:p>
          <w:p w14:paraId="6051B7B9" w14:textId="77777777" w:rsidR="001C2E1E" w:rsidRDefault="001C2E1E" w:rsidP="00B23E82">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CHRIEN spol. s.r.o., Lieskovská cesta 13, 960 01 Zvolen, IČO: 36008338</w:t>
            </w:r>
          </w:p>
          <w:p w14:paraId="3A021730" w14:textId="079BBE3A" w:rsidR="001C2E1E" w:rsidRPr="00D110D2" w:rsidRDefault="001C2E1E" w:rsidP="00B23E82">
            <w:pPr>
              <w:spacing w:after="0"/>
              <w:jc w:val="both"/>
              <w:rPr>
                <w:rFonts w:asciiTheme="minorHAnsi" w:hAnsiTheme="minorHAnsi" w:cstheme="minorHAnsi"/>
                <w:bCs/>
                <w:sz w:val="20"/>
                <w:szCs w:val="20"/>
              </w:rPr>
            </w:pPr>
            <w:r>
              <w:rPr>
                <w:rFonts w:asciiTheme="minorHAnsi" w:hAnsiTheme="minorHAnsi" w:cstheme="minorHAnsi"/>
                <w:bCs/>
                <w:sz w:val="20"/>
                <w:szCs w:val="20"/>
              </w:rPr>
              <w:t xml:space="preserve">Návrh na </w:t>
            </w:r>
            <w:proofErr w:type="spellStart"/>
            <w:r>
              <w:rPr>
                <w:rFonts w:asciiTheme="minorHAnsi" w:hAnsiTheme="minorHAnsi" w:cstheme="minorHAnsi"/>
                <w:bCs/>
                <w:sz w:val="20"/>
                <w:szCs w:val="20"/>
              </w:rPr>
              <w:t>plneniekritérií</w:t>
            </w:r>
            <w:proofErr w:type="spellEnd"/>
            <w:r>
              <w:rPr>
                <w:rFonts w:asciiTheme="minorHAnsi" w:hAnsiTheme="minorHAnsi" w:cstheme="minorHAnsi"/>
                <w:bCs/>
                <w:sz w:val="20"/>
                <w:szCs w:val="20"/>
              </w:rPr>
              <w:t xml:space="preserve">: </w:t>
            </w:r>
            <w:r w:rsidRPr="009B6A15">
              <w:rPr>
                <w:rFonts w:asciiTheme="minorHAnsi" w:hAnsiTheme="minorHAnsi" w:cstheme="minorHAnsi"/>
                <w:bCs/>
                <w:sz w:val="20"/>
                <w:szCs w:val="20"/>
              </w:rPr>
              <w:t>15 158,000</w:t>
            </w:r>
            <w:r>
              <w:rPr>
                <w:rFonts w:asciiTheme="minorHAnsi" w:hAnsiTheme="minorHAnsi" w:cstheme="minorHAnsi"/>
                <w:bCs/>
                <w:sz w:val="20"/>
                <w:szCs w:val="20"/>
              </w:rPr>
              <w:t xml:space="preserve"> € s</w:t>
            </w:r>
            <w:r>
              <w:rPr>
                <w:rFonts w:asciiTheme="minorHAnsi" w:hAnsiTheme="minorHAnsi" w:cstheme="minorHAnsi"/>
                <w:bCs/>
                <w:sz w:val="20"/>
                <w:szCs w:val="20"/>
              </w:rPr>
              <w:t> </w:t>
            </w:r>
            <w:r>
              <w:rPr>
                <w:rFonts w:asciiTheme="minorHAnsi" w:hAnsiTheme="minorHAnsi" w:cstheme="minorHAnsi"/>
                <w:bCs/>
                <w:sz w:val="20"/>
                <w:szCs w:val="20"/>
              </w:rPr>
              <w:t>DPH</w:t>
            </w:r>
            <w:r>
              <w:rPr>
                <w:rFonts w:asciiTheme="minorHAnsi" w:hAnsiTheme="minorHAnsi" w:cstheme="minorHAnsi"/>
                <w:bCs/>
                <w:sz w:val="20"/>
                <w:szCs w:val="20"/>
              </w:rPr>
              <w:t xml:space="preserve"> – 2. úspešný</w:t>
            </w:r>
          </w:p>
          <w:p w14:paraId="7D406440" w14:textId="77777777" w:rsidR="001C2E1E" w:rsidRDefault="001C2E1E" w:rsidP="00B23E82">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Soldanus</w:t>
            </w:r>
            <w:proofErr w:type="spellEnd"/>
            <w:r w:rsidRPr="00D110D2">
              <w:rPr>
                <w:rFonts w:asciiTheme="minorHAnsi" w:hAnsiTheme="minorHAnsi" w:cstheme="minorHAnsi"/>
                <w:bCs/>
                <w:sz w:val="20"/>
                <w:szCs w:val="20"/>
              </w:rPr>
              <w:t xml:space="preserve"> Group s.r.o., Hlavná 9, 986 01 Fiľakovo, IČO: 50465481</w:t>
            </w:r>
          </w:p>
          <w:p w14:paraId="2A52E6F5" w14:textId="345937FA" w:rsidR="001C2E1E" w:rsidRPr="00D110D2" w:rsidRDefault="001C2E1E" w:rsidP="00B23E82">
            <w:pPr>
              <w:spacing w:after="0"/>
              <w:jc w:val="both"/>
              <w:rPr>
                <w:rFonts w:asciiTheme="minorHAnsi" w:hAnsiTheme="minorHAnsi" w:cstheme="minorHAnsi"/>
                <w:bCs/>
                <w:sz w:val="20"/>
                <w:szCs w:val="20"/>
              </w:rPr>
            </w:pPr>
            <w:r>
              <w:rPr>
                <w:rFonts w:asciiTheme="minorHAnsi" w:hAnsiTheme="minorHAnsi" w:cstheme="minorHAnsi"/>
                <w:bCs/>
                <w:sz w:val="20"/>
                <w:szCs w:val="20"/>
              </w:rPr>
              <w:t xml:space="preserve">Návrh na </w:t>
            </w:r>
            <w:proofErr w:type="spellStart"/>
            <w:r>
              <w:rPr>
                <w:rFonts w:asciiTheme="minorHAnsi" w:hAnsiTheme="minorHAnsi" w:cstheme="minorHAnsi"/>
                <w:bCs/>
                <w:sz w:val="20"/>
                <w:szCs w:val="20"/>
              </w:rPr>
              <w:t>plneniekritérií</w:t>
            </w:r>
            <w:proofErr w:type="spellEnd"/>
            <w:r>
              <w:rPr>
                <w:rFonts w:asciiTheme="minorHAnsi" w:hAnsiTheme="minorHAnsi" w:cstheme="minorHAnsi"/>
                <w:bCs/>
                <w:sz w:val="20"/>
                <w:szCs w:val="20"/>
              </w:rPr>
              <w:t xml:space="preserve">: </w:t>
            </w:r>
            <w:r w:rsidRPr="009B6A15">
              <w:rPr>
                <w:rFonts w:asciiTheme="minorHAnsi" w:hAnsiTheme="minorHAnsi" w:cstheme="minorHAnsi"/>
                <w:bCs/>
                <w:sz w:val="20"/>
                <w:szCs w:val="20"/>
              </w:rPr>
              <w:t xml:space="preserve">18 623,000 </w:t>
            </w:r>
            <w:r>
              <w:rPr>
                <w:rFonts w:asciiTheme="minorHAnsi" w:hAnsiTheme="minorHAnsi" w:cstheme="minorHAnsi"/>
                <w:bCs/>
                <w:sz w:val="20"/>
                <w:szCs w:val="20"/>
              </w:rPr>
              <w:t xml:space="preserve"> € s</w:t>
            </w:r>
            <w:r>
              <w:rPr>
                <w:rFonts w:asciiTheme="minorHAnsi" w:hAnsiTheme="minorHAnsi" w:cstheme="minorHAnsi"/>
                <w:bCs/>
                <w:sz w:val="20"/>
                <w:szCs w:val="20"/>
              </w:rPr>
              <w:t> </w:t>
            </w:r>
            <w:r>
              <w:rPr>
                <w:rFonts w:asciiTheme="minorHAnsi" w:hAnsiTheme="minorHAnsi" w:cstheme="minorHAnsi"/>
                <w:bCs/>
                <w:sz w:val="20"/>
                <w:szCs w:val="20"/>
              </w:rPr>
              <w:t>DPH</w:t>
            </w:r>
            <w:r>
              <w:rPr>
                <w:rFonts w:asciiTheme="minorHAnsi" w:hAnsiTheme="minorHAnsi" w:cstheme="minorHAnsi"/>
                <w:bCs/>
                <w:sz w:val="20"/>
                <w:szCs w:val="20"/>
              </w:rPr>
              <w:t xml:space="preserve"> – 3. úspešný</w:t>
            </w:r>
          </w:p>
          <w:p w14:paraId="49731AA6" w14:textId="77777777" w:rsidR="001C2E1E" w:rsidRDefault="001C2E1E" w:rsidP="00B23E82">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lastRenderedPageBreak/>
              <w:t xml:space="preserve">Jakub Ilavský s.r.o., </w:t>
            </w:r>
            <w:proofErr w:type="spellStart"/>
            <w:r w:rsidRPr="00D110D2">
              <w:rPr>
                <w:rFonts w:asciiTheme="minorHAnsi" w:hAnsiTheme="minorHAnsi" w:cstheme="minorHAnsi"/>
                <w:bCs/>
                <w:sz w:val="20"/>
                <w:szCs w:val="20"/>
              </w:rPr>
              <w:t>Záblatská</w:t>
            </w:r>
            <w:proofErr w:type="spellEnd"/>
            <w:r w:rsidRPr="00D110D2">
              <w:rPr>
                <w:rFonts w:asciiTheme="minorHAnsi" w:hAnsiTheme="minorHAnsi" w:cstheme="minorHAnsi"/>
                <w:bCs/>
                <w:sz w:val="20"/>
                <w:szCs w:val="20"/>
              </w:rPr>
              <w:t xml:space="preserve"> 471, 911 06 Detva, IČO: 36326615</w:t>
            </w:r>
          </w:p>
          <w:p w14:paraId="5FD21D62" w14:textId="77777777" w:rsidR="001C2E1E" w:rsidRPr="00D110D2" w:rsidRDefault="001C2E1E" w:rsidP="00B23E82">
            <w:pPr>
              <w:spacing w:after="0"/>
              <w:jc w:val="both"/>
              <w:rPr>
                <w:rFonts w:asciiTheme="minorHAnsi" w:hAnsiTheme="minorHAnsi" w:cstheme="minorHAnsi"/>
                <w:bCs/>
                <w:sz w:val="20"/>
                <w:szCs w:val="20"/>
              </w:rPr>
            </w:pPr>
            <w:r>
              <w:rPr>
                <w:rFonts w:asciiTheme="minorHAnsi" w:hAnsiTheme="minorHAnsi" w:cstheme="minorHAnsi"/>
                <w:bCs/>
                <w:sz w:val="20"/>
                <w:szCs w:val="20"/>
              </w:rPr>
              <w:t xml:space="preserve">Návrh na </w:t>
            </w:r>
            <w:proofErr w:type="spellStart"/>
            <w:r>
              <w:rPr>
                <w:rFonts w:asciiTheme="minorHAnsi" w:hAnsiTheme="minorHAnsi" w:cstheme="minorHAnsi"/>
                <w:bCs/>
                <w:sz w:val="20"/>
                <w:szCs w:val="20"/>
              </w:rPr>
              <w:t>plneniekritérií</w:t>
            </w:r>
            <w:proofErr w:type="spellEnd"/>
            <w:r>
              <w:rPr>
                <w:rFonts w:asciiTheme="minorHAnsi" w:hAnsiTheme="minorHAnsi" w:cstheme="minorHAnsi"/>
                <w:bCs/>
                <w:sz w:val="20"/>
                <w:szCs w:val="20"/>
              </w:rPr>
              <w:t xml:space="preserve">: </w:t>
            </w:r>
            <w:r w:rsidRPr="009B6A15">
              <w:rPr>
                <w:rFonts w:asciiTheme="minorHAnsi" w:hAnsiTheme="minorHAnsi" w:cstheme="minorHAnsi"/>
                <w:bCs/>
                <w:sz w:val="20"/>
                <w:szCs w:val="20"/>
              </w:rPr>
              <w:t>19 085,000</w:t>
            </w:r>
            <w:r>
              <w:rPr>
                <w:rFonts w:asciiTheme="minorHAnsi" w:hAnsiTheme="minorHAnsi" w:cstheme="minorHAnsi"/>
                <w:bCs/>
                <w:sz w:val="20"/>
                <w:szCs w:val="20"/>
              </w:rPr>
              <w:t xml:space="preserve"> € s DPH</w:t>
            </w:r>
          </w:p>
          <w:p w14:paraId="1ABE1298" w14:textId="77777777" w:rsidR="001C2E1E" w:rsidRDefault="001C2E1E" w:rsidP="00B23E82">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08DC0A78" w14:textId="77777777" w:rsidR="001C2E1E" w:rsidRPr="00D110D2" w:rsidRDefault="001C2E1E" w:rsidP="00B23E82">
            <w:pPr>
              <w:spacing w:after="0"/>
              <w:jc w:val="both"/>
              <w:rPr>
                <w:rFonts w:asciiTheme="minorHAnsi" w:hAnsiTheme="minorHAnsi" w:cstheme="minorHAnsi"/>
                <w:bCs/>
                <w:sz w:val="20"/>
                <w:szCs w:val="20"/>
              </w:rPr>
            </w:pPr>
            <w:r>
              <w:rPr>
                <w:rFonts w:asciiTheme="minorHAnsi" w:hAnsiTheme="minorHAnsi" w:cstheme="minorHAnsi"/>
                <w:bCs/>
                <w:sz w:val="20"/>
                <w:szCs w:val="20"/>
              </w:rPr>
              <w:t xml:space="preserve">Návrh na </w:t>
            </w:r>
            <w:proofErr w:type="spellStart"/>
            <w:r>
              <w:rPr>
                <w:rFonts w:asciiTheme="minorHAnsi" w:hAnsiTheme="minorHAnsi" w:cstheme="minorHAnsi"/>
                <w:bCs/>
                <w:sz w:val="20"/>
                <w:szCs w:val="20"/>
              </w:rPr>
              <w:t>plneniekritérií</w:t>
            </w:r>
            <w:proofErr w:type="spellEnd"/>
            <w:r>
              <w:rPr>
                <w:rFonts w:asciiTheme="minorHAnsi" w:hAnsiTheme="minorHAnsi" w:cstheme="minorHAnsi"/>
                <w:bCs/>
                <w:sz w:val="20"/>
                <w:szCs w:val="20"/>
              </w:rPr>
              <w:t xml:space="preserve">: </w:t>
            </w:r>
            <w:r w:rsidRPr="009B6A15">
              <w:rPr>
                <w:rFonts w:asciiTheme="minorHAnsi" w:hAnsiTheme="minorHAnsi" w:cstheme="minorHAnsi"/>
                <w:bCs/>
                <w:sz w:val="20"/>
                <w:szCs w:val="20"/>
              </w:rPr>
              <w:t>20 658,000</w:t>
            </w:r>
            <w:r>
              <w:rPr>
                <w:rFonts w:asciiTheme="minorHAnsi" w:hAnsiTheme="minorHAnsi" w:cstheme="minorHAnsi"/>
                <w:bCs/>
                <w:sz w:val="20"/>
                <w:szCs w:val="20"/>
              </w:rPr>
              <w:t xml:space="preserve"> € s DPH</w:t>
            </w:r>
          </w:p>
          <w:p w14:paraId="7C8A4860" w14:textId="77777777" w:rsidR="001C2E1E" w:rsidRDefault="001C2E1E" w:rsidP="00B23E82">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MasoLAPIN</w:t>
            </w:r>
            <w:proofErr w:type="spellEnd"/>
            <w:r w:rsidRPr="00D110D2">
              <w:rPr>
                <w:rFonts w:asciiTheme="minorHAnsi" w:hAnsiTheme="minorHAnsi" w:cstheme="minorHAnsi"/>
                <w:bCs/>
                <w:sz w:val="20"/>
                <w:szCs w:val="20"/>
              </w:rPr>
              <w:t>, T. Vansovej 19, 974 01 Banská Bystrica, IČO: 46380850</w:t>
            </w:r>
          </w:p>
          <w:p w14:paraId="60078036" w14:textId="77777777" w:rsidR="001C2E1E" w:rsidRPr="00D110D2" w:rsidRDefault="001C2E1E" w:rsidP="00B23E82">
            <w:pPr>
              <w:spacing w:after="0"/>
              <w:jc w:val="both"/>
              <w:rPr>
                <w:rFonts w:asciiTheme="minorHAnsi" w:hAnsiTheme="minorHAnsi" w:cstheme="minorHAnsi"/>
                <w:bCs/>
                <w:sz w:val="20"/>
                <w:szCs w:val="20"/>
              </w:rPr>
            </w:pPr>
            <w:r>
              <w:rPr>
                <w:rFonts w:asciiTheme="minorHAnsi" w:hAnsiTheme="minorHAnsi" w:cstheme="minorHAnsi"/>
                <w:bCs/>
                <w:sz w:val="20"/>
                <w:szCs w:val="20"/>
              </w:rPr>
              <w:t xml:space="preserve">Návrh na </w:t>
            </w:r>
            <w:proofErr w:type="spellStart"/>
            <w:r>
              <w:rPr>
                <w:rFonts w:asciiTheme="minorHAnsi" w:hAnsiTheme="minorHAnsi" w:cstheme="minorHAnsi"/>
                <w:bCs/>
                <w:sz w:val="20"/>
                <w:szCs w:val="20"/>
              </w:rPr>
              <w:t>plneniekritérií</w:t>
            </w:r>
            <w:proofErr w:type="spellEnd"/>
            <w:r>
              <w:rPr>
                <w:rFonts w:asciiTheme="minorHAnsi" w:hAnsiTheme="minorHAnsi" w:cstheme="minorHAnsi"/>
                <w:bCs/>
                <w:sz w:val="20"/>
                <w:szCs w:val="20"/>
              </w:rPr>
              <w:t xml:space="preserve">: </w:t>
            </w:r>
            <w:r w:rsidRPr="009B6A15">
              <w:rPr>
                <w:rFonts w:asciiTheme="minorHAnsi" w:hAnsiTheme="minorHAnsi" w:cstheme="minorHAnsi"/>
                <w:bCs/>
                <w:sz w:val="20"/>
                <w:szCs w:val="20"/>
              </w:rPr>
              <w:t>20 889,000</w:t>
            </w:r>
            <w:r>
              <w:rPr>
                <w:rFonts w:asciiTheme="minorHAnsi" w:hAnsiTheme="minorHAnsi" w:cstheme="minorHAnsi"/>
                <w:bCs/>
                <w:sz w:val="20"/>
                <w:szCs w:val="20"/>
              </w:rPr>
              <w:t xml:space="preserve"> € s DPH</w:t>
            </w:r>
          </w:p>
        </w:tc>
      </w:tr>
    </w:tbl>
    <w:p w14:paraId="12151346" w14:textId="77777777" w:rsidR="00417DA1" w:rsidRPr="00301EFF" w:rsidRDefault="00417DA1" w:rsidP="005731C6">
      <w:pPr>
        <w:jc w:val="center"/>
        <w:rPr>
          <w:rFonts w:cs="Calibri"/>
          <w:b/>
          <w:bCs/>
          <w:sz w:val="20"/>
          <w:szCs w:val="20"/>
        </w:rPr>
      </w:pPr>
    </w:p>
    <w:p w14:paraId="292136C6" w14:textId="7A3F07AB" w:rsidR="00940E9D" w:rsidRDefault="00940E9D" w:rsidP="00940E9D">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Soldanus</w:t>
      </w:r>
      <w:proofErr w:type="spellEnd"/>
      <w:r w:rsidRPr="00D110D2">
        <w:rPr>
          <w:rFonts w:asciiTheme="minorHAnsi" w:hAnsiTheme="minorHAnsi" w:cstheme="minorHAnsi"/>
          <w:bCs/>
          <w:sz w:val="20"/>
          <w:szCs w:val="20"/>
        </w:rPr>
        <w:t xml:space="preserve"> Group s.r.o., Hlavná 9, 986 01 Fiľakovo, IČO: 50465481</w:t>
      </w:r>
    </w:p>
    <w:p w14:paraId="5F161EBC" w14:textId="77777777" w:rsidR="00940E9D" w:rsidRPr="00D110D2" w:rsidRDefault="00940E9D" w:rsidP="00940E9D">
      <w:pPr>
        <w:spacing w:after="0"/>
        <w:jc w:val="both"/>
        <w:rPr>
          <w:rFonts w:asciiTheme="minorHAnsi" w:hAnsiTheme="minorHAnsi" w:cstheme="minorHAnsi"/>
          <w:bCs/>
          <w:sz w:val="20"/>
          <w:szCs w:val="20"/>
        </w:rPr>
      </w:pPr>
    </w:p>
    <w:p w14:paraId="5EDB2EB5" w14:textId="294280B3" w:rsidR="00C35B38" w:rsidRPr="00F85258" w:rsidRDefault="00C35B38" w:rsidP="00C35B38">
      <w:pPr>
        <w:jc w:val="both"/>
        <w:rPr>
          <w:rFonts w:asciiTheme="minorHAnsi" w:hAnsiTheme="minorHAnsi" w:cstheme="minorHAnsi"/>
          <w:b/>
          <w:i/>
          <w:sz w:val="20"/>
          <w:szCs w:val="20"/>
        </w:rPr>
      </w:pPr>
      <w:r w:rsidRPr="00F85258">
        <w:rPr>
          <w:rFonts w:asciiTheme="minorHAnsi" w:hAnsiTheme="minorHAnsi" w:cstheme="minorHAnsi"/>
          <w:b/>
          <w:bCs/>
          <w:i/>
          <w:sz w:val="20"/>
          <w:szCs w:val="20"/>
        </w:rPr>
        <w:t xml:space="preserve">Komisia konštatuje, že uchádzač </w:t>
      </w:r>
      <w:r w:rsidR="00940E9D">
        <w:rPr>
          <w:rFonts w:asciiTheme="minorHAnsi" w:hAnsiTheme="minorHAnsi" w:cstheme="minorHAnsi"/>
          <w:b/>
          <w:bCs/>
          <w:i/>
          <w:sz w:val="20"/>
          <w:szCs w:val="20"/>
        </w:rPr>
        <w:t xml:space="preserve">nie </w:t>
      </w:r>
      <w:r w:rsidRPr="00F85258">
        <w:rPr>
          <w:rFonts w:asciiTheme="minorHAnsi" w:hAnsiTheme="minorHAnsi" w:cstheme="minorHAnsi"/>
          <w:b/>
          <w:bCs/>
          <w:i/>
          <w:sz w:val="20"/>
          <w:szCs w:val="20"/>
        </w:rPr>
        <w:t>je zapísaný v zozname hospodárskych subjektov</w:t>
      </w:r>
      <w:r w:rsidR="00940E9D">
        <w:rPr>
          <w:rFonts w:asciiTheme="minorHAnsi" w:hAnsiTheme="minorHAnsi" w:cstheme="minorHAnsi"/>
          <w:b/>
          <w:bCs/>
          <w:i/>
          <w:sz w:val="20"/>
          <w:szCs w:val="20"/>
        </w:rPr>
        <w:t>. Komisia overovala splnenie podmienok účasti osobného postavenia prostredníctvom portálu oversi.gov.sk. Verejný obstarávateľ vyžiadal od uchádzača dňa 09.12.2020 doklady, ktoré nevie overiť prostredníctvom portálu oversi.gov.sk na preukázanie splnenia podmienok účasti osobného postavenia a technickej a odbornej spôsobilosti. Uchádzač dňa 14.12., 16.12 a 4.1. doručil prostredníctvom komunikačného rozhrania systému výpis z registra trestov FO, potvrdenie súdu ako aj zoznam dodávok tovaru – čerstvého mäsa.</w:t>
      </w:r>
      <w:r w:rsidRPr="00F85258">
        <w:rPr>
          <w:rFonts w:asciiTheme="minorHAnsi" w:hAnsiTheme="minorHAnsi" w:cstheme="minorHAnsi"/>
          <w:b/>
          <w:i/>
          <w:sz w:val="20"/>
          <w:szCs w:val="20"/>
        </w:rPr>
        <w:t xml:space="preserve"> Uchádzač týmto zápisom preukázal splnenie podmienok účasti podľa § 32 ods. 1 ZVO v rozsahu skutočností zapísaných v zozname hospodárskych subjektov. Na preukázanie splnenia podmienok účasti podľa § 32 ods. 1 predložil čestné vyhlásenie</w:t>
      </w:r>
      <w:r w:rsidR="00940E9D">
        <w:rPr>
          <w:rFonts w:asciiTheme="minorHAnsi" w:hAnsiTheme="minorHAnsi" w:cstheme="minorHAnsi"/>
          <w:b/>
          <w:i/>
          <w:sz w:val="20"/>
          <w:szCs w:val="20"/>
        </w:rPr>
        <w:t>.</w:t>
      </w:r>
    </w:p>
    <w:p w14:paraId="199BCEFE" w14:textId="77777777" w:rsidR="00C35B38" w:rsidRPr="00F85258" w:rsidRDefault="00C35B38" w:rsidP="00C35B38">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Komisia ďalej konštatuje, že nevie preukázať, či sa uchádzač: </w:t>
      </w:r>
    </w:p>
    <w:p w14:paraId="096095B5" w14:textId="77777777" w:rsidR="00C35B38" w:rsidRPr="00F85258" w:rsidRDefault="00C35B38" w:rsidP="00C35B38">
      <w:pPr>
        <w:pStyle w:val="Default"/>
        <w:spacing w:after="52"/>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povinností v oblasti ochrany životného prostredia, sociálneho práva alebo pracovného práva podľa osobitných predpisov, za ktoré mu bola právoplatne uložená sankcia, </w:t>
      </w:r>
    </w:p>
    <w:p w14:paraId="595BF367" w14:textId="77777777" w:rsidR="00C35B38" w:rsidRPr="00F85258" w:rsidRDefault="00C35B38" w:rsidP="00C35B38">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profesijných povinností. </w:t>
      </w:r>
    </w:p>
    <w:p w14:paraId="3795AE87" w14:textId="77777777" w:rsidR="00C35B38" w:rsidRPr="00F85258" w:rsidRDefault="00C35B38" w:rsidP="00C35B38">
      <w:pPr>
        <w:pStyle w:val="Default"/>
        <w:jc w:val="both"/>
        <w:rPr>
          <w:rFonts w:asciiTheme="minorHAnsi" w:hAnsiTheme="minorHAnsi" w:cstheme="minorHAnsi"/>
          <w:b/>
          <w:i/>
          <w:color w:val="auto"/>
          <w:sz w:val="20"/>
          <w:szCs w:val="20"/>
        </w:rPr>
      </w:pPr>
    </w:p>
    <w:p w14:paraId="04555168" w14:textId="77777777" w:rsidR="00C35B38" w:rsidRPr="00F85258" w:rsidRDefault="00C35B38" w:rsidP="00C35B38">
      <w:pPr>
        <w:jc w:val="both"/>
        <w:rPr>
          <w:rFonts w:asciiTheme="minorHAnsi" w:hAnsiTheme="minorHAnsi" w:cstheme="minorHAnsi"/>
          <w:b/>
          <w:bCs/>
          <w:i/>
          <w:sz w:val="20"/>
          <w:szCs w:val="20"/>
        </w:rPr>
      </w:pPr>
      <w:r w:rsidRPr="00F85258">
        <w:rPr>
          <w:rFonts w:asciiTheme="minorHAnsi" w:hAnsiTheme="minorHAnsi" w:cstheme="minorHAnsi"/>
          <w:b/>
          <w:i/>
          <w:sz w:val="20"/>
          <w:szCs w:val="20"/>
        </w:rPr>
        <w:t>Komisia tak konštatuje, že uchádzač preukázal, že spĺňa podmienky účasti podľa § 32 ods. 1 ZVO v plnom rozsahu</w:t>
      </w:r>
      <w:r>
        <w:rPr>
          <w:rFonts w:asciiTheme="minorHAnsi" w:hAnsiTheme="minorHAnsi" w:cstheme="minorHAnsi"/>
          <w:b/>
          <w:i/>
          <w:sz w:val="20"/>
          <w:szCs w:val="20"/>
        </w:rPr>
        <w:t>.</w:t>
      </w:r>
      <w:r w:rsidRPr="00F85258">
        <w:rPr>
          <w:rFonts w:asciiTheme="minorHAnsi" w:hAnsiTheme="minorHAnsi" w:cstheme="minorHAnsi"/>
          <w:b/>
          <w:i/>
          <w:sz w:val="20"/>
          <w:szCs w:val="20"/>
        </w:rPr>
        <w:t>.</w:t>
      </w:r>
    </w:p>
    <w:p w14:paraId="5820A685" w14:textId="44C5A1E3" w:rsidR="00C35B38" w:rsidRPr="00F85258" w:rsidRDefault="00C35B38" w:rsidP="00C35B38">
      <w:pPr>
        <w:jc w:val="both"/>
        <w:rPr>
          <w:rFonts w:cs="Calibri"/>
          <w:b/>
          <w:i/>
          <w:sz w:val="20"/>
          <w:szCs w:val="20"/>
        </w:rPr>
      </w:pPr>
      <w:r w:rsidRPr="00F85258">
        <w:rPr>
          <w:rFonts w:cs="Calibri"/>
          <w:b/>
          <w:i/>
          <w:sz w:val="20"/>
          <w:szCs w:val="20"/>
        </w:rPr>
        <w:t>Komisia overovala splnenie podmienky účasti podľa § 34 ods. 1 písm. a) ZVO. Uchádzač predložil zoznam</w:t>
      </w:r>
      <w:r w:rsidR="00940E9D">
        <w:rPr>
          <w:rFonts w:cs="Calibri"/>
          <w:b/>
          <w:i/>
          <w:sz w:val="20"/>
          <w:szCs w:val="20"/>
        </w:rPr>
        <w:t xml:space="preserve"> dodávok tovaru</w:t>
      </w:r>
      <w:r w:rsidRPr="00F85258">
        <w:rPr>
          <w:rFonts w:cs="Calibri"/>
          <w:b/>
          <w:i/>
          <w:sz w:val="20"/>
          <w:szCs w:val="20"/>
        </w:rPr>
        <w:t xml:space="preserve"> </w:t>
      </w:r>
      <w:r w:rsidR="00940E9D">
        <w:rPr>
          <w:rFonts w:cs="Calibri"/>
          <w:b/>
          <w:i/>
          <w:sz w:val="20"/>
          <w:szCs w:val="20"/>
        </w:rPr>
        <w:t xml:space="preserve">po žiadosti (žiadosť odoslaná prostredníctvom komunikačného rozhrania systému </w:t>
      </w:r>
      <w:proofErr w:type="spellStart"/>
      <w:r w:rsidR="00940E9D">
        <w:rPr>
          <w:rFonts w:cs="Calibri"/>
          <w:b/>
          <w:i/>
          <w:sz w:val="20"/>
          <w:szCs w:val="20"/>
        </w:rPr>
        <w:t>Josephine</w:t>
      </w:r>
      <w:proofErr w:type="spellEnd"/>
      <w:r w:rsidR="00940E9D">
        <w:rPr>
          <w:rFonts w:cs="Calibri"/>
          <w:b/>
          <w:i/>
          <w:sz w:val="20"/>
          <w:szCs w:val="20"/>
        </w:rPr>
        <w:t xml:space="preserve"> dňa 4.1.2021, uchádzač odpovedal 5.1.2021) o nahradenie dokladov nahradených čestným vyhlásením</w:t>
      </w:r>
      <w:r w:rsidRPr="00F85258">
        <w:rPr>
          <w:rFonts w:cs="Calibri"/>
          <w:b/>
          <w:i/>
          <w:sz w:val="20"/>
          <w:szCs w:val="20"/>
        </w:rPr>
        <w:t xml:space="preserve"> podľa požiadaviek uvedených v súťažných podkladoch – v hodnote prevyšujúcej predpokladanú hodnotu zákazky.</w:t>
      </w:r>
    </w:p>
    <w:p w14:paraId="77A12ECE" w14:textId="77777777" w:rsidR="00C35B38" w:rsidRPr="00F85258" w:rsidRDefault="00C35B38" w:rsidP="00C35B38">
      <w:pPr>
        <w:jc w:val="both"/>
        <w:rPr>
          <w:rFonts w:asciiTheme="minorHAnsi" w:hAnsiTheme="minorHAnsi" w:cstheme="minorHAnsi"/>
          <w:b/>
          <w:i/>
          <w:sz w:val="20"/>
          <w:szCs w:val="20"/>
        </w:rPr>
      </w:pPr>
      <w:r w:rsidRPr="00F85258">
        <w:rPr>
          <w:rFonts w:asciiTheme="minorHAnsi" w:hAnsiTheme="minorHAnsi" w:cstheme="minorHAnsi"/>
          <w:b/>
          <w:i/>
          <w:sz w:val="20"/>
          <w:szCs w:val="20"/>
        </w:rPr>
        <w:t>Komisia konštatuje, že uchádzač predmetnými dokladmi preukázal, že spĺňa podmienku účasti podľa § 34 ods. 1 písm. a) ZVO tak, ako ju verejný obstarávateľ zadefinoval vo vzťahu k tomuto verejnému obstarávaniu, keďže sa jedná o dodanie tovaru (potraviny) a  hodnota minimálne jednej zákazky bola rovnaká alebo vyššia ako predpokladaná hodnota zákazky pre časť, na ktorú predkladá ponuku.</w:t>
      </w:r>
    </w:p>
    <w:p w14:paraId="2D25489C" w14:textId="77777777" w:rsidR="004A06A3" w:rsidRDefault="004A06A3" w:rsidP="004A06A3">
      <w:pPr>
        <w:jc w:val="both"/>
        <w:rPr>
          <w:rFonts w:cs="Calibri"/>
          <w:b/>
          <w:i/>
          <w:sz w:val="20"/>
          <w:szCs w:val="20"/>
        </w:rPr>
      </w:pPr>
      <w:r w:rsidRPr="00F85258">
        <w:rPr>
          <w:rFonts w:cs="Calibri"/>
          <w:b/>
          <w:i/>
          <w:sz w:val="20"/>
          <w:szCs w:val="20"/>
        </w:rPr>
        <w:t>Komisia konštatuje, že uchádzač</w:t>
      </w:r>
      <w:r>
        <w:rPr>
          <w:rFonts w:cs="Calibri"/>
          <w:b/>
          <w:i/>
          <w:sz w:val="20"/>
          <w:szCs w:val="20"/>
        </w:rPr>
        <w:t xml:space="preserve"> splnil</w:t>
      </w:r>
      <w:r w:rsidRPr="00F85258">
        <w:rPr>
          <w:rFonts w:cs="Calibri"/>
          <w:b/>
          <w:i/>
          <w:sz w:val="20"/>
          <w:szCs w:val="20"/>
        </w:rPr>
        <w:t xml:space="preserve"> všetky podmienky účasti ako aj požiadavky na predmet zákazky a stal sa úspešným uchádzačom</w:t>
      </w:r>
      <w:r>
        <w:rPr>
          <w:rFonts w:cs="Calibri"/>
          <w:b/>
          <w:i/>
          <w:sz w:val="20"/>
          <w:szCs w:val="20"/>
        </w:rPr>
        <w:t>, v príslušnej časti predmetu zákazky sa umiestnil na prvom až treťom mieste v poradí.</w:t>
      </w:r>
    </w:p>
    <w:p w14:paraId="785D5703" w14:textId="77777777" w:rsidR="00940E9D" w:rsidRPr="00D110D2" w:rsidRDefault="00940E9D" w:rsidP="00940E9D">
      <w:pPr>
        <w:spacing w:after="0"/>
        <w:jc w:val="both"/>
        <w:rPr>
          <w:rFonts w:asciiTheme="minorHAnsi" w:hAnsiTheme="minorHAnsi" w:cstheme="minorHAnsi"/>
          <w:bCs/>
          <w:sz w:val="20"/>
          <w:szCs w:val="20"/>
        </w:rPr>
      </w:pPr>
      <w:r w:rsidRPr="00D110D2">
        <w:rPr>
          <w:rFonts w:asciiTheme="minorHAnsi" w:hAnsiTheme="minorHAnsi" w:cstheme="minorHAnsi"/>
          <w:bCs/>
          <w:sz w:val="20"/>
          <w:szCs w:val="20"/>
        </w:rPr>
        <w:t>M-NOVOMAX-D, Lučenecká 96, 991 22 Lučenec, IČO: 36650757</w:t>
      </w:r>
    </w:p>
    <w:p w14:paraId="5B04B121" w14:textId="5E0C1754" w:rsidR="00485FCF" w:rsidRDefault="00485FCF" w:rsidP="00E24FA6">
      <w:pPr>
        <w:spacing w:after="0"/>
        <w:jc w:val="both"/>
        <w:rPr>
          <w:rFonts w:asciiTheme="minorHAnsi" w:hAnsiTheme="minorHAnsi" w:cstheme="minorHAnsi"/>
          <w:bCs/>
          <w:sz w:val="20"/>
          <w:szCs w:val="20"/>
        </w:rPr>
      </w:pPr>
    </w:p>
    <w:p w14:paraId="28544984" w14:textId="77777777" w:rsidR="00485FCF" w:rsidRPr="007539DB" w:rsidRDefault="00485FCF" w:rsidP="00485FCF">
      <w:pPr>
        <w:jc w:val="both"/>
        <w:rPr>
          <w:rFonts w:asciiTheme="minorHAnsi" w:hAnsiTheme="minorHAnsi" w:cstheme="minorHAnsi"/>
          <w:b/>
          <w:bCs/>
          <w:i/>
          <w:sz w:val="20"/>
          <w:szCs w:val="20"/>
        </w:rPr>
      </w:pPr>
      <w:r w:rsidRPr="00F85258">
        <w:rPr>
          <w:rFonts w:asciiTheme="minorHAnsi" w:hAnsiTheme="minorHAnsi" w:cstheme="minorHAnsi"/>
          <w:b/>
          <w:bCs/>
          <w:i/>
          <w:sz w:val="20"/>
          <w:szCs w:val="20"/>
        </w:rPr>
        <w:t xml:space="preserve">Komisia konštatuje, že uchádzač je zapísaný v zozname hospodárskych subjektov pod registračným číslom </w:t>
      </w:r>
    </w:p>
    <w:p w14:paraId="449513AF" w14:textId="1BDC8076" w:rsidR="00485FCF" w:rsidRPr="00F85258" w:rsidRDefault="00940E9D" w:rsidP="00485FCF">
      <w:pPr>
        <w:jc w:val="both"/>
        <w:rPr>
          <w:rFonts w:asciiTheme="minorHAnsi" w:hAnsiTheme="minorHAnsi" w:cstheme="minorHAnsi"/>
          <w:b/>
          <w:i/>
          <w:sz w:val="20"/>
          <w:szCs w:val="20"/>
        </w:rPr>
      </w:pPr>
      <w:r w:rsidRPr="00940E9D">
        <w:rPr>
          <w:rFonts w:asciiTheme="minorHAnsi" w:hAnsiTheme="minorHAnsi" w:cstheme="minorHAnsi"/>
          <w:b/>
          <w:bCs/>
          <w:i/>
          <w:sz w:val="20"/>
          <w:szCs w:val="20"/>
        </w:rPr>
        <w:t>2020/11-PO-F5063</w:t>
      </w:r>
      <w:r w:rsidR="00485FCF">
        <w:rPr>
          <w:rFonts w:asciiTheme="minorHAnsi" w:hAnsiTheme="minorHAnsi" w:cstheme="minorHAnsi"/>
          <w:b/>
          <w:bCs/>
          <w:i/>
          <w:sz w:val="20"/>
          <w:szCs w:val="20"/>
        </w:rPr>
        <w:t xml:space="preserve">s </w:t>
      </w:r>
      <w:r w:rsidR="00485FCF" w:rsidRPr="00F85258">
        <w:rPr>
          <w:rFonts w:asciiTheme="minorHAnsi" w:hAnsiTheme="minorHAnsi" w:cstheme="minorHAnsi"/>
          <w:b/>
          <w:i/>
          <w:sz w:val="20"/>
          <w:szCs w:val="20"/>
        </w:rPr>
        <w:t xml:space="preserve">platnosťou zápisu do </w:t>
      </w:r>
      <w:r>
        <w:rPr>
          <w:rFonts w:asciiTheme="minorHAnsi" w:hAnsiTheme="minorHAnsi" w:cstheme="minorHAnsi"/>
          <w:b/>
          <w:i/>
          <w:sz w:val="20"/>
          <w:szCs w:val="20"/>
        </w:rPr>
        <w:t>25.11.2023.</w:t>
      </w:r>
      <w:r w:rsidR="00485FCF" w:rsidRPr="00F85258">
        <w:rPr>
          <w:rFonts w:asciiTheme="minorHAnsi" w:hAnsiTheme="minorHAnsi" w:cstheme="minorHAnsi"/>
          <w:b/>
          <w:i/>
          <w:sz w:val="20"/>
          <w:szCs w:val="20"/>
        </w:rPr>
        <w:t xml:space="preserve"> Uchádzač týmto zápisom preukázal splnenie podmienok účasti podľa § 32 ods. 1 ZVO v rozsahu skutočností zapísaných v zozname hospodárskych subjektov. Na preukázanie splnenia podmienok účasti podľa § 32 ods. 1 predložil</w:t>
      </w:r>
      <w:r>
        <w:rPr>
          <w:rFonts w:asciiTheme="minorHAnsi" w:hAnsiTheme="minorHAnsi" w:cstheme="minorHAnsi"/>
          <w:b/>
          <w:i/>
          <w:sz w:val="20"/>
          <w:szCs w:val="20"/>
        </w:rPr>
        <w:t xml:space="preserve"> čestné vyhlásenie.</w:t>
      </w:r>
    </w:p>
    <w:p w14:paraId="26210C66" w14:textId="77777777" w:rsidR="00485FCF" w:rsidRPr="00F85258" w:rsidRDefault="00485FCF" w:rsidP="00485FCF">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Komisia ďalej konštatuje, že nevie preukázať, či sa uchádzač: </w:t>
      </w:r>
    </w:p>
    <w:p w14:paraId="5CE56724" w14:textId="77777777" w:rsidR="00485FCF" w:rsidRPr="00F85258" w:rsidRDefault="00485FCF" w:rsidP="00485FCF">
      <w:pPr>
        <w:pStyle w:val="Default"/>
        <w:spacing w:after="52"/>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lastRenderedPageBreak/>
        <w:t xml:space="preserve">- dopustil v predchádzajúcich troch rokoch od vyhlásenia alebo preukázateľného začatia tohto verejného obstarávania závažného porušenia povinností v oblasti ochrany životného prostredia, sociálneho práva alebo pracovného práva podľa osobitných predpisov, za ktoré mu bola právoplatne uložená sankcia, </w:t>
      </w:r>
    </w:p>
    <w:p w14:paraId="67B2B1DC" w14:textId="77777777" w:rsidR="00485FCF" w:rsidRPr="00F85258" w:rsidRDefault="00485FCF" w:rsidP="00485FCF">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profesijných povinností. </w:t>
      </w:r>
    </w:p>
    <w:p w14:paraId="4D5E2055" w14:textId="77777777" w:rsidR="00485FCF" w:rsidRPr="00F85258" w:rsidRDefault="00485FCF" w:rsidP="00485FCF">
      <w:pPr>
        <w:pStyle w:val="Default"/>
        <w:jc w:val="both"/>
        <w:rPr>
          <w:rFonts w:asciiTheme="minorHAnsi" w:hAnsiTheme="minorHAnsi" w:cstheme="minorHAnsi"/>
          <w:b/>
          <w:i/>
          <w:color w:val="auto"/>
          <w:sz w:val="20"/>
          <w:szCs w:val="20"/>
        </w:rPr>
      </w:pPr>
    </w:p>
    <w:p w14:paraId="2F0B4DCC" w14:textId="77777777" w:rsidR="00485FCF" w:rsidRPr="00F85258" w:rsidRDefault="00485FCF" w:rsidP="00485FCF">
      <w:pPr>
        <w:jc w:val="both"/>
        <w:rPr>
          <w:rFonts w:asciiTheme="minorHAnsi" w:hAnsiTheme="minorHAnsi" w:cstheme="minorHAnsi"/>
          <w:b/>
          <w:bCs/>
          <w:i/>
          <w:sz w:val="20"/>
          <w:szCs w:val="20"/>
        </w:rPr>
      </w:pPr>
      <w:r w:rsidRPr="00F85258">
        <w:rPr>
          <w:rFonts w:asciiTheme="minorHAnsi" w:hAnsiTheme="minorHAnsi" w:cstheme="minorHAnsi"/>
          <w:b/>
          <w:i/>
          <w:sz w:val="20"/>
          <w:szCs w:val="20"/>
        </w:rPr>
        <w:t>Komisia tak konštatuje, že uchádzač preukázal, že spĺňa podmienky účasti podľa § 32 ods. 1 ZVO v plnom rozsahu</w:t>
      </w:r>
      <w:r>
        <w:rPr>
          <w:rFonts w:asciiTheme="minorHAnsi" w:hAnsiTheme="minorHAnsi" w:cstheme="minorHAnsi"/>
          <w:b/>
          <w:i/>
          <w:sz w:val="20"/>
          <w:szCs w:val="20"/>
        </w:rPr>
        <w:t>.</w:t>
      </w:r>
    </w:p>
    <w:p w14:paraId="5FB45AAE" w14:textId="543B3D7C" w:rsidR="00485FCF" w:rsidRPr="00F85258" w:rsidRDefault="00485FCF" w:rsidP="00485FCF">
      <w:pPr>
        <w:jc w:val="both"/>
        <w:rPr>
          <w:rFonts w:asciiTheme="minorHAnsi" w:hAnsiTheme="minorHAnsi" w:cstheme="minorHAnsi"/>
          <w:b/>
          <w:i/>
          <w:sz w:val="20"/>
          <w:szCs w:val="20"/>
        </w:rPr>
      </w:pPr>
      <w:r w:rsidRPr="00F85258">
        <w:rPr>
          <w:rFonts w:cs="Calibri"/>
          <w:b/>
          <w:i/>
          <w:sz w:val="20"/>
          <w:szCs w:val="20"/>
        </w:rPr>
        <w:t xml:space="preserve">Komisia overovala splnenie podmienky účasti podľa § 34 ods. 1 písm. a) ZVO. Uchádzač </w:t>
      </w:r>
      <w:r>
        <w:rPr>
          <w:rFonts w:cs="Calibri"/>
          <w:b/>
          <w:i/>
          <w:sz w:val="20"/>
          <w:szCs w:val="20"/>
        </w:rPr>
        <w:t xml:space="preserve">na preukázanie splnenia podmienok účasti podľa </w:t>
      </w:r>
      <w:r w:rsidRPr="00F85258">
        <w:rPr>
          <w:rFonts w:asciiTheme="minorHAnsi" w:hAnsiTheme="minorHAnsi" w:cstheme="minorHAnsi"/>
          <w:b/>
          <w:i/>
          <w:sz w:val="20"/>
          <w:szCs w:val="20"/>
        </w:rPr>
        <w:t xml:space="preserve"> § 34 ods. 1 písm. a)</w:t>
      </w:r>
      <w:r>
        <w:rPr>
          <w:rFonts w:asciiTheme="minorHAnsi" w:hAnsiTheme="minorHAnsi" w:cstheme="minorHAnsi"/>
          <w:b/>
          <w:i/>
          <w:sz w:val="20"/>
          <w:szCs w:val="20"/>
        </w:rPr>
        <w:t xml:space="preserve"> predložil </w:t>
      </w:r>
      <w:r w:rsidR="00940E9D">
        <w:rPr>
          <w:rFonts w:asciiTheme="minorHAnsi" w:hAnsiTheme="minorHAnsi" w:cstheme="minorHAnsi"/>
          <w:b/>
          <w:i/>
          <w:sz w:val="20"/>
          <w:szCs w:val="20"/>
        </w:rPr>
        <w:t xml:space="preserve">čestné vyhlásenie. </w:t>
      </w:r>
      <w:r>
        <w:rPr>
          <w:rFonts w:asciiTheme="minorHAnsi" w:hAnsiTheme="minorHAnsi" w:cstheme="minorHAnsi"/>
          <w:b/>
          <w:i/>
          <w:sz w:val="20"/>
          <w:szCs w:val="20"/>
        </w:rPr>
        <w:t>Komisia overovala dodávky tovarov prostredníctvom portálu bbsk.sk – centrálneho registra zmlúv</w:t>
      </w:r>
      <w:r w:rsidR="00940E9D">
        <w:rPr>
          <w:rFonts w:asciiTheme="minorHAnsi" w:hAnsiTheme="minorHAnsi" w:cstheme="minorHAnsi"/>
          <w:b/>
          <w:i/>
          <w:sz w:val="20"/>
          <w:szCs w:val="20"/>
        </w:rPr>
        <w:t>.</w:t>
      </w:r>
    </w:p>
    <w:p w14:paraId="04005F0E" w14:textId="0B520222" w:rsidR="004A06A3" w:rsidRDefault="004A06A3" w:rsidP="004A06A3">
      <w:pPr>
        <w:jc w:val="both"/>
        <w:rPr>
          <w:rFonts w:cs="Calibri"/>
          <w:b/>
          <w:i/>
          <w:sz w:val="20"/>
          <w:szCs w:val="20"/>
        </w:rPr>
      </w:pPr>
      <w:r w:rsidRPr="00F85258">
        <w:rPr>
          <w:rFonts w:cs="Calibri"/>
          <w:b/>
          <w:i/>
          <w:sz w:val="20"/>
          <w:szCs w:val="20"/>
        </w:rPr>
        <w:t>Komisia konštatuje, že uchádzač</w:t>
      </w:r>
      <w:r>
        <w:rPr>
          <w:rFonts w:cs="Calibri"/>
          <w:b/>
          <w:i/>
          <w:sz w:val="20"/>
          <w:szCs w:val="20"/>
        </w:rPr>
        <w:t xml:space="preserve"> splnil</w:t>
      </w:r>
      <w:r w:rsidRPr="00F85258">
        <w:rPr>
          <w:rFonts w:cs="Calibri"/>
          <w:b/>
          <w:i/>
          <w:sz w:val="20"/>
          <w:szCs w:val="20"/>
        </w:rPr>
        <w:t xml:space="preserve"> všetky podmienky účasti ako aj požiadavky na predmet zákazky a stal sa úspešným uchádzačom</w:t>
      </w:r>
      <w:r>
        <w:rPr>
          <w:rFonts w:cs="Calibri"/>
          <w:b/>
          <w:i/>
          <w:sz w:val="20"/>
          <w:szCs w:val="20"/>
        </w:rPr>
        <w:t>, v príslušnej časti predmetu zákazky sa umiestnil na prvom až treťom mieste v poradí.</w:t>
      </w:r>
    </w:p>
    <w:p w14:paraId="086181AE" w14:textId="77777777" w:rsidR="001C2E1E" w:rsidRDefault="001C2E1E" w:rsidP="001C2E1E">
      <w:pPr>
        <w:spacing w:after="0"/>
        <w:jc w:val="both"/>
        <w:rPr>
          <w:rFonts w:asciiTheme="minorHAnsi" w:hAnsiTheme="minorHAnsi" w:cstheme="minorHAnsi"/>
          <w:bCs/>
          <w:sz w:val="20"/>
          <w:szCs w:val="20"/>
        </w:rPr>
      </w:pPr>
      <w:proofErr w:type="spellStart"/>
      <w:r w:rsidRPr="00D110D2">
        <w:rPr>
          <w:rFonts w:asciiTheme="minorHAnsi" w:hAnsiTheme="minorHAnsi" w:cstheme="minorHAnsi"/>
          <w:bCs/>
          <w:sz w:val="20"/>
          <w:szCs w:val="20"/>
        </w:rPr>
        <w:t>Adria</w:t>
      </w:r>
      <w:proofErr w:type="spellEnd"/>
      <w:r w:rsidRPr="00D110D2">
        <w:rPr>
          <w:rFonts w:asciiTheme="minorHAnsi" w:hAnsiTheme="minorHAnsi" w:cstheme="minorHAnsi"/>
          <w:bCs/>
          <w:sz w:val="20"/>
          <w:szCs w:val="20"/>
        </w:rPr>
        <w:t xml:space="preserve"> </w:t>
      </w:r>
      <w:proofErr w:type="spellStart"/>
      <w:r w:rsidRPr="00D110D2">
        <w:rPr>
          <w:rFonts w:asciiTheme="minorHAnsi" w:hAnsiTheme="minorHAnsi" w:cstheme="minorHAnsi"/>
          <w:bCs/>
          <w:sz w:val="20"/>
          <w:szCs w:val="20"/>
        </w:rPr>
        <w:t>Gold</w:t>
      </w:r>
      <w:proofErr w:type="spellEnd"/>
      <w:r w:rsidRPr="00D110D2">
        <w:rPr>
          <w:rFonts w:asciiTheme="minorHAnsi" w:hAnsiTheme="minorHAnsi" w:cstheme="minorHAnsi"/>
          <w:bCs/>
          <w:sz w:val="20"/>
          <w:szCs w:val="20"/>
        </w:rPr>
        <w:t xml:space="preserve"> Slovakia, </w:t>
      </w:r>
      <w:proofErr w:type="spellStart"/>
      <w:r w:rsidRPr="00D110D2">
        <w:rPr>
          <w:rFonts w:asciiTheme="minorHAnsi" w:hAnsiTheme="minorHAnsi" w:cstheme="minorHAnsi"/>
          <w:bCs/>
          <w:sz w:val="20"/>
          <w:szCs w:val="20"/>
        </w:rPr>
        <w:t>Savolská</w:t>
      </w:r>
      <w:proofErr w:type="spellEnd"/>
      <w:r w:rsidRPr="00D110D2">
        <w:rPr>
          <w:rFonts w:asciiTheme="minorHAnsi" w:hAnsiTheme="minorHAnsi" w:cstheme="minorHAnsi"/>
          <w:bCs/>
          <w:sz w:val="20"/>
          <w:szCs w:val="20"/>
        </w:rPr>
        <w:t xml:space="preserve"> 324/3, 986 01 Fiľakovo, IČO: 3605915</w:t>
      </w:r>
    </w:p>
    <w:p w14:paraId="1FB8ABB5" w14:textId="77777777" w:rsidR="001C2E1E" w:rsidRDefault="001C2E1E" w:rsidP="001C2E1E">
      <w:pPr>
        <w:spacing w:after="0"/>
        <w:jc w:val="both"/>
        <w:rPr>
          <w:rFonts w:asciiTheme="minorHAnsi" w:hAnsiTheme="minorHAnsi" w:cstheme="minorHAnsi"/>
          <w:bCs/>
          <w:sz w:val="20"/>
          <w:szCs w:val="20"/>
        </w:rPr>
      </w:pPr>
    </w:p>
    <w:p w14:paraId="0A9FFAC6" w14:textId="77777777" w:rsidR="001C2E1E" w:rsidRPr="007539DB" w:rsidRDefault="001C2E1E" w:rsidP="001C2E1E">
      <w:pPr>
        <w:jc w:val="both"/>
        <w:rPr>
          <w:rFonts w:asciiTheme="minorHAnsi" w:hAnsiTheme="minorHAnsi" w:cstheme="minorHAnsi"/>
          <w:b/>
          <w:bCs/>
          <w:i/>
          <w:sz w:val="20"/>
          <w:szCs w:val="20"/>
        </w:rPr>
      </w:pPr>
      <w:r w:rsidRPr="00F85258">
        <w:rPr>
          <w:rFonts w:asciiTheme="minorHAnsi" w:hAnsiTheme="minorHAnsi" w:cstheme="minorHAnsi"/>
          <w:b/>
          <w:bCs/>
          <w:i/>
          <w:sz w:val="20"/>
          <w:szCs w:val="20"/>
        </w:rPr>
        <w:t xml:space="preserve">Komisia konštatuje, že uchádzač je zapísaný v zozname hospodárskych subjektov pod registračným číslom </w:t>
      </w:r>
    </w:p>
    <w:p w14:paraId="3664445D" w14:textId="7C68B25D" w:rsidR="001C2E1E" w:rsidRPr="00F85258" w:rsidRDefault="001C2E1E" w:rsidP="001C2E1E">
      <w:pPr>
        <w:jc w:val="both"/>
        <w:rPr>
          <w:rFonts w:asciiTheme="minorHAnsi" w:hAnsiTheme="minorHAnsi" w:cstheme="minorHAnsi"/>
          <w:b/>
          <w:i/>
          <w:sz w:val="20"/>
          <w:szCs w:val="20"/>
        </w:rPr>
      </w:pPr>
      <w:r w:rsidRPr="00485FCF">
        <w:rPr>
          <w:rFonts w:asciiTheme="minorHAnsi" w:hAnsiTheme="minorHAnsi" w:cstheme="minorHAnsi"/>
          <w:b/>
          <w:bCs/>
          <w:i/>
          <w:sz w:val="20"/>
          <w:szCs w:val="20"/>
        </w:rPr>
        <w:t>2018/2-PO-E7252</w:t>
      </w:r>
      <w:r>
        <w:rPr>
          <w:rFonts w:asciiTheme="minorHAnsi" w:hAnsiTheme="minorHAnsi" w:cstheme="minorHAnsi"/>
          <w:b/>
          <w:bCs/>
          <w:i/>
          <w:sz w:val="20"/>
          <w:szCs w:val="20"/>
        </w:rPr>
        <w:t xml:space="preserve"> s </w:t>
      </w:r>
      <w:r w:rsidRPr="00F85258">
        <w:rPr>
          <w:rFonts w:asciiTheme="minorHAnsi" w:hAnsiTheme="minorHAnsi" w:cstheme="minorHAnsi"/>
          <w:b/>
          <w:i/>
          <w:sz w:val="20"/>
          <w:szCs w:val="20"/>
        </w:rPr>
        <w:t xml:space="preserve">platnosťou zápisu do </w:t>
      </w:r>
      <w:r>
        <w:rPr>
          <w:rFonts w:asciiTheme="minorHAnsi" w:hAnsiTheme="minorHAnsi" w:cstheme="minorHAnsi"/>
          <w:b/>
          <w:i/>
          <w:sz w:val="20"/>
          <w:szCs w:val="20"/>
        </w:rPr>
        <w:t>07.02.</w:t>
      </w:r>
      <w:r w:rsidRPr="00F85258">
        <w:rPr>
          <w:rFonts w:asciiTheme="minorHAnsi" w:hAnsiTheme="minorHAnsi" w:cstheme="minorHAnsi"/>
          <w:b/>
          <w:i/>
          <w:sz w:val="20"/>
          <w:szCs w:val="20"/>
        </w:rPr>
        <w:t>202</w:t>
      </w:r>
      <w:r>
        <w:rPr>
          <w:rFonts w:asciiTheme="minorHAnsi" w:hAnsiTheme="minorHAnsi" w:cstheme="minorHAnsi"/>
          <w:b/>
          <w:i/>
          <w:sz w:val="20"/>
          <w:szCs w:val="20"/>
        </w:rPr>
        <w:t>1</w:t>
      </w:r>
      <w:r w:rsidRPr="00F85258">
        <w:rPr>
          <w:rFonts w:asciiTheme="minorHAnsi" w:hAnsiTheme="minorHAnsi" w:cstheme="minorHAnsi"/>
          <w:b/>
          <w:i/>
          <w:sz w:val="20"/>
          <w:szCs w:val="20"/>
        </w:rPr>
        <w:t xml:space="preserve">. Uchádzač týmto zápisom preukázal splnenie podmienok účasti podľa § 32 ods. 1 ZVO v rozsahu skutočností zapísaných v zozname hospodárskych subjektov. Na preukázanie splnenia podmienok účasti podľa § 32 ods. 1 predložil </w:t>
      </w:r>
      <w:r>
        <w:rPr>
          <w:rFonts w:asciiTheme="minorHAnsi" w:hAnsiTheme="minorHAnsi" w:cstheme="minorHAnsi"/>
          <w:b/>
          <w:i/>
          <w:sz w:val="20"/>
          <w:szCs w:val="20"/>
        </w:rPr>
        <w:t>JED a zároveň výpis zo zoznamu hospodárskych subjektov.</w:t>
      </w:r>
    </w:p>
    <w:p w14:paraId="3F9F73BC" w14:textId="77777777" w:rsidR="001C2E1E" w:rsidRPr="00F85258" w:rsidRDefault="001C2E1E" w:rsidP="001C2E1E">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Komisia ďalej konštatuje, že nevie preukázať, či sa uchádzač: </w:t>
      </w:r>
    </w:p>
    <w:p w14:paraId="6327C5DE" w14:textId="77777777" w:rsidR="001C2E1E" w:rsidRPr="00F85258" w:rsidRDefault="001C2E1E" w:rsidP="001C2E1E">
      <w:pPr>
        <w:pStyle w:val="Default"/>
        <w:spacing w:after="52"/>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povinností v oblasti ochrany životného prostredia, sociálneho práva alebo pracovného práva podľa osobitných predpisov, za ktoré mu bola právoplatne uložená sankcia, </w:t>
      </w:r>
    </w:p>
    <w:p w14:paraId="07DEB5EF" w14:textId="77777777" w:rsidR="001C2E1E" w:rsidRPr="00F85258" w:rsidRDefault="001C2E1E" w:rsidP="001C2E1E">
      <w:pPr>
        <w:pStyle w:val="Default"/>
        <w:jc w:val="both"/>
        <w:rPr>
          <w:rFonts w:asciiTheme="minorHAnsi" w:hAnsiTheme="minorHAnsi" w:cstheme="minorHAnsi"/>
          <w:b/>
          <w:i/>
          <w:color w:val="auto"/>
          <w:sz w:val="20"/>
          <w:szCs w:val="20"/>
        </w:rPr>
      </w:pPr>
      <w:r w:rsidRPr="00F85258">
        <w:rPr>
          <w:rFonts w:asciiTheme="minorHAnsi" w:hAnsiTheme="minorHAnsi" w:cstheme="minorHAnsi"/>
          <w:b/>
          <w:i/>
          <w:color w:val="auto"/>
          <w:sz w:val="20"/>
          <w:szCs w:val="20"/>
        </w:rPr>
        <w:t xml:space="preserve">- dopustil v predchádzajúcich troch rokoch od vyhlásenia alebo preukázateľného začatia tohto verejného obstarávania závažného porušenia profesijných povinností. </w:t>
      </w:r>
    </w:p>
    <w:p w14:paraId="05F654F7" w14:textId="77777777" w:rsidR="001C2E1E" w:rsidRPr="00F85258" w:rsidRDefault="001C2E1E" w:rsidP="001C2E1E">
      <w:pPr>
        <w:pStyle w:val="Default"/>
        <w:jc w:val="both"/>
        <w:rPr>
          <w:rFonts w:asciiTheme="minorHAnsi" w:hAnsiTheme="minorHAnsi" w:cstheme="minorHAnsi"/>
          <w:b/>
          <w:i/>
          <w:color w:val="auto"/>
          <w:sz w:val="20"/>
          <w:szCs w:val="20"/>
        </w:rPr>
      </w:pPr>
    </w:p>
    <w:p w14:paraId="5626319D" w14:textId="6F8109F2" w:rsidR="001C2E1E" w:rsidRPr="00F85258" w:rsidRDefault="001C2E1E" w:rsidP="001C2E1E">
      <w:pPr>
        <w:jc w:val="both"/>
        <w:rPr>
          <w:rFonts w:asciiTheme="minorHAnsi" w:hAnsiTheme="minorHAnsi" w:cstheme="minorHAnsi"/>
          <w:b/>
          <w:bCs/>
          <w:i/>
          <w:sz w:val="20"/>
          <w:szCs w:val="20"/>
        </w:rPr>
      </w:pPr>
      <w:r w:rsidRPr="00F85258">
        <w:rPr>
          <w:rFonts w:asciiTheme="minorHAnsi" w:hAnsiTheme="minorHAnsi" w:cstheme="minorHAnsi"/>
          <w:b/>
          <w:i/>
          <w:sz w:val="20"/>
          <w:szCs w:val="20"/>
        </w:rPr>
        <w:t>Komisia tak konštatuje, že uchádzač preukázal, že spĺňa podmienky účasti p</w:t>
      </w:r>
      <w:r>
        <w:rPr>
          <w:rFonts w:asciiTheme="minorHAnsi" w:hAnsiTheme="minorHAnsi" w:cstheme="minorHAnsi"/>
          <w:b/>
          <w:i/>
          <w:sz w:val="20"/>
          <w:szCs w:val="20"/>
        </w:rPr>
        <w:t>o</w:t>
      </w:r>
      <w:r w:rsidRPr="00F85258">
        <w:rPr>
          <w:rFonts w:asciiTheme="minorHAnsi" w:hAnsiTheme="minorHAnsi" w:cstheme="minorHAnsi"/>
          <w:b/>
          <w:i/>
          <w:sz w:val="20"/>
          <w:szCs w:val="20"/>
        </w:rPr>
        <w:t>dľa § 32 ods. 1 ZVO v plnom rozsahu</w:t>
      </w:r>
      <w:r>
        <w:rPr>
          <w:rFonts w:asciiTheme="minorHAnsi" w:hAnsiTheme="minorHAnsi" w:cstheme="minorHAnsi"/>
          <w:b/>
          <w:i/>
          <w:sz w:val="20"/>
          <w:szCs w:val="20"/>
        </w:rPr>
        <w:t>.</w:t>
      </w:r>
    </w:p>
    <w:p w14:paraId="45E5387B" w14:textId="2910D3F2" w:rsidR="001C2E1E" w:rsidRPr="001C2E1E" w:rsidRDefault="001C2E1E" w:rsidP="001C2E1E">
      <w:pPr>
        <w:jc w:val="both"/>
        <w:rPr>
          <w:rFonts w:asciiTheme="minorHAnsi" w:hAnsiTheme="minorHAnsi" w:cstheme="minorHAnsi"/>
          <w:b/>
          <w:i/>
          <w:sz w:val="20"/>
          <w:szCs w:val="20"/>
        </w:rPr>
      </w:pPr>
      <w:r w:rsidRPr="00F85258">
        <w:rPr>
          <w:rFonts w:cs="Calibri"/>
          <w:b/>
          <w:i/>
          <w:sz w:val="20"/>
          <w:szCs w:val="20"/>
        </w:rPr>
        <w:t xml:space="preserve">Komisia overovala splnenie podmienky účasti podľa § 34 ods. 1 písm. a) ZVO. Uchádzač </w:t>
      </w:r>
      <w:r>
        <w:rPr>
          <w:rFonts w:cs="Calibri"/>
          <w:b/>
          <w:i/>
          <w:sz w:val="20"/>
          <w:szCs w:val="20"/>
        </w:rPr>
        <w:t xml:space="preserve">na preukázanie splnenia podmienok účasti podľa </w:t>
      </w:r>
      <w:r w:rsidRPr="00F85258">
        <w:rPr>
          <w:rFonts w:asciiTheme="minorHAnsi" w:hAnsiTheme="minorHAnsi" w:cstheme="minorHAnsi"/>
          <w:b/>
          <w:i/>
          <w:sz w:val="20"/>
          <w:szCs w:val="20"/>
        </w:rPr>
        <w:t xml:space="preserve"> § 34 ods. 1 písm. a)</w:t>
      </w:r>
      <w:r>
        <w:rPr>
          <w:rFonts w:asciiTheme="minorHAnsi" w:hAnsiTheme="minorHAnsi" w:cstheme="minorHAnsi"/>
          <w:b/>
          <w:i/>
          <w:sz w:val="20"/>
          <w:szCs w:val="20"/>
        </w:rPr>
        <w:t xml:space="preserve"> predložil </w:t>
      </w:r>
      <w:r>
        <w:rPr>
          <w:rFonts w:asciiTheme="minorHAnsi" w:hAnsiTheme="minorHAnsi" w:cstheme="minorHAnsi"/>
          <w:b/>
          <w:i/>
          <w:sz w:val="20"/>
          <w:szCs w:val="20"/>
        </w:rPr>
        <w:t xml:space="preserve"> Jed. Verejný obstarávateľ dňa 5.1.2021 vyzval uchádzača na predloženie dokladov nahradených </w:t>
      </w:r>
      <w:proofErr w:type="spellStart"/>
      <w:r>
        <w:rPr>
          <w:rFonts w:asciiTheme="minorHAnsi" w:hAnsiTheme="minorHAnsi" w:cstheme="minorHAnsi"/>
          <w:b/>
          <w:i/>
          <w:sz w:val="20"/>
          <w:szCs w:val="20"/>
        </w:rPr>
        <w:t>JEDom</w:t>
      </w:r>
      <w:proofErr w:type="spellEnd"/>
      <w:r>
        <w:rPr>
          <w:rFonts w:asciiTheme="minorHAnsi" w:hAnsiTheme="minorHAnsi" w:cstheme="minorHAnsi"/>
          <w:b/>
          <w:i/>
          <w:sz w:val="20"/>
          <w:szCs w:val="20"/>
        </w:rPr>
        <w:t xml:space="preserve"> – pre splnenie </w:t>
      </w:r>
      <w:proofErr w:type="spellStart"/>
      <w:r>
        <w:rPr>
          <w:rFonts w:asciiTheme="minorHAnsi" w:hAnsiTheme="minorHAnsi" w:cstheme="minorHAnsi"/>
          <w:b/>
          <w:i/>
          <w:sz w:val="20"/>
          <w:szCs w:val="20"/>
        </w:rPr>
        <w:t>pú</w:t>
      </w:r>
      <w:proofErr w:type="spellEnd"/>
      <w:r>
        <w:rPr>
          <w:rFonts w:asciiTheme="minorHAnsi" w:hAnsiTheme="minorHAnsi" w:cstheme="minorHAnsi"/>
          <w:b/>
          <w:i/>
          <w:sz w:val="20"/>
          <w:szCs w:val="20"/>
        </w:rPr>
        <w:t xml:space="preserve"> </w:t>
      </w:r>
      <w:proofErr w:type="spellStart"/>
      <w:r>
        <w:rPr>
          <w:rFonts w:asciiTheme="minorHAnsi" w:hAnsiTheme="minorHAnsi" w:cstheme="minorHAnsi"/>
          <w:b/>
          <w:i/>
          <w:sz w:val="20"/>
          <w:szCs w:val="20"/>
        </w:rPr>
        <w:t>tech</w:t>
      </w:r>
      <w:proofErr w:type="spellEnd"/>
      <w:r>
        <w:rPr>
          <w:rFonts w:asciiTheme="minorHAnsi" w:hAnsiTheme="minorHAnsi" w:cstheme="minorHAnsi"/>
          <w:b/>
          <w:i/>
          <w:sz w:val="20"/>
          <w:szCs w:val="20"/>
        </w:rPr>
        <w:t xml:space="preserve">. a odbornej spôsobilosti mal uchádzať preukázať zoznam dodávok tovaru v hodnote PHZ pre bravčové mäso (15 500€ bez </w:t>
      </w:r>
      <w:proofErr w:type="spellStart"/>
      <w:r>
        <w:rPr>
          <w:rFonts w:asciiTheme="minorHAnsi" w:hAnsiTheme="minorHAnsi" w:cstheme="minorHAnsi"/>
          <w:b/>
          <w:i/>
          <w:sz w:val="20"/>
          <w:szCs w:val="20"/>
        </w:rPr>
        <w:t>dph</w:t>
      </w:r>
      <w:proofErr w:type="spellEnd"/>
      <w:r>
        <w:rPr>
          <w:rFonts w:asciiTheme="minorHAnsi" w:hAnsiTheme="minorHAnsi" w:cstheme="minorHAnsi"/>
          <w:b/>
          <w:i/>
          <w:sz w:val="20"/>
          <w:szCs w:val="20"/>
        </w:rPr>
        <w:t xml:space="preserve">).Uchádzač dňa 12.1.2021 doložil zoznam dodávok tovaru v hodnote 16 974 €bez DPH. </w:t>
      </w:r>
      <w:r w:rsidRPr="00F85258">
        <w:rPr>
          <w:rFonts w:cs="Calibri"/>
          <w:b/>
          <w:i/>
          <w:sz w:val="20"/>
          <w:szCs w:val="20"/>
        </w:rPr>
        <w:t>Komisia konštatuje, že uchádzač</w:t>
      </w:r>
      <w:r>
        <w:rPr>
          <w:rFonts w:cs="Calibri"/>
          <w:b/>
          <w:i/>
          <w:sz w:val="20"/>
          <w:szCs w:val="20"/>
        </w:rPr>
        <w:t xml:space="preserve"> splnil</w:t>
      </w:r>
      <w:r w:rsidRPr="00F85258">
        <w:rPr>
          <w:rFonts w:cs="Calibri"/>
          <w:b/>
          <w:i/>
          <w:sz w:val="20"/>
          <w:szCs w:val="20"/>
        </w:rPr>
        <w:t xml:space="preserve"> všetky podmienky účasti ako aj požiadavky na predmet zákazky a stal sa úspešným uchádzačom</w:t>
      </w:r>
      <w:r>
        <w:rPr>
          <w:rFonts w:cs="Calibri"/>
          <w:b/>
          <w:i/>
          <w:sz w:val="20"/>
          <w:szCs w:val="20"/>
        </w:rPr>
        <w:t>, v príslušnej časti predmetu zákazky sa umiestnil na prvom až treťom mieste v poradí.</w:t>
      </w:r>
    </w:p>
    <w:p w14:paraId="4761A771" w14:textId="77777777" w:rsidR="001C2E1E" w:rsidRDefault="001C2E1E" w:rsidP="004A06A3">
      <w:pPr>
        <w:jc w:val="both"/>
        <w:rPr>
          <w:rFonts w:cs="Calibri"/>
          <w:b/>
          <w:i/>
          <w:sz w:val="20"/>
          <w:szCs w:val="20"/>
        </w:rPr>
      </w:pPr>
    </w:p>
    <w:p w14:paraId="0CE7EFAD" w14:textId="544B0811" w:rsidR="00A8098D" w:rsidRPr="00301EFF" w:rsidRDefault="00942B09" w:rsidP="00A8098D">
      <w:pPr>
        <w:pStyle w:val="Default"/>
        <w:jc w:val="both"/>
        <w:rPr>
          <w:rFonts w:asciiTheme="minorHAnsi" w:eastAsia="Calibri" w:hAnsiTheme="minorHAnsi" w:cstheme="minorHAnsi"/>
          <w:sz w:val="20"/>
          <w:szCs w:val="20"/>
          <w:lang w:eastAsia="sk-SK"/>
        </w:rPr>
      </w:pPr>
      <w:r w:rsidRPr="00301EFF">
        <w:rPr>
          <w:rFonts w:asciiTheme="minorHAnsi" w:eastAsia="Calibri" w:hAnsiTheme="minorHAnsi" w:cstheme="minorHAnsi"/>
          <w:sz w:val="20"/>
          <w:szCs w:val="20"/>
          <w:lang w:eastAsia="sk-SK"/>
        </w:rPr>
        <w:t>Záverečné stanovisko:</w:t>
      </w:r>
    </w:p>
    <w:p w14:paraId="38E26D7B" w14:textId="626EE223" w:rsidR="00942B09" w:rsidRDefault="00301EFF" w:rsidP="00A8098D">
      <w:pPr>
        <w:pStyle w:val="Default"/>
        <w:jc w:val="both"/>
        <w:rPr>
          <w:rFonts w:asciiTheme="minorHAnsi" w:eastAsia="Calibri" w:hAnsiTheme="minorHAnsi" w:cstheme="minorHAnsi"/>
          <w:sz w:val="20"/>
          <w:szCs w:val="20"/>
          <w:lang w:eastAsia="sk-SK"/>
        </w:rPr>
      </w:pPr>
      <w:r>
        <w:rPr>
          <w:rFonts w:asciiTheme="minorHAnsi" w:eastAsia="Calibri" w:hAnsiTheme="minorHAnsi" w:cstheme="minorHAnsi"/>
          <w:sz w:val="20"/>
          <w:szCs w:val="20"/>
          <w:lang w:eastAsia="sk-SK"/>
        </w:rPr>
        <w:t>Komisia konštatuje, že uchádzač</w:t>
      </w:r>
      <w:r w:rsidR="00C35B38">
        <w:rPr>
          <w:rFonts w:asciiTheme="minorHAnsi" w:eastAsia="Calibri" w:hAnsiTheme="minorHAnsi" w:cstheme="minorHAnsi"/>
          <w:sz w:val="20"/>
          <w:szCs w:val="20"/>
          <w:lang w:eastAsia="sk-SK"/>
        </w:rPr>
        <w:t>i</w:t>
      </w:r>
      <w:r>
        <w:rPr>
          <w:rFonts w:asciiTheme="minorHAnsi" w:eastAsia="Calibri" w:hAnsiTheme="minorHAnsi" w:cstheme="minorHAnsi"/>
          <w:sz w:val="20"/>
          <w:szCs w:val="20"/>
          <w:lang w:eastAsia="sk-SK"/>
        </w:rPr>
        <w:t xml:space="preserve"> </w:t>
      </w:r>
      <w:r w:rsidR="00C35B38">
        <w:rPr>
          <w:rFonts w:asciiTheme="minorHAnsi" w:eastAsia="Calibri" w:hAnsiTheme="minorHAnsi" w:cstheme="minorHAnsi"/>
          <w:sz w:val="20"/>
          <w:szCs w:val="20"/>
          <w:lang w:eastAsia="sk-SK"/>
        </w:rPr>
        <w:t>splnili</w:t>
      </w:r>
      <w:r>
        <w:rPr>
          <w:rFonts w:asciiTheme="minorHAnsi" w:eastAsia="Calibri" w:hAnsiTheme="minorHAnsi" w:cstheme="minorHAnsi"/>
          <w:sz w:val="20"/>
          <w:szCs w:val="20"/>
          <w:lang w:eastAsia="sk-SK"/>
        </w:rPr>
        <w:t xml:space="preserve"> podmienky účasti osobného postavenia v zmysle §32 ZVO ako aj podmienky technickej a odbornej spôsobilosti podľa  §34 ods. 1 písm. a) ZVO, </w:t>
      </w:r>
      <w:r w:rsidR="00C35B38">
        <w:rPr>
          <w:rFonts w:asciiTheme="minorHAnsi" w:eastAsia="Calibri" w:hAnsiTheme="minorHAnsi" w:cstheme="minorHAnsi"/>
          <w:sz w:val="20"/>
          <w:szCs w:val="20"/>
          <w:lang w:eastAsia="sk-SK"/>
        </w:rPr>
        <w:t>ich po</w:t>
      </w:r>
      <w:r>
        <w:rPr>
          <w:rFonts w:asciiTheme="minorHAnsi" w:eastAsia="Calibri" w:hAnsiTheme="minorHAnsi" w:cstheme="minorHAnsi"/>
          <w:sz w:val="20"/>
          <w:szCs w:val="20"/>
          <w:lang w:eastAsia="sk-SK"/>
        </w:rPr>
        <w:t>nuka spĺňa požiadavky na predmet zákazky a s uchádzačm</w:t>
      </w:r>
      <w:r w:rsidR="00C35B38">
        <w:rPr>
          <w:rFonts w:asciiTheme="minorHAnsi" w:eastAsia="Calibri" w:hAnsiTheme="minorHAnsi" w:cstheme="minorHAnsi"/>
          <w:sz w:val="20"/>
          <w:szCs w:val="20"/>
          <w:lang w:eastAsia="sk-SK"/>
        </w:rPr>
        <w:t>i</w:t>
      </w:r>
      <w:r>
        <w:rPr>
          <w:rFonts w:asciiTheme="minorHAnsi" w:eastAsia="Calibri" w:hAnsiTheme="minorHAnsi" w:cstheme="minorHAnsi"/>
          <w:sz w:val="20"/>
          <w:szCs w:val="20"/>
          <w:lang w:eastAsia="sk-SK"/>
        </w:rPr>
        <w:t xml:space="preserve"> </w:t>
      </w:r>
      <w:r w:rsidR="001C2E1E">
        <w:rPr>
          <w:rFonts w:asciiTheme="minorHAnsi" w:eastAsia="Calibri" w:hAnsiTheme="minorHAnsi" w:cstheme="minorHAnsi"/>
          <w:sz w:val="20"/>
          <w:szCs w:val="20"/>
          <w:lang w:eastAsia="sk-SK"/>
        </w:rPr>
        <w:t xml:space="preserve">v poradí 1-3 </w:t>
      </w:r>
      <w:r>
        <w:rPr>
          <w:rFonts w:asciiTheme="minorHAnsi" w:eastAsia="Calibri" w:hAnsiTheme="minorHAnsi" w:cstheme="minorHAnsi"/>
          <w:sz w:val="20"/>
          <w:szCs w:val="20"/>
          <w:lang w:eastAsia="sk-SK"/>
        </w:rPr>
        <w:t>odporúča uzavrieť rámcovú dohodu.</w:t>
      </w:r>
    </w:p>
    <w:p w14:paraId="618ED2E9" w14:textId="77777777" w:rsidR="00301EFF" w:rsidRPr="00301EFF" w:rsidRDefault="00301EFF" w:rsidP="00A8098D">
      <w:pPr>
        <w:pStyle w:val="Default"/>
        <w:jc w:val="both"/>
        <w:rPr>
          <w:rFonts w:asciiTheme="minorHAnsi" w:eastAsia="Calibri" w:hAnsiTheme="minorHAnsi" w:cstheme="minorHAnsi"/>
          <w:sz w:val="20"/>
          <w:szCs w:val="20"/>
          <w:lang w:eastAsia="sk-SK"/>
        </w:rPr>
      </w:pPr>
    </w:p>
    <w:p w14:paraId="3F3E1C92" w14:textId="77777777" w:rsidR="005731C6" w:rsidRPr="00301EFF" w:rsidRDefault="005731C6" w:rsidP="005731C6">
      <w:pPr>
        <w:jc w:val="both"/>
        <w:rPr>
          <w:rFonts w:cs="Calibri"/>
          <w:bCs/>
          <w:sz w:val="20"/>
          <w:szCs w:val="20"/>
        </w:rPr>
      </w:pPr>
      <w:r w:rsidRPr="00301EFF">
        <w:rPr>
          <w:rFonts w:cs="Calibri"/>
          <w:bCs/>
          <w:sz w:val="20"/>
          <w:szCs w:val="20"/>
        </w:rPr>
        <w:t>Členovia komisie prehlasujú, že s obsahom zápisnice v plnej miere súhlasia.</w:t>
      </w:r>
    </w:p>
    <w:p w14:paraId="4CDAE468" w14:textId="585BB2F9" w:rsidR="005731C6" w:rsidRPr="00301EFF" w:rsidRDefault="00837C04" w:rsidP="005731C6">
      <w:pPr>
        <w:rPr>
          <w:rFonts w:cs="Calibri"/>
          <w:sz w:val="20"/>
          <w:szCs w:val="20"/>
        </w:rPr>
      </w:pPr>
      <w:r w:rsidRPr="00301EFF">
        <w:rPr>
          <w:rFonts w:cs="Calibri"/>
          <w:sz w:val="20"/>
          <w:szCs w:val="20"/>
        </w:rPr>
        <w:t>V Banskej Bystrici, dňa</w:t>
      </w:r>
      <w:r w:rsidR="001D3CB7">
        <w:rPr>
          <w:rFonts w:cs="Calibri"/>
          <w:sz w:val="20"/>
          <w:szCs w:val="20"/>
        </w:rPr>
        <w:t xml:space="preserve"> </w:t>
      </w:r>
      <w:r w:rsidR="001C2E1E">
        <w:rPr>
          <w:rFonts w:cs="Calibri"/>
          <w:sz w:val="20"/>
          <w:szCs w:val="20"/>
        </w:rPr>
        <w:t>13</w:t>
      </w:r>
      <w:r w:rsidR="00940E9D">
        <w:rPr>
          <w:rFonts w:cs="Calibri"/>
          <w:sz w:val="20"/>
          <w:szCs w:val="20"/>
        </w:rPr>
        <w:t>.01.2021</w:t>
      </w:r>
    </w:p>
    <w:p w14:paraId="04793BAF" w14:textId="77777777" w:rsidR="005731C6" w:rsidRPr="00301EFF" w:rsidRDefault="005731C6" w:rsidP="00EC04D4">
      <w:pPr>
        <w:jc w:val="both"/>
        <w:rPr>
          <w:rFonts w:cs="Calibri"/>
          <w:bCs/>
          <w:sz w:val="20"/>
          <w:szCs w:val="20"/>
        </w:rPr>
      </w:pPr>
      <w:r w:rsidRPr="00301EFF">
        <w:rPr>
          <w:rFonts w:cs="Calibri"/>
          <w:bCs/>
          <w:sz w:val="20"/>
          <w:szCs w:val="20"/>
        </w:rPr>
        <w:lastRenderedPageBreak/>
        <w:t>Členovia komisie s právom vyhodnocovať ponuky:</w:t>
      </w:r>
    </w:p>
    <w:p w14:paraId="39F34A25" w14:textId="1F7E4FC0" w:rsidR="00301EFF" w:rsidRPr="00B87788" w:rsidRDefault="001D3CB7" w:rsidP="00301EFF">
      <w:pPr>
        <w:spacing w:after="0" w:line="240" w:lineRule="auto"/>
        <w:jc w:val="both"/>
        <w:rPr>
          <w:rFonts w:asciiTheme="minorHAnsi" w:hAnsiTheme="minorHAnsi" w:cstheme="minorHAnsi"/>
          <w:sz w:val="20"/>
          <w:szCs w:val="20"/>
        </w:rPr>
      </w:pPr>
      <w:r>
        <w:rPr>
          <w:rFonts w:asciiTheme="minorHAnsi" w:hAnsiTheme="minorHAnsi" w:cstheme="minorHAnsi"/>
          <w:b/>
          <w:sz w:val="20"/>
          <w:szCs w:val="20"/>
        </w:rPr>
        <w:t xml:space="preserve">Ing. Lukáš </w:t>
      </w:r>
      <w:proofErr w:type="spellStart"/>
      <w:r>
        <w:rPr>
          <w:rFonts w:asciiTheme="minorHAnsi" w:hAnsiTheme="minorHAnsi" w:cstheme="minorHAnsi"/>
          <w:b/>
          <w:sz w:val="20"/>
          <w:szCs w:val="20"/>
        </w:rPr>
        <w:t>Miadok</w:t>
      </w:r>
      <w:proofErr w:type="spellEnd"/>
      <w:r w:rsidR="00301EFF" w:rsidRPr="00B87788">
        <w:rPr>
          <w:rFonts w:asciiTheme="minorHAnsi" w:hAnsiTheme="minorHAnsi" w:cstheme="minorHAnsi"/>
          <w:b/>
          <w:sz w:val="20"/>
          <w:szCs w:val="20"/>
        </w:rPr>
        <w:tab/>
        <w:t xml:space="preserve"> </w:t>
      </w:r>
      <w:r w:rsidR="00301EFF" w:rsidRPr="00B87788">
        <w:rPr>
          <w:rFonts w:asciiTheme="minorHAnsi" w:hAnsiTheme="minorHAnsi" w:cstheme="minorHAnsi"/>
          <w:b/>
          <w:sz w:val="20"/>
          <w:szCs w:val="20"/>
        </w:rPr>
        <w:tab/>
      </w:r>
      <w:r>
        <w:rPr>
          <w:rFonts w:asciiTheme="minorHAnsi" w:hAnsiTheme="minorHAnsi" w:cstheme="minorHAnsi"/>
          <w:sz w:val="20"/>
          <w:szCs w:val="20"/>
        </w:rPr>
        <w:t>ekonóm, rozpočtár VO</w:t>
      </w:r>
    </w:p>
    <w:p w14:paraId="45702F4E" w14:textId="77777777" w:rsidR="00301EFF" w:rsidRPr="00B87788" w:rsidRDefault="00301EFF" w:rsidP="00301EFF">
      <w:pPr>
        <w:spacing w:after="0" w:line="240" w:lineRule="auto"/>
        <w:ind w:left="2835" w:hanging="2835"/>
        <w:jc w:val="both"/>
        <w:rPr>
          <w:rFonts w:asciiTheme="minorHAnsi" w:hAnsiTheme="minorHAnsi" w:cstheme="minorHAnsi"/>
          <w:sz w:val="20"/>
          <w:szCs w:val="20"/>
        </w:rPr>
      </w:pPr>
      <w:r w:rsidRPr="00B87788">
        <w:rPr>
          <w:rFonts w:asciiTheme="minorHAnsi" w:hAnsiTheme="minorHAnsi" w:cstheme="minorHAnsi"/>
          <w:b/>
          <w:sz w:val="20"/>
          <w:szCs w:val="20"/>
        </w:rPr>
        <w:t xml:space="preserve">Mgr. Jana Vašičková </w:t>
      </w:r>
      <w:r w:rsidRPr="00B87788">
        <w:rPr>
          <w:rFonts w:asciiTheme="minorHAnsi" w:hAnsiTheme="minorHAnsi" w:cstheme="minorHAnsi"/>
          <w:b/>
          <w:sz w:val="20"/>
          <w:szCs w:val="20"/>
        </w:rPr>
        <w:tab/>
      </w:r>
      <w:r w:rsidRPr="00B87788">
        <w:rPr>
          <w:rFonts w:asciiTheme="minorHAnsi" w:hAnsiTheme="minorHAnsi" w:cstheme="minorHAnsi"/>
          <w:sz w:val="20"/>
          <w:szCs w:val="20"/>
        </w:rPr>
        <w:t>odborná referentka pre verejné obstarávanie, BBSK</w:t>
      </w:r>
    </w:p>
    <w:p w14:paraId="6A029F32" w14:textId="5A41BD73" w:rsidR="000524E4" w:rsidRPr="004A06A3" w:rsidRDefault="00301EFF" w:rsidP="004A06A3">
      <w:pPr>
        <w:spacing w:after="0" w:line="240" w:lineRule="auto"/>
        <w:ind w:left="2835" w:hanging="2835"/>
        <w:jc w:val="both"/>
        <w:rPr>
          <w:rFonts w:asciiTheme="minorHAnsi" w:hAnsiTheme="minorHAnsi" w:cstheme="minorHAnsi"/>
          <w:sz w:val="20"/>
          <w:szCs w:val="20"/>
        </w:rPr>
      </w:pPr>
      <w:r w:rsidRPr="00B87788">
        <w:rPr>
          <w:rFonts w:asciiTheme="minorHAnsi" w:hAnsiTheme="minorHAnsi" w:cstheme="minorHAnsi"/>
          <w:b/>
          <w:sz w:val="20"/>
          <w:szCs w:val="20"/>
        </w:rPr>
        <w:t>Bc. Beáta Fulnečková</w:t>
      </w:r>
      <w:r w:rsidRPr="00B87788">
        <w:rPr>
          <w:rFonts w:asciiTheme="minorHAnsi" w:hAnsiTheme="minorHAnsi" w:cstheme="minorHAnsi"/>
          <w:b/>
          <w:sz w:val="20"/>
          <w:szCs w:val="20"/>
        </w:rPr>
        <w:tab/>
      </w:r>
      <w:r w:rsidRPr="00B87788">
        <w:rPr>
          <w:rFonts w:asciiTheme="minorHAnsi" w:hAnsiTheme="minorHAnsi" w:cstheme="minorHAnsi"/>
          <w:sz w:val="20"/>
          <w:szCs w:val="20"/>
        </w:rPr>
        <w:t>odborná referentka pre verejné obstarávanie, BBSK</w:t>
      </w:r>
    </w:p>
    <w:sectPr w:rsidR="000524E4" w:rsidRPr="004A06A3" w:rsidSect="00C5009F">
      <w:headerReference w:type="first" r:id="rId7"/>
      <w:footerReference w:type="first" r:id="rId8"/>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3FFE4" w14:textId="77777777" w:rsidR="006F7D83" w:rsidRDefault="006F7D83">
      <w:pPr>
        <w:spacing w:after="0" w:line="240" w:lineRule="auto"/>
      </w:pPr>
      <w:r>
        <w:separator/>
      </w:r>
    </w:p>
  </w:endnote>
  <w:endnote w:type="continuationSeparator" w:id="0">
    <w:p w14:paraId="74AAF980" w14:textId="77777777" w:rsidR="006F7D83" w:rsidRDefault="006F7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charset w:val="01"/>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5284B" w14:textId="77777777" w:rsidR="003B623D" w:rsidRDefault="003B623D" w:rsidP="003B623D">
    <w:r>
      <w:t>_________________________________________________________________________________</w:t>
    </w:r>
  </w:p>
  <w:tbl>
    <w:tblPr>
      <w:tblW w:w="0" w:type="auto"/>
      <w:tblInd w:w="108" w:type="dxa"/>
      <w:tblLook w:val="01E0" w:firstRow="1" w:lastRow="1" w:firstColumn="1" w:lastColumn="1" w:noHBand="0" w:noVBand="0"/>
    </w:tblPr>
    <w:tblGrid>
      <w:gridCol w:w="1802"/>
      <w:gridCol w:w="1498"/>
      <w:gridCol w:w="1719"/>
      <w:gridCol w:w="2167"/>
      <w:gridCol w:w="1778"/>
    </w:tblGrid>
    <w:tr w:rsidR="00055ED9" w:rsidRPr="006579B3" w14:paraId="46D1C6D7" w14:textId="77777777" w:rsidTr="00243E38">
      <w:tc>
        <w:tcPr>
          <w:tcW w:w="1920" w:type="dxa"/>
          <w:shd w:val="clear" w:color="auto" w:fill="auto"/>
        </w:tcPr>
        <w:p w14:paraId="6797AB85" w14:textId="77777777" w:rsidR="003B623D" w:rsidRPr="006579B3" w:rsidRDefault="003B623D" w:rsidP="003B623D">
          <w:pPr>
            <w:pStyle w:val="Pta"/>
            <w:rPr>
              <w:sz w:val="18"/>
              <w:szCs w:val="18"/>
            </w:rPr>
          </w:pPr>
          <w:r w:rsidRPr="006579B3">
            <w:rPr>
              <w:sz w:val="18"/>
              <w:szCs w:val="18"/>
            </w:rPr>
            <w:t>Telefón</w:t>
          </w:r>
        </w:p>
      </w:tc>
      <w:tc>
        <w:tcPr>
          <w:tcW w:w="1701" w:type="dxa"/>
          <w:shd w:val="clear" w:color="auto" w:fill="auto"/>
        </w:tcPr>
        <w:p w14:paraId="409C0B32" w14:textId="77777777" w:rsidR="003B623D" w:rsidRPr="006579B3" w:rsidRDefault="003B623D" w:rsidP="003B623D">
          <w:pPr>
            <w:pStyle w:val="Pta"/>
            <w:rPr>
              <w:sz w:val="18"/>
              <w:szCs w:val="18"/>
            </w:rPr>
          </w:pPr>
          <w:r w:rsidRPr="006579B3">
            <w:rPr>
              <w:sz w:val="18"/>
              <w:szCs w:val="18"/>
            </w:rPr>
            <w:t>Fax</w:t>
          </w:r>
        </w:p>
      </w:tc>
      <w:tc>
        <w:tcPr>
          <w:tcW w:w="1871" w:type="dxa"/>
          <w:shd w:val="clear" w:color="auto" w:fill="auto"/>
        </w:tcPr>
        <w:p w14:paraId="3D665CFF" w14:textId="77777777" w:rsidR="003B623D" w:rsidRPr="006579B3" w:rsidRDefault="003B623D" w:rsidP="003B623D">
          <w:pPr>
            <w:pStyle w:val="Pta"/>
            <w:rPr>
              <w:sz w:val="18"/>
              <w:szCs w:val="18"/>
            </w:rPr>
          </w:pPr>
          <w:r w:rsidRPr="006579B3">
            <w:rPr>
              <w:sz w:val="18"/>
              <w:szCs w:val="18"/>
            </w:rPr>
            <w:t>IČO</w:t>
          </w:r>
        </w:p>
      </w:tc>
      <w:tc>
        <w:tcPr>
          <w:tcW w:w="2143" w:type="dxa"/>
          <w:shd w:val="clear" w:color="auto" w:fill="auto"/>
        </w:tcPr>
        <w:p w14:paraId="1B0A88B1" w14:textId="77777777" w:rsidR="003B623D" w:rsidRPr="006579B3" w:rsidRDefault="003B623D" w:rsidP="003B623D">
          <w:pPr>
            <w:pStyle w:val="Pta"/>
            <w:rPr>
              <w:sz w:val="18"/>
              <w:szCs w:val="18"/>
            </w:rPr>
          </w:pPr>
          <w:r w:rsidRPr="006579B3">
            <w:rPr>
              <w:sz w:val="18"/>
              <w:szCs w:val="18"/>
            </w:rPr>
            <w:t>E-mail</w:t>
          </w:r>
        </w:p>
      </w:tc>
      <w:tc>
        <w:tcPr>
          <w:tcW w:w="1894" w:type="dxa"/>
          <w:shd w:val="clear" w:color="auto" w:fill="auto"/>
        </w:tcPr>
        <w:p w14:paraId="7E2AB0E9" w14:textId="77777777" w:rsidR="003B623D" w:rsidRPr="006579B3" w:rsidRDefault="003B623D" w:rsidP="003B623D">
          <w:pPr>
            <w:pStyle w:val="Pta"/>
            <w:rPr>
              <w:sz w:val="18"/>
              <w:szCs w:val="18"/>
            </w:rPr>
          </w:pPr>
          <w:r w:rsidRPr="006579B3">
            <w:rPr>
              <w:sz w:val="18"/>
              <w:szCs w:val="18"/>
            </w:rPr>
            <w:t>Internet</w:t>
          </w:r>
        </w:p>
      </w:tc>
    </w:tr>
    <w:tr w:rsidR="00055ED9" w:rsidRPr="006579B3" w14:paraId="5ED2EE9A" w14:textId="77777777" w:rsidTr="00243E38">
      <w:trPr>
        <w:trHeight w:val="220"/>
      </w:trPr>
      <w:tc>
        <w:tcPr>
          <w:tcW w:w="1920" w:type="dxa"/>
          <w:shd w:val="clear" w:color="auto" w:fill="auto"/>
        </w:tcPr>
        <w:p w14:paraId="78C60B08" w14:textId="77777777" w:rsidR="003B623D" w:rsidRPr="006579B3" w:rsidRDefault="003B623D" w:rsidP="001445E1">
          <w:pPr>
            <w:pStyle w:val="Pta"/>
            <w:rPr>
              <w:sz w:val="18"/>
              <w:szCs w:val="18"/>
            </w:rPr>
          </w:pPr>
          <w:r>
            <w:rPr>
              <w:sz w:val="18"/>
              <w:szCs w:val="18"/>
            </w:rPr>
            <w:t>048/4325</w:t>
          </w:r>
          <w:r w:rsidR="00055ED9">
            <w:rPr>
              <w:sz w:val="18"/>
              <w:szCs w:val="18"/>
            </w:rPr>
            <w:t>647</w:t>
          </w:r>
        </w:p>
      </w:tc>
      <w:tc>
        <w:tcPr>
          <w:tcW w:w="1701" w:type="dxa"/>
          <w:shd w:val="clear" w:color="auto" w:fill="auto"/>
        </w:tcPr>
        <w:p w14:paraId="60A22572" w14:textId="77777777" w:rsidR="003B623D" w:rsidRPr="006579B3" w:rsidRDefault="003B623D" w:rsidP="003B623D">
          <w:pPr>
            <w:pStyle w:val="Pta"/>
            <w:rPr>
              <w:sz w:val="18"/>
              <w:szCs w:val="18"/>
            </w:rPr>
          </w:pPr>
        </w:p>
      </w:tc>
      <w:tc>
        <w:tcPr>
          <w:tcW w:w="1871" w:type="dxa"/>
          <w:shd w:val="clear" w:color="auto" w:fill="auto"/>
        </w:tcPr>
        <w:p w14:paraId="478363D9" w14:textId="77777777" w:rsidR="003B623D" w:rsidRPr="006579B3" w:rsidRDefault="003B623D" w:rsidP="003B623D">
          <w:pPr>
            <w:pStyle w:val="Pta"/>
            <w:rPr>
              <w:sz w:val="18"/>
              <w:szCs w:val="18"/>
            </w:rPr>
          </w:pPr>
          <w:r w:rsidRPr="006579B3">
            <w:rPr>
              <w:sz w:val="18"/>
              <w:szCs w:val="18"/>
            </w:rPr>
            <w:t>37828100</w:t>
          </w:r>
        </w:p>
      </w:tc>
      <w:tc>
        <w:tcPr>
          <w:tcW w:w="2143" w:type="dxa"/>
          <w:shd w:val="clear" w:color="auto" w:fill="auto"/>
        </w:tcPr>
        <w:p w14:paraId="169A6915" w14:textId="77777777" w:rsidR="003B623D" w:rsidRPr="001445E1" w:rsidRDefault="00055ED9" w:rsidP="003B623D">
          <w:pPr>
            <w:pStyle w:val="Pta"/>
            <w:rPr>
              <w:sz w:val="20"/>
              <w:szCs w:val="20"/>
            </w:rPr>
          </w:pPr>
          <w:r>
            <w:rPr>
              <w:sz w:val="20"/>
              <w:szCs w:val="20"/>
            </w:rPr>
            <w:t>jana.vasickova</w:t>
          </w:r>
          <w:r w:rsidR="003B623D" w:rsidRPr="001445E1">
            <w:rPr>
              <w:sz w:val="20"/>
              <w:szCs w:val="20"/>
            </w:rPr>
            <w:t>@bbsk.sk</w:t>
          </w:r>
        </w:p>
      </w:tc>
      <w:tc>
        <w:tcPr>
          <w:tcW w:w="1894" w:type="dxa"/>
          <w:shd w:val="clear" w:color="auto" w:fill="auto"/>
        </w:tcPr>
        <w:p w14:paraId="3CBDF7A9" w14:textId="77777777" w:rsidR="003B623D" w:rsidRPr="006579B3" w:rsidRDefault="003B623D" w:rsidP="003B623D">
          <w:pPr>
            <w:pStyle w:val="Pta"/>
            <w:rPr>
              <w:sz w:val="18"/>
              <w:szCs w:val="18"/>
            </w:rPr>
          </w:pPr>
          <w:r w:rsidRPr="006579B3">
            <w:rPr>
              <w:sz w:val="18"/>
              <w:szCs w:val="18"/>
            </w:rPr>
            <w:t>www.bbsk.sk</w:t>
          </w:r>
        </w:p>
      </w:tc>
    </w:tr>
  </w:tbl>
  <w:p w14:paraId="5D186C79" w14:textId="77777777" w:rsidR="00C5009F" w:rsidRPr="003B623D" w:rsidRDefault="00C5009F" w:rsidP="003B623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2225A" w14:textId="77777777" w:rsidR="006F7D83" w:rsidRDefault="006F7D83">
      <w:pPr>
        <w:spacing w:after="0" w:line="240" w:lineRule="auto"/>
      </w:pPr>
      <w:r>
        <w:rPr>
          <w:color w:val="000000"/>
        </w:rPr>
        <w:separator/>
      </w:r>
    </w:p>
  </w:footnote>
  <w:footnote w:type="continuationSeparator" w:id="0">
    <w:p w14:paraId="2DBF06F2" w14:textId="77777777" w:rsidR="006F7D83" w:rsidRDefault="006F7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D8D00" w14:textId="77777777" w:rsidR="003B623D" w:rsidRDefault="000524E4" w:rsidP="003B623D">
    <w:pPr>
      <w:pStyle w:val="Hlavika"/>
      <w:tabs>
        <w:tab w:val="clear" w:pos="4536"/>
        <w:tab w:val="right" w:pos="9354"/>
      </w:tabs>
      <w:jc w:val="right"/>
      <w:rPr>
        <w:rFonts w:cs="Arial"/>
        <w:b/>
        <w:sz w:val="28"/>
      </w:rPr>
    </w:pPr>
    <w:r>
      <w:rPr>
        <w:noProof/>
        <w:sz w:val="16"/>
        <w:szCs w:val="16"/>
        <w:lang w:eastAsia="sk-SK"/>
      </w:rPr>
      <w:drawing>
        <wp:anchor distT="0" distB="0" distL="114300" distR="114300" simplePos="0" relativeHeight="251659776" behindDoc="1" locked="0" layoutInCell="1" allowOverlap="0" wp14:anchorId="5EDB8E0C" wp14:editId="27E53B9A">
          <wp:simplePos x="0" y="0"/>
          <wp:positionH relativeFrom="column">
            <wp:posOffset>67310</wp:posOffset>
          </wp:positionH>
          <wp:positionV relativeFrom="paragraph">
            <wp:posOffset>34290</wp:posOffset>
          </wp:positionV>
          <wp:extent cx="476885" cy="506730"/>
          <wp:effectExtent l="0" t="0" r="0" b="7620"/>
          <wp:wrapTight wrapText="bothSides">
            <wp:wrapPolygon edited="0">
              <wp:start x="0" y="0"/>
              <wp:lineTo x="0" y="21113"/>
              <wp:lineTo x="20708" y="21113"/>
              <wp:lineTo x="20708" y="0"/>
              <wp:lineTo x="0" y="0"/>
            </wp:wrapPolygon>
          </wp:wrapTight>
          <wp:docPr id="5" name="Obrázok 5"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EA1B1E">
      <w:rPr>
        <w:rFonts w:cs="Arial"/>
        <w:noProof/>
        <w:lang w:eastAsia="sk-SK"/>
      </w:rPr>
      <mc:AlternateContent>
        <mc:Choice Requires="wps">
          <w:drawing>
            <wp:anchor distT="0" distB="0" distL="114300" distR="114300" simplePos="0" relativeHeight="251657728" behindDoc="0" locked="0" layoutInCell="1" allowOverlap="0" wp14:anchorId="202C433C" wp14:editId="5D1C28CA">
              <wp:simplePos x="0" y="0"/>
              <wp:positionH relativeFrom="column">
                <wp:posOffset>537210</wp:posOffset>
              </wp:positionH>
              <wp:positionV relativeFrom="paragraph">
                <wp:posOffset>206375</wp:posOffset>
              </wp:positionV>
              <wp:extent cx="423862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55BEFA" w14:textId="77777777" w:rsidR="003B623D" w:rsidRPr="00C71267" w:rsidRDefault="003B623D" w:rsidP="003B623D">
                          <w:pPr>
                            <w:rPr>
                              <w:sz w:val="28"/>
                              <w:szCs w:val="28"/>
                            </w:rPr>
                          </w:pPr>
                          <w:r w:rsidRPr="00C71267">
                            <w:rPr>
                              <w:b/>
                              <w:spacing w:val="6"/>
                              <w:sz w:val="28"/>
                              <w:szCs w:val="28"/>
                            </w:rPr>
                            <w:t xml:space="preserve">BANSKOBYSTRICKÝ </w:t>
                          </w:r>
                          <w:r w:rsidRPr="00C71267">
                            <w:rPr>
                              <w:sz w:val="28"/>
                              <w:szCs w:val="28"/>
                            </w:rPr>
                            <w:t>SAMOSPRÁVNY KRAJ</w:t>
                          </w:r>
                        </w:p>
                        <w:p w14:paraId="208C3E63" w14:textId="77777777" w:rsidR="003B623D" w:rsidRPr="00353691" w:rsidRDefault="003B623D" w:rsidP="003B623D">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C433C" id="_x0000_t202" coordsize="21600,21600" o:spt="202" path="m,l,21600r21600,l21600,xe">
              <v:stroke joinstyle="miter"/>
              <v:path gradientshapeok="t" o:connecttype="rect"/>
            </v:shapetype>
            <v:shape id="Text Box 65" o:spid="_x0000_s1026" type="#_x0000_t202" style="position:absolute;left:0;text-align:left;margin-left:42.3pt;margin-top:16.25pt;width:333.75pt;height:4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" o:allowoverlap="f" filled="f" stroked="f">
              <v:textbox>
                <w:txbxContent>
                  <w:p w14:paraId="1C55BEFA" w14:textId="77777777" w:rsidR="003B623D" w:rsidRPr="00C71267" w:rsidRDefault="003B623D" w:rsidP="003B623D">
                    <w:pPr>
                      <w:rPr>
                        <w:sz w:val="28"/>
                        <w:szCs w:val="28"/>
                      </w:rPr>
                    </w:pPr>
                    <w:r w:rsidRPr="00C71267">
                      <w:rPr>
                        <w:b/>
                        <w:spacing w:val="6"/>
                        <w:sz w:val="28"/>
                        <w:szCs w:val="28"/>
                      </w:rPr>
                      <w:t xml:space="preserve">BANSKOBYSTRICKÝ </w:t>
                    </w:r>
                    <w:r w:rsidRPr="00C71267">
                      <w:rPr>
                        <w:sz w:val="28"/>
                        <w:szCs w:val="28"/>
                      </w:rPr>
                      <w:t>SAMOSPRÁVNY KRAJ</w:t>
                    </w:r>
                  </w:p>
                  <w:p w14:paraId="208C3E63" w14:textId="77777777" w:rsidR="003B623D" w:rsidRPr="00353691" w:rsidRDefault="003B623D" w:rsidP="003B623D">
                    <w:pPr>
                      <w:pStyle w:val="Hlavika"/>
                      <w:tabs>
                        <w:tab w:val="clear" w:pos="4536"/>
                      </w:tabs>
                      <w:rPr>
                        <w:b/>
                        <w:sz w:val="24"/>
                        <w:szCs w:val="24"/>
                      </w:rPr>
                    </w:pPr>
                  </w:p>
                </w:txbxContent>
              </v:textbox>
            </v:shape>
          </w:pict>
        </mc:Fallback>
      </mc:AlternateContent>
    </w:r>
    <w:r w:rsidR="004B563A">
      <w:rPr>
        <w:rFonts w:cs="Arial"/>
        <w:b/>
        <w:sz w:val="28"/>
      </w:rPr>
      <w:t xml:space="preserve"> </w:t>
    </w:r>
  </w:p>
  <w:p w14:paraId="0F22F875" w14:textId="77777777" w:rsidR="00A25CD2" w:rsidRDefault="003B623D" w:rsidP="00A25CD2">
    <w:pPr>
      <w:pStyle w:val="Hlavika"/>
      <w:tabs>
        <w:tab w:val="clear" w:pos="4536"/>
        <w:tab w:val="right" w:pos="9354"/>
      </w:tabs>
      <w:jc w:val="right"/>
      <w:rPr>
        <w:rFonts w:cs="Arial"/>
        <w:b/>
        <w:sz w:val="18"/>
        <w:szCs w:val="18"/>
      </w:rPr>
    </w:pPr>
    <w:r w:rsidRPr="004D3D97">
      <w:rPr>
        <w:rFonts w:cs="Arial"/>
        <w:b/>
        <w:sz w:val="18"/>
        <w:szCs w:val="18"/>
      </w:rPr>
      <w:t xml:space="preserve">                      </w:t>
    </w:r>
    <w:bookmarkStart w:id="1" w:name="_Hlk58324014"/>
    <w:r w:rsidR="00A25CD2">
      <w:rPr>
        <w:rFonts w:cs="Arial"/>
        <w:b/>
        <w:sz w:val="18"/>
        <w:szCs w:val="18"/>
      </w:rPr>
      <w:t>ZSS AMBRA</w:t>
    </w:r>
  </w:p>
  <w:p w14:paraId="4BA26969" w14:textId="77777777" w:rsidR="00A25CD2" w:rsidRPr="004D3D97" w:rsidRDefault="00A25CD2" w:rsidP="00A25CD2">
    <w:pPr>
      <w:pStyle w:val="Hlavika"/>
      <w:tabs>
        <w:tab w:val="clear" w:pos="4536"/>
        <w:tab w:val="right" w:pos="9354"/>
      </w:tabs>
      <w:jc w:val="right"/>
      <w:rPr>
        <w:rFonts w:cs="Arial"/>
        <w:b/>
        <w:sz w:val="18"/>
        <w:szCs w:val="18"/>
      </w:rPr>
    </w:pPr>
    <w:r>
      <w:rPr>
        <w:rFonts w:cs="Arial"/>
        <w:b/>
        <w:sz w:val="18"/>
        <w:szCs w:val="18"/>
      </w:rPr>
      <w:t>Rúbanisko III 2938/52</w:t>
    </w:r>
  </w:p>
  <w:p w14:paraId="30B2B0DF" w14:textId="30D1E4EA" w:rsidR="00A25CD2" w:rsidRDefault="00A25CD2" w:rsidP="00A25CD2">
    <w:pPr>
      <w:pStyle w:val="Hlavika"/>
      <w:pBdr>
        <w:bottom w:val="single" w:sz="4" w:space="0" w:color="auto"/>
      </w:pBdr>
      <w:tabs>
        <w:tab w:val="clear" w:pos="4536"/>
      </w:tabs>
      <w:jc w:val="right"/>
      <w:rPr>
        <w:rFonts w:cs="Arial"/>
        <w:sz w:val="18"/>
        <w:szCs w:val="18"/>
      </w:rPr>
    </w:pPr>
    <w:r w:rsidRPr="004D3D97">
      <w:rPr>
        <w:rFonts w:cs="Arial"/>
        <w:sz w:val="18"/>
        <w:szCs w:val="18"/>
      </w:rPr>
      <w:t xml:space="preserve">                                                 </w:t>
    </w:r>
    <w:r>
      <w:rPr>
        <w:rFonts w:cs="Arial"/>
        <w:sz w:val="18"/>
        <w:szCs w:val="18"/>
      </w:rPr>
      <w:t>984</w:t>
    </w:r>
    <w:r w:rsidR="00033BCE">
      <w:rPr>
        <w:rFonts w:cs="Arial"/>
        <w:sz w:val="18"/>
        <w:szCs w:val="18"/>
      </w:rPr>
      <w:t xml:space="preserve"> </w:t>
    </w:r>
    <w:r>
      <w:rPr>
        <w:rFonts w:cs="Arial"/>
        <w:sz w:val="18"/>
        <w:szCs w:val="18"/>
      </w:rPr>
      <w:t>03 Lučenec</w:t>
    </w:r>
  </w:p>
  <w:bookmarkEnd w:id="1"/>
  <w:p w14:paraId="197ED7EF" w14:textId="77777777" w:rsidR="00A25CD2" w:rsidRPr="004D3D97" w:rsidRDefault="00A25CD2" w:rsidP="00A25CD2">
    <w:pPr>
      <w:pStyle w:val="Hlavika"/>
      <w:pBdr>
        <w:bottom w:val="single" w:sz="4" w:space="0" w:color="auto"/>
      </w:pBdr>
      <w:tabs>
        <w:tab w:val="clear" w:pos="4536"/>
      </w:tabs>
      <w:jc w:val="right"/>
      <w:rPr>
        <w:rFonts w:cs="Arial"/>
        <w:sz w:val="18"/>
        <w:szCs w:val="18"/>
      </w:rPr>
    </w:pPr>
  </w:p>
  <w:p w14:paraId="7FE095DF" w14:textId="523818AD" w:rsidR="003B623D" w:rsidRPr="005028BF" w:rsidRDefault="003B623D" w:rsidP="00A25CD2">
    <w:pPr>
      <w:pStyle w:val="Hlavika"/>
      <w:tabs>
        <w:tab w:val="clear" w:pos="4536"/>
        <w:tab w:val="right" w:pos="9354"/>
      </w:tabs>
      <w:jc w:val="right"/>
      <w:rPr>
        <w:rFonts w:cs="Arial"/>
      </w:rPr>
    </w:pPr>
  </w:p>
  <w:p w14:paraId="65E27AD4" w14:textId="77777777" w:rsidR="00812DB6" w:rsidRPr="003B623D" w:rsidRDefault="00812DB6" w:rsidP="003B623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02B5E"/>
    <w:multiLevelType w:val="hybridMultilevel"/>
    <w:tmpl w:val="D800325E"/>
    <w:lvl w:ilvl="0" w:tplc="31306DEA">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63E21153"/>
    <w:multiLevelType w:val="hybridMultilevel"/>
    <w:tmpl w:val="B2EECA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6A5B666E"/>
    <w:multiLevelType w:val="hybridMultilevel"/>
    <w:tmpl w:val="B9ACB4EE"/>
    <w:lvl w:ilvl="0" w:tplc="90020D92">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FA00B67"/>
    <w:multiLevelType w:val="hybridMultilevel"/>
    <w:tmpl w:val="6AA46E3E"/>
    <w:lvl w:ilvl="0" w:tplc="D3D4E366">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7B2B7615"/>
    <w:multiLevelType w:val="multilevel"/>
    <w:tmpl w:val="A860E5D8"/>
    <w:lvl w:ilvl="0">
      <w:numFmt w:val="bullet"/>
      <w:lvlText w:val="-"/>
      <w:lvlJc w:val="left"/>
      <w:pPr>
        <w:ind w:left="360" w:hanging="360"/>
      </w:pPr>
      <w:rPr>
        <w:rFonts w:ascii="Arial" w:eastAsia="Times New Roman" w:hAnsi="Arial"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20F"/>
    <w:rsid w:val="000015EA"/>
    <w:rsid w:val="00016908"/>
    <w:rsid w:val="00022541"/>
    <w:rsid w:val="00033BCE"/>
    <w:rsid w:val="00051414"/>
    <w:rsid w:val="00051B58"/>
    <w:rsid w:val="000524E4"/>
    <w:rsid w:val="00055ED9"/>
    <w:rsid w:val="000660B7"/>
    <w:rsid w:val="00097F64"/>
    <w:rsid w:val="000A51A3"/>
    <w:rsid w:val="000E26E4"/>
    <w:rsid w:val="000E4F34"/>
    <w:rsid w:val="000F3576"/>
    <w:rsid w:val="0010140B"/>
    <w:rsid w:val="00125EC8"/>
    <w:rsid w:val="001445E1"/>
    <w:rsid w:val="001451A9"/>
    <w:rsid w:val="0016334B"/>
    <w:rsid w:val="001931B3"/>
    <w:rsid w:val="00196245"/>
    <w:rsid w:val="00196F17"/>
    <w:rsid w:val="001A53D0"/>
    <w:rsid w:val="001B660B"/>
    <w:rsid w:val="001C2E1E"/>
    <w:rsid w:val="001D3CB7"/>
    <w:rsid w:val="001E2B04"/>
    <w:rsid w:val="00206602"/>
    <w:rsid w:val="0021655C"/>
    <w:rsid w:val="00294608"/>
    <w:rsid w:val="002A7E3A"/>
    <w:rsid w:val="002B0AD0"/>
    <w:rsid w:val="002B0BD7"/>
    <w:rsid w:val="002B1CFB"/>
    <w:rsid w:val="002B7C13"/>
    <w:rsid w:val="002D7057"/>
    <w:rsid w:val="00301EFF"/>
    <w:rsid w:val="00307FE8"/>
    <w:rsid w:val="00316457"/>
    <w:rsid w:val="003266C9"/>
    <w:rsid w:val="0033519F"/>
    <w:rsid w:val="0033532A"/>
    <w:rsid w:val="00335904"/>
    <w:rsid w:val="00335CE3"/>
    <w:rsid w:val="00357BB5"/>
    <w:rsid w:val="00360A95"/>
    <w:rsid w:val="003724B3"/>
    <w:rsid w:val="003A6BD8"/>
    <w:rsid w:val="003B5F9B"/>
    <w:rsid w:val="003B623D"/>
    <w:rsid w:val="003B65EF"/>
    <w:rsid w:val="003E2240"/>
    <w:rsid w:val="003E5F18"/>
    <w:rsid w:val="00412875"/>
    <w:rsid w:val="00417DA1"/>
    <w:rsid w:val="004349D0"/>
    <w:rsid w:val="00435C99"/>
    <w:rsid w:val="0046487F"/>
    <w:rsid w:val="00470FDB"/>
    <w:rsid w:val="00483093"/>
    <w:rsid w:val="00484D4F"/>
    <w:rsid w:val="00485FCF"/>
    <w:rsid w:val="004A06A3"/>
    <w:rsid w:val="004B48F7"/>
    <w:rsid w:val="004B563A"/>
    <w:rsid w:val="004C15F8"/>
    <w:rsid w:val="004D3D97"/>
    <w:rsid w:val="004D408E"/>
    <w:rsid w:val="004F575E"/>
    <w:rsid w:val="005731C6"/>
    <w:rsid w:val="0059120F"/>
    <w:rsid w:val="00593B4D"/>
    <w:rsid w:val="005C7197"/>
    <w:rsid w:val="005D0878"/>
    <w:rsid w:val="005D2530"/>
    <w:rsid w:val="005E0B4E"/>
    <w:rsid w:val="005E4D99"/>
    <w:rsid w:val="005E630D"/>
    <w:rsid w:val="005F2281"/>
    <w:rsid w:val="00633FE6"/>
    <w:rsid w:val="006406DF"/>
    <w:rsid w:val="00694F60"/>
    <w:rsid w:val="006A4970"/>
    <w:rsid w:val="006B5FB7"/>
    <w:rsid w:val="006D2B57"/>
    <w:rsid w:val="006D58B2"/>
    <w:rsid w:val="006F3899"/>
    <w:rsid w:val="006F7D83"/>
    <w:rsid w:val="0071239F"/>
    <w:rsid w:val="007238A3"/>
    <w:rsid w:val="0072404C"/>
    <w:rsid w:val="007359A1"/>
    <w:rsid w:val="007539DB"/>
    <w:rsid w:val="0078299D"/>
    <w:rsid w:val="007A0581"/>
    <w:rsid w:val="007A75C7"/>
    <w:rsid w:val="007B5FA4"/>
    <w:rsid w:val="007C1A49"/>
    <w:rsid w:val="00812DB6"/>
    <w:rsid w:val="00814DA6"/>
    <w:rsid w:val="00815AB7"/>
    <w:rsid w:val="008174DA"/>
    <w:rsid w:val="00824A9D"/>
    <w:rsid w:val="0083090B"/>
    <w:rsid w:val="00837C04"/>
    <w:rsid w:val="008532C4"/>
    <w:rsid w:val="00855B9D"/>
    <w:rsid w:val="00876BC0"/>
    <w:rsid w:val="008A6FCA"/>
    <w:rsid w:val="009302EF"/>
    <w:rsid w:val="00940E9D"/>
    <w:rsid w:val="00942B09"/>
    <w:rsid w:val="00961DDF"/>
    <w:rsid w:val="009F6406"/>
    <w:rsid w:val="00A03B80"/>
    <w:rsid w:val="00A25CD2"/>
    <w:rsid w:val="00A34697"/>
    <w:rsid w:val="00A42EDD"/>
    <w:rsid w:val="00A45520"/>
    <w:rsid w:val="00A67CE3"/>
    <w:rsid w:val="00A7036A"/>
    <w:rsid w:val="00A73059"/>
    <w:rsid w:val="00A8098D"/>
    <w:rsid w:val="00AB33D3"/>
    <w:rsid w:val="00AD5011"/>
    <w:rsid w:val="00AE0D7D"/>
    <w:rsid w:val="00AE38B1"/>
    <w:rsid w:val="00B0725E"/>
    <w:rsid w:val="00B45190"/>
    <w:rsid w:val="00B464FA"/>
    <w:rsid w:val="00B504AE"/>
    <w:rsid w:val="00B819E3"/>
    <w:rsid w:val="00B8511A"/>
    <w:rsid w:val="00B92E7D"/>
    <w:rsid w:val="00BA7E64"/>
    <w:rsid w:val="00BB1197"/>
    <w:rsid w:val="00BC7DD9"/>
    <w:rsid w:val="00BD43F3"/>
    <w:rsid w:val="00BD50DD"/>
    <w:rsid w:val="00BF35B4"/>
    <w:rsid w:val="00BF6A6F"/>
    <w:rsid w:val="00C16D59"/>
    <w:rsid w:val="00C3470A"/>
    <w:rsid w:val="00C35B38"/>
    <w:rsid w:val="00C5009F"/>
    <w:rsid w:val="00C55332"/>
    <w:rsid w:val="00C71267"/>
    <w:rsid w:val="00C94C88"/>
    <w:rsid w:val="00CD4A3F"/>
    <w:rsid w:val="00D043CC"/>
    <w:rsid w:val="00D30182"/>
    <w:rsid w:val="00D33371"/>
    <w:rsid w:val="00D41825"/>
    <w:rsid w:val="00D86266"/>
    <w:rsid w:val="00D972FC"/>
    <w:rsid w:val="00DA5146"/>
    <w:rsid w:val="00DF4213"/>
    <w:rsid w:val="00E1618A"/>
    <w:rsid w:val="00E24FA6"/>
    <w:rsid w:val="00E65F1C"/>
    <w:rsid w:val="00E703B1"/>
    <w:rsid w:val="00E96F53"/>
    <w:rsid w:val="00EA1B1E"/>
    <w:rsid w:val="00EB4CB3"/>
    <w:rsid w:val="00EC04D4"/>
    <w:rsid w:val="00ED2BBB"/>
    <w:rsid w:val="00EE022C"/>
    <w:rsid w:val="00F175F4"/>
    <w:rsid w:val="00F22CDF"/>
    <w:rsid w:val="00F32690"/>
    <w:rsid w:val="00F57227"/>
    <w:rsid w:val="00F85258"/>
    <w:rsid w:val="00F93EF4"/>
    <w:rsid w:val="00FC1986"/>
    <w:rsid w:val="00FC689F"/>
    <w:rsid w:val="00FD405D"/>
    <w:rsid w:val="00FF60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7D47A1E"/>
  <w15:docId w15:val="{DCA28C22-1DEC-42B1-B83B-65353A0C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5E4D99"/>
    <w:pPr>
      <w:autoSpaceDN w:val="0"/>
      <w:spacing w:after="200" w:line="276" w:lineRule="auto"/>
      <w:textAlignment w:val="baseline"/>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y1">
    <w:name w:val="Normálny1"/>
    <w:rsid w:val="005E4D99"/>
    <w:pPr>
      <w:suppressAutoHyphens/>
      <w:autoSpaceDN w:val="0"/>
      <w:spacing w:after="200" w:line="276" w:lineRule="auto"/>
      <w:textAlignment w:val="baseline"/>
    </w:pPr>
    <w:rPr>
      <w:sz w:val="22"/>
      <w:szCs w:val="22"/>
      <w:lang w:eastAsia="en-US"/>
    </w:rPr>
  </w:style>
  <w:style w:type="character" w:customStyle="1" w:styleId="Predvolenpsmoodseku1">
    <w:name w:val="Predvolené písmo odseku1"/>
    <w:rsid w:val="005E4D99"/>
  </w:style>
  <w:style w:type="paragraph" w:styleId="Hlavika">
    <w:name w:val="header"/>
    <w:basedOn w:val="Normlny1"/>
    <w:rsid w:val="005E4D99"/>
    <w:pPr>
      <w:tabs>
        <w:tab w:val="center" w:pos="4536"/>
        <w:tab w:val="right" w:pos="9072"/>
      </w:tabs>
      <w:spacing w:after="0" w:line="240" w:lineRule="auto"/>
    </w:pPr>
  </w:style>
  <w:style w:type="character" w:customStyle="1" w:styleId="HeaderChar">
    <w:name w:val="Header Char"/>
    <w:basedOn w:val="Predvolenpsmoodseku1"/>
    <w:rsid w:val="005E4D99"/>
  </w:style>
  <w:style w:type="paragraph" w:styleId="Pta">
    <w:name w:val="footer"/>
    <w:basedOn w:val="Normlny1"/>
    <w:uiPriority w:val="99"/>
    <w:rsid w:val="005E4D99"/>
    <w:pPr>
      <w:tabs>
        <w:tab w:val="center" w:pos="4536"/>
        <w:tab w:val="right" w:pos="9072"/>
      </w:tabs>
      <w:spacing w:after="0" w:line="240" w:lineRule="auto"/>
    </w:pPr>
  </w:style>
  <w:style w:type="character" w:customStyle="1" w:styleId="FooterChar">
    <w:name w:val="Footer Char"/>
    <w:basedOn w:val="Predvolenpsmoodseku1"/>
    <w:rsid w:val="005E4D99"/>
  </w:style>
  <w:style w:type="paragraph" w:customStyle="1" w:styleId="tl1">
    <w:name w:val="Štýl1"/>
    <w:basedOn w:val="Normlny1"/>
    <w:rsid w:val="005E4D99"/>
    <w:pPr>
      <w:suppressAutoHyphens w:val="0"/>
      <w:spacing w:after="0" w:line="240" w:lineRule="auto"/>
      <w:jc w:val="both"/>
      <w:textAlignment w:val="auto"/>
    </w:pPr>
    <w:rPr>
      <w:rFonts w:ascii="Tahoma" w:eastAsia="Times New Roman" w:hAnsi="Tahoma" w:cs="Tahoma"/>
      <w:sz w:val="18"/>
      <w:szCs w:val="18"/>
      <w:lang w:eastAsia="sk-SK"/>
    </w:rPr>
  </w:style>
  <w:style w:type="paragraph" w:customStyle="1" w:styleId="Hlavika1">
    <w:name w:val="Hlavička1"/>
    <w:basedOn w:val="Normlny1"/>
    <w:rsid w:val="005E4D99"/>
    <w:pPr>
      <w:tabs>
        <w:tab w:val="center" w:pos="4536"/>
        <w:tab w:val="right" w:pos="9072"/>
      </w:tabs>
      <w:spacing w:after="0" w:line="240" w:lineRule="auto"/>
    </w:pPr>
  </w:style>
  <w:style w:type="character" w:customStyle="1" w:styleId="HlavikaChar">
    <w:name w:val="Hlavička Char"/>
    <w:basedOn w:val="Predvolenpsmoodseku1"/>
    <w:rsid w:val="005E4D99"/>
  </w:style>
  <w:style w:type="paragraph" w:customStyle="1" w:styleId="Pta1">
    <w:name w:val="Päta1"/>
    <w:basedOn w:val="Normlny1"/>
    <w:rsid w:val="005E4D99"/>
    <w:pPr>
      <w:tabs>
        <w:tab w:val="center" w:pos="4536"/>
        <w:tab w:val="right" w:pos="9072"/>
      </w:tabs>
      <w:spacing w:after="0" w:line="240" w:lineRule="auto"/>
    </w:pPr>
  </w:style>
  <w:style w:type="character" w:customStyle="1" w:styleId="PtaChar">
    <w:name w:val="Päta Char"/>
    <w:basedOn w:val="Predvolenpsmoodseku1"/>
    <w:uiPriority w:val="99"/>
    <w:rsid w:val="005E4D99"/>
  </w:style>
  <w:style w:type="character" w:styleId="Odkaznakomentr">
    <w:name w:val="annotation reference"/>
    <w:uiPriority w:val="99"/>
    <w:semiHidden/>
    <w:unhideWhenUsed/>
    <w:rsid w:val="00E65F1C"/>
    <w:rPr>
      <w:sz w:val="16"/>
      <w:szCs w:val="16"/>
    </w:rPr>
  </w:style>
  <w:style w:type="paragraph" w:styleId="Textkomentra">
    <w:name w:val="annotation text"/>
    <w:basedOn w:val="Normlny"/>
    <w:link w:val="TextkomentraChar"/>
    <w:uiPriority w:val="99"/>
    <w:semiHidden/>
    <w:unhideWhenUsed/>
    <w:rsid w:val="00E65F1C"/>
    <w:rPr>
      <w:sz w:val="20"/>
      <w:szCs w:val="20"/>
    </w:rPr>
  </w:style>
  <w:style w:type="character" w:customStyle="1" w:styleId="TextkomentraChar">
    <w:name w:val="Text komentára Char"/>
    <w:link w:val="Textkomentra"/>
    <w:uiPriority w:val="99"/>
    <w:semiHidden/>
    <w:rsid w:val="00E65F1C"/>
    <w:rPr>
      <w:lang w:eastAsia="en-US"/>
    </w:rPr>
  </w:style>
  <w:style w:type="paragraph" w:styleId="Predmetkomentra">
    <w:name w:val="annotation subject"/>
    <w:basedOn w:val="Textkomentra"/>
    <w:next w:val="Textkomentra"/>
    <w:link w:val="PredmetkomentraChar"/>
    <w:uiPriority w:val="99"/>
    <w:semiHidden/>
    <w:unhideWhenUsed/>
    <w:rsid w:val="00E65F1C"/>
    <w:rPr>
      <w:b/>
      <w:bCs/>
    </w:rPr>
  </w:style>
  <w:style w:type="character" w:customStyle="1" w:styleId="PredmetkomentraChar">
    <w:name w:val="Predmet komentára Char"/>
    <w:link w:val="Predmetkomentra"/>
    <w:uiPriority w:val="99"/>
    <w:semiHidden/>
    <w:rsid w:val="00E65F1C"/>
    <w:rPr>
      <w:b/>
      <w:bCs/>
      <w:lang w:eastAsia="en-US"/>
    </w:rPr>
  </w:style>
  <w:style w:type="paragraph" w:styleId="Textbubliny">
    <w:name w:val="Balloon Text"/>
    <w:basedOn w:val="Normlny"/>
    <w:link w:val="TextbublinyChar"/>
    <w:uiPriority w:val="99"/>
    <w:semiHidden/>
    <w:unhideWhenUsed/>
    <w:rsid w:val="00E65F1C"/>
    <w:pPr>
      <w:spacing w:after="0" w:line="240" w:lineRule="auto"/>
    </w:pPr>
    <w:rPr>
      <w:rFonts w:ascii="Tahoma" w:hAnsi="Tahoma"/>
      <w:sz w:val="16"/>
      <w:szCs w:val="16"/>
    </w:rPr>
  </w:style>
  <w:style w:type="character" w:customStyle="1" w:styleId="TextbublinyChar">
    <w:name w:val="Text bubliny Char"/>
    <w:link w:val="Textbubliny"/>
    <w:uiPriority w:val="99"/>
    <w:semiHidden/>
    <w:rsid w:val="00E65F1C"/>
    <w:rPr>
      <w:rFonts w:ascii="Tahoma" w:hAnsi="Tahoma" w:cs="Tahoma"/>
      <w:sz w:val="16"/>
      <w:szCs w:val="16"/>
      <w:lang w:eastAsia="en-US"/>
    </w:rPr>
  </w:style>
  <w:style w:type="paragraph" w:styleId="Zkladntext">
    <w:name w:val="Body Text"/>
    <w:basedOn w:val="Normlny"/>
    <w:link w:val="ZkladntextChar"/>
    <w:uiPriority w:val="99"/>
    <w:rsid w:val="00F93EF4"/>
    <w:pPr>
      <w:autoSpaceDN/>
      <w:spacing w:after="0" w:line="240" w:lineRule="auto"/>
      <w:jc w:val="both"/>
      <w:textAlignment w:val="auto"/>
    </w:pPr>
    <w:rPr>
      <w:rFonts w:ascii="Times New Roman" w:eastAsia="Times New Roman" w:hAnsi="Times New Roman"/>
      <w:b/>
      <w:bCs/>
      <w:sz w:val="24"/>
      <w:szCs w:val="24"/>
    </w:rPr>
  </w:style>
  <w:style w:type="character" w:customStyle="1" w:styleId="ZkladntextChar">
    <w:name w:val="Základný text Char"/>
    <w:link w:val="Zkladntext"/>
    <w:uiPriority w:val="99"/>
    <w:rsid w:val="00F93EF4"/>
    <w:rPr>
      <w:rFonts w:ascii="Times New Roman" w:eastAsia="Times New Roman" w:hAnsi="Times New Roman"/>
      <w:b/>
      <w:bCs/>
      <w:sz w:val="24"/>
      <w:szCs w:val="24"/>
    </w:rPr>
  </w:style>
  <w:style w:type="paragraph" w:customStyle="1" w:styleId="Zkladnodstavec">
    <w:name w:val="[Základní odstavec]"/>
    <w:basedOn w:val="Normlny"/>
    <w:uiPriority w:val="99"/>
    <w:rsid w:val="00A03B80"/>
    <w:pPr>
      <w:autoSpaceDE w:val="0"/>
      <w:adjustRightInd w:val="0"/>
      <w:spacing w:after="0" w:line="288" w:lineRule="auto"/>
      <w:textAlignment w:val="center"/>
    </w:pPr>
    <w:rPr>
      <w:rFonts w:ascii="Minion Pro" w:hAnsi="Minion Pro" w:cs="Minion Pro"/>
      <w:color w:val="000000"/>
      <w:sz w:val="24"/>
      <w:szCs w:val="24"/>
      <w:lang w:val="cs-CZ"/>
    </w:rPr>
  </w:style>
  <w:style w:type="paragraph" w:customStyle="1" w:styleId="Default">
    <w:name w:val="Default"/>
    <w:rsid w:val="00335904"/>
    <w:pPr>
      <w:autoSpaceDE w:val="0"/>
      <w:autoSpaceDN w:val="0"/>
      <w:adjustRightInd w:val="0"/>
    </w:pPr>
    <w:rPr>
      <w:rFonts w:ascii="Cambria" w:eastAsiaTheme="minorHAnsi" w:hAnsi="Cambria" w:cs="Cambria"/>
      <w:color w:val="000000"/>
      <w:sz w:val="24"/>
      <w:szCs w:val="24"/>
      <w:lang w:eastAsia="en-US"/>
    </w:rPr>
  </w:style>
  <w:style w:type="paragraph" w:customStyle="1" w:styleId="Style17">
    <w:name w:val="Style17"/>
    <w:basedOn w:val="Normlny"/>
    <w:uiPriority w:val="99"/>
    <w:rsid w:val="005731C6"/>
    <w:pPr>
      <w:autoSpaceDE w:val="0"/>
      <w:spacing w:after="0" w:line="254" w:lineRule="exact"/>
      <w:ind w:hanging="336"/>
      <w:jc w:val="both"/>
      <w:textAlignment w:val="auto"/>
    </w:pPr>
    <w:rPr>
      <w:rFonts w:ascii="Times New Roman" w:eastAsia="Times New Roman" w:hAnsi="Times New Roman"/>
      <w:sz w:val="24"/>
      <w:szCs w:val="24"/>
      <w:lang w:eastAsia="sk-SK"/>
    </w:rPr>
  </w:style>
  <w:style w:type="table" w:styleId="Mriekatabukysvetl">
    <w:name w:val="Grid Table Light"/>
    <w:basedOn w:val="Normlnatabuka"/>
    <w:uiPriority w:val="40"/>
    <w:rsid w:val="00417DA1"/>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659753">
      <w:bodyDiv w:val="1"/>
      <w:marLeft w:val="0"/>
      <w:marRight w:val="0"/>
      <w:marTop w:val="0"/>
      <w:marBottom w:val="0"/>
      <w:divBdr>
        <w:top w:val="none" w:sz="0" w:space="0" w:color="auto"/>
        <w:left w:val="none" w:sz="0" w:space="0" w:color="auto"/>
        <w:bottom w:val="none" w:sz="0" w:space="0" w:color="auto"/>
        <w:right w:val="none" w:sz="0" w:space="0" w:color="auto"/>
      </w:divBdr>
    </w:div>
    <w:div w:id="631861163">
      <w:bodyDiv w:val="1"/>
      <w:marLeft w:val="0"/>
      <w:marRight w:val="0"/>
      <w:marTop w:val="0"/>
      <w:marBottom w:val="1500"/>
      <w:divBdr>
        <w:top w:val="none" w:sz="0" w:space="0" w:color="auto"/>
        <w:left w:val="none" w:sz="0" w:space="0" w:color="auto"/>
        <w:bottom w:val="none" w:sz="0" w:space="0" w:color="auto"/>
        <w:right w:val="none" w:sz="0" w:space="0" w:color="auto"/>
      </w:divBdr>
      <w:divsChild>
        <w:div w:id="1193880590">
          <w:marLeft w:val="0"/>
          <w:marRight w:val="0"/>
          <w:marTop w:val="0"/>
          <w:marBottom w:val="0"/>
          <w:divBdr>
            <w:top w:val="none" w:sz="0" w:space="0" w:color="auto"/>
            <w:left w:val="none" w:sz="0" w:space="0" w:color="auto"/>
            <w:bottom w:val="none" w:sz="0" w:space="0" w:color="auto"/>
            <w:right w:val="none" w:sz="0" w:space="0" w:color="auto"/>
          </w:divBdr>
          <w:divsChild>
            <w:div w:id="1440560354">
              <w:marLeft w:val="0"/>
              <w:marRight w:val="0"/>
              <w:marTop w:val="450"/>
              <w:marBottom w:val="0"/>
              <w:divBdr>
                <w:top w:val="none" w:sz="0" w:space="0" w:color="auto"/>
                <w:left w:val="none" w:sz="0" w:space="0" w:color="auto"/>
                <w:bottom w:val="none" w:sz="0" w:space="0" w:color="auto"/>
                <w:right w:val="none" w:sz="0" w:space="0" w:color="auto"/>
              </w:divBdr>
              <w:divsChild>
                <w:div w:id="1239486531">
                  <w:marLeft w:val="-225"/>
                  <w:marRight w:val="-225"/>
                  <w:marTop w:val="0"/>
                  <w:marBottom w:val="0"/>
                  <w:divBdr>
                    <w:top w:val="none" w:sz="0" w:space="0" w:color="auto"/>
                    <w:left w:val="none" w:sz="0" w:space="0" w:color="auto"/>
                    <w:bottom w:val="none" w:sz="0" w:space="0" w:color="auto"/>
                    <w:right w:val="none" w:sz="0" w:space="0" w:color="auto"/>
                  </w:divBdr>
                  <w:divsChild>
                    <w:div w:id="159921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231027">
      <w:bodyDiv w:val="1"/>
      <w:marLeft w:val="0"/>
      <w:marRight w:val="0"/>
      <w:marTop w:val="0"/>
      <w:marBottom w:val="1500"/>
      <w:divBdr>
        <w:top w:val="none" w:sz="0" w:space="0" w:color="auto"/>
        <w:left w:val="none" w:sz="0" w:space="0" w:color="auto"/>
        <w:bottom w:val="none" w:sz="0" w:space="0" w:color="auto"/>
        <w:right w:val="none" w:sz="0" w:space="0" w:color="auto"/>
      </w:divBdr>
      <w:divsChild>
        <w:div w:id="1418475552">
          <w:marLeft w:val="0"/>
          <w:marRight w:val="0"/>
          <w:marTop w:val="0"/>
          <w:marBottom w:val="0"/>
          <w:divBdr>
            <w:top w:val="none" w:sz="0" w:space="0" w:color="auto"/>
            <w:left w:val="none" w:sz="0" w:space="0" w:color="auto"/>
            <w:bottom w:val="none" w:sz="0" w:space="0" w:color="auto"/>
            <w:right w:val="none" w:sz="0" w:space="0" w:color="auto"/>
          </w:divBdr>
          <w:divsChild>
            <w:div w:id="931426127">
              <w:marLeft w:val="0"/>
              <w:marRight w:val="0"/>
              <w:marTop w:val="450"/>
              <w:marBottom w:val="0"/>
              <w:divBdr>
                <w:top w:val="none" w:sz="0" w:space="0" w:color="auto"/>
                <w:left w:val="none" w:sz="0" w:space="0" w:color="auto"/>
                <w:bottom w:val="none" w:sz="0" w:space="0" w:color="auto"/>
                <w:right w:val="none" w:sz="0" w:space="0" w:color="auto"/>
              </w:divBdr>
              <w:divsChild>
                <w:div w:id="1415905458">
                  <w:marLeft w:val="-225"/>
                  <w:marRight w:val="-225"/>
                  <w:marTop w:val="0"/>
                  <w:marBottom w:val="0"/>
                  <w:divBdr>
                    <w:top w:val="none" w:sz="0" w:space="0" w:color="auto"/>
                    <w:left w:val="none" w:sz="0" w:space="0" w:color="auto"/>
                    <w:bottom w:val="none" w:sz="0" w:space="0" w:color="auto"/>
                    <w:right w:val="none" w:sz="0" w:space="0" w:color="auto"/>
                  </w:divBdr>
                  <w:divsChild>
                    <w:div w:id="170177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286941">
      <w:bodyDiv w:val="1"/>
      <w:marLeft w:val="0"/>
      <w:marRight w:val="0"/>
      <w:marTop w:val="0"/>
      <w:marBottom w:val="0"/>
      <w:divBdr>
        <w:top w:val="none" w:sz="0" w:space="0" w:color="auto"/>
        <w:left w:val="none" w:sz="0" w:space="0" w:color="auto"/>
        <w:bottom w:val="none" w:sz="0" w:space="0" w:color="auto"/>
        <w:right w:val="none" w:sz="0" w:space="0" w:color="auto"/>
      </w:divBdr>
    </w:div>
    <w:div w:id="1335573922">
      <w:bodyDiv w:val="1"/>
      <w:marLeft w:val="0"/>
      <w:marRight w:val="0"/>
      <w:marTop w:val="0"/>
      <w:marBottom w:val="0"/>
      <w:divBdr>
        <w:top w:val="none" w:sz="0" w:space="0" w:color="auto"/>
        <w:left w:val="none" w:sz="0" w:space="0" w:color="auto"/>
        <w:bottom w:val="none" w:sz="0" w:space="0" w:color="auto"/>
        <w:right w:val="none" w:sz="0" w:space="0" w:color="auto"/>
      </w:divBdr>
      <w:divsChild>
        <w:div w:id="325521438">
          <w:marLeft w:val="0"/>
          <w:marRight w:val="0"/>
          <w:marTop w:val="0"/>
          <w:marBottom w:val="0"/>
          <w:divBdr>
            <w:top w:val="none" w:sz="0" w:space="0" w:color="auto"/>
            <w:left w:val="none" w:sz="0" w:space="0" w:color="auto"/>
            <w:bottom w:val="none" w:sz="0" w:space="0" w:color="auto"/>
            <w:right w:val="none" w:sz="0" w:space="0" w:color="auto"/>
          </w:divBdr>
          <w:divsChild>
            <w:div w:id="1202207468">
              <w:marLeft w:val="0"/>
              <w:marRight w:val="0"/>
              <w:marTop w:val="0"/>
              <w:marBottom w:val="480"/>
              <w:divBdr>
                <w:top w:val="none" w:sz="0" w:space="0" w:color="auto"/>
                <w:left w:val="none" w:sz="0" w:space="0" w:color="auto"/>
                <w:bottom w:val="none" w:sz="0" w:space="0" w:color="auto"/>
                <w:right w:val="none" w:sz="0" w:space="0" w:color="auto"/>
              </w:divBdr>
              <w:divsChild>
                <w:div w:id="1056247604">
                  <w:marLeft w:val="0"/>
                  <w:marRight w:val="0"/>
                  <w:marTop w:val="0"/>
                  <w:marBottom w:val="0"/>
                  <w:divBdr>
                    <w:top w:val="none" w:sz="0" w:space="0" w:color="auto"/>
                    <w:left w:val="none" w:sz="0" w:space="0" w:color="auto"/>
                    <w:bottom w:val="none" w:sz="0" w:space="0" w:color="auto"/>
                    <w:right w:val="none" w:sz="0" w:space="0" w:color="auto"/>
                  </w:divBdr>
                  <w:divsChild>
                    <w:div w:id="55595008">
                      <w:marLeft w:val="-225"/>
                      <w:marRight w:val="-225"/>
                      <w:marTop w:val="0"/>
                      <w:marBottom w:val="0"/>
                      <w:divBdr>
                        <w:top w:val="none" w:sz="0" w:space="0" w:color="auto"/>
                        <w:left w:val="none" w:sz="0" w:space="0" w:color="auto"/>
                        <w:bottom w:val="none" w:sz="0" w:space="0" w:color="auto"/>
                        <w:right w:val="none" w:sz="0" w:space="0" w:color="auto"/>
                      </w:divBdr>
                      <w:divsChild>
                        <w:div w:id="10787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66251">
      <w:bodyDiv w:val="1"/>
      <w:marLeft w:val="0"/>
      <w:marRight w:val="0"/>
      <w:marTop w:val="0"/>
      <w:marBottom w:val="0"/>
      <w:divBdr>
        <w:top w:val="none" w:sz="0" w:space="0" w:color="auto"/>
        <w:left w:val="none" w:sz="0" w:space="0" w:color="auto"/>
        <w:bottom w:val="none" w:sz="0" w:space="0" w:color="auto"/>
        <w:right w:val="none" w:sz="0" w:space="0" w:color="auto"/>
      </w:divBdr>
    </w:div>
    <w:div w:id="1982151219">
      <w:bodyDiv w:val="1"/>
      <w:marLeft w:val="0"/>
      <w:marRight w:val="0"/>
      <w:marTop w:val="0"/>
      <w:marBottom w:val="1500"/>
      <w:divBdr>
        <w:top w:val="none" w:sz="0" w:space="0" w:color="auto"/>
        <w:left w:val="none" w:sz="0" w:space="0" w:color="auto"/>
        <w:bottom w:val="none" w:sz="0" w:space="0" w:color="auto"/>
        <w:right w:val="none" w:sz="0" w:space="0" w:color="auto"/>
      </w:divBdr>
      <w:divsChild>
        <w:div w:id="1723408422">
          <w:marLeft w:val="0"/>
          <w:marRight w:val="0"/>
          <w:marTop w:val="0"/>
          <w:marBottom w:val="0"/>
          <w:divBdr>
            <w:top w:val="none" w:sz="0" w:space="0" w:color="auto"/>
            <w:left w:val="none" w:sz="0" w:space="0" w:color="auto"/>
            <w:bottom w:val="none" w:sz="0" w:space="0" w:color="auto"/>
            <w:right w:val="none" w:sz="0" w:space="0" w:color="auto"/>
          </w:divBdr>
          <w:divsChild>
            <w:div w:id="1281647629">
              <w:marLeft w:val="0"/>
              <w:marRight w:val="0"/>
              <w:marTop w:val="450"/>
              <w:marBottom w:val="0"/>
              <w:divBdr>
                <w:top w:val="none" w:sz="0" w:space="0" w:color="auto"/>
                <w:left w:val="none" w:sz="0" w:space="0" w:color="auto"/>
                <w:bottom w:val="none" w:sz="0" w:space="0" w:color="auto"/>
                <w:right w:val="none" w:sz="0" w:space="0" w:color="auto"/>
              </w:divBdr>
              <w:divsChild>
                <w:div w:id="1208419994">
                  <w:marLeft w:val="-225"/>
                  <w:marRight w:val="-225"/>
                  <w:marTop w:val="0"/>
                  <w:marBottom w:val="0"/>
                  <w:divBdr>
                    <w:top w:val="none" w:sz="0" w:space="0" w:color="auto"/>
                    <w:left w:val="none" w:sz="0" w:space="0" w:color="auto"/>
                    <w:bottom w:val="none" w:sz="0" w:space="0" w:color="auto"/>
                    <w:right w:val="none" w:sz="0" w:space="0" w:color="auto"/>
                  </w:divBdr>
                  <w:divsChild>
                    <w:div w:id="2147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1438</Words>
  <Characters>8203</Characters>
  <Application>Microsoft Office Word</Application>
  <DocSecurity>0</DocSecurity>
  <Lines>68</Lines>
  <Paragraphs>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Vašičková Jana</dc:creator>
  <cp:lastModifiedBy>Vašičková Jana</cp:lastModifiedBy>
  <cp:revision>2</cp:revision>
  <cp:lastPrinted>2020-12-09T20:44:00Z</cp:lastPrinted>
  <dcterms:created xsi:type="dcterms:W3CDTF">2021-01-13T12:49:00Z</dcterms:created>
  <dcterms:modified xsi:type="dcterms:W3CDTF">2021-01-13T12:49:00Z</dcterms:modified>
</cp:coreProperties>
</file>