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89" w:rsidRDefault="00EE0A89" w:rsidP="00EE0A89">
      <w:pPr>
        <w:pStyle w:val="Default"/>
        <w:jc w:val="both"/>
        <w:rPr>
          <w:b/>
          <w:bCs/>
          <w:color w:val="auto"/>
        </w:rPr>
      </w:pPr>
    </w:p>
    <w:p w:rsidR="00EE0A89" w:rsidRPr="001E53F6" w:rsidRDefault="00EE0A89" w:rsidP="001E53F6">
      <w:pPr>
        <w:pStyle w:val="Default"/>
        <w:jc w:val="both"/>
        <w:rPr>
          <w:b/>
          <w:bCs/>
          <w:color w:val="auto"/>
          <w:sz w:val="28"/>
          <w:szCs w:val="28"/>
          <w:u w:val="single"/>
        </w:rPr>
      </w:pPr>
      <w:r w:rsidRPr="001E53F6">
        <w:rPr>
          <w:b/>
          <w:bCs/>
          <w:color w:val="auto"/>
          <w:sz w:val="28"/>
          <w:szCs w:val="28"/>
          <w:u w:val="single"/>
        </w:rPr>
        <w:t>Špecifikácia predmetu zákazky</w:t>
      </w:r>
      <w:r w:rsidR="0099253D" w:rsidRPr="001E53F6">
        <w:rPr>
          <w:b/>
          <w:bCs/>
          <w:color w:val="auto"/>
          <w:sz w:val="28"/>
          <w:szCs w:val="28"/>
          <w:u w:val="single"/>
        </w:rPr>
        <w:t>, lehota dodania a platobné podmienky</w:t>
      </w:r>
    </w:p>
    <w:p w:rsidR="001E53F6" w:rsidRPr="0073772E" w:rsidRDefault="001E53F6" w:rsidP="001E53F6">
      <w:pPr>
        <w:pStyle w:val="Default"/>
        <w:jc w:val="both"/>
        <w:rPr>
          <w:color w:val="auto"/>
          <w:sz w:val="28"/>
          <w:szCs w:val="28"/>
        </w:rPr>
      </w:pPr>
    </w:p>
    <w:p w:rsidR="00EE0A89" w:rsidRPr="00856593" w:rsidRDefault="00042E4D" w:rsidP="001E53F6">
      <w:pPr>
        <w:pStyle w:val="Default"/>
        <w:jc w:val="center"/>
        <w:rPr>
          <w:color w:val="auto"/>
        </w:rPr>
      </w:pPr>
      <w:r w:rsidRPr="00042E4D">
        <w:rPr>
          <w:b/>
          <w:bCs/>
          <w:color w:val="auto"/>
          <w:sz w:val="28"/>
          <w:szCs w:val="28"/>
        </w:rPr>
        <w:t xml:space="preserve">Spracovanie návrhu Zmien a doplnkov Územného plánu zóny Košice </w:t>
      </w:r>
      <w:r>
        <w:rPr>
          <w:b/>
          <w:bCs/>
          <w:color w:val="auto"/>
          <w:sz w:val="28"/>
          <w:szCs w:val="28"/>
        </w:rPr>
        <w:t>–</w:t>
      </w:r>
      <w:r w:rsidRPr="00042E4D">
        <w:rPr>
          <w:b/>
          <w:bCs/>
          <w:color w:val="auto"/>
          <w:sz w:val="28"/>
          <w:szCs w:val="28"/>
        </w:rPr>
        <w:t xml:space="preserve"> Myslava</w:t>
      </w:r>
      <w:r>
        <w:rPr>
          <w:b/>
          <w:bCs/>
          <w:color w:val="auto"/>
          <w:sz w:val="28"/>
          <w:szCs w:val="28"/>
        </w:rPr>
        <w:t xml:space="preserve"> (ÚPN-Z Myslava)</w:t>
      </w:r>
    </w:p>
    <w:p w:rsidR="00EE0A89" w:rsidRPr="00856593" w:rsidRDefault="00EE0A89" w:rsidP="001E53F6">
      <w:pPr>
        <w:pStyle w:val="Default"/>
        <w:jc w:val="both"/>
        <w:rPr>
          <w:color w:val="auto"/>
        </w:rPr>
      </w:pPr>
    </w:p>
    <w:p w:rsidR="00EE0A89" w:rsidRDefault="00EE0A89" w:rsidP="001E53F6">
      <w:pPr>
        <w:pStyle w:val="Default"/>
        <w:jc w:val="both"/>
        <w:rPr>
          <w:b/>
          <w:color w:val="auto"/>
        </w:rPr>
      </w:pPr>
      <w:r w:rsidRPr="007729AC">
        <w:rPr>
          <w:b/>
          <w:color w:val="auto"/>
        </w:rPr>
        <w:t xml:space="preserve">Uvedený návrh bude </w:t>
      </w:r>
      <w:proofErr w:type="spellStart"/>
      <w:r w:rsidRPr="007729AC">
        <w:rPr>
          <w:b/>
          <w:color w:val="auto"/>
        </w:rPr>
        <w:t>štruktúrovo</w:t>
      </w:r>
      <w:proofErr w:type="spellEnd"/>
      <w:r w:rsidRPr="007729AC">
        <w:rPr>
          <w:b/>
          <w:color w:val="auto"/>
        </w:rPr>
        <w:t xml:space="preserve"> vypracovaný ako </w:t>
      </w:r>
      <w:r w:rsidR="00042E4D">
        <w:rPr>
          <w:b/>
          <w:color w:val="auto"/>
        </w:rPr>
        <w:t>doplnok k VZN Mesta Košice č. 52</w:t>
      </w:r>
      <w:r w:rsidRPr="007729AC">
        <w:rPr>
          <w:b/>
          <w:color w:val="auto"/>
        </w:rPr>
        <w:t xml:space="preserve"> v týchto samostatných častiach: </w:t>
      </w:r>
    </w:p>
    <w:p w:rsidR="00877810" w:rsidRPr="00877810" w:rsidRDefault="00877810" w:rsidP="001E53F6">
      <w:pPr>
        <w:pStyle w:val="Default"/>
        <w:jc w:val="both"/>
        <w:rPr>
          <w:b/>
          <w:color w:val="auto"/>
        </w:rPr>
      </w:pPr>
    </w:p>
    <w:p w:rsidR="00EE0A89" w:rsidRPr="00856593" w:rsidRDefault="00710BF3" w:rsidP="001E53F6">
      <w:pPr>
        <w:pStyle w:val="Default"/>
        <w:spacing w:after="164"/>
        <w:jc w:val="both"/>
        <w:rPr>
          <w:color w:val="auto"/>
        </w:rPr>
      </w:pPr>
      <w:r w:rsidRPr="00710BF3">
        <w:rPr>
          <w:color w:val="auto"/>
          <w:u w:val="single"/>
        </w:rPr>
        <w:t>Časť A</w:t>
      </w:r>
      <w:r>
        <w:rPr>
          <w:color w:val="auto"/>
        </w:rPr>
        <w:t>:</w:t>
      </w:r>
      <w:r w:rsidR="00EE0A89" w:rsidRPr="00856593">
        <w:rPr>
          <w:color w:val="auto"/>
        </w:rPr>
        <w:t xml:space="preserve"> návrh zmeny ÚPD pre potreby prerokovania - </w:t>
      </w:r>
      <w:r w:rsidR="00264B9E">
        <w:rPr>
          <w:color w:val="auto"/>
        </w:rPr>
        <w:t>5</w:t>
      </w:r>
      <w:r w:rsidR="00EE0A89" w:rsidRPr="00856593">
        <w:rPr>
          <w:color w:val="auto"/>
        </w:rPr>
        <w:t xml:space="preserve">x tlačená verzia, </w:t>
      </w:r>
      <w:r w:rsidR="001E53F6">
        <w:rPr>
          <w:color w:val="auto"/>
        </w:rPr>
        <w:t>1</w:t>
      </w:r>
      <w:r w:rsidR="00EE0A89" w:rsidRPr="00856593">
        <w:rPr>
          <w:color w:val="auto"/>
        </w:rPr>
        <w:t xml:space="preserve">x digitálna verzia </w:t>
      </w:r>
    </w:p>
    <w:p w:rsidR="00EE0A89" w:rsidRPr="00856593" w:rsidRDefault="00710BF3" w:rsidP="001E53F6">
      <w:pPr>
        <w:pStyle w:val="Default"/>
        <w:spacing w:after="164"/>
        <w:jc w:val="both"/>
        <w:rPr>
          <w:color w:val="auto"/>
        </w:rPr>
      </w:pPr>
      <w:r w:rsidRPr="00710BF3">
        <w:rPr>
          <w:color w:val="auto"/>
          <w:u w:val="single"/>
        </w:rPr>
        <w:t>Časť B</w:t>
      </w:r>
      <w:r>
        <w:rPr>
          <w:color w:val="auto"/>
        </w:rPr>
        <w:t>:</w:t>
      </w:r>
      <w:r w:rsidR="00EE0A89" w:rsidRPr="00856593">
        <w:rPr>
          <w:color w:val="auto"/>
        </w:rPr>
        <w:t xml:space="preserve"> návrh zmeny ÚPD pre potreby schvaľovania s návrhom dodatku k všeobecne záväznému nariadeniu (ďalej len VZN) - 3x tlačená verzia,1x digitálna verzia </w:t>
      </w:r>
    </w:p>
    <w:p w:rsidR="00EE0A89" w:rsidRPr="00856593" w:rsidRDefault="00710BF3" w:rsidP="001E53F6">
      <w:pPr>
        <w:pStyle w:val="Default"/>
        <w:jc w:val="both"/>
        <w:rPr>
          <w:color w:val="auto"/>
        </w:rPr>
      </w:pPr>
      <w:r w:rsidRPr="00710BF3">
        <w:rPr>
          <w:color w:val="auto"/>
          <w:u w:val="single"/>
        </w:rPr>
        <w:t>Časť C</w:t>
      </w:r>
      <w:r>
        <w:rPr>
          <w:color w:val="auto"/>
        </w:rPr>
        <w:t>:</w:t>
      </w:r>
      <w:r w:rsidR="00EE0A89" w:rsidRPr="00856593">
        <w:rPr>
          <w:color w:val="auto"/>
        </w:rPr>
        <w:t xml:space="preserve"> čistopis zmeny ÚPD s kópiou uznesenia mestského zastupiteľstva a VZN - 6x tlačená verzia, 1x digitálna </w:t>
      </w:r>
      <w:r w:rsidR="001E53F6">
        <w:rPr>
          <w:color w:val="auto"/>
        </w:rPr>
        <w:t>verzia</w:t>
      </w:r>
    </w:p>
    <w:p w:rsidR="00EE0A89" w:rsidRPr="00856593" w:rsidRDefault="00EE0A89" w:rsidP="001E53F6">
      <w:pPr>
        <w:pStyle w:val="Default"/>
        <w:jc w:val="both"/>
        <w:rPr>
          <w:color w:val="auto"/>
        </w:rPr>
      </w:pPr>
    </w:p>
    <w:p w:rsidR="00EE0A89" w:rsidRPr="00877810" w:rsidRDefault="00EE0A89" w:rsidP="001E53F6">
      <w:pPr>
        <w:pStyle w:val="Default"/>
        <w:spacing w:after="167"/>
        <w:jc w:val="both"/>
        <w:rPr>
          <w:color w:val="auto"/>
        </w:rPr>
      </w:pPr>
      <w:r w:rsidRPr="00877810">
        <w:rPr>
          <w:color w:val="auto"/>
        </w:rPr>
        <w:t xml:space="preserve">Tlačená verzia bude spracovaná formou priesvitiek s </w:t>
      </w:r>
      <w:r w:rsidR="001E53F6">
        <w:rPr>
          <w:color w:val="auto"/>
        </w:rPr>
        <w:t>podkladom</w:t>
      </w:r>
      <w:r w:rsidRPr="00877810">
        <w:rPr>
          <w:color w:val="auto"/>
        </w:rPr>
        <w:t xml:space="preserve"> pôvodného územného plánu, použitím rovnakého grafického a farebného značenia ako u pôvodného územného plánu. Digitálna verzia bude odovzdaná na CD nosiči v editovateľnom formáte DGN</w:t>
      </w:r>
      <w:r w:rsidR="001E53F6">
        <w:rPr>
          <w:color w:val="auto"/>
        </w:rPr>
        <w:t>(DWG)</w:t>
      </w:r>
      <w:r w:rsidRPr="00877810">
        <w:rPr>
          <w:color w:val="auto"/>
        </w:rPr>
        <w:t xml:space="preserve"> a v needitovateľnom PDF pre grafickú časť a v editovateľnom formáte DOC a needitovateľnom PDF pre textovú časť. Digitálna verzia bude dodaná v rozsahu</w:t>
      </w:r>
      <w:r w:rsidR="00710BF3" w:rsidRPr="00877810">
        <w:rPr>
          <w:color w:val="auto"/>
        </w:rPr>
        <w:t xml:space="preserve"> a štruktúre podľa rozsahu </w:t>
      </w:r>
      <w:r w:rsidRPr="00877810">
        <w:rPr>
          <w:color w:val="auto"/>
        </w:rPr>
        <w:t xml:space="preserve">tlačenej verzie. Needitovateľný PDF formát pre grafickú časť bude spracovaný navyše aj ako </w:t>
      </w:r>
      <w:proofErr w:type="spellStart"/>
      <w:r w:rsidRPr="00877810">
        <w:rPr>
          <w:color w:val="auto"/>
        </w:rPr>
        <w:t>sútlač</w:t>
      </w:r>
      <w:proofErr w:type="spellEnd"/>
      <w:r w:rsidRPr="00877810">
        <w:rPr>
          <w:color w:val="auto"/>
        </w:rPr>
        <w:t xml:space="preserve"> podkladu a navrhovanej zmeny. Digitálna verzia vo formáte PDF, určená pre zverejnenie na webovej stránke bude mať veľkosť jedného súboru max. 3 MB. Dodávateľ poskytne objednávateľovi súčinnosť pri prerokovávaní návrhu a to najmä odborný výklad pri prerokovaní s verejnosťou a dotknutými organizáciami. </w:t>
      </w:r>
    </w:p>
    <w:p w:rsidR="00EE0A89" w:rsidRPr="00856593" w:rsidRDefault="00EE0A89" w:rsidP="001E53F6">
      <w:pPr>
        <w:pStyle w:val="Default"/>
        <w:jc w:val="both"/>
        <w:rPr>
          <w:color w:val="auto"/>
        </w:rPr>
      </w:pPr>
    </w:p>
    <w:p w:rsidR="00615525" w:rsidRPr="00F047C0" w:rsidRDefault="00615525" w:rsidP="001E53F6">
      <w:pPr>
        <w:pStyle w:val="Default"/>
        <w:jc w:val="both"/>
        <w:rPr>
          <w:b/>
          <w:color w:val="auto"/>
        </w:rPr>
      </w:pPr>
      <w:r w:rsidRPr="00F047C0">
        <w:rPr>
          <w:b/>
          <w:color w:val="auto"/>
        </w:rPr>
        <w:t xml:space="preserve">Lehota na dodanie: </w:t>
      </w:r>
    </w:p>
    <w:p w:rsidR="00615525" w:rsidRPr="00856593" w:rsidRDefault="00615525" w:rsidP="001E53F6">
      <w:pPr>
        <w:pStyle w:val="Default"/>
        <w:spacing w:after="167"/>
        <w:jc w:val="both"/>
        <w:rPr>
          <w:color w:val="auto"/>
        </w:rPr>
      </w:pPr>
      <w:r w:rsidRPr="00710BF3">
        <w:rPr>
          <w:color w:val="auto"/>
          <w:u w:val="single"/>
        </w:rPr>
        <w:t>Časť A</w:t>
      </w:r>
      <w:r>
        <w:rPr>
          <w:color w:val="auto"/>
          <w:u w:val="single"/>
        </w:rPr>
        <w:t>:</w:t>
      </w:r>
      <w:r w:rsidRPr="00856593">
        <w:rPr>
          <w:color w:val="auto"/>
        </w:rPr>
        <w:t xml:space="preserve"> </w:t>
      </w:r>
      <w:r w:rsidR="001E53F6">
        <w:rPr>
          <w:color w:val="auto"/>
        </w:rPr>
        <w:t>45</w:t>
      </w:r>
      <w:r w:rsidRPr="00856593">
        <w:rPr>
          <w:color w:val="auto"/>
        </w:rPr>
        <w:t xml:space="preserve"> dní od vystavenia objednávky </w:t>
      </w:r>
    </w:p>
    <w:p w:rsidR="00615525" w:rsidRPr="00856593" w:rsidRDefault="00615525" w:rsidP="001E53F6">
      <w:pPr>
        <w:pStyle w:val="Default"/>
        <w:spacing w:after="167"/>
        <w:jc w:val="both"/>
        <w:rPr>
          <w:color w:val="auto"/>
        </w:rPr>
      </w:pPr>
      <w:r w:rsidRPr="00710BF3">
        <w:rPr>
          <w:color w:val="auto"/>
          <w:u w:val="single"/>
        </w:rPr>
        <w:t>Časť B</w:t>
      </w:r>
      <w:r>
        <w:rPr>
          <w:color w:val="auto"/>
          <w:u w:val="single"/>
        </w:rPr>
        <w:t>:</w:t>
      </w:r>
      <w:r w:rsidR="00042E4D">
        <w:rPr>
          <w:color w:val="auto"/>
        </w:rPr>
        <w:t xml:space="preserve"> 30</w:t>
      </w:r>
      <w:r w:rsidRPr="00856593">
        <w:rPr>
          <w:color w:val="auto"/>
        </w:rPr>
        <w:t xml:space="preserve"> dní od dodania vyhodnotenia pripomienok s návrhom na rozhodnutie od Odborne spôsobilej osoby pre obstarávanie územnoplánovacích podkladov a územnoplánovacích dokumentácií </w:t>
      </w:r>
    </w:p>
    <w:p w:rsidR="00615525" w:rsidRPr="00615525" w:rsidRDefault="00615525" w:rsidP="001E53F6">
      <w:pPr>
        <w:pStyle w:val="Default"/>
        <w:jc w:val="both"/>
        <w:rPr>
          <w:color w:val="auto"/>
        </w:rPr>
      </w:pPr>
      <w:r w:rsidRPr="00710BF3">
        <w:rPr>
          <w:color w:val="auto"/>
          <w:u w:val="single"/>
        </w:rPr>
        <w:t>Časť C</w:t>
      </w:r>
      <w:r>
        <w:rPr>
          <w:color w:val="auto"/>
          <w:u w:val="single"/>
        </w:rPr>
        <w:t>:</w:t>
      </w:r>
      <w:r w:rsidRPr="00856593">
        <w:rPr>
          <w:color w:val="auto"/>
        </w:rPr>
        <w:t xml:space="preserve"> 15 dní od schváleni</w:t>
      </w:r>
      <w:r>
        <w:rPr>
          <w:color w:val="auto"/>
        </w:rPr>
        <w:t>a ÚPD v mestskom zastupiteľstve</w:t>
      </w:r>
    </w:p>
    <w:p w:rsidR="00F047C0" w:rsidRDefault="00F047C0" w:rsidP="001E53F6">
      <w:pPr>
        <w:pStyle w:val="Default"/>
        <w:jc w:val="both"/>
        <w:rPr>
          <w:color w:val="auto"/>
        </w:rPr>
      </w:pPr>
    </w:p>
    <w:p w:rsidR="00EE0A89" w:rsidRPr="004C087A" w:rsidRDefault="00EE0A89" w:rsidP="001E53F6">
      <w:pPr>
        <w:pStyle w:val="Default"/>
        <w:jc w:val="both"/>
        <w:rPr>
          <w:b/>
          <w:color w:val="auto"/>
        </w:rPr>
      </w:pPr>
      <w:r w:rsidRPr="004C087A">
        <w:rPr>
          <w:b/>
          <w:color w:val="auto"/>
        </w:rPr>
        <w:t xml:space="preserve">Platobné podmienky: </w:t>
      </w:r>
    </w:p>
    <w:p w:rsidR="00EE0A89" w:rsidRPr="00856593" w:rsidRDefault="00EE0A89" w:rsidP="001E53F6">
      <w:pPr>
        <w:pStyle w:val="Default"/>
        <w:jc w:val="both"/>
        <w:rPr>
          <w:color w:val="auto"/>
        </w:rPr>
      </w:pPr>
      <w:r w:rsidRPr="00856593">
        <w:rPr>
          <w:color w:val="auto"/>
        </w:rPr>
        <w:t xml:space="preserve">Spracovanie diela bude fakturované v </w:t>
      </w:r>
      <w:r w:rsidR="001B3E16">
        <w:rPr>
          <w:color w:val="auto"/>
        </w:rPr>
        <w:t>troch</w:t>
      </w:r>
      <w:r w:rsidRPr="00856593">
        <w:rPr>
          <w:color w:val="auto"/>
        </w:rPr>
        <w:t xml:space="preserve"> termínoch: </w:t>
      </w:r>
    </w:p>
    <w:p w:rsidR="00EE0A89" w:rsidRDefault="00EE0A89" w:rsidP="001B3E16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856593">
        <w:rPr>
          <w:color w:val="auto"/>
        </w:rPr>
        <w:t xml:space="preserve">Po dodaní návrhu zmeny ÚPD pre potreby prerokovania 50% z celkovej ceny za spracovanie </w:t>
      </w:r>
    </w:p>
    <w:p w:rsidR="001B3E16" w:rsidRPr="00856593" w:rsidRDefault="001B3E16" w:rsidP="001B3E16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 odsúhlasení návrhu </w:t>
      </w:r>
      <w:r w:rsidRPr="00D018FE">
        <w:rPr>
          <w:color w:val="auto"/>
        </w:rPr>
        <w:t xml:space="preserve">podľa </w:t>
      </w:r>
      <w:r w:rsidRPr="00D018FE">
        <w:rPr>
          <w:color w:val="auto"/>
          <w:shd w:val="clear" w:color="auto" w:fill="FFFFFF"/>
        </w:rPr>
        <w:t>§</w:t>
      </w:r>
      <w:r>
        <w:rPr>
          <w:color w:val="auto"/>
          <w:shd w:val="clear" w:color="auto" w:fill="FFFFFF"/>
        </w:rPr>
        <w:t>25 zákona č. 50/1976 Zb. v znení neskorších p</w:t>
      </w:r>
      <w:r w:rsidR="0099253D">
        <w:rPr>
          <w:color w:val="auto"/>
          <w:shd w:val="clear" w:color="auto" w:fill="FFFFFF"/>
        </w:rPr>
        <w:t>r</w:t>
      </w:r>
      <w:r>
        <w:rPr>
          <w:color w:val="auto"/>
          <w:shd w:val="clear" w:color="auto" w:fill="FFFFFF"/>
        </w:rPr>
        <w:t>edpisov</w:t>
      </w:r>
      <w:r w:rsidRPr="00D018FE">
        <w:rPr>
          <w:color w:val="auto"/>
        </w:rPr>
        <w:t xml:space="preserve"> 40 %</w:t>
      </w:r>
      <w:r>
        <w:rPr>
          <w:color w:val="auto"/>
        </w:rPr>
        <w:t xml:space="preserve"> z celkovej ceny za spracovanie</w:t>
      </w:r>
    </w:p>
    <w:p w:rsidR="00EE0A89" w:rsidRDefault="00EE0A89" w:rsidP="001B3E16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856593">
        <w:rPr>
          <w:color w:val="auto"/>
        </w:rPr>
        <w:t xml:space="preserve">Po dodaní čistopisu zmeny ÚPD </w:t>
      </w:r>
      <w:r w:rsidR="001B3E16">
        <w:rPr>
          <w:color w:val="auto"/>
        </w:rPr>
        <w:t>1</w:t>
      </w:r>
      <w:r w:rsidRPr="00856593">
        <w:rPr>
          <w:color w:val="auto"/>
        </w:rPr>
        <w:t>0%</w:t>
      </w:r>
      <w:r w:rsidR="001B3E16">
        <w:rPr>
          <w:color w:val="auto"/>
        </w:rPr>
        <w:t xml:space="preserve"> z celkovej ceny za spracovanie</w:t>
      </w:r>
    </w:p>
    <w:p w:rsidR="00EE0A89" w:rsidRDefault="00EE0A89" w:rsidP="00EE0A89">
      <w:pPr>
        <w:pStyle w:val="Default"/>
        <w:spacing w:line="276" w:lineRule="auto"/>
        <w:jc w:val="both"/>
        <w:rPr>
          <w:color w:val="auto"/>
        </w:rPr>
      </w:pPr>
    </w:p>
    <w:p w:rsidR="001C06B8" w:rsidRDefault="00EE0A89" w:rsidP="00156529">
      <w:pPr>
        <w:pStyle w:val="Default"/>
        <w:jc w:val="both"/>
        <w:rPr>
          <w:color w:val="auto"/>
        </w:rPr>
      </w:pPr>
      <w:r w:rsidRPr="00856593">
        <w:rPr>
          <w:color w:val="auto"/>
        </w:rPr>
        <w:t>Jednotlivé časti odmen</w:t>
      </w:r>
      <w:r>
        <w:rPr>
          <w:color w:val="auto"/>
        </w:rPr>
        <w:t>y</w:t>
      </w:r>
      <w:r w:rsidRPr="00856593">
        <w:rPr>
          <w:color w:val="auto"/>
        </w:rPr>
        <w:t xml:space="preserve"> budú vyplatené na základe riadnych faktúr vystavených a doručených spracovateľom. Splatnosť faktúr bude 30 dní.  </w:t>
      </w:r>
    </w:p>
    <w:p w:rsidR="00156529" w:rsidRDefault="00156529" w:rsidP="001B3E16">
      <w:pPr>
        <w:pStyle w:val="Default"/>
        <w:spacing w:line="360" w:lineRule="auto"/>
        <w:jc w:val="both"/>
        <w:rPr>
          <w:color w:val="auto"/>
        </w:rPr>
      </w:pPr>
    </w:p>
    <w:p w:rsidR="00156529" w:rsidRPr="006A3B95" w:rsidRDefault="00156529" w:rsidP="001E53F6">
      <w:pPr>
        <w:pStyle w:val="Text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color w:val="auto"/>
        </w:rPr>
      </w:pPr>
      <w:r w:rsidRPr="001E53F6">
        <w:rPr>
          <w:rFonts w:hAnsi="Times New Roman" w:cs="Times New Roman"/>
          <w:color w:val="auto"/>
        </w:rPr>
        <w:t xml:space="preserve">V Košiciach dňa </w:t>
      </w:r>
      <w:r w:rsidR="00260106" w:rsidRPr="001E53F6">
        <w:rPr>
          <w:rFonts w:hAnsi="Times New Roman" w:cs="Times New Roman"/>
          <w:color w:val="auto"/>
        </w:rPr>
        <w:t>6.10</w:t>
      </w:r>
      <w:r w:rsidRPr="001E53F6">
        <w:rPr>
          <w:rFonts w:hAnsi="Times New Roman" w:cs="Times New Roman"/>
          <w:color w:val="auto"/>
        </w:rPr>
        <w:t>.2020</w:t>
      </w:r>
      <w:r w:rsidR="001E53F6">
        <w:rPr>
          <w:rFonts w:hAnsi="Times New Roman" w:cs="Times New Roman"/>
          <w:color w:val="auto"/>
        </w:rPr>
        <w:t xml:space="preserve">;  </w:t>
      </w:r>
      <w:r w:rsidRPr="001E53F6">
        <w:rPr>
          <w:rFonts w:hAnsi="Times New Roman" w:cs="Times New Roman"/>
          <w:color w:val="auto"/>
        </w:rPr>
        <w:t xml:space="preserve">Vypracoval: </w:t>
      </w:r>
      <w:r w:rsidR="001E53F6" w:rsidRPr="001E53F6">
        <w:rPr>
          <w:rFonts w:hAnsi="Times New Roman" w:cs="Times New Roman"/>
          <w:color w:val="auto"/>
        </w:rPr>
        <w:t>Martin Richnavský</w:t>
      </w:r>
      <w:r w:rsidRPr="001E53F6">
        <w:rPr>
          <w:rFonts w:hAnsi="Times New Roman" w:cs="Times New Roman"/>
          <w:color w:val="auto"/>
        </w:rPr>
        <w:t>, Odd. ÚHA mesta Košice</w:t>
      </w:r>
    </w:p>
    <w:sectPr w:rsidR="00156529" w:rsidRPr="006A3B95" w:rsidSect="007E4A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5D0" w:rsidRDefault="006A35D0" w:rsidP="00EE0A89">
      <w:pPr>
        <w:spacing w:after="0" w:line="240" w:lineRule="auto"/>
      </w:pPr>
      <w:r>
        <w:separator/>
      </w:r>
    </w:p>
  </w:endnote>
  <w:endnote w:type="continuationSeparator" w:id="0">
    <w:p w:rsidR="006A35D0" w:rsidRDefault="006A35D0" w:rsidP="00EE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7938"/>
      <w:docPartObj>
        <w:docPartGallery w:val="Page Numbers (Bottom of Page)"/>
        <w:docPartUnique/>
      </w:docPartObj>
    </w:sdtPr>
    <w:sdtContent>
      <w:sdt>
        <w:sdtPr>
          <w:id w:val="908416998"/>
          <w:docPartObj>
            <w:docPartGallery w:val="Page Numbers (Top of Page)"/>
            <w:docPartUnique/>
          </w:docPartObj>
        </w:sdtPr>
        <w:sdtContent>
          <w:p w:rsidR="006A3B95" w:rsidRDefault="00E20065">
            <w:pPr>
              <w:pStyle w:val="Pta"/>
              <w:jc w:val="center"/>
            </w:pPr>
            <w:r>
              <w:fldChar w:fldCharType="begin"/>
            </w:r>
            <w:r w:rsidR="00A44EB8">
              <w:instrText>PAGE</w:instrText>
            </w:r>
            <w:r>
              <w:fldChar w:fldCharType="separate"/>
            </w:r>
            <w:r w:rsidR="00BC361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6A3B95">
              <w:t xml:space="preserve"> /</w:t>
            </w:r>
            <w:r w:rsidR="006A3B95" w:rsidRPr="006A3B95">
              <w:t xml:space="preserve"> </w:t>
            </w:r>
            <w:r>
              <w:fldChar w:fldCharType="begin"/>
            </w:r>
            <w:r w:rsidR="00A44EB8">
              <w:instrText>NUMPAGES</w:instrText>
            </w:r>
            <w:r>
              <w:fldChar w:fldCharType="separate"/>
            </w:r>
            <w:r w:rsidR="00BC361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6A3B95" w:rsidRDefault="006A3B9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5D0" w:rsidRDefault="006A35D0" w:rsidP="00EE0A89">
      <w:pPr>
        <w:spacing w:after="0" w:line="240" w:lineRule="auto"/>
      </w:pPr>
      <w:r>
        <w:separator/>
      </w:r>
    </w:p>
  </w:footnote>
  <w:footnote w:type="continuationSeparator" w:id="0">
    <w:p w:rsidR="006A35D0" w:rsidRDefault="006A35D0" w:rsidP="00EE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A89" w:rsidRDefault="00EE0A89" w:rsidP="00042E4D">
    <w:pPr>
      <w:pStyle w:val="Default"/>
      <w:spacing w:line="276" w:lineRule="auto"/>
      <w:jc w:val="center"/>
    </w:pPr>
    <w:r w:rsidRPr="00856593">
      <w:t xml:space="preserve">Príloha č.1 k Výzve na predkladanie ponuky </w:t>
    </w:r>
    <w:r w:rsidR="0099253D">
      <w:t>s názvom:</w:t>
    </w:r>
    <w:r>
      <w:t xml:space="preserve"> </w:t>
    </w:r>
    <w:r w:rsidR="0099253D">
      <w:t>S</w:t>
    </w:r>
    <w:r w:rsidR="00877810">
      <w:t>pracovanie</w:t>
    </w:r>
    <w:r w:rsidR="0099253D">
      <w:t xml:space="preserve"> </w:t>
    </w:r>
    <w:r w:rsidR="00042E4D">
      <w:t>návrhu Zmien a doplnkov Územného plánu zóny Košice - Myslava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C0C"/>
    <w:multiLevelType w:val="hybridMultilevel"/>
    <w:tmpl w:val="48DECD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55A09"/>
    <w:multiLevelType w:val="hybridMultilevel"/>
    <w:tmpl w:val="93B40A8E"/>
    <w:lvl w:ilvl="0" w:tplc="76F862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F6EE8"/>
    <w:multiLevelType w:val="hybridMultilevel"/>
    <w:tmpl w:val="19C4CD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2CD5"/>
    <w:multiLevelType w:val="hybridMultilevel"/>
    <w:tmpl w:val="BFD85674"/>
    <w:lvl w:ilvl="0" w:tplc="BF524F4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91F9A"/>
    <w:multiLevelType w:val="hybridMultilevel"/>
    <w:tmpl w:val="05C846C4"/>
    <w:lvl w:ilvl="0" w:tplc="D9CACC8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A19AB"/>
    <w:multiLevelType w:val="hybridMultilevel"/>
    <w:tmpl w:val="B130F16A"/>
    <w:lvl w:ilvl="0" w:tplc="61DCC9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2CBC"/>
    <w:multiLevelType w:val="hybridMultilevel"/>
    <w:tmpl w:val="EBA81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9CE"/>
    <w:rsid w:val="00025F72"/>
    <w:rsid w:val="00042E4D"/>
    <w:rsid w:val="00046E4D"/>
    <w:rsid w:val="0008646B"/>
    <w:rsid w:val="000918C1"/>
    <w:rsid w:val="000C58FC"/>
    <w:rsid w:val="00115438"/>
    <w:rsid w:val="001326F3"/>
    <w:rsid w:val="00152203"/>
    <w:rsid w:val="00156529"/>
    <w:rsid w:val="001B3E16"/>
    <w:rsid w:val="001C06B8"/>
    <w:rsid w:val="001D43D8"/>
    <w:rsid w:val="001D704C"/>
    <w:rsid w:val="001E53F6"/>
    <w:rsid w:val="001F4395"/>
    <w:rsid w:val="00226301"/>
    <w:rsid w:val="00241B87"/>
    <w:rsid w:val="0025551B"/>
    <w:rsid w:val="00260106"/>
    <w:rsid w:val="002645FA"/>
    <w:rsid w:val="00264B9E"/>
    <w:rsid w:val="002D28EC"/>
    <w:rsid w:val="002E4CB5"/>
    <w:rsid w:val="00311F21"/>
    <w:rsid w:val="00371426"/>
    <w:rsid w:val="00375304"/>
    <w:rsid w:val="003956EA"/>
    <w:rsid w:val="003B6C80"/>
    <w:rsid w:val="00401E8D"/>
    <w:rsid w:val="004649CE"/>
    <w:rsid w:val="004745D8"/>
    <w:rsid w:val="004B27E0"/>
    <w:rsid w:val="004D2CF5"/>
    <w:rsid w:val="004D40CB"/>
    <w:rsid w:val="004D6B00"/>
    <w:rsid w:val="004E092A"/>
    <w:rsid w:val="00502141"/>
    <w:rsid w:val="0051080F"/>
    <w:rsid w:val="00540BF1"/>
    <w:rsid w:val="005609B3"/>
    <w:rsid w:val="005609FE"/>
    <w:rsid w:val="00570DF5"/>
    <w:rsid w:val="005A10D9"/>
    <w:rsid w:val="005A62BA"/>
    <w:rsid w:val="005B5053"/>
    <w:rsid w:val="005D38B0"/>
    <w:rsid w:val="005D4770"/>
    <w:rsid w:val="005F5D3E"/>
    <w:rsid w:val="00604608"/>
    <w:rsid w:val="00615525"/>
    <w:rsid w:val="00622F8C"/>
    <w:rsid w:val="006250D1"/>
    <w:rsid w:val="00633B36"/>
    <w:rsid w:val="00634984"/>
    <w:rsid w:val="00643B7B"/>
    <w:rsid w:val="006A35D0"/>
    <w:rsid w:val="006A3B95"/>
    <w:rsid w:val="006D7420"/>
    <w:rsid w:val="00710BF3"/>
    <w:rsid w:val="0073772E"/>
    <w:rsid w:val="007434F3"/>
    <w:rsid w:val="007729AC"/>
    <w:rsid w:val="00797AE4"/>
    <w:rsid w:val="007E4AA3"/>
    <w:rsid w:val="007E6B9E"/>
    <w:rsid w:val="007F01B7"/>
    <w:rsid w:val="00860C97"/>
    <w:rsid w:val="00872AD2"/>
    <w:rsid w:val="00873168"/>
    <w:rsid w:val="00877810"/>
    <w:rsid w:val="008B00EC"/>
    <w:rsid w:val="008F30C4"/>
    <w:rsid w:val="008F764A"/>
    <w:rsid w:val="00980F9B"/>
    <w:rsid w:val="0099253D"/>
    <w:rsid w:val="009C3615"/>
    <w:rsid w:val="009F217F"/>
    <w:rsid w:val="00A0185C"/>
    <w:rsid w:val="00A44EB8"/>
    <w:rsid w:val="00A861C2"/>
    <w:rsid w:val="00AB7544"/>
    <w:rsid w:val="00B10D62"/>
    <w:rsid w:val="00B41ACF"/>
    <w:rsid w:val="00B46EB9"/>
    <w:rsid w:val="00B50E66"/>
    <w:rsid w:val="00B527D8"/>
    <w:rsid w:val="00B8739E"/>
    <w:rsid w:val="00BC3615"/>
    <w:rsid w:val="00C25D33"/>
    <w:rsid w:val="00C31366"/>
    <w:rsid w:val="00C65166"/>
    <w:rsid w:val="00CC34BC"/>
    <w:rsid w:val="00CE033F"/>
    <w:rsid w:val="00CF1332"/>
    <w:rsid w:val="00CF6B7E"/>
    <w:rsid w:val="00D4381B"/>
    <w:rsid w:val="00D54ED6"/>
    <w:rsid w:val="00D6316A"/>
    <w:rsid w:val="00D674D6"/>
    <w:rsid w:val="00D71194"/>
    <w:rsid w:val="00D76CDD"/>
    <w:rsid w:val="00D85DB7"/>
    <w:rsid w:val="00E070C3"/>
    <w:rsid w:val="00E20065"/>
    <w:rsid w:val="00E25321"/>
    <w:rsid w:val="00E53EA2"/>
    <w:rsid w:val="00E57E82"/>
    <w:rsid w:val="00EE0A89"/>
    <w:rsid w:val="00EE3152"/>
    <w:rsid w:val="00F047C0"/>
    <w:rsid w:val="00F25594"/>
    <w:rsid w:val="00F70461"/>
    <w:rsid w:val="00F74A1B"/>
    <w:rsid w:val="00F9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4A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6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49C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4381B"/>
    <w:pPr>
      <w:ind w:left="720"/>
      <w:contextualSpacing/>
    </w:pPr>
  </w:style>
  <w:style w:type="paragraph" w:customStyle="1" w:styleId="Default">
    <w:name w:val="Default"/>
    <w:rsid w:val="00EE0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E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0A89"/>
  </w:style>
  <w:style w:type="paragraph" w:styleId="Pta">
    <w:name w:val="footer"/>
    <w:basedOn w:val="Normlny"/>
    <w:link w:val="PtaChar"/>
    <w:uiPriority w:val="99"/>
    <w:unhideWhenUsed/>
    <w:rsid w:val="00EE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0A89"/>
  </w:style>
  <w:style w:type="paragraph" w:customStyle="1" w:styleId="Textbody">
    <w:name w:val="Text body"/>
    <w:rsid w:val="0015652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bdr w:val="nil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Expertik</dc:creator>
  <cp:lastModifiedBy>Martin Richnavský</cp:lastModifiedBy>
  <cp:revision>3</cp:revision>
  <cp:lastPrinted>2020-11-09T14:03:00Z</cp:lastPrinted>
  <dcterms:created xsi:type="dcterms:W3CDTF">2020-11-09T14:03:00Z</dcterms:created>
  <dcterms:modified xsi:type="dcterms:W3CDTF">2020-11-09T14:04:00Z</dcterms:modified>
</cp:coreProperties>
</file>