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E65" w:rsidRPr="00AE4F64" w:rsidRDefault="005D7E65" w:rsidP="00300433">
      <w:pPr>
        <w:pStyle w:val="Heading1"/>
        <w:spacing w:line="259" w:lineRule="auto"/>
        <w:jc w:val="left"/>
        <w:rPr>
          <w:rFonts w:ascii="Verdana" w:hAnsi="Verdana" w:cs="Times New Roman"/>
          <w:color w:val="FF0000"/>
          <w:sz w:val="18"/>
          <w:szCs w:val="18"/>
        </w:rPr>
      </w:pPr>
    </w:p>
    <w:p w:rsidR="005D7E65" w:rsidRPr="00AE4F64" w:rsidRDefault="005D7E65" w:rsidP="000953B6">
      <w:pPr>
        <w:pStyle w:val="Heading1"/>
        <w:spacing w:line="259" w:lineRule="auto"/>
        <w:rPr>
          <w:rFonts w:ascii="Verdana" w:hAnsi="Verdana" w:cs="Times New Roman"/>
          <w:sz w:val="18"/>
          <w:szCs w:val="18"/>
        </w:rPr>
      </w:pPr>
      <w:r w:rsidRPr="00AE4F64">
        <w:rPr>
          <w:rFonts w:ascii="Verdana" w:hAnsi="Verdana" w:cs="Times New Roman"/>
          <w:sz w:val="18"/>
          <w:szCs w:val="18"/>
        </w:rPr>
        <w:t>Rámcová dohoda</w:t>
      </w:r>
    </w:p>
    <w:p w:rsidR="005D7E65" w:rsidRPr="00AE4F64" w:rsidRDefault="005D7E65" w:rsidP="000953B6">
      <w:pPr>
        <w:spacing w:line="259" w:lineRule="auto"/>
        <w:jc w:val="center"/>
        <w:rPr>
          <w:rFonts w:ascii="Verdana" w:hAnsi="Verdana"/>
          <w:sz w:val="18"/>
          <w:szCs w:val="18"/>
        </w:rPr>
      </w:pPr>
    </w:p>
    <w:p w:rsidR="005D7E65" w:rsidRPr="00AE4F64" w:rsidRDefault="005D7E65" w:rsidP="000953B6">
      <w:pPr>
        <w:spacing w:line="259" w:lineRule="auto"/>
        <w:jc w:val="center"/>
        <w:rPr>
          <w:rFonts w:ascii="Verdana" w:hAnsi="Verdana"/>
          <w:b/>
          <w:sz w:val="18"/>
          <w:szCs w:val="18"/>
        </w:rPr>
      </w:pPr>
      <w:r w:rsidRPr="00AE4F64">
        <w:rPr>
          <w:rFonts w:ascii="Verdana" w:hAnsi="Verdana"/>
          <w:b/>
          <w:sz w:val="18"/>
          <w:szCs w:val="18"/>
        </w:rPr>
        <w:t>PRE POISTENIE MAJETKU A POISTENIE ZODPOVEDNOSTI ZA ŠKODU</w:t>
      </w:r>
    </w:p>
    <w:p w:rsidR="005D7E65" w:rsidRPr="00AE4F64" w:rsidRDefault="005D7E65" w:rsidP="00070C09">
      <w:pPr>
        <w:spacing w:line="259" w:lineRule="auto"/>
        <w:jc w:val="center"/>
        <w:rPr>
          <w:rFonts w:ascii="Verdana" w:hAnsi="Verdana"/>
          <w:b/>
          <w:sz w:val="18"/>
          <w:szCs w:val="18"/>
        </w:rPr>
      </w:pPr>
    </w:p>
    <w:p w:rsidR="005D7E65" w:rsidRPr="00AE4F64" w:rsidRDefault="005D7E65" w:rsidP="00070C09">
      <w:pPr>
        <w:spacing w:line="259" w:lineRule="auto"/>
        <w:jc w:val="center"/>
        <w:rPr>
          <w:rFonts w:ascii="Verdana" w:hAnsi="Verdana"/>
          <w:sz w:val="18"/>
          <w:szCs w:val="18"/>
        </w:rPr>
      </w:pPr>
      <w:r w:rsidRPr="00AE4F64">
        <w:rPr>
          <w:rFonts w:ascii="Verdana" w:hAnsi="Verdana"/>
          <w:sz w:val="18"/>
          <w:szCs w:val="18"/>
        </w:rPr>
        <w:t>(ďalej  „rámcová dohoda“)</w:t>
      </w:r>
    </w:p>
    <w:p w:rsidR="005D7E65" w:rsidRPr="00AE4F64" w:rsidRDefault="005D7E65" w:rsidP="00070C09">
      <w:pPr>
        <w:pStyle w:val="Title"/>
        <w:tabs>
          <w:tab w:val="left" w:pos="3420"/>
        </w:tabs>
        <w:spacing w:before="0" w:after="0" w:line="259" w:lineRule="auto"/>
        <w:rPr>
          <w:rFonts w:ascii="Verdana" w:hAnsi="Verdana" w:cs="Times New Roman"/>
          <w:bCs/>
          <w:sz w:val="18"/>
          <w:szCs w:val="18"/>
        </w:rPr>
      </w:pPr>
    </w:p>
    <w:p w:rsidR="005D7E65" w:rsidRPr="00AE4F64" w:rsidRDefault="005D7E65" w:rsidP="00B40EA3">
      <w:pPr>
        <w:widowControl/>
        <w:spacing w:line="259" w:lineRule="auto"/>
        <w:ind w:left="0" w:firstLine="0"/>
        <w:jc w:val="center"/>
        <w:rPr>
          <w:rFonts w:ascii="Verdana" w:hAnsi="Verdana"/>
          <w:sz w:val="16"/>
          <w:szCs w:val="16"/>
        </w:rPr>
      </w:pPr>
      <w:r w:rsidRPr="00AE4F64">
        <w:rPr>
          <w:rFonts w:ascii="Verdana" w:hAnsi="Verdana"/>
          <w:sz w:val="16"/>
          <w:szCs w:val="16"/>
        </w:rPr>
        <w:t>uzavretá v súlade s ustanoveniami zákona č. 343/2015 Z. z. o verejnom obstarávaní a o zmene a doplnení niektorých zákonov v znení neskorších predpisov (ďalej len „</w:t>
      </w:r>
      <w:r w:rsidRPr="00AE4F64">
        <w:rPr>
          <w:rFonts w:ascii="Verdana" w:hAnsi="Verdana"/>
          <w:b/>
          <w:bCs/>
          <w:sz w:val="16"/>
          <w:szCs w:val="16"/>
        </w:rPr>
        <w:t>ZVO</w:t>
      </w:r>
      <w:r w:rsidRPr="00AE4F64">
        <w:rPr>
          <w:rFonts w:ascii="Verdana" w:hAnsi="Verdana"/>
          <w:sz w:val="16"/>
          <w:szCs w:val="16"/>
        </w:rPr>
        <w:t>“) a v zmysle § 262 a 269 ods. 2 zákona č. 513/1991 Zb. Obchodného zákonníka v znení neskorších predpisov, ako aj podľa § 788 a nasl. zákona č. 40/1964 Zb. Občianskeho zákonníka v znení neskorších predpisov (ďalej ako „Občiansky zákonník“)</w:t>
      </w:r>
    </w:p>
    <w:p w:rsidR="005D7E65" w:rsidRPr="00AE4F64" w:rsidRDefault="005D7E65" w:rsidP="00B40EA3">
      <w:pPr>
        <w:pStyle w:val="BodyText"/>
        <w:widowControl/>
        <w:spacing w:after="0" w:line="259" w:lineRule="auto"/>
        <w:rPr>
          <w:rFonts w:ascii="Verdana" w:hAnsi="Verdana"/>
          <w:sz w:val="18"/>
          <w:szCs w:val="18"/>
        </w:rPr>
      </w:pPr>
    </w:p>
    <w:p w:rsidR="005D7E65" w:rsidRPr="00AE4F64" w:rsidRDefault="005D7E65" w:rsidP="00B40EA3">
      <w:pPr>
        <w:widowControl/>
        <w:spacing w:line="259" w:lineRule="auto"/>
        <w:ind w:left="0" w:firstLine="0"/>
        <w:jc w:val="center"/>
        <w:rPr>
          <w:rFonts w:ascii="Verdana" w:hAnsi="Verdana"/>
          <w:b/>
          <w:sz w:val="18"/>
          <w:szCs w:val="18"/>
        </w:rPr>
      </w:pPr>
      <w:r w:rsidRPr="00AE4F64">
        <w:rPr>
          <w:rFonts w:ascii="Verdana" w:hAnsi="Verdana"/>
          <w:b/>
          <w:sz w:val="18"/>
          <w:szCs w:val="18"/>
        </w:rPr>
        <w:t>medzi nasledovnými zmluvnými stranami:</w:t>
      </w:r>
    </w:p>
    <w:p w:rsidR="005D7E65" w:rsidRPr="00AE4F64" w:rsidRDefault="005D7E65" w:rsidP="00070C09">
      <w:pPr>
        <w:pStyle w:val="BodyText"/>
        <w:spacing w:after="0" w:line="259" w:lineRule="auto"/>
        <w:rPr>
          <w:rFonts w:ascii="Verdana" w:hAnsi="Verdana"/>
          <w:sz w:val="18"/>
          <w:szCs w:val="18"/>
        </w:rPr>
      </w:pPr>
    </w:p>
    <w:p w:rsidR="005D7E65" w:rsidRPr="00AE4F64" w:rsidRDefault="005D7E65" w:rsidP="00070C09">
      <w:pPr>
        <w:spacing w:line="259" w:lineRule="auto"/>
        <w:rPr>
          <w:rFonts w:ascii="Verdana" w:hAnsi="Verdana"/>
          <w:b/>
          <w:sz w:val="18"/>
          <w:szCs w:val="18"/>
          <w:u w:val="single"/>
        </w:rPr>
      </w:pPr>
      <w:r w:rsidRPr="00AE4F64">
        <w:rPr>
          <w:rFonts w:ascii="Verdana" w:hAnsi="Verdana"/>
          <w:b/>
          <w:sz w:val="18"/>
          <w:szCs w:val="18"/>
          <w:u w:val="single"/>
        </w:rPr>
        <w:t>1. Poistník</w:t>
      </w:r>
    </w:p>
    <w:p w:rsidR="005D7E65" w:rsidRPr="00AE4F64" w:rsidRDefault="005D7E65" w:rsidP="00070C09">
      <w:pPr>
        <w:tabs>
          <w:tab w:val="left" w:pos="993"/>
        </w:tabs>
        <w:spacing w:line="259" w:lineRule="auto"/>
        <w:ind w:left="0" w:firstLine="0"/>
        <w:rPr>
          <w:rFonts w:ascii="Verdana" w:hAnsi="Verdana"/>
          <w:b/>
          <w:sz w:val="18"/>
          <w:szCs w:val="18"/>
        </w:rPr>
      </w:pPr>
      <w:r w:rsidRPr="00AE4F64">
        <w:rPr>
          <w:rFonts w:ascii="Verdana" w:hAnsi="Verdana"/>
          <w:sz w:val="18"/>
          <w:szCs w:val="18"/>
        </w:rPr>
        <w:t xml:space="preserve">Názov  organizácie: </w:t>
      </w:r>
      <w:r w:rsidRPr="00AE4F64">
        <w:rPr>
          <w:rFonts w:ascii="Verdana" w:hAnsi="Verdana"/>
          <w:sz w:val="18"/>
          <w:szCs w:val="18"/>
        </w:rPr>
        <w:tab/>
      </w:r>
      <w:r>
        <w:rPr>
          <w:rFonts w:ascii="Verdana" w:hAnsi="Verdana"/>
          <w:sz w:val="18"/>
          <w:szCs w:val="18"/>
        </w:rPr>
        <w:t>Mesto Malacky</w:t>
      </w:r>
    </w:p>
    <w:p w:rsidR="005D7E65" w:rsidRPr="00AE4F64" w:rsidRDefault="005D7E65" w:rsidP="00070C09">
      <w:pPr>
        <w:tabs>
          <w:tab w:val="left" w:pos="993"/>
        </w:tabs>
        <w:spacing w:line="259" w:lineRule="auto"/>
        <w:ind w:left="708"/>
        <w:rPr>
          <w:rFonts w:ascii="Verdana" w:hAnsi="Verdana"/>
          <w:bCs/>
          <w:sz w:val="18"/>
          <w:szCs w:val="18"/>
        </w:rPr>
      </w:pPr>
      <w:r w:rsidRPr="00AE4F64">
        <w:rPr>
          <w:rFonts w:ascii="Verdana" w:hAnsi="Verdana"/>
          <w:bCs/>
          <w:sz w:val="18"/>
          <w:szCs w:val="18"/>
        </w:rPr>
        <w:t xml:space="preserve">  So sídlom: </w:t>
      </w:r>
      <w:r w:rsidRPr="00AE4F64">
        <w:rPr>
          <w:rFonts w:ascii="Verdana" w:hAnsi="Verdana"/>
          <w:bCs/>
          <w:sz w:val="18"/>
          <w:szCs w:val="18"/>
        </w:rPr>
        <w:tab/>
      </w:r>
      <w:r w:rsidRPr="00AE4F64">
        <w:rPr>
          <w:rFonts w:ascii="Verdana" w:hAnsi="Verdana"/>
          <w:bCs/>
          <w:sz w:val="18"/>
          <w:szCs w:val="18"/>
        </w:rPr>
        <w:tab/>
      </w:r>
      <w:r>
        <w:rPr>
          <w:rFonts w:ascii="Verdana" w:hAnsi="Verdana"/>
          <w:bCs/>
          <w:sz w:val="18"/>
          <w:szCs w:val="18"/>
        </w:rPr>
        <w:t>Bernolákova 5188/1A, 901 01 Malacky</w:t>
      </w:r>
    </w:p>
    <w:p w:rsidR="005D7E65" w:rsidRPr="00AE4F64" w:rsidRDefault="005D7E65" w:rsidP="00070C09">
      <w:pPr>
        <w:spacing w:line="259" w:lineRule="auto"/>
        <w:rPr>
          <w:rFonts w:ascii="Verdana" w:hAnsi="Verdana"/>
          <w:sz w:val="18"/>
          <w:szCs w:val="18"/>
        </w:rPr>
      </w:pPr>
      <w:r w:rsidRPr="00AE4F64">
        <w:rPr>
          <w:rFonts w:ascii="Verdana" w:hAnsi="Verdana"/>
          <w:bCs/>
          <w:sz w:val="18"/>
          <w:szCs w:val="18"/>
        </w:rPr>
        <w:t xml:space="preserve">V zastúpení:  </w:t>
      </w:r>
      <w:r w:rsidRPr="00AE4F64">
        <w:rPr>
          <w:rFonts w:ascii="Verdana" w:hAnsi="Verdana"/>
          <w:bCs/>
          <w:sz w:val="18"/>
          <w:szCs w:val="18"/>
        </w:rPr>
        <w:tab/>
      </w:r>
      <w:r w:rsidRPr="00AE4F64">
        <w:rPr>
          <w:rFonts w:ascii="Verdana" w:hAnsi="Verdana"/>
          <w:bCs/>
          <w:sz w:val="18"/>
          <w:szCs w:val="18"/>
        </w:rPr>
        <w:tab/>
      </w:r>
      <w:r>
        <w:rPr>
          <w:rFonts w:ascii="Verdana" w:hAnsi="Verdana"/>
          <w:bCs/>
          <w:sz w:val="18"/>
          <w:szCs w:val="18"/>
        </w:rPr>
        <w:t xml:space="preserve">JUDr. Ing. </w:t>
      </w:r>
      <w:smartTag w:uri="urn:schemas-microsoft-com:office:smarttags" w:element="PersonName">
        <w:smartTagPr>
          <w:attr w:name="ProductID" w:val="Juraj Říha"/>
        </w:smartTagPr>
        <w:r>
          <w:rPr>
            <w:rFonts w:ascii="Verdana" w:hAnsi="Verdana"/>
            <w:bCs/>
            <w:sz w:val="18"/>
            <w:szCs w:val="18"/>
          </w:rPr>
          <w:t>Juraj Říha</w:t>
        </w:r>
      </w:smartTag>
      <w:r>
        <w:rPr>
          <w:rFonts w:ascii="Verdana" w:hAnsi="Verdana"/>
          <w:bCs/>
          <w:sz w:val="18"/>
          <w:szCs w:val="18"/>
        </w:rPr>
        <w:t>, PhD.</w:t>
      </w:r>
    </w:p>
    <w:p w:rsidR="005D7E65" w:rsidRPr="00AE4F64" w:rsidRDefault="005D7E65" w:rsidP="00070C09">
      <w:pPr>
        <w:tabs>
          <w:tab w:val="left" w:pos="993"/>
        </w:tabs>
        <w:spacing w:line="259" w:lineRule="auto"/>
        <w:rPr>
          <w:rFonts w:ascii="Verdana" w:hAnsi="Verdana"/>
          <w:sz w:val="18"/>
          <w:szCs w:val="18"/>
        </w:rPr>
      </w:pPr>
      <w:r w:rsidRPr="00AE4F64">
        <w:rPr>
          <w:rFonts w:ascii="Verdana" w:hAnsi="Verdana"/>
          <w:bCs/>
          <w:sz w:val="18"/>
          <w:szCs w:val="18"/>
        </w:rPr>
        <w:t xml:space="preserve">IČO: </w:t>
      </w:r>
      <w:r w:rsidRPr="00AE4F64">
        <w:rPr>
          <w:rFonts w:ascii="Verdana" w:hAnsi="Verdana"/>
          <w:bCs/>
          <w:sz w:val="18"/>
          <w:szCs w:val="18"/>
        </w:rPr>
        <w:tab/>
      </w:r>
      <w:r w:rsidRPr="00AE4F64">
        <w:rPr>
          <w:rFonts w:ascii="Verdana" w:hAnsi="Verdana"/>
          <w:bCs/>
          <w:sz w:val="18"/>
          <w:szCs w:val="18"/>
        </w:rPr>
        <w:tab/>
      </w:r>
      <w:r w:rsidRPr="00AE4F64">
        <w:rPr>
          <w:rFonts w:ascii="Verdana" w:hAnsi="Verdana"/>
          <w:bCs/>
          <w:sz w:val="18"/>
          <w:szCs w:val="18"/>
        </w:rPr>
        <w:tab/>
      </w:r>
      <w:r w:rsidRPr="00AE4F64">
        <w:rPr>
          <w:rFonts w:ascii="Verdana" w:hAnsi="Verdana"/>
          <w:bCs/>
          <w:sz w:val="18"/>
          <w:szCs w:val="18"/>
        </w:rPr>
        <w:tab/>
      </w:r>
      <w:r>
        <w:rPr>
          <w:rFonts w:ascii="Verdana" w:hAnsi="Verdana"/>
          <w:bCs/>
          <w:sz w:val="18"/>
          <w:szCs w:val="18"/>
        </w:rPr>
        <w:t>00 304 913</w:t>
      </w:r>
    </w:p>
    <w:p w:rsidR="005D7E65" w:rsidRPr="00AE4F64" w:rsidRDefault="005D7E65" w:rsidP="00070C09">
      <w:pPr>
        <w:tabs>
          <w:tab w:val="left" w:pos="993"/>
        </w:tabs>
        <w:spacing w:line="259" w:lineRule="auto"/>
        <w:rPr>
          <w:rFonts w:ascii="Verdana" w:hAnsi="Verdana"/>
          <w:bCs/>
          <w:sz w:val="18"/>
          <w:szCs w:val="18"/>
        </w:rPr>
      </w:pPr>
      <w:r w:rsidRPr="00AE4F64">
        <w:rPr>
          <w:rFonts w:ascii="Verdana" w:hAnsi="Verdana"/>
          <w:sz w:val="18"/>
          <w:szCs w:val="18"/>
        </w:rPr>
        <w:t xml:space="preserve">DIČ: </w:t>
      </w:r>
      <w:r w:rsidRPr="00AE4F64">
        <w:rPr>
          <w:rFonts w:ascii="Verdana" w:hAnsi="Verdana"/>
          <w:sz w:val="18"/>
          <w:szCs w:val="18"/>
        </w:rPr>
        <w:tab/>
      </w:r>
      <w:r w:rsidRPr="00AE4F64">
        <w:rPr>
          <w:rFonts w:ascii="Verdana" w:hAnsi="Verdana"/>
          <w:sz w:val="18"/>
          <w:szCs w:val="18"/>
        </w:rPr>
        <w:tab/>
      </w:r>
      <w:r w:rsidRPr="00AE4F64">
        <w:rPr>
          <w:rFonts w:ascii="Verdana" w:hAnsi="Verdana"/>
          <w:sz w:val="18"/>
          <w:szCs w:val="18"/>
        </w:rPr>
        <w:tab/>
      </w:r>
      <w:r w:rsidRPr="00AE4F64">
        <w:rPr>
          <w:rFonts w:ascii="Verdana" w:hAnsi="Verdana"/>
          <w:sz w:val="18"/>
          <w:szCs w:val="18"/>
        </w:rPr>
        <w:tab/>
      </w:r>
      <w:r>
        <w:rPr>
          <w:rFonts w:ascii="Verdana" w:hAnsi="Verdana"/>
          <w:sz w:val="18"/>
          <w:szCs w:val="18"/>
        </w:rPr>
        <w:t>2021049393</w:t>
      </w:r>
    </w:p>
    <w:p w:rsidR="005D7E65" w:rsidRPr="00110441" w:rsidRDefault="005D7E65" w:rsidP="00110441">
      <w:pPr>
        <w:ind w:right="139"/>
        <w:rPr>
          <w:rFonts w:ascii="Verdana" w:hAnsi="Verdana" w:cs="Arial"/>
          <w:sz w:val="18"/>
          <w:szCs w:val="18"/>
        </w:rPr>
      </w:pPr>
      <w:r w:rsidRPr="00AE4F64">
        <w:rPr>
          <w:rFonts w:ascii="Verdana" w:hAnsi="Verdana"/>
          <w:bCs/>
          <w:sz w:val="18"/>
          <w:szCs w:val="18"/>
        </w:rPr>
        <w:t xml:space="preserve">Bankové spojenie: </w:t>
      </w:r>
      <w:r w:rsidRPr="00AE4F64">
        <w:rPr>
          <w:rFonts w:ascii="Verdana" w:hAnsi="Verdana"/>
          <w:bCs/>
          <w:sz w:val="18"/>
          <w:szCs w:val="18"/>
        </w:rPr>
        <w:tab/>
      </w:r>
      <w:r w:rsidRPr="00110441">
        <w:rPr>
          <w:rFonts w:ascii="Verdana" w:hAnsi="Verdana" w:cs="Arial"/>
          <w:sz w:val="18"/>
          <w:szCs w:val="18"/>
        </w:rPr>
        <w:t xml:space="preserve">Prima banka Slovensko, </w:t>
      </w:r>
      <w:smartTag w:uri="urn:schemas-microsoft-com:office:smarttags" w:element="metricconverter">
        <w:smartTagPr>
          <w:attr w:name="ProductID" w:val="800 a"/>
        </w:smartTagPr>
        <w:smartTag w:uri="urn:schemas-microsoft-com:office:smarttags" w:element="PersonName">
          <w:smartTagPr>
            <w:attr w:name="ProductID" w:val="a. s."/>
          </w:smartTagPr>
          <w:r w:rsidRPr="00110441">
            <w:rPr>
              <w:rFonts w:ascii="Verdana" w:hAnsi="Verdana" w:cs="Arial"/>
              <w:sz w:val="18"/>
              <w:szCs w:val="18"/>
            </w:rPr>
            <w:t>a. s.</w:t>
          </w:r>
        </w:smartTag>
      </w:smartTag>
    </w:p>
    <w:p w:rsidR="005D7E65" w:rsidRPr="00110441" w:rsidRDefault="005D7E65" w:rsidP="00110441">
      <w:pPr>
        <w:tabs>
          <w:tab w:val="left" w:pos="993"/>
        </w:tabs>
        <w:spacing w:line="259" w:lineRule="auto"/>
        <w:rPr>
          <w:rFonts w:ascii="Verdana" w:hAnsi="Verdana" w:cs="Arial"/>
          <w:sz w:val="18"/>
          <w:szCs w:val="18"/>
        </w:rPr>
      </w:pPr>
      <w:r w:rsidRPr="00110441">
        <w:rPr>
          <w:rFonts w:ascii="Verdana" w:hAnsi="Verdana"/>
          <w:sz w:val="18"/>
          <w:szCs w:val="18"/>
        </w:rPr>
        <w:t>Číslo účtu:</w:t>
      </w:r>
      <w:r w:rsidRPr="00110441">
        <w:rPr>
          <w:rFonts w:ascii="Verdana" w:hAnsi="Verdana"/>
          <w:sz w:val="18"/>
          <w:szCs w:val="18"/>
        </w:rPr>
        <w:tab/>
        <w:t xml:space="preserve">          </w:t>
      </w:r>
      <w:r>
        <w:rPr>
          <w:rFonts w:ascii="Verdana" w:hAnsi="Verdana"/>
          <w:sz w:val="18"/>
          <w:szCs w:val="18"/>
        </w:rPr>
        <w:t xml:space="preserve">       </w:t>
      </w:r>
      <w:r w:rsidRPr="00110441">
        <w:rPr>
          <w:rFonts w:ascii="Verdana" w:hAnsi="Verdana"/>
          <w:sz w:val="18"/>
          <w:szCs w:val="18"/>
        </w:rPr>
        <w:t xml:space="preserve"> </w:t>
      </w:r>
      <w:r w:rsidRPr="00110441">
        <w:rPr>
          <w:rFonts w:ascii="Verdana" w:hAnsi="Verdana" w:cs="Arial"/>
          <w:sz w:val="18"/>
          <w:szCs w:val="18"/>
        </w:rPr>
        <w:t>SK36 5600 0000 0032 0010 5003</w:t>
      </w:r>
    </w:p>
    <w:p w:rsidR="005D7E65" w:rsidRPr="00AE4F64" w:rsidRDefault="005D7E65" w:rsidP="00110441">
      <w:pPr>
        <w:widowControl/>
        <w:spacing w:line="259" w:lineRule="auto"/>
        <w:ind w:left="2127" w:hanging="2127"/>
      </w:pPr>
      <w:r w:rsidRPr="00AE4F64">
        <w:t xml:space="preserve"> (ďalej len „poistník“ alebo aj „poistený“)</w:t>
      </w:r>
    </w:p>
    <w:p w:rsidR="005D7E65" w:rsidRPr="00AE4F64" w:rsidRDefault="005D7E65" w:rsidP="00070C09">
      <w:pPr>
        <w:pStyle w:val="Title"/>
        <w:spacing w:before="0" w:after="0" w:line="259" w:lineRule="auto"/>
        <w:jc w:val="center"/>
        <w:rPr>
          <w:rFonts w:ascii="Verdana" w:hAnsi="Verdana" w:cs="Times New Roman"/>
          <w:sz w:val="18"/>
          <w:szCs w:val="18"/>
        </w:rPr>
      </w:pPr>
    </w:p>
    <w:p w:rsidR="005D7E65" w:rsidRPr="00AE4F64" w:rsidRDefault="005D7E65" w:rsidP="00070C09">
      <w:pPr>
        <w:pStyle w:val="Title"/>
        <w:spacing w:before="0" w:after="0" w:line="259" w:lineRule="auto"/>
        <w:jc w:val="left"/>
        <w:rPr>
          <w:rFonts w:ascii="Verdana" w:hAnsi="Verdana" w:cs="Times New Roman"/>
          <w:b/>
          <w:sz w:val="18"/>
          <w:szCs w:val="18"/>
          <w:u w:val="single"/>
        </w:rPr>
      </w:pPr>
      <w:r w:rsidRPr="00AE4F64">
        <w:rPr>
          <w:rFonts w:ascii="Verdana" w:hAnsi="Verdana" w:cs="Times New Roman"/>
          <w:b/>
          <w:sz w:val="18"/>
          <w:szCs w:val="18"/>
          <w:u w:val="single"/>
        </w:rPr>
        <w:t>2. Poisťovateľ/Poistiteľ</w:t>
      </w:r>
    </w:p>
    <w:p w:rsidR="005D7E65" w:rsidRPr="00AE4F64" w:rsidRDefault="005D7E65" w:rsidP="00070C09">
      <w:pPr>
        <w:pStyle w:val="Title"/>
        <w:spacing w:before="0" w:after="0" w:line="259" w:lineRule="auto"/>
        <w:jc w:val="left"/>
        <w:rPr>
          <w:rFonts w:ascii="Verdana" w:hAnsi="Verdana" w:cs="Times New Roman"/>
          <w:bCs/>
          <w:sz w:val="18"/>
          <w:szCs w:val="18"/>
        </w:rPr>
      </w:pPr>
      <w:r w:rsidRPr="00AE4F64">
        <w:rPr>
          <w:rFonts w:ascii="Verdana" w:hAnsi="Verdana" w:cs="Times New Roman"/>
          <w:bCs/>
          <w:sz w:val="18"/>
          <w:szCs w:val="18"/>
        </w:rPr>
        <w:t xml:space="preserve">Obchodné meno: </w:t>
      </w:r>
    </w:p>
    <w:p w:rsidR="005D7E65" w:rsidRPr="00AE4F64" w:rsidRDefault="005D7E65" w:rsidP="00070C09">
      <w:pPr>
        <w:pStyle w:val="Title"/>
        <w:spacing w:before="0" w:after="0" w:line="259" w:lineRule="auto"/>
        <w:jc w:val="left"/>
        <w:rPr>
          <w:rFonts w:ascii="Verdana" w:hAnsi="Verdana" w:cs="Times New Roman"/>
          <w:bCs/>
          <w:sz w:val="18"/>
          <w:szCs w:val="18"/>
        </w:rPr>
      </w:pPr>
      <w:r w:rsidRPr="00AE4F64">
        <w:rPr>
          <w:rFonts w:ascii="Verdana" w:hAnsi="Verdana" w:cs="Times New Roman"/>
          <w:bCs/>
          <w:sz w:val="18"/>
          <w:szCs w:val="18"/>
        </w:rPr>
        <w:t xml:space="preserve">Sídlo (miesto podnikania): </w:t>
      </w:r>
    </w:p>
    <w:p w:rsidR="005D7E65" w:rsidRPr="00AE4F64" w:rsidRDefault="005D7E65" w:rsidP="00070C09">
      <w:pPr>
        <w:spacing w:line="259" w:lineRule="auto"/>
        <w:rPr>
          <w:rFonts w:ascii="Verdana" w:hAnsi="Verdana"/>
          <w:sz w:val="18"/>
          <w:szCs w:val="18"/>
        </w:rPr>
      </w:pPr>
      <w:r w:rsidRPr="00AE4F64">
        <w:rPr>
          <w:rFonts w:ascii="Verdana" w:hAnsi="Verdana"/>
          <w:bCs/>
          <w:sz w:val="18"/>
          <w:szCs w:val="18"/>
        </w:rPr>
        <w:t xml:space="preserve">Zastúpený: : </w:t>
      </w:r>
      <w:r w:rsidRPr="00AE4F64">
        <w:rPr>
          <w:rFonts w:ascii="Verdana" w:hAnsi="Verdana"/>
          <w:sz w:val="18"/>
          <w:szCs w:val="18"/>
        </w:rPr>
        <w:t xml:space="preserve">              </w:t>
      </w:r>
    </w:p>
    <w:p w:rsidR="005D7E65" w:rsidRPr="00AE4F64" w:rsidRDefault="005D7E65" w:rsidP="00070C09">
      <w:pPr>
        <w:tabs>
          <w:tab w:val="left" w:pos="993"/>
        </w:tabs>
        <w:spacing w:line="259" w:lineRule="auto"/>
        <w:rPr>
          <w:rFonts w:ascii="Verdana" w:hAnsi="Verdana"/>
          <w:bCs/>
          <w:sz w:val="18"/>
          <w:szCs w:val="18"/>
        </w:rPr>
      </w:pPr>
      <w:r w:rsidRPr="00AE4F64">
        <w:rPr>
          <w:rFonts w:ascii="Verdana" w:hAnsi="Verdana"/>
          <w:bCs/>
          <w:sz w:val="18"/>
          <w:szCs w:val="18"/>
        </w:rPr>
        <w:t>IČO:</w:t>
      </w:r>
      <w:r w:rsidRPr="00AE4F64">
        <w:rPr>
          <w:rFonts w:ascii="Verdana" w:hAnsi="Verdana"/>
          <w:sz w:val="18"/>
          <w:szCs w:val="18"/>
        </w:rPr>
        <w:t xml:space="preserve"> </w:t>
      </w:r>
    </w:p>
    <w:p w:rsidR="005D7E65" w:rsidRPr="00AE4F64" w:rsidRDefault="005D7E65" w:rsidP="00070C09">
      <w:pPr>
        <w:pStyle w:val="Title"/>
        <w:spacing w:before="0" w:after="0" w:line="259" w:lineRule="auto"/>
        <w:jc w:val="left"/>
        <w:rPr>
          <w:rFonts w:ascii="Verdana" w:hAnsi="Verdana" w:cs="Times New Roman"/>
          <w:bCs/>
          <w:sz w:val="18"/>
          <w:szCs w:val="18"/>
        </w:rPr>
      </w:pPr>
      <w:r w:rsidRPr="00AE4F64">
        <w:rPr>
          <w:rFonts w:ascii="Verdana" w:hAnsi="Verdana" w:cs="Times New Roman"/>
          <w:bCs/>
          <w:sz w:val="18"/>
          <w:szCs w:val="18"/>
        </w:rPr>
        <w:t xml:space="preserve">IČ DPH:                               </w:t>
      </w:r>
    </w:p>
    <w:p w:rsidR="005D7E65" w:rsidRPr="00AE4F64" w:rsidRDefault="005D7E65" w:rsidP="00070C09">
      <w:pPr>
        <w:pStyle w:val="Title"/>
        <w:spacing w:before="0" w:after="0" w:line="259" w:lineRule="auto"/>
        <w:jc w:val="left"/>
        <w:rPr>
          <w:rFonts w:ascii="Verdana" w:hAnsi="Verdana" w:cs="Times New Roman"/>
          <w:bCs/>
          <w:sz w:val="18"/>
          <w:szCs w:val="18"/>
        </w:rPr>
      </w:pPr>
      <w:r w:rsidRPr="00AE4F64">
        <w:rPr>
          <w:rFonts w:ascii="Verdana" w:hAnsi="Verdana" w:cs="Times New Roman"/>
          <w:bCs/>
          <w:sz w:val="18"/>
          <w:szCs w:val="18"/>
        </w:rPr>
        <w:t xml:space="preserve">Bankové spojenie: </w:t>
      </w:r>
    </w:p>
    <w:p w:rsidR="005D7E65" w:rsidRPr="00AE4F64" w:rsidRDefault="005D7E65" w:rsidP="00070C09">
      <w:pPr>
        <w:pStyle w:val="Title"/>
        <w:spacing w:before="0" w:after="0" w:line="259" w:lineRule="auto"/>
        <w:jc w:val="left"/>
        <w:rPr>
          <w:rFonts w:ascii="Verdana" w:hAnsi="Verdana" w:cs="Times New Roman"/>
          <w:bCs/>
          <w:sz w:val="18"/>
          <w:szCs w:val="18"/>
        </w:rPr>
      </w:pPr>
      <w:r w:rsidRPr="00AE4F64">
        <w:rPr>
          <w:rFonts w:ascii="Verdana" w:hAnsi="Verdana" w:cs="Times New Roman"/>
          <w:bCs/>
          <w:sz w:val="18"/>
          <w:szCs w:val="18"/>
        </w:rPr>
        <w:t xml:space="preserve">Číslo účtu: </w:t>
      </w:r>
    </w:p>
    <w:p w:rsidR="005D7E65" w:rsidRPr="00AE4F64" w:rsidRDefault="005D7E65" w:rsidP="00070C09">
      <w:pPr>
        <w:tabs>
          <w:tab w:val="left" w:pos="1240"/>
        </w:tabs>
        <w:spacing w:line="259" w:lineRule="auto"/>
        <w:ind w:left="1620" w:hanging="1620"/>
        <w:rPr>
          <w:rFonts w:ascii="Verdana" w:hAnsi="Verdana"/>
          <w:sz w:val="18"/>
          <w:szCs w:val="18"/>
        </w:rPr>
      </w:pPr>
      <w:r w:rsidRPr="00AE4F64">
        <w:rPr>
          <w:rFonts w:ascii="Verdana" w:hAnsi="Verdana"/>
          <w:sz w:val="18"/>
          <w:szCs w:val="18"/>
        </w:rPr>
        <w:t>Registrovaná:</w:t>
      </w:r>
      <w:r w:rsidRPr="00AE4F64">
        <w:rPr>
          <w:rFonts w:ascii="Verdana" w:hAnsi="Verdana"/>
          <w:bCs/>
          <w:sz w:val="18"/>
          <w:szCs w:val="18"/>
        </w:rPr>
        <w:t xml:space="preserve"> v Obchodnom registri </w:t>
      </w:r>
      <w:r w:rsidRPr="00AE4F64">
        <w:rPr>
          <w:rFonts w:ascii="Verdana" w:hAnsi="Verdana"/>
          <w:sz w:val="18"/>
          <w:szCs w:val="18"/>
        </w:rPr>
        <w:t>Okresného súdu.</w:t>
      </w:r>
      <w:r w:rsidRPr="00AE4F64">
        <w:rPr>
          <w:rFonts w:ascii="Verdana" w:hAnsi="Verdana"/>
          <w:bCs/>
          <w:sz w:val="18"/>
          <w:szCs w:val="18"/>
        </w:rPr>
        <w:t xml:space="preserve">, Oddiel:        Vložka č. </w:t>
      </w:r>
    </w:p>
    <w:p w:rsidR="005D7E65" w:rsidRPr="00AE4F64" w:rsidRDefault="005D7E65" w:rsidP="00B26AB0">
      <w:pPr>
        <w:tabs>
          <w:tab w:val="left" w:pos="1240"/>
        </w:tabs>
        <w:spacing w:line="259" w:lineRule="auto"/>
        <w:ind w:left="0" w:firstLine="0"/>
        <w:rPr>
          <w:rFonts w:ascii="Verdana" w:hAnsi="Verdana"/>
          <w:b/>
          <w:sz w:val="18"/>
          <w:szCs w:val="18"/>
        </w:rPr>
      </w:pPr>
      <w:r w:rsidRPr="00AE4F64">
        <w:rPr>
          <w:rFonts w:ascii="Verdana" w:hAnsi="Verdana"/>
          <w:b/>
          <w:sz w:val="18"/>
          <w:szCs w:val="18"/>
        </w:rPr>
        <w:t>(ďalej  len „poisťovateľ“ alebo aj „poistiteľ“ a spolu s poistníkom len ako „zmluvné strany“)</w:t>
      </w:r>
    </w:p>
    <w:p w:rsidR="005D7E65" w:rsidRPr="00AE4F64" w:rsidRDefault="005D7E65" w:rsidP="00070C09">
      <w:pPr>
        <w:tabs>
          <w:tab w:val="left" w:pos="1240"/>
        </w:tabs>
        <w:spacing w:line="259" w:lineRule="auto"/>
        <w:ind w:left="1620" w:hanging="1620"/>
        <w:rPr>
          <w:rFonts w:ascii="Verdana" w:hAnsi="Verdana"/>
          <w:sz w:val="18"/>
          <w:szCs w:val="18"/>
        </w:rPr>
      </w:pPr>
    </w:p>
    <w:p w:rsidR="005D7E65" w:rsidRPr="00AE4F64" w:rsidRDefault="005D7E65" w:rsidP="00070C09">
      <w:pPr>
        <w:tabs>
          <w:tab w:val="left" w:pos="1240"/>
        </w:tabs>
        <w:spacing w:line="259" w:lineRule="auto"/>
        <w:ind w:left="1620" w:hanging="1620"/>
        <w:rPr>
          <w:rFonts w:ascii="Verdana" w:hAnsi="Verdana"/>
          <w:sz w:val="18"/>
          <w:szCs w:val="18"/>
        </w:rPr>
      </w:pPr>
    </w:p>
    <w:p w:rsidR="005D7E65" w:rsidRPr="006823E6" w:rsidRDefault="005D7E65" w:rsidP="00070C09">
      <w:pPr>
        <w:tabs>
          <w:tab w:val="left" w:pos="1240"/>
        </w:tabs>
        <w:spacing w:line="259" w:lineRule="auto"/>
        <w:ind w:left="1620" w:hanging="1620"/>
        <w:jc w:val="center"/>
        <w:rPr>
          <w:rFonts w:ascii="Verdana" w:hAnsi="Verdana"/>
          <w:b/>
          <w:sz w:val="20"/>
          <w:szCs w:val="20"/>
        </w:rPr>
      </w:pPr>
      <w:r w:rsidRPr="006823E6">
        <w:rPr>
          <w:rFonts w:ascii="Verdana" w:hAnsi="Verdana"/>
          <w:b/>
          <w:sz w:val="20"/>
          <w:szCs w:val="20"/>
        </w:rPr>
        <w:t>Preambula</w:t>
      </w:r>
    </w:p>
    <w:p w:rsidR="005D7E65" w:rsidRPr="00AE4F64" w:rsidRDefault="005D7E65" w:rsidP="00070C09">
      <w:pPr>
        <w:tabs>
          <w:tab w:val="left" w:pos="1240"/>
        </w:tabs>
        <w:spacing w:line="259" w:lineRule="auto"/>
        <w:ind w:left="1620" w:hanging="1620"/>
        <w:jc w:val="center"/>
        <w:rPr>
          <w:rFonts w:ascii="Verdana" w:hAnsi="Verdana"/>
          <w:b/>
          <w:sz w:val="18"/>
          <w:szCs w:val="18"/>
        </w:rPr>
      </w:pPr>
    </w:p>
    <w:p w:rsidR="005D7E65" w:rsidRPr="00544BB7" w:rsidRDefault="005D7E65" w:rsidP="00830EAB">
      <w:pPr>
        <w:pStyle w:val="ListParagraph"/>
        <w:keepNext/>
        <w:keepLines/>
        <w:widowControl/>
        <w:numPr>
          <w:ilvl w:val="0"/>
          <w:numId w:val="10"/>
        </w:numPr>
        <w:autoSpaceDE/>
        <w:autoSpaceDN/>
        <w:adjustRightInd/>
        <w:spacing w:line="271" w:lineRule="auto"/>
        <w:contextualSpacing/>
        <w:rPr>
          <w:rFonts w:ascii="Verdana" w:hAnsi="Verdana" w:cs="Arial"/>
          <w:i/>
          <w:caps/>
          <w:sz w:val="18"/>
          <w:szCs w:val="18"/>
        </w:rPr>
      </w:pPr>
      <w:r w:rsidRPr="00394036">
        <w:rPr>
          <w:rFonts w:ascii="Verdana" w:hAnsi="Verdana" w:cs="Arial"/>
          <w:sz w:val="18"/>
          <w:szCs w:val="18"/>
        </w:rPr>
        <w:t xml:space="preserve">Táto rámcová dohoda na  poistenie majetku a poistenie zodpovednosti za škodu sa uzatvára ako výsledok verejného obstarávania, ktoré realizoval poistník v súlade so  zákonom  č. 343/2015 Z. z. o verejnom obstarávaní a o zmene a doplnení niektorých zákonov v znení neskorších predpisov (ďalej len „zákon o VO“), postupom zadávania </w:t>
      </w:r>
      <w:r>
        <w:rPr>
          <w:rFonts w:ascii="Verdana" w:hAnsi="Verdana" w:cs="Arial"/>
          <w:sz w:val="18"/>
          <w:szCs w:val="18"/>
        </w:rPr>
        <w:t>p</w:t>
      </w:r>
      <w:r w:rsidRPr="00715651">
        <w:rPr>
          <w:rFonts w:ascii="Verdana" w:hAnsi="Verdana" w:cs="Arial"/>
          <w:sz w:val="18"/>
          <w:szCs w:val="18"/>
        </w:rPr>
        <w:t>odlimitnej</w:t>
      </w:r>
      <w:r w:rsidRPr="00394036">
        <w:rPr>
          <w:rFonts w:ascii="Verdana" w:hAnsi="Verdana" w:cs="Arial"/>
          <w:sz w:val="18"/>
          <w:szCs w:val="18"/>
        </w:rPr>
        <w:t xml:space="preserve"> zákazky bez využitia elektronického trhoviska na poskytnutie služieb s názvom </w:t>
      </w:r>
      <w:r w:rsidRPr="00394036">
        <w:rPr>
          <w:rFonts w:ascii="Verdana" w:hAnsi="Verdana" w:cs="Arial"/>
          <w:b/>
          <w:sz w:val="18"/>
          <w:szCs w:val="18"/>
        </w:rPr>
        <w:t>„</w:t>
      </w:r>
      <w:r>
        <w:rPr>
          <w:rFonts w:ascii="Verdana" w:hAnsi="Verdana" w:cs="Arial"/>
          <w:b/>
          <w:sz w:val="18"/>
          <w:szCs w:val="18"/>
        </w:rPr>
        <w:t xml:space="preserve">Poisťovacie služby“ </w:t>
      </w:r>
      <w:r w:rsidRPr="00394036">
        <w:rPr>
          <w:rFonts w:ascii="Verdana" w:hAnsi="Verdana" w:cs="Arial"/>
          <w:caps/>
          <w:sz w:val="18"/>
          <w:szCs w:val="18"/>
        </w:rPr>
        <w:t>(ďalej iba verejné obstarávanie“).</w:t>
      </w:r>
    </w:p>
    <w:p w:rsidR="005D7E65" w:rsidRPr="00394036" w:rsidRDefault="005D7E65" w:rsidP="00544BB7">
      <w:pPr>
        <w:pStyle w:val="ListParagraph"/>
        <w:keepNext/>
        <w:keepLines/>
        <w:widowControl/>
        <w:autoSpaceDE/>
        <w:autoSpaceDN/>
        <w:adjustRightInd/>
        <w:spacing w:line="271" w:lineRule="auto"/>
        <w:ind w:left="720" w:firstLine="0"/>
        <w:contextualSpacing/>
        <w:rPr>
          <w:rFonts w:ascii="Verdana" w:hAnsi="Verdana" w:cs="Arial"/>
          <w:i/>
          <w:caps/>
          <w:sz w:val="18"/>
          <w:szCs w:val="18"/>
        </w:rPr>
      </w:pPr>
    </w:p>
    <w:p w:rsidR="005D7E65" w:rsidRPr="00394036" w:rsidRDefault="005D7E65" w:rsidP="00830EAB">
      <w:pPr>
        <w:pStyle w:val="ListParagraph"/>
        <w:keepNext/>
        <w:keepLines/>
        <w:widowControl/>
        <w:numPr>
          <w:ilvl w:val="0"/>
          <w:numId w:val="10"/>
        </w:numPr>
        <w:autoSpaceDE/>
        <w:autoSpaceDN/>
        <w:adjustRightInd/>
        <w:spacing w:line="271" w:lineRule="auto"/>
        <w:contextualSpacing/>
        <w:rPr>
          <w:rFonts w:ascii="Verdana" w:hAnsi="Verdana" w:cs="Arial"/>
          <w:i/>
          <w:caps/>
          <w:sz w:val="18"/>
          <w:szCs w:val="18"/>
        </w:rPr>
      </w:pPr>
      <w:r w:rsidRPr="00394036">
        <w:rPr>
          <w:rFonts w:ascii="Verdana" w:hAnsi="Verdana"/>
          <w:sz w:val="18"/>
          <w:szCs w:val="18"/>
        </w:rPr>
        <w:t>Práva a povinnosti zmluvných strán sa riadia touto rámcovou dohodou a jej prípadnými dodatkami a Všeobecnými poistnými podmienkami poisťovateľa. Poisťovateľ je povinný najneskôr pri podpise rámcovej dohody predložiť poistníkovi doklad / povolenie na vykonávanie poisťovacej činnosti pre poistný druh „poistenie majetku, zodpovednosti za škodu“ t. j. dokument preukazujúci oprávnenie vykonávať poisťovaciu činnosť.</w:t>
      </w:r>
    </w:p>
    <w:p w:rsidR="005D7E65" w:rsidRPr="00394036" w:rsidRDefault="005D7E65" w:rsidP="00070C09">
      <w:pPr>
        <w:tabs>
          <w:tab w:val="left" w:pos="1240"/>
        </w:tabs>
        <w:spacing w:line="259" w:lineRule="auto"/>
        <w:ind w:left="0" w:firstLine="0"/>
        <w:rPr>
          <w:rFonts w:ascii="Verdana" w:hAnsi="Verdana"/>
          <w:sz w:val="18"/>
          <w:szCs w:val="18"/>
        </w:rPr>
      </w:pPr>
    </w:p>
    <w:p w:rsidR="005D7E65" w:rsidRPr="00394036" w:rsidRDefault="005D7E65" w:rsidP="00070C09">
      <w:pPr>
        <w:tabs>
          <w:tab w:val="left" w:pos="1240"/>
        </w:tabs>
        <w:spacing w:line="259" w:lineRule="auto"/>
        <w:ind w:left="0" w:firstLine="0"/>
        <w:rPr>
          <w:rFonts w:ascii="Verdana" w:hAnsi="Verdana"/>
          <w:sz w:val="18"/>
          <w:szCs w:val="18"/>
        </w:rPr>
      </w:pPr>
    </w:p>
    <w:p w:rsidR="005D7E65" w:rsidRPr="006823E6" w:rsidRDefault="005D7E65" w:rsidP="00070C09">
      <w:pPr>
        <w:spacing w:line="259" w:lineRule="auto"/>
        <w:jc w:val="center"/>
        <w:rPr>
          <w:rFonts w:ascii="Verdana" w:hAnsi="Verdana"/>
          <w:b/>
          <w:bCs/>
          <w:sz w:val="20"/>
          <w:szCs w:val="20"/>
          <w:u w:val="single"/>
        </w:rPr>
      </w:pPr>
      <w:r w:rsidRPr="006823E6">
        <w:rPr>
          <w:rFonts w:ascii="Verdana" w:hAnsi="Verdana"/>
          <w:b/>
          <w:bCs/>
          <w:sz w:val="20"/>
          <w:szCs w:val="20"/>
          <w:u w:val="single"/>
        </w:rPr>
        <w:t>Článok I.</w:t>
      </w:r>
    </w:p>
    <w:p w:rsidR="005D7E65" w:rsidRPr="006823E6" w:rsidRDefault="005D7E65" w:rsidP="00070C09">
      <w:pPr>
        <w:spacing w:line="259" w:lineRule="auto"/>
        <w:jc w:val="center"/>
        <w:rPr>
          <w:rFonts w:ascii="Verdana" w:hAnsi="Verdana"/>
          <w:b/>
          <w:bCs/>
          <w:sz w:val="20"/>
          <w:szCs w:val="20"/>
          <w:u w:val="single"/>
        </w:rPr>
      </w:pPr>
      <w:r w:rsidRPr="006823E6">
        <w:rPr>
          <w:rFonts w:ascii="Verdana" w:hAnsi="Verdana"/>
          <w:b/>
          <w:bCs/>
          <w:sz w:val="20"/>
          <w:szCs w:val="20"/>
          <w:u w:val="single"/>
        </w:rPr>
        <w:t>Predmet rámcovej dohody</w:t>
      </w:r>
    </w:p>
    <w:p w:rsidR="005D7E65" w:rsidRPr="00394036" w:rsidRDefault="005D7E65" w:rsidP="00070C09">
      <w:pPr>
        <w:spacing w:line="259" w:lineRule="auto"/>
        <w:contextualSpacing/>
        <w:rPr>
          <w:rFonts w:ascii="Verdana" w:hAnsi="Verdana"/>
          <w:b/>
          <w:bCs/>
          <w:iCs/>
          <w:sz w:val="18"/>
          <w:szCs w:val="18"/>
          <w:u w:val="single"/>
        </w:rPr>
      </w:pPr>
    </w:p>
    <w:p w:rsidR="005D7E65" w:rsidRPr="00394036" w:rsidRDefault="005D7E65" w:rsidP="00830EAB">
      <w:pPr>
        <w:pStyle w:val="Default"/>
        <w:numPr>
          <w:ilvl w:val="0"/>
          <w:numId w:val="1"/>
        </w:numPr>
        <w:spacing w:line="259" w:lineRule="auto"/>
        <w:contextualSpacing/>
        <w:jc w:val="both"/>
        <w:rPr>
          <w:rFonts w:ascii="Verdana" w:hAnsi="Verdana"/>
          <w:b/>
          <w:color w:val="auto"/>
          <w:sz w:val="18"/>
          <w:szCs w:val="18"/>
        </w:rPr>
      </w:pPr>
      <w:r w:rsidRPr="00394036">
        <w:rPr>
          <w:rFonts w:ascii="Verdana" w:hAnsi="Verdana"/>
          <w:color w:val="auto"/>
          <w:sz w:val="18"/>
          <w:szCs w:val="18"/>
        </w:rPr>
        <w:t xml:space="preserve">Poisťovateľ sa zaväzuje poskytovať poistenému poistnú ochranu v súlade s podmienkami tejto rámcovej dohody pre poistenie majetku, všeobecnej  zodpovednosti za škodu (ďalej len „poskytovanie poistnej ochrany“) a poistený sa zaväzuje zaplatiť poisťovateľovi poistné v súlade s podmienkami tejto rámcovej dohody. </w:t>
      </w:r>
    </w:p>
    <w:p w:rsidR="005D7E65" w:rsidRPr="00544BB7" w:rsidRDefault="005D7E65" w:rsidP="00830EAB">
      <w:pPr>
        <w:pStyle w:val="Default"/>
        <w:numPr>
          <w:ilvl w:val="0"/>
          <w:numId w:val="1"/>
        </w:numPr>
        <w:spacing w:line="259" w:lineRule="auto"/>
        <w:contextualSpacing/>
        <w:jc w:val="both"/>
        <w:rPr>
          <w:rFonts w:ascii="Verdana" w:hAnsi="Verdana"/>
          <w:b/>
          <w:color w:val="auto"/>
          <w:sz w:val="18"/>
          <w:szCs w:val="18"/>
        </w:rPr>
      </w:pPr>
      <w:r w:rsidRPr="00394036">
        <w:rPr>
          <w:rFonts w:ascii="Verdana" w:hAnsi="Verdana"/>
          <w:sz w:val="18"/>
          <w:szCs w:val="18"/>
        </w:rPr>
        <w:t>Predmetom rámcovej dohody je poistenie majetku proti živelným rizikám, odcudzeniu a vandalizmu, poistenie strojov, strojových zariadení a elektroniky, poistenie skla, poistenie všeobecnej zodpovednosti za škodu</w:t>
      </w:r>
      <w:r w:rsidRPr="00394036">
        <w:rPr>
          <w:rFonts w:ascii="Verdana" w:hAnsi="Verdana" w:cs="Arial"/>
          <w:bCs/>
          <w:sz w:val="18"/>
          <w:szCs w:val="18"/>
        </w:rPr>
        <w:t>.</w:t>
      </w:r>
    </w:p>
    <w:p w:rsidR="005D7E65" w:rsidRPr="00394036" w:rsidRDefault="005D7E65" w:rsidP="00544BB7">
      <w:pPr>
        <w:pStyle w:val="Default"/>
        <w:spacing w:line="259" w:lineRule="auto"/>
        <w:ind w:left="720"/>
        <w:contextualSpacing/>
        <w:jc w:val="both"/>
        <w:rPr>
          <w:rFonts w:ascii="Verdana" w:hAnsi="Verdana"/>
          <w:b/>
          <w:color w:val="auto"/>
          <w:sz w:val="18"/>
          <w:szCs w:val="18"/>
        </w:rPr>
      </w:pPr>
    </w:p>
    <w:p w:rsidR="005D7E65" w:rsidRDefault="005D7E65" w:rsidP="00830EAB">
      <w:pPr>
        <w:pStyle w:val="ListParagraph"/>
        <w:widowControl/>
        <w:numPr>
          <w:ilvl w:val="0"/>
          <w:numId w:val="1"/>
        </w:numPr>
        <w:autoSpaceDE/>
        <w:autoSpaceDN/>
        <w:adjustRightInd/>
        <w:spacing w:line="259" w:lineRule="auto"/>
        <w:ind w:hanging="436"/>
        <w:contextualSpacing/>
        <w:rPr>
          <w:rFonts w:ascii="Verdana" w:hAnsi="Verdana"/>
          <w:sz w:val="18"/>
          <w:szCs w:val="18"/>
        </w:rPr>
      </w:pPr>
      <w:r w:rsidRPr="00926E96">
        <w:rPr>
          <w:rFonts w:ascii="Verdana" w:hAnsi="Verdana"/>
          <w:sz w:val="18"/>
          <w:szCs w:val="18"/>
        </w:rPr>
        <w:t>Predmet poistenia</w:t>
      </w:r>
      <w:r w:rsidRPr="00394036">
        <w:rPr>
          <w:rFonts w:ascii="Verdana" w:hAnsi="Verdana"/>
          <w:sz w:val="18"/>
          <w:szCs w:val="18"/>
        </w:rPr>
        <w:t>, poistné sumy, poistné sadzby</w:t>
      </w:r>
      <w:r>
        <w:rPr>
          <w:rFonts w:ascii="Verdana" w:hAnsi="Verdana"/>
          <w:sz w:val="18"/>
          <w:szCs w:val="18"/>
        </w:rPr>
        <w:t xml:space="preserve"> a spôsob poistenia</w:t>
      </w:r>
      <w:r w:rsidRPr="00394036">
        <w:rPr>
          <w:rFonts w:ascii="Verdana" w:hAnsi="Verdana"/>
          <w:sz w:val="18"/>
          <w:szCs w:val="18"/>
        </w:rPr>
        <w:t xml:space="preserve"> sú uvedené v  prílohe č. 1 tejto rámcovej dohody. </w:t>
      </w:r>
    </w:p>
    <w:p w:rsidR="005D7E65" w:rsidRPr="00544BB7" w:rsidRDefault="005D7E65" w:rsidP="00544BB7">
      <w:pPr>
        <w:widowControl/>
        <w:autoSpaceDE/>
        <w:autoSpaceDN/>
        <w:adjustRightInd/>
        <w:spacing w:line="259" w:lineRule="auto"/>
        <w:ind w:left="0" w:firstLine="0"/>
        <w:contextualSpacing/>
        <w:rPr>
          <w:rFonts w:ascii="Verdana" w:hAnsi="Verdana"/>
          <w:sz w:val="18"/>
          <w:szCs w:val="18"/>
        </w:rPr>
      </w:pPr>
    </w:p>
    <w:p w:rsidR="005D7E65" w:rsidRPr="00394036" w:rsidRDefault="005D7E65" w:rsidP="00830EAB">
      <w:pPr>
        <w:pStyle w:val="ListParagraph"/>
        <w:widowControl/>
        <w:numPr>
          <w:ilvl w:val="0"/>
          <w:numId w:val="1"/>
        </w:numPr>
        <w:autoSpaceDE/>
        <w:autoSpaceDN/>
        <w:adjustRightInd/>
        <w:spacing w:line="259" w:lineRule="auto"/>
        <w:ind w:hanging="436"/>
        <w:contextualSpacing/>
        <w:rPr>
          <w:rFonts w:ascii="Verdana" w:hAnsi="Verdana"/>
          <w:sz w:val="18"/>
          <w:szCs w:val="18"/>
        </w:rPr>
      </w:pPr>
      <w:r w:rsidRPr="00394036">
        <w:rPr>
          <w:rFonts w:ascii="Verdana" w:hAnsi="Verdana"/>
          <w:sz w:val="18"/>
          <w:szCs w:val="18"/>
        </w:rPr>
        <w:t xml:space="preserve">Poistenie sa dojednáva pre veci, ktoré sú majetkom poistníka a sú: </w:t>
      </w:r>
    </w:p>
    <w:p w:rsidR="005D7E65" w:rsidRPr="00394036" w:rsidRDefault="005D7E65" w:rsidP="00830EAB">
      <w:pPr>
        <w:pStyle w:val="ListParagraph"/>
        <w:widowControl/>
        <w:numPr>
          <w:ilvl w:val="0"/>
          <w:numId w:val="11"/>
        </w:numPr>
        <w:autoSpaceDE/>
        <w:autoSpaceDN/>
        <w:adjustRightInd/>
        <w:spacing w:line="259" w:lineRule="auto"/>
        <w:contextualSpacing/>
        <w:rPr>
          <w:rFonts w:ascii="Verdana" w:hAnsi="Verdana"/>
          <w:sz w:val="18"/>
          <w:szCs w:val="18"/>
        </w:rPr>
      </w:pPr>
      <w:r w:rsidRPr="00394036">
        <w:rPr>
          <w:rFonts w:ascii="Verdana" w:hAnsi="Verdana"/>
          <w:sz w:val="18"/>
          <w:szCs w:val="18"/>
        </w:rPr>
        <w:t>v správe poistníka  vedené v jeho účtovníctve alebo v jeho inej evidencii,</w:t>
      </w:r>
    </w:p>
    <w:p w:rsidR="005D7E65" w:rsidRDefault="005D7E65" w:rsidP="00830EAB">
      <w:pPr>
        <w:pStyle w:val="ListParagraph"/>
        <w:widowControl/>
        <w:numPr>
          <w:ilvl w:val="0"/>
          <w:numId w:val="11"/>
        </w:numPr>
        <w:autoSpaceDE/>
        <w:autoSpaceDN/>
        <w:adjustRightInd/>
        <w:spacing w:line="259" w:lineRule="auto"/>
        <w:contextualSpacing/>
        <w:rPr>
          <w:rFonts w:ascii="Verdana" w:hAnsi="Verdana"/>
          <w:sz w:val="18"/>
          <w:szCs w:val="18"/>
        </w:rPr>
      </w:pPr>
      <w:r w:rsidRPr="00394036">
        <w:rPr>
          <w:rFonts w:ascii="Verdana" w:hAnsi="Verdana"/>
          <w:sz w:val="18"/>
          <w:szCs w:val="18"/>
        </w:rPr>
        <w:t xml:space="preserve">zverené do správy </w:t>
      </w:r>
      <w:r>
        <w:rPr>
          <w:rFonts w:ascii="Verdana" w:hAnsi="Verdana"/>
          <w:sz w:val="18"/>
          <w:szCs w:val="18"/>
        </w:rPr>
        <w:t>jednotlivým organizáciám</w:t>
      </w:r>
      <w:r w:rsidRPr="00394036">
        <w:rPr>
          <w:rFonts w:ascii="Verdana" w:hAnsi="Verdana"/>
          <w:sz w:val="18"/>
          <w:szCs w:val="18"/>
        </w:rPr>
        <w:t xml:space="preserve"> poistníka a sú vedené v ich účtovníctve alebo inej</w:t>
      </w:r>
      <w:r>
        <w:rPr>
          <w:rFonts w:ascii="Verdana" w:hAnsi="Verdana"/>
          <w:sz w:val="18"/>
          <w:szCs w:val="18"/>
        </w:rPr>
        <w:t xml:space="preserve"> evidencií.</w:t>
      </w:r>
      <w:r w:rsidRPr="00394036">
        <w:rPr>
          <w:rFonts w:ascii="Verdana" w:hAnsi="Verdana"/>
          <w:sz w:val="18"/>
          <w:szCs w:val="18"/>
        </w:rPr>
        <w:t xml:space="preserve"> </w:t>
      </w:r>
    </w:p>
    <w:p w:rsidR="005D7E65" w:rsidRPr="00394036" w:rsidRDefault="005D7E65" w:rsidP="00544BB7">
      <w:pPr>
        <w:pStyle w:val="ListParagraph"/>
        <w:widowControl/>
        <w:autoSpaceDE/>
        <w:autoSpaceDN/>
        <w:adjustRightInd/>
        <w:spacing w:line="259" w:lineRule="auto"/>
        <w:ind w:left="1440" w:firstLine="0"/>
        <w:contextualSpacing/>
        <w:rPr>
          <w:rFonts w:ascii="Verdana" w:hAnsi="Verdana"/>
          <w:sz w:val="18"/>
          <w:szCs w:val="18"/>
        </w:rPr>
      </w:pPr>
    </w:p>
    <w:p w:rsidR="005D7E65" w:rsidRDefault="005D7E65" w:rsidP="00830EAB">
      <w:pPr>
        <w:pStyle w:val="ListParagraph"/>
        <w:widowControl/>
        <w:numPr>
          <w:ilvl w:val="0"/>
          <w:numId w:val="1"/>
        </w:numPr>
        <w:autoSpaceDE/>
        <w:autoSpaceDN/>
        <w:adjustRightInd/>
        <w:spacing w:line="259" w:lineRule="auto"/>
        <w:ind w:hanging="436"/>
        <w:contextualSpacing/>
        <w:rPr>
          <w:rFonts w:ascii="Verdana" w:hAnsi="Verdana"/>
          <w:sz w:val="18"/>
          <w:szCs w:val="18"/>
        </w:rPr>
      </w:pPr>
      <w:r w:rsidRPr="00394036">
        <w:rPr>
          <w:rFonts w:ascii="Verdana" w:hAnsi="Verdana"/>
          <w:sz w:val="18"/>
          <w:szCs w:val="18"/>
        </w:rPr>
        <w:t xml:space="preserve">Ďalej sa poistenie môže vzťahovať aj na veci, ktoré má poistník  alebo </w:t>
      </w:r>
      <w:r>
        <w:rPr>
          <w:rFonts w:ascii="Verdana" w:hAnsi="Verdana"/>
          <w:sz w:val="18"/>
          <w:szCs w:val="18"/>
        </w:rPr>
        <w:t xml:space="preserve">organizácia </w:t>
      </w:r>
      <w:r w:rsidRPr="00394036">
        <w:rPr>
          <w:rFonts w:ascii="Verdana" w:hAnsi="Verdana"/>
          <w:sz w:val="18"/>
          <w:szCs w:val="18"/>
        </w:rPr>
        <w:t>v dočasnom užívaní na základe zmluvy a pre cudzie veci, ktoré má vo vlastnej účtovnej alebo inej evidencii.</w:t>
      </w:r>
    </w:p>
    <w:p w:rsidR="005D7E65" w:rsidRPr="00394036" w:rsidRDefault="005D7E65" w:rsidP="00544BB7">
      <w:pPr>
        <w:pStyle w:val="ListParagraph"/>
        <w:widowControl/>
        <w:autoSpaceDE/>
        <w:autoSpaceDN/>
        <w:adjustRightInd/>
        <w:spacing w:line="259" w:lineRule="auto"/>
        <w:ind w:left="720" w:firstLine="0"/>
        <w:contextualSpacing/>
        <w:rPr>
          <w:rFonts w:ascii="Verdana" w:hAnsi="Verdana"/>
          <w:sz w:val="18"/>
          <w:szCs w:val="18"/>
        </w:rPr>
      </w:pPr>
    </w:p>
    <w:p w:rsidR="005D7E65" w:rsidRPr="00544BB7" w:rsidRDefault="005D7E65" w:rsidP="00830EAB">
      <w:pPr>
        <w:pStyle w:val="ListParagraph"/>
        <w:widowControl/>
        <w:numPr>
          <w:ilvl w:val="0"/>
          <w:numId w:val="1"/>
        </w:numPr>
        <w:autoSpaceDE/>
        <w:autoSpaceDN/>
        <w:adjustRightInd/>
        <w:spacing w:line="259" w:lineRule="auto"/>
        <w:ind w:hanging="436"/>
        <w:contextualSpacing/>
        <w:rPr>
          <w:rFonts w:ascii="Verdana" w:hAnsi="Verdana"/>
          <w:sz w:val="18"/>
          <w:szCs w:val="18"/>
        </w:rPr>
      </w:pPr>
      <w:r w:rsidRPr="00394036">
        <w:rPr>
          <w:rFonts w:ascii="Verdana" w:hAnsi="Verdana"/>
          <w:iCs/>
          <w:sz w:val="18"/>
          <w:szCs w:val="18"/>
        </w:rPr>
        <w:t>Poisťovateľ sa za týmto účelom zaväzuje v súlade s podmienkami rámcovej dohody v rámci jej platnosti uzavrieť s</w:t>
      </w:r>
      <w:r>
        <w:rPr>
          <w:rFonts w:ascii="Verdana" w:hAnsi="Verdana"/>
          <w:iCs/>
          <w:sz w:val="18"/>
          <w:szCs w:val="18"/>
        </w:rPr>
        <w:t> </w:t>
      </w:r>
      <w:r w:rsidRPr="00394036">
        <w:rPr>
          <w:rFonts w:ascii="Verdana" w:hAnsi="Verdana"/>
          <w:iCs/>
          <w:sz w:val="18"/>
          <w:szCs w:val="18"/>
        </w:rPr>
        <w:t>poistníkom</w:t>
      </w:r>
      <w:r>
        <w:rPr>
          <w:rFonts w:ascii="Verdana" w:hAnsi="Verdana"/>
          <w:iCs/>
          <w:sz w:val="18"/>
          <w:szCs w:val="18"/>
        </w:rPr>
        <w:t xml:space="preserve"> a organizáciami</w:t>
      </w:r>
      <w:r w:rsidRPr="00394036">
        <w:rPr>
          <w:rFonts w:ascii="Verdana" w:hAnsi="Verdana"/>
          <w:iCs/>
          <w:sz w:val="18"/>
          <w:szCs w:val="18"/>
        </w:rPr>
        <w:t xml:space="preserve"> poistnú zmluvu / poistné zmluvy, predmetom ktorej bude poistenie definované v čl. II  “Rozsah poistenia“ tejto rámcovej dohody</w:t>
      </w:r>
      <w:r>
        <w:rPr>
          <w:rFonts w:ascii="Verdana" w:hAnsi="Verdana"/>
          <w:iCs/>
          <w:sz w:val="18"/>
          <w:szCs w:val="18"/>
        </w:rPr>
        <w:t>.</w:t>
      </w:r>
    </w:p>
    <w:p w:rsidR="005D7E65" w:rsidRPr="00544BB7" w:rsidRDefault="005D7E65" w:rsidP="00544BB7">
      <w:pPr>
        <w:widowControl/>
        <w:autoSpaceDE/>
        <w:autoSpaceDN/>
        <w:adjustRightInd/>
        <w:spacing w:line="259" w:lineRule="auto"/>
        <w:ind w:left="0" w:firstLine="0"/>
        <w:contextualSpacing/>
        <w:rPr>
          <w:rFonts w:ascii="Verdana" w:hAnsi="Verdana"/>
          <w:sz w:val="18"/>
          <w:szCs w:val="18"/>
        </w:rPr>
      </w:pPr>
    </w:p>
    <w:p w:rsidR="005D7E65" w:rsidRPr="00544BB7" w:rsidRDefault="005D7E65" w:rsidP="00830EAB">
      <w:pPr>
        <w:pStyle w:val="ListParagraph"/>
        <w:widowControl/>
        <w:numPr>
          <w:ilvl w:val="0"/>
          <w:numId w:val="1"/>
        </w:numPr>
        <w:autoSpaceDE/>
        <w:autoSpaceDN/>
        <w:adjustRightInd/>
        <w:spacing w:line="259" w:lineRule="auto"/>
        <w:ind w:hanging="436"/>
        <w:contextualSpacing/>
        <w:rPr>
          <w:rFonts w:ascii="Verdana" w:hAnsi="Verdana"/>
          <w:sz w:val="18"/>
          <w:szCs w:val="18"/>
        </w:rPr>
      </w:pPr>
      <w:r w:rsidRPr="00394036">
        <w:rPr>
          <w:rFonts w:ascii="Verdana" w:hAnsi="Verdana"/>
          <w:iCs/>
          <w:sz w:val="18"/>
          <w:szCs w:val="18"/>
        </w:rPr>
        <w:t>Poistné zmluvy budú uzavreté na základe výzvy (požiadavky) poistníka.</w:t>
      </w:r>
    </w:p>
    <w:p w:rsidR="005D7E65" w:rsidRPr="00544BB7" w:rsidRDefault="005D7E65" w:rsidP="00544BB7">
      <w:pPr>
        <w:widowControl/>
        <w:autoSpaceDE/>
        <w:autoSpaceDN/>
        <w:adjustRightInd/>
        <w:spacing w:line="259" w:lineRule="auto"/>
        <w:ind w:left="0" w:firstLine="0"/>
        <w:contextualSpacing/>
        <w:rPr>
          <w:rFonts w:ascii="Verdana" w:hAnsi="Verdana"/>
          <w:sz w:val="18"/>
          <w:szCs w:val="18"/>
        </w:rPr>
      </w:pPr>
    </w:p>
    <w:p w:rsidR="005D7E65" w:rsidRPr="00394036" w:rsidRDefault="005D7E65" w:rsidP="00830EAB">
      <w:pPr>
        <w:pStyle w:val="ListParagraph"/>
        <w:widowControl/>
        <w:numPr>
          <w:ilvl w:val="0"/>
          <w:numId w:val="1"/>
        </w:numPr>
        <w:autoSpaceDE/>
        <w:autoSpaceDN/>
        <w:adjustRightInd/>
        <w:spacing w:line="259" w:lineRule="auto"/>
        <w:ind w:hanging="436"/>
        <w:contextualSpacing/>
        <w:rPr>
          <w:rFonts w:ascii="Verdana" w:hAnsi="Verdana"/>
          <w:sz w:val="18"/>
          <w:szCs w:val="18"/>
        </w:rPr>
      </w:pPr>
      <w:bookmarkStart w:id="0" w:name="_Hlk54909206"/>
      <w:r w:rsidRPr="00394036">
        <w:rPr>
          <w:rFonts w:ascii="Verdana" w:hAnsi="Verdana"/>
          <w:iCs/>
          <w:sz w:val="18"/>
          <w:szCs w:val="18"/>
        </w:rPr>
        <w:t xml:space="preserve">Poistné zmluvy budú uzatvárané poistníkom vo vlastnom mene a na vlastný účet ako aj na účet jednotlivých </w:t>
      </w:r>
      <w:r>
        <w:rPr>
          <w:rFonts w:ascii="Verdana" w:hAnsi="Verdana"/>
          <w:iCs/>
          <w:sz w:val="18"/>
          <w:szCs w:val="18"/>
        </w:rPr>
        <w:t xml:space="preserve">organizácií v zriaďovateľskej pôsobnosti </w:t>
      </w:r>
      <w:r w:rsidRPr="00394036">
        <w:rPr>
          <w:rFonts w:ascii="Verdana" w:hAnsi="Verdana"/>
          <w:iCs/>
          <w:sz w:val="18"/>
          <w:szCs w:val="18"/>
        </w:rPr>
        <w:t xml:space="preserve">uvedených v zozname </w:t>
      </w:r>
      <w:bookmarkEnd w:id="0"/>
      <w:r w:rsidRPr="00394036">
        <w:rPr>
          <w:rFonts w:ascii="Verdana" w:hAnsi="Verdana"/>
          <w:iCs/>
          <w:sz w:val="18"/>
          <w:szCs w:val="18"/>
        </w:rPr>
        <w:t xml:space="preserve">– príloha č. </w:t>
      </w:r>
      <w:r>
        <w:rPr>
          <w:rFonts w:ascii="Verdana" w:hAnsi="Verdana"/>
          <w:iCs/>
          <w:sz w:val="18"/>
          <w:szCs w:val="18"/>
        </w:rPr>
        <w:t>4</w:t>
      </w:r>
      <w:r w:rsidRPr="00394036">
        <w:rPr>
          <w:rFonts w:ascii="Verdana" w:hAnsi="Verdana"/>
          <w:iCs/>
          <w:sz w:val="18"/>
          <w:szCs w:val="18"/>
        </w:rPr>
        <w:t xml:space="preserve">. Pre vylúčenie pochybností platí, že </w:t>
      </w:r>
      <w:r>
        <w:rPr>
          <w:rFonts w:ascii="Verdana" w:hAnsi="Verdana"/>
          <w:iCs/>
          <w:sz w:val="18"/>
          <w:szCs w:val="18"/>
        </w:rPr>
        <w:t xml:space="preserve">organizácie </w:t>
      </w:r>
      <w:r w:rsidRPr="00394036">
        <w:rPr>
          <w:rFonts w:ascii="Verdana" w:hAnsi="Verdana"/>
          <w:iCs/>
          <w:sz w:val="18"/>
          <w:szCs w:val="18"/>
        </w:rPr>
        <w:t xml:space="preserve"> uvedené v prílohe č. </w:t>
      </w:r>
      <w:r>
        <w:rPr>
          <w:rFonts w:ascii="Verdana" w:hAnsi="Verdana"/>
          <w:iCs/>
          <w:sz w:val="18"/>
          <w:szCs w:val="18"/>
        </w:rPr>
        <w:t>4</w:t>
      </w:r>
      <w:r w:rsidRPr="00394036">
        <w:rPr>
          <w:rFonts w:ascii="Verdana" w:hAnsi="Verdana"/>
          <w:iCs/>
          <w:sz w:val="18"/>
          <w:szCs w:val="18"/>
        </w:rPr>
        <w:t xml:space="preserve"> budú mať pri uzatváraní jednotlivých poistných zmlúv postavenie poisteného a poistné zmluvy budú uzatvárané priamo poistníkom, ktorý bude mať postavenie poistníka. </w:t>
      </w:r>
    </w:p>
    <w:p w:rsidR="005D7E65" w:rsidRPr="00394036" w:rsidRDefault="005D7E65" w:rsidP="00070C09">
      <w:pPr>
        <w:pStyle w:val="ListParagraph"/>
        <w:spacing w:line="259" w:lineRule="auto"/>
        <w:rPr>
          <w:rFonts w:ascii="Verdana" w:hAnsi="Verdana"/>
          <w:sz w:val="18"/>
          <w:szCs w:val="18"/>
        </w:rPr>
      </w:pPr>
    </w:p>
    <w:p w:rsidR="005D7E65" w:rsidRPr="006823E6" w:rsidRDefault="005D7E65" w:rsidP="00070C09">
      <w:pPr>
        <w:spacing w:line="259" w:lineRule="auto"/>
        <w:jc w:val="center"/>
        <w:rPr>
          <w:rFonts w:ascii="Verdana" w:hAnsi="Verdana"/>
          <w:b/>
          <w:bCs/>
          <w:sz w:val="20"/>
          <w:szCs w:val="20"/>
          <w:u w:val="single"/>
        </w:rPr>
      </w:pPr>
      <w:r w:rsidRPr="006823E6">
        <w:rPr>
          <w:rFonts w:ascii="Verdana" w:hAnsi="Verdana"/>
          <w:b/>
          <w:sz w:val="20"/>
          <w:szCs w:val="20"/>
          <w:u w:val="single"/>
        </w:rPr>
        <w:t>Článok II.</w:t>
      </w:r>
    </w:p>
    <w:p w:rsidR="005D7E65" w:rsidRPr="006823E6" w:rsidRDefault="005D7E65" w:rsidP="00070C09">
      <w:pPr>
        <w:pStyle w:val="BodyTextIndent"/>
        <w:spacing w:after="0" w:line="259" w:lineRule="auto"/>
        <w:ind w:left="0"/>
        <w:jc w:val="center"/>
        <w:rPr>
          <w:rFonts w:ascii="Verdana" w:hAnsi="Verdana"/>
          <w:b/>
          <w:bCs/>
        </w:rPr>
      </w:pPr>
      <w:r w:rsidRPr="006823E6">
        <w:rPr>
          <w:rFonts w:ascii="Verdana" w:hAnsi="Verdana"/>
          <w:b/>
          <w:bCs/>
          <w:u w:val="single"/>
        </w:rPr>
        <w:t>Rozsah poistenia</w:t>
      </w:r>
    </w:p>
    <w:p w:rsidR="005D7E65" w:rsidRPr="00394036" w:rsidRDefault="005D7E65" w:rsidP="00070C09">
      <w:pPr>
        <w:spacing w:line="259" w:lineRule="auto"/>
        <w:rPr>
          <w:rFonts w:ascii="Verdana" w:hAnsi="Verdana"/>
          <w:sz w:val="18"/>
          <w:szCs w:val="18"/>
        </w:rPr>
      </w:pPr>
    </w:p>
    <w:p w:rsidR="005D7E65" w:rsidRPr="002611D6" w:rsidRDefault="005D7E65" w:rsidP="00830EAB">
      <w:pPr>
        <w:pStyle w:val="BodyText"/>
        <w:widowControl/>
        <w:numPr>
          <w:ilvl w:val="0"/>
          <w:numId w:val="12"/>
        </w:numPr>
        <w:autoSpaceDE/>
        <w:autoSpaceDN/>
        <w:adjustRightInd/>
        <w:spacing w:after="0" w:line="259" w:lineRule="auto"/>
        <w:jc w:val="left"/>
        <w:rPr>
          <w:rFonts w:ascii="Verdana" w:hAnsi="Verdana"/>
          <w:b/>
          <w:bCs/>
          <w:sz w:val="18"/>
          <w:szCs w:val="18"/>
        </w:rPr>
      </w:pPr>
      <w:r>
        <w:rPr>
          <w:rFonts w:ascii="Verdana" w:hAnsi="Verdana"/>
          <w:bCs/>
          <w:iCs/>
          <w:sz w:val="18"/>
          <w:szCs w:val="18"/>
        </w:rPr>
        <w:t xml:space="preserve">Poistenie majetku zahŕňa: </w:t>
      </w:r>
    </w:p>
    <w:p w:rsidR="005D7E65" w:rsidRPr="002611D6" w:rsidRDefault="005D7E65" w:rsidP="00830EAB">
      <w:pPr>
        <w:pStyle w:val="BodyText"/>
        <w:widowControl/>
        <w:numPr>
          <w:ilvl w:val="1"/>
          <w:numId w:val="12"/>
        </w:numPr>
        <w:autoSpaceDE/>
        <w:autoSpaceDN/>
        <w:adjustRightInd/>
        <w:spacing w:after="0" w:line="259" w:lineRule="auto"/>
        <w:jc w:val="left"/>
        <w:rPr>
          <w:rFonts w:ascii="Verdana" w:hAnsi="Verdana"/>
          <w:bCs/>
          <w:sz w:val="18"/>
          <w:szCs w:val="18"/>
        </w:rPr>
      </w:pPr>
      <w:r w:rsidRPr="002611D6">
        <w:rPr>
          <w:rFonts w:ascii="Verdana" w:hAnsi="Verdana"/>
          <w:bCs/>
          <w:iCs/>
          <w:sz w:val="18"/>
          <w:szCs w:val="18"/>
        </w:rPr>
        <w:t>Komplexné živelné poistenie - minimálny rozsah zahŕňa škody spôsobené najmä:</w:t>
      </w:r>
    </w:p>
    <w:p w:rsidR="005D7E65" w:rsidRDefault="005D7E65" w:rsidP="00830EAB">
      <w:pPr>
        <w:pStyle w:val="BodyText"/>
        <w:widowControl/>
        <w:numPr>
          <w:ilvl w:val="2"/>
          <w:numId w:val="12"/>
        </w:numPr>
        <w:autoSpaceDE/>
        <w:autoSpaceDN/>
        <w:adjustRightInd/>
        <w:spacing w:after="0" w:line="259" w:lineRule="auto"/>
        <w:jc w:val="left"/>
        <w:rPr>
          <w:rFonts w:ascii="Verdana" w:hAnsi="Verdana"/>
          <w:sz w:val="18"/>
          <w:szCs w:val="18"/>
        </w:rPr>
      </w:pPr>
      <w:r w:rsidRPr="006C1190">
        <w:rPr>
          <w:rFonts w:ascii="Verdana" w:hAnsi="Verdana"/>
          <w:sz w:val="18"/>
          <w:szCs w:val="18"/>
        </w:rPr>
        <w:t>požiarom,</w:t>
      </w:r>
    </w:p>
    <w:p w:rsidR="005D7E65" w:rsidRDefault="005D7E65" w:rsidP="00830EAB">
      <w:pPr>
        <w:pStyle w:val="BodyText"/>
        <w:widowControl/>
        <w:numPr>
          <w:ilvl w:val="2"/>
          <w:numId w:val="12"/>
        </w:numPr>
        <w:autoSpaceDE/>
        <w:autoSpaceDN/>
        <w:adjustRightInd/>
        <w:spacing w:after="0" w:line="259" w:lineRule="auto"/>
        <w:jc w:val="left"/>
        <w:rPr>
          <w:rFonts w:ascii="Verdana" w:hAnsi="Verdana"/>
          <w:sz w:val="18"/>
          <w:szCs w:val="18"/>
        </w:rPr>
      </w:pPr>
      <w:r w:rsidRPr="002611D6">
        <w:rPr>
          <w:rFonts w:ascii="Verdana" w:hAnsi="Verdana"/>
          <w:sz w:val="18"/>
          <w:szCs w:val="18"/>
        </w:rPr>
        <w:t>výbuchom,</w:t>
      </w:r>
    </w:p>
    <w:p w:rsidR="005D7E65" w:rsidRDefault="005D7E65" w:rsidP="00830EAB">
      <w:pPr>
        <w:pStyle w:val="BodyText"/>
        <w:widowControl/>
        <w:numPr>
          <w:ilvl w:val="2"/>
          <w:numId w:val="12"/>
        </w:numPr>
        <w:autoSpaceDE/>
        <w:autoSpaceDN/>
        <w:adjustRightInd/>
        <w:spacing w:after="0" w:line="259" w:lineRule="auto"/>
        <w:jc w:val="left"/>
        <w:rPr>
          <w:rFonts w:ascii="Verdana" w:hAnsi="Verdana"/>
          <w:sz w:val="18"/>
          <w:szCs w:val="18"/>
        </w:rPr>
      </w:pPr>
      <w:r w:rsidRPr="002611D6">
        <w:rPr>
          <w:rFonts w:ascii="Verdana" w:hAnsi="Verdana"/>
          <w:sz w:val="18"/>
          <w:szCs w:val="18"/>
        </w:rPr>
        <w:t>priamym úderom blesku,</w:t>
      </w:r>
    </w:p>
    <w:p w:rsidR="005D7E65" w:rsidRDefault="005D7E65" w:rsidP="00830EAB">
      <w:pPr>
        <w:pStyle w:val="BodyText"/>
        <w:widowControl/>
        <w:numPr>
          <w:ilvl w:val="2"/>
          <w:numId w:val="12"/>
        </w:numPr>
        <w:autoSpaceDE/>
        <w:autoSpaceDN/>
        <w:adjustRightInd/>
        <w:spacing w:after="0" w:line="259" w:lineRule="auto"/>
        <w:jc w:val="left"/>
        <w:rPr>
          <w:rFonts w:ascii="Verdana" w:hAnsi="Verdana"/>
          <w:sz w:val="18"/>
          <w:szCs w:val="18"/>
        </w:rPr>
      </w:pPr>
      <w:r w:rsidRPr="002611D6">
        <w:rPr>
          <w:rFonts w:ascii="Verdana" w:hAnsi="Verdana"/>
          <w:sz w:val="18"/>
          <w:szCs w:val="18"/>
        </w:rPr>
        <w:t>nárazom alebo zrútením posádkou obsadeného letiaceho telesa, jeho časti alebo jeho nákladu,</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04" o:spid="_x0000_i1025" type="#_x0000_t75" style="width:.75pt;height:.75pt;visibility:visible">
            <v:imagedata r:id="rId7" o:title=""/>
          </v:shape>
        </w:pict>
      </w:r>
    </w:p>
    <w:p w:rsidR="005D7E65" w:rsidRPr="004D2F8B" w:rsidRDefault="005D7E65" w:rsidP="00830EAB">
      <w:pPr>
        <w:pStyle w:val="BodyText"/>
        <w:widowControl/>
        <w:numPr>
          <w:ilvl w:val="2"/>
          <w:numId w:val="12"/>
        </w:numPr>
        <w:autoSpaceDE/>
        <w:autoSpaceDN/>
        <w:adjustRightInd/>
        <w:spacing w:after="0" w:line="259" w:lineRule="auto"/>
        <w:jc w:val="left"/>
        <w:rPr>
          <w:rFonts w:ascii="Verdana" w:hAnsi="Verdana"/>
          <w:sz w:val="18"/>
          <w:szCs w:val="18"/>
        </w:rPr>
      </w:pPr>
      <w:r w:rsidRPr="004D2F8B">
        <w:rPr>
          <w:rFonts w:ascii="Verdana" w:hAnsi="Verdana"/>
          <w:sz w:val="18"/>
          <w:szCs w:val="18"/>
        </w:rPr>
        <w:t>víchricou alebo iným druhom vetru o rýchlosti nad 70 km/hod,</w:t>
      </w:r>
    </w:p>
    <w:p w:rsidR="005D7E65" w:rsidRPr="00EB6BA2" w:rsidRDefault="005D7E65" w:rsidP="00830EAB">
      <w:pPr>
        <w:pStyle w:val="BodyText"/>
        <w:widowControl/>
        <w:numPr>
          <w:ilvl w:val="2"/>
          <w:numId w:val="12"/>
        </w:numPr>
        <w:autoSpaceDE/>
        <w:autoSpaceDN/>
        <w:adjustRightInd/>
        <w:spacing w:after="0" w:line="259" w:lineRule="auto"/>
        <w:jc w:val="left"/>
        <w:rPr>
          <w:rFonts w:ascii="Verdana" w:hAnsi="Verdana"/>
          <w:sz w:val="18"/>
          <w:szCs w:val="18"/>
        </w:rPr>
      </w:pPr>
      <w:r w:rsidRPr="00EB6BA2">
        <w:rPr>
          <w:rFonts w:ascii="Verdana" w:hAnsi="Verdana"/>
          <w:sz w:val="18"/>
          <w:szCs w:val="18"/>
        </w:rPr>
        <w:t>krupobitie,</w:t>
      </w:r>
    </w:p>
    <w:p w:rsidR="005D7E65" w:rsidRDefault="005D7E65" w:rsidP="00830EAB">
      <w:pPr>
        <w:pStyle w:val="BodyText"/>
        <w:widowControl/>
        <w:numPr>
          <w:ilvl w:val="2"/>
          <w:numId w:val="12"/>
        </w:numPr>
        <w:autoSpaceDE/>
        <w:autoSpaceDN/>
        <w:adjustRightInd/>
        <w:spacing w:after="0" w:line="259" w:lineRule="auto"/>
        <w:jc w:val="left"/>
        <w:rPr>
          <w:rFonts w:ascii="Verdana" w:hAnsi="Verdana"/>
          <w:sz w:val="18"/>
          <w:szCs w:val="18"/>
        </w:rPr>
      </w:pPr>
      <w:r w:rsidRPr="002611D6">
        <w:rPr>
          <w:rFonts w:ascii="Verdana" w:hAnsi="Verdana"/>
          <w:sz w:val="18"/>
          <w:szCs w:val="18"/>
        </w:rPr>
        <w:t>povodňou alebo záplavou,</w:t>
      </w:r>
    </w:p>
    <w:p w:rsidR="005D7E65" w:rsidRPr="004D2F8B" w:rsidRDefault="005D7E65" w:rsidP="00830EAB">
      <w:pPr>
        <w:pStyle w:val="BodyText"/>
        <w:widowControl/>
        <w:numPr>
          <w:ilvl w:val="2"/>
          <w:numId w:val="12"/>
        </w:numPr>
        <w:autoSpaceDE/>
        <w:autoSpaceDN/>
        <w:adjustRightInd/>
        <w:spacing w:after="0" w:line="259" w:lineRule="auto"/>
        <w:jc w:val="left"/>
        <w:rPr>
          <w:rFonts w:ascii="Verdana" w:hAnsi="Verdana"/>
          <w:sz w:val="18"/>
          <w:szCs w:val="18"/>
        </w:rPr>
      </w:pPr>
      <w:r w:rsidRPr="004D2F8B">
        <w:rPr>
          <w:rFonts w:ascii="Verdana" w:hAnsi="Verdana" w:cs="Arial"/>
          <w:sz w:val="18"/>
          <w:szCs w:val="18"/>
        </w:rPr>
        <w:t xml:space="preserve">záplavou následkom búrkového prívalu </w:t>
      </w:r>
      <w:r w:rsidRPr="004D2F8B">
        <w:rPr>
          <w:rFonts w:ascii="Verdana" w:hAnsi="Verdana"/>
          <w:sz w:val="18"/>
          <w:szCs w:val="18"/>
        </w:rPr>
        <w:t xml:space="preserve">t. z. škoda spôsobená deštruktívnym pôsobením vytvorenej súvislej vodnej plochy, ktorá určitú dobu stojí alebo prúdi v mieste poistenia ako dôsledok búrky, </w:t>
      </w:r>
    </w:p>
    <w:p w:rsidR="005D7E65" w:rsidRDefault="005D7E65" w:rsidP="00830EAB">
      <w:pPr>
        <w:pStyle w:val="BodyText"/>
        <w:widowControl/>
        <w:numPr>
          <w:ilvl w:val="2"/>
          <w:numId w:val="12"/>
        </w:numPr>
        <w:autoSpaceDE/>
        <w:autoSpaceDN/>
        <w:adjustRightInd/>
        <w:spacing w:after="0" w:line="259" w:lineRule="auto"/>
        <w:jc w:val="left"/>
        <w:rPr>
          <w:rFonts w:ascii="Verdana" w:hAnsi="Verdana"/>
          <w:sz w:val="18"/>
          <w:szCs w:val="18"/>
        </w:rPr>
      </w:pPr>
      <w:r w:rsidRPr="002611D6">
        <w:rPr>
          <w:rFonts w:ascii="Verdana" w:hAnsi="Verdana"/>
          <w:sz w:val="18"/>
          <w:szCs w:val="18"/>
        </w:rPr>
        <w:t>ľadovcom,</w:t>
      </w:r>
    </w:p>
    <w:p w:rsidR="005D7E65" w:rsidRDefault="005D7E65" w:rsidP="00830EAB">
      <w:pPr>
        <w:pStyle w:val="BodyText"/>
        <w:widowControl/>
        <w:numPr>
          <w:ilvl w:val="2"/>
          <w:numId w:val="12"/>
        </w:numPr>
        <w:autoSpaceDE/>
        <w:autoSpaceDN/>
        <w:adjustRightInd/>
        <w:spacing w:after="0" w:line="259" w:lineRule="auto"/>
        <w:jc w:val="left"/>
        <w:rPr>
          <w:rFonts w:ascii="Verdana" w:hAnsi="Verdana"/>
          <w:sz w:val="18"/>
          <w:szCs w:val="18"/>
        </w:rPr>
      </w:pPr>
      <w:r w:rsidRPr="002611D6">
        <w:rPr>
          <w:rFonts w:ascii="Verdana" w:hAnsi="Verdana"/>
          <w:sz w:val="18"/>
          <w:szCs w:val="18"/>
        </w:rPr>
        <w:t>náhlym zosúvaním pôdy, zrútením skál alebo zemín, pokiaľ k nim nedošlo v súvislosti s priemys</w:t>
      </w:r>
      <w:r>
        <w:rPr>
          <w:rFonts w:ascii="Verdana" w:hAnsi="Verdana"/>
          <w:sz w:val="18"/>
          <w:szCs w:val="18"/>
        </w:rPr>
        <w:t xml:space="preserve">elnou alebo stavebnou činnosťou, </w:t>
      </w:r>
      <w:r w:rsidRPr="002611D6">
        <w:rPr>
          <w:rFonts w:ascii="Verdana" w:hAnsi="Verdana"/>
          <w:sz w:val="18"/>
          <w:szCs w:val="18"/>
        </w:rPr>
        <w:t>zosúvaním alebo zrútením lavín,</w:t>
      </w:r>
    </w:p>
    <w:p w:rsidR="005D7E65" w:rsidRPr="004D2F8B" w:rsidRDefault="005D7E65" w:rsidP="00830EAB">
      <w:pPr>
        <w:pStyle w:val="BodyText"/>
        <w:widowControl/>
        <w:numPr>
          <w:ilvl w:val="2"/>
          <w:numId w:val="12"/>
        </w:numPr>
        <w:autoSpaceDE/>
        <w:autoSpaceDN/>
        <w:adjustRightInd/>
        <w:spacing w:after="0" w:line="259" w:lineRule="auto"/>
        <w:jc w:val="left"/>
        <w:rPr>
          <w:rFonts w:ascii="Verdana" w:hAnsi="Verdana"/>
          <w:sz w:val="18"/>
          <w:szCs w:val="18"/>
        </w:rPr>
      </w:pPr>
      <w:r w:rsidRPr="004D2F8B">
        <w:rPr>
          <w:rFonts w:ascii="Verdana" w:hAnsi="Verdana"/>
          <w:sz w:val="18"/>
          <w:szCs w:val="18"/>
        </w:rPr>
        <w:t>pádom stromov, stožiarov a iných predmetov,</w:t>
      </w:r>
    </w:p>
    <w:p w:rsidR="005D7E65" w:rsidRDefault="005D7E65" w:rsidP="00830EAB">
      <w:pPr>
        <w:pStyle w:val="BodyText"/>
        <w:widowControl/>
        <w:numPr>
          <w:ilvl w:val="2"/>
          <w:numId w:val="12"/>
        </w:numPr>
        <w:autoSpaceDE/>
        <w:autoSpaceDN/>
        <w:adjustRightInd/>
        <w:spacing w:after="0" w:line="259" w:lineRule="auto"/>
        <w:jc w:val="left"/>
        <w:rPr>
          <w:rFonts w:ascii="Verdana" w:hAnsi="Verdana"/>
          <w:sz w:val="18"/>
          <w:szCs w:val="18"/>
        </w:rPr>
      </w:pPr>
      <w:r w:rsidRPr="002611D6">
        <w:rPr>
          <w:rFonts w:ascii="Verdana" w:hAnsi="Verdana"/>
          <w:sz w:val="18"/>
          <w:szCs w:val="18"/>
        </w:rPr>
        <w:t>zemetrasením,</w:t>
      </w:r>
    </w:p>
    <w:p w:rsidR="005D7E65" w:rsidRDefault="005D7E65" w:rsidP="00830EAB">
      <w:pPr>
        <w:pStyle w:val="BodyText"/>
        <w:widowControl/>
        <w:numPr>
          <w:ilvl w:val="2"/>
          <w:numId w:val="12"/>
        </w:numPr>
        <w:autoSpaceDE/>
        <w:autoSpaceDN/>
        <w:adjustRightInd/>
        <w:spacing w:after="0" w:line="259" w:lineRule="auto"/>
        <w:jc w:val="left"/>
        <w:rPr>
          <w:rFonts w:ascii="Verdana" w:hAnsi="Verdana"/>
          <w:sz w:val="18"/>
          <w:szCs w:val="18"/>
        </w:rPr>
      </w:pPr>
      <w:r w:rsidRPr="002611D6">
        <w:rPr>
          <w:rFonts w:ascii="Verdana" w:hAnsi="Verdana"/>
          <w:sz w:val="18"/>
          <w:szCs w:val="18"/>
        </w:rPr>
        <w:t>vodou unikajúcou z prívodného alebo odvádzacieho potrubia vodovodných zariadení a z vodovodných zariadení vrátane poplatkov i vodné, stočné/za vodu, ktorá unikla z vodovodného potrubia z akejkoľvek príčiny,</w:t>
      </w:r>
    </w:p>
    <w:p w:rsidR="005D7E65" w:rsidRDefault="005D7E65" w:rsidP="00830EAB">
      <w:pPr>
        <w:pStyle w:val="BodyText"/>
        <w:widowControl/>
        <w:numPr>
          <w:ilvl w:val="2"/>
          <w:numId w:val="12"/>
        </w:numPr>
        <w:autoSpaceDE/>
        <w:autoSpaceDN/>
        <w:adjustRightInd/>
        <w:spacing w:after="0" w:line="259" w:lineRule="auto"/>
        <w:jc w:val="left"/>
        <w:rPr>
          <w:rFonts w:ascii="Verdana" w:hAnsi="Verdana"/>
          <w:sz w:val="18"/>
          <w:szCs w:val="18"/>
        </w:rPr>
      </w:pPr>
      <w:r w:rsidRPr="002611D6">
        <w:rPr>
          <w:rFonts w:ascii="Verdana" w:hAnsi="Verdana"/>
          <w:sz w:val="18"/>
          <w:szCs w:val="18"/>
        </w:rPr>
        <w:t>kvapalinou alebo parou unikajúcou z ústredného, etážového alebo diaľkového kúrenia,</w:t>
      </w:r>
    </w:p>
    <w:p w:rsidR="005D7E65" w:rsidRDefault="005D7E65" w:rsidP="00830EAB">
      <w:pPr>
        <w:pStyle w:val="BodyText"/>
        <w:widowControl/>
        <w:numPr>
          <w:ilvl w:val="2"/>
          <w:numId w:val="12"/>
        </w:numPr>
        <w:autoSpaceDE/>
        <w:autoSpaceDN/>
        <w:adjustRightInd/>
        <w:spacing w:after="0" w:line="259" w:lineRule="auto"/>
        <w:jc w:val="left"/>
        <w:rPr>
          <w:rFonts w:ascii="Verdana" w:hAnsi="Verdana"/>
          <w:sz w:val="18"/>
          <w:szCs w:val="18"/>
        </w:rPr>
      </w:pPr>
      <w:r w:rsidRPr="002611D6">
        <w:rPr>
          <w:rFonts w:ascii="Verdana" w:hAnsi="Verdana"/>
          <w:sz w:val="18"/>
          <w:szCs w:val="18"/>
        </w:rPr>
        <w:t>hasiacim médiom samovoľne unikajúcim zo stabilného hasiaceho zariadenia,</w:t>
      </w:r>
    </w:p>
    <w:p w:rsidR="005D7E65" w:rsidRDefault="005D7E65" w:rsidP="00830EAB">
      <w:pPr>
        <w:pStyle w:val="BodyText"/>
        <w:widowControl/>
        <w:numPr>
          <w:ilvl w:val="2"/>
          <w:numId w:val="12"/>
        </w:numPr>
        <w:autoSpaceDE/>
        <w:autoSpaceDN/>
        <w:adjustRightInd/>
        <w:spacing w:after="0" w:line="259" w:lineRule="auto"/>
        <w:jc w:val="left"/>
        <w:rPr>
          <w:rFonts w:ascii="Verdana" w:hAnsi="Verdana"/>
          <w:sz w:val="18"/>
          <w:szCs w:val="18"/>
        </w:rPr>
      </w:pPr>
      <w:r w:rsidRPr="002611D6">
        <w:rPr>
          <w:rFonts w:ascii="Verdana" w:hAnsi="Verdana"/>
          <w:sz w:val="18"/>
          <w:szCs w:val="18"/>
        </w:rPr>
        <w:t>kvapalinou unikajúcou zo solárnych systémov alebo klimatizačných zariadení,</w:t>
      </w:r>
    </w:p>
    <w:p w:rsidR="005D7E65" w:rsidRDefault="005D7E65" w:rsidP="00830EAB">
      <w:pPr>
        <w:pStyle w:val="BodyText"/>
        <w:widowControl/>
        <w:numPr>
          <w:ilvl w:val="2"/>
          <w:numId w:val="12"/>
        </w:numPr>
        <w:autoSpaceDE/>
        <w:autoSpaceDN/>
        <w:adjustRightInd/>
        <w:spacing w:after="0" w:line="259" w:lineRule="auto"/>
        <w:jc w:val="left"/>
        <w:rPr>
          <w:rFonts w:ascii="Verdana" w:hAnsi="Verdana"/>
          <w:sz w:val="18"/>
          <w:szCs w:val="18"/>
        </w:rPr>
      </w:pPr>
      <w:r w:rsidRPr="002611D6">
        <w:rPr>
          <w:rFonts w:ascii="Verdana" w:hAnsi="Verdana"/>
          <w:sz w:val="18"/>
          <w:szCs w:val="18"/>
        </w:rPr>
        <w:t>chladiarenským médiom unikajúcim z chladiarenských zariadení a rozvodov,</w:t>
      </w:r>
    </w:p>
    <w:p w:rsidR="005D7E65" w:rsidRDefault="005D7E65" w:rsidP="00830EAB">
      <w:pPr>
        <w:pStyle w:val="BodyText"/>
        <w:widowControl/>
        <w:numPr>
          <w:ilvl w:val="2"/>
          <w:numId w:val="12"/>
        </w:numPr>
        <w:autoSpaceDE/>
        <w:autoSpaceDN/>
        <w:adjustRightInd/>
        <w:spacing w:after="0" w:line="259" w:lineRule="auto"/>
        <w:jc w:val="left"/>
        <w:rPr>
          <w:rFonts w:ascii="Verdana" w:hAnsi="Verdana"/>
          <w:sz w:val="18"/>
          <w:szCs w:val="18"/>
        </w:rPr>
      </w:pPr>
      <w:r w:rsidRPr="002611D6">
        <w:rPr>
          <w:rFonts w:ascii="Verdana" w:hAnsi="Verdana"/>
          <w:sz w:val="18"/>
          <w:szCs w:val="18"/>
        </w:rPr>
        <w:t>hasením, strhnutím alebo evakuáciou v dôsledku živelnej udalosti,</w:t>
      </w:r>
    </w:p>
    <w:p w:rsidR="005D7E65" w:rsidRDefault="005D7E65" w:rsidP="00830EAB">
      <w:pPr>
        <w:pStyle w:val="BodyText"/>
        <w:widowControl/>
        <w:numPr>
          <w:ilvl w:val="2"/>
          <w:numId w:val="12"/>
        </w:numPr>
        <w:autoSpaceDE/>
        <w:autoSpaceDN/>
        <w:adjustRightInd/>
        <w:spacing w:after="0" w:line="259" w:lineRule="auto"/>
        <w:jc w:val="left"/>
        <w:rPr>
          <w:rFonts w:ascii="Verdana" w:hAnsi="Verdana"/>
          <w:sz w:val="18"/>
          <w:szCs w:val="18"/>
        </w:rPr>
      </w:pPr>
      <w:r>
        <w:rPr>
          <w:noProof/>
        </w:rPr>
        <w:pict>
          <v:shape id="Picture 3601" o:spid="_x0000_s1026" type="#_x0000_t75" style="position:absolute;left:0;text-align:left;margin-left:467.65pt;margin-top:134.15pt;width:1.45pt;height:.7pt;z-index:251658240;visibility:visible;mso-position-horizontal-relative:page;mso-position-vertical-relative:page" o:allowoverlap="f">
            <v:imagedata r:id="rId8" o:title=""/>
            <w10:wrap type="square" anchorx="page" anchory="page"/>
          </v:shape>
        </w:pict>
      </w:r>
      <w:r>
        <w:rPr>
          <w:noProof/>
        </w:rPr>
        <w:pict>
          <v:shape id="Picture 3602" o:spid="_x0000_s1027" type="#_x0000_t75" style="position:absolute;left:0;text-align:left;margin-left:464.8pt;margin-top:134.9pt;width:1.8pt;height:.7pt;z-index:251659264;visibility:visible;mso-position-horizontal-relative:page;mso-position-vertical-relative:page" o:allowoverlap="f">
            <v:imagedata r:id="rId9" o:title=""/>
            <w10:wrap type="square" anchorx="page" anchory="page"/>
          </v:shape>
        </w:pict>
      </w:r>
      <w:r>
        <w:rPr>
          <w:noProof/>
        </w:rPr>
        <w:pict>
          <v:shape id="Picture 3603" o:spid="_x0000_s1028" type="#_x0000_t75" style="position:absolute;left:0;text-align:left;margin-left:461.9pt;margin-top:135.6pt;width:1.8pt;height:.7pt;z-index:251660288;visibility:visible;mso-position-horizontal-relative:page;mso-position-vertical-relative:page" o:allowoverlap="f">
            <v:imagedata r:id="rId10" o:title=""/>
            <w10:wrap type="square" anchorx="page" anchory="page"/>
          </v:shape>
        </w:pict>
      </w:r>
      <w:r>
        <w:rPr>
          <w:noProof/>
        </w:rPr>
        <w:pict>
          <v:shape id="Picture 3605" o:spid="_x0000_s1029" type="#_x0000_t75" style="position:absolute;left:0;text-align:left;margin-left:459pt;margin-top:136.35pt;width:1.8pt;height:.7pt;z-index:251661312;visibility:visible;mso-position-horizontal-relative:page;mso-position-vertical-relative:page" o:allowoverlap="f">
            <v:imagedata r:id="rId11" o:title=""/>
            <w10:wrap type="square" anchorx="page" anchory="page"/>
          </v:shape>
        </w:pict>
      </w:r>
      <w:r>
        <w:rPr>
          <w:noProof/>
        </w:rPr>
        <w:pict>
          <v:shape id="Picture 3606" o:spid="_x0000_s1030" type="#_x0000_t75" style="position:absolute;left:0;text-align:left;margin-left:456.5pt;margin-top:137.05pt;width:1.45pt;height:.7pt;z-index:251662336;visibility:visible;mso-position-horizontal-relative:page;mso-position-vertical-relative:page" o:allowoverlap="f">
            <v:imagedata r:id="rId12" o:title=""/>
            <w10:wrap type="square" anchorx="page" anchory="page"/>
          </v:shape>
        </w:pict>
      </w:r>
      <w:r>
        <w:rPr>
          <w:noProof/>
        </w:rPr>
        <w:pict>
          <v:shape id="Picture 3607" o:spid="_x0000_s1031" type="#_x0000_t75" style="position:absolute;left:0;text-align:left;margin-left:453.6pt;margin-top:138.15pt;width:1.45pt;height:.35pt;z-index:251663360;visibility:visible;mso-position-horizontal-relative:page;mso-position-vertical-relative:page" o:allowoverlap="f">
            <v:imagedata r:id="rId13" o:title=""/>
            <w10:wrap type="square" anchorx="page" anchory="page"/>
          </v:shape>
        </w:pict>
      </w:r>
      <w:r w:rsidRPr="002611D6">
        <w:rPr>
          <w:rFonts w:ascii="Verdana" w:hAnsi="Verdana"/>
          <w:sz w:val="18"/>
          <w:szCs w:val="18"/>
        </w:rPr>
        <w:t>atmosférickými zrážkami, ľadovcom, snehom alebo nečistotami vnikajúcimi otvormi, ktoré vznikli v dôsledku živelnej udalosti, a ak k vniknutiu došlo do 72 hodín po skončení živelnej udalosti,</w:t>
      </w:r>
    </w:p>
    <w:p w:rsidR="005D7E65" w:rsidRPr="00EB6BA2" w:rsidRDefault="005D7E65" w:rsidP="00830EAB">
      <w:pPr>
        <w:pStyle w:val="BodyText"/>
        <w:widowControl/>
        <w:numPr>
          <w:ilvl w:val="2"/>
          <w:numId w:val="12"/>
        </w:numPr>
        <w:autoSpaceDE/>
        <w:autoSpaceDN/>
        <w:adjustRightInd/>
        <w:spacing w:after="0" w:line="259" w:lineRule="auto"/>
        <w:jc w:val="left"/>
        <w:rPr>
          <w:rFonts w:ascii="Verdana" w:hAnsi="Verdana"/>
          <w:sz w:val="18"/>
          <w:szCs w:val="18"/>
        </w:rPr>
      </w:pPr>
      <w:r w:rsidRPr="00EB6BA2">
        <w:rPr>
          <w:rFonts w:ascii="Verdana" w:hAnsi="Verdana"/>
          <w:sz w:val="18"/>
          <w:szCs w:val="18"/>
        </w:rPr>
        <w:t>dymom, zadymením,</w:t>
      </w:r>
    </w:p>
    <w:p w:rsidR="005D7E65" w:rsidRDefault="005D7E65" w:rsidP="00830EAB">
      <w:pPr>
        <w:pStyle w:val="BodyText"/>
        <w:widowControl/>
        <w:numPr>
          <w:ilvl w:val="2"/>
          <w:numId w:val="12"/>
        </w:numPr>
        <w:autoSpaceDE/>
        <w:autoSpaceDN/>
        <w:adjustRightInd/>
        <w:spacing w:after="0" w:line="259" w:lineRule="auto"/>
        <w:jc w:val="left"/>
        <w:rPr>
          <w:rFonts w:ascii="Verdana" w:hAnsi="Verdana"/>
          <w:sz w:val="18"/>
          <w:szCs w:val="18"/>
        </w:rPr>
      </w:pPr>
      <w:r w:rsidRPr="002611D6">
        <w:rPr>
          <w:rFonts w:ascii="Verdana" w:hAnsi="Verdana"/>
          <w:sz w:val="18"/>
          <w:szCs w:val="18"/>
        </w:rPr>
        <w:t>zvýšením hladiny podpovrchovej vody, ktoré bolo spôsobené povodňou alebo katastrofickým lejakom,</w:t>
      </w:r>
    </w:p>
    <w:p w:rsidR="005D7E65" w:rsidRPr="001362D7" w:rsidRDefault="005D7E65" w:rsidP="00830EAB">
      <w:pPr>
        <w:pStyle w:val="BodyText"/>
        <w:widowControl/>
        <w:numPr>
          <w:ilvl w:val="2"/>
          <w:numId w:val="12"/>
        </w:numPr>
        <w:autoSpaceDE/>
        <w:autoSpaceDN/>
        <w:adjustRightInd/>
        <w:spacing w:after="0" w:line="259" w:lineRule="auto"/>
        <w:jc w:val="left"/>
        <w:rPr>
          <w:rFonts w:ascii="Verdana" w:hAnsi="Verdana"/>
          <w:sz w:val="18"/>
          <w:szCs w:val="18"/>
        </w:rPr>
      </w:pPr>
      <w:r w:rsidRPr="001362D7">
        <w:rPr>
          <w:rFonts w:ascii="Verdana" w:hAnsi="Verdana"/>
          <w:sz w:val="18"/>
          <w:szCs w:val="18"/>
        </w:rPr>
        <w:t>ľadochodmi,</w:t>
      </w:r>
    </w:p>
    <w:p w:rsidR="005D7E65" w:rsidRPr="001362D7" w:rsidRDefault="005D7E65" w:rsidP="00830EAB">
      <w:pPr>
        <w:pStyle w:val="BodyText"/>
        <w:widowControl/>
        <w:numPr>
          <w:ilvl w:val="2"/>
          <w:numId w:val="12"/>
        </w:numPr>
        <w:autoSpaceDE/>
        <w:autoSpaceDN/>
        <w:adjustRightInd/>
        <w:spacing w:after="0" w:line="259" w:lineRule="auto"/>
        <w:jc w:val="left"/>
        <w:rPr>
          <w:rFonts w:ascii="Verdana" w:hAnsi="Verdana"/>
          <w:sz w:val="18"/>
          <w:szCs w:val="18"/>
        </w:rPr>
      </w:pPr>
      <w:r w:rsidRPr="001362D7">
        <w:rPr>
          <w:rFonts w:ascii="Verdana" w:hAnsi="Verdana"/>
          <w:sz w:val="18"/>
          <w:szCs w:val="18"/>
        </w:rPr>
        <w:t>prívalom bahna,</w:t>
      </w:r>
    </w:p>
    <w:p w:rsidR="005D7E65" w:rsidRPr="001362D7" w:rsidRDefault="005D7E65" w:rsidP="00830EAB">
      <w:pPr>
        <w:pStyle w:val="BodyText"/>
        <w:widowControl/>
        <w:numPr>
          <w:ilvl w:val="2"/>
          <w:numId w:val="12"/>
        </w:numPr>
        <w:autoSpaceDE/>
        <w:autoSpaceDN/>
        <w:adjustRightInd/>
        <w:spacing w:after="0" w:line="259" w:lineRule="auto"/>
        <w:jc w:val="left"/>
        <w:rPr>
          <w:rFonts w:ascii="Verdana" w:hAnsi="Verdana"/>
          <w:sz w:val="18"/>
          <w:szCs w:val="18"/>
        </w:rPr>
      </w:pPr>
      <w:r w:rsidRPr="001362D7">
        <w:rPr>
          <w:rFonts w:ascii="Verdana" w:hAnsi="Verdana"/>
          <w:sz w:val="18"/>
          <w:szCs w:val="18"/>
        </w:rPr>
        <w:t>spätným vystúpením vody z odpadových potrubí a kanalizácie v dôsledku zvýšenej hladiny spodnej vody, atmosférických zrážok, záplavy, povodne, katastrofickým lejakom alebo nahromadených zrážkových vôd,</w:t>
      </w:r>
    </w:p>
    <w:p w:rsidR="005D7E65" w:rsidRDefault="005D7E65" w:rsidP="00830EAB">
      <w:pPr>
        <w:pStyle w:val="BodyText"/>
        <w:widowControl/>
        <w:numPr>
          <w:ilvl w:val="2"/>
          <w:numId w:val="12"/>
        </w:numPr>
        <w:autoSpaceDE/>
        <w:autoSpaceDN/>
        <w:adjustRightInd/>
        <w:spacing w:after="0" w:line="259" w:lineRule="auto"/>
        <w:jc w:val="left"/>
        <w:rPr>
          <w:rFonts w:ascii="Verdana" w:hAnsi="Verdana"/>
          <w:sz w:val="18"/>
          <w:szCs w:val="18"/>
        </w:rPr>
      </w:pPr>
      <w:r w:rsidRPr="002611D6">
        <w:rPr>
          <w:rFonts w:ascii="Verdana" w:hAnsi="Verdana"/>
          <w:sz w:val="18"/>
          <w:szCs w:val="18"/>
        </w:rPr>
        <w:t>ťarchou snehu a námrazy,</w:t>
      </w:r>
    </w:p>
    <w:p w:rsidR="005D7E65" w:rsidRPr="001362D7" w:rsidRDefault="005D7E65" w:rsidP="00830EAB">
      <w:pPr>
        <w:pStyle w:val="BodyText"/>
        <w:widowControl/>
        <w:numPr>
          <w:ilvl w:val="2"/>
          <w:numId w:val="12"/>
        </w:numPr>
        <w:autoSpaceDE/>
        <w:autoSpaceDN/>
        <w:adjustRightInd/>
        <w:spacing w:after="0" w:line="259" w:lineRule="auto"/>
        <w:jc w:val="left"/>
        <w:rPr>
          <w:rFonts w:ascii="Verdana" w:hAnsi="Verdana"/>
          <w:sz w:val="18"/>
          <w:szCs w:val="18"/>
        </w:rPr>
      </w:pPr>
      <w:r w:rsidRPr="001362D7">
        <w:rPr>
          <w:rFonts w:ascii="Verdana" w:hAnsi="Verdana"/>
          <w:sz w:val="18"/>
          <w:szCs w:val="18"/>
        </w:rPr>
        <w:t>nárazom dopravného prostriedku, aerodynamickým treskom, rázovou vlnou</w:t>
      </w:r>
    </w:p>
    <w:p w:rsidR="005D7E65" w:rsidRPr="00B43696" w:rsidRDefault="005D7E65" w:rsidP="00B43696">
      <w:pPr>
        <w:pStyle w:val="BodyText"/>
        <w:widowControl/>
        <w:autoSpaceDE/>
        <w:autoSpaceDN/>
        <w:adjustRightInd/>
        <w:spacing w:after="0" w:line="259" w:lineRule="auto"/>
        <w:ind w:left="720" w:firstLine="0"/>
        <w:jc w:val="left"/>
        <w:rPr>
          <w:rFonts w:ascii="Verdana" w:hAnsi="Verdana"/>
          <w:b/>
          <w:bCs/>
          <w:sz w:val="18"/>
          <w:szCs w:val="18"/>
        </w:rPr>
      </w:pPr>
    </w:p>
    <w:p w:rsidR="005D7E65" w:rsidRPr="001362D7" w:rsidRDefault="005D7E65" w:rsidP="00830EAB">
      <w:pPr>
        <w:pStyle w:val="BodyText"/>
        <w:widowControl/>
        <w:numPr>
          <w:ilvl w:val="1"/>
          <w:numId w:val="12"/>
        </w:numPr>
        <w:autoSpaceDE/>
        <w:autoSpaceDN/>
        <w:adjustRightInd/>
        <w:spacing w:after="0" w:line="259" w:lineRule="auto"/>
        <w:jc w:val="left"/>
        <w:rPr>
          <w:rFonts w:ascii="Verdana" w:hAnsi="Verdana"/>
          <w:bCs/>
          <w:sz w:val="18"/>
          <w:szCs w:val="18"/>
        </w:rPr>
      </w:pPr>
      <w:r w:rsidRPr="001362D7">
        <w:rPr>
          <w:rFonts w:ascii="Verdana" w:hAnsi="Verdana"/>
          <w:sz w:val="18"/>
          <w:szCs w:val="18"/>
        </w:rPr>
        <w:t>Predmet poistenia – komplexné živelné poistenie:</w:t>
      </w:r>
    </w:p>
    <w:p w:rsidR="005D7E65" w:rsidRPr="00EB6BA2" w:rsidRDefault="005D7E65" w:rsidP="00EB6BA2">
      <w:pPr>
        <w:pStyle w:val="ListParagraph"/>
        <w:widowControl/>
        <w:numPr>
          <w:ilvl w:val="2"/>
          <w:numId w:val="12"/>
        </w:numPr>
        <w:autoSpaceDE/>
        <w:autoSpaceDN/>
        <w:adjustRightInd/>
        <w:spacing w:line="259" w:lineRule="auto"/>
        <w:ind w:right="21"/>
        <w:rPr>
          <w:rFonts w:ascii="Verdana" w:hAnsi="Verdana"/>
          <w:sz w:val="18"/>
          <w:szCs w:val="18"/>
        </w:rPr>
      </w:pPr>
      <w:r w:rsidRPr="00EB6BA2">
        <w:rPr>
          <w:rFonts w:ascii="Verdana" w:hAnsi="Verdana"/>
          <w:sz w:val="18"/>
          <w:szCs w:val="18"/>
        </w:rPr>
        <w:t xml:space="preserve">súbor nehnuteľného majetku -  budovy, haly a stavby vrátane technologických súčastí </w:t>
      </w:r>
    </w:p>
    <w:p w:rsidR="005D7E65" w:rsidRPr="00EB6BA2" w:rsidRDefault="005D7E65" w:rsidP="00EB6BA2">
      <w:pPr>
        <w:pStyle w:val="ListParagraph"/>
        <w:widowControl/>
        <w:numPr>
          <w:ilvl w:val="2"/>
          <w:numId w:val="12"/>
        </w:numPr>
        <w:autoSpaceDE/>
        <w:autoSpaceDN/>
        <w:adjustRightInd/>
        <w:spacing w:line="259" w:lineRule="auto"/>
        <w:ind w:right="21"/>
        <w:rPr>
          <w:rFonts w:ascii="Verdana" w:hAnsi="Verdana"/>
          <w:sz w:val="18"/>
          <w:szCs w:val="18"/>
        </w:rPr>
      </w:pPr>
      <w:r w:rsidRPr="00EB6BA2">
        <w:rPr>
          <w:rFonts w:ascii="Verdana" w:hAnsi="Verdana"/>
          <w:sz w:val="18"/>
          <w:szCs w:val="18"/>
        </w:rPr>
        <w:t xml:space="preserve">komunikácie a ostatné spevnené plochy </w:t>
      </w:r>
    </w:p>
    <w:p w:rsidR="005D7E65" w:rsidRPr="00EB6BA2" w:rsidRDefault="005D7E65" w:rsidP="00EB6BA2">
      <w:pPr>
        <w:pStyle w:val="ListParagraph"/>
        <w:widowControl/>
        <w:numPr>
          <w:ilvl w:val="2"/>
          <w:numId w:val="12"/>
        </w:numPr>
        <w:autoSpaceDE/>
        <w:autoSpaceDN/>
        <w:adjustRightInd/>
        <w:spacing w:line="259" w:lineRule="auto"/>
        <w:ind w:right="21"/>
        <w:rPr>
          <w:rFonts w:ascii="Verdana" w:hAnsi="Verdana"/>
          <w:sz w:val="18"/>
          <w:szCs w:val="18"/>
        </w:rPr>
      </w:pPr>
      <w:r w:rsidRPr="00EB6BA2">
        <w:rPr>
          <w:rFonts w:ascii="Verdana" w:hAnsi="Verdana"/>
          <w:sz w:val="18"/>
          <w:szCs w:val="18"/>
        </w:rPr>
        <w:t>súbor hnuteľného majetku</w:t>
      </w:r>
    </w:p>
    <w:p w:rsidR="005D7E65" w:rsidRPr="00EB6BA2" w:rsidRDefault="005D7E65" w:rsidP="00EB6BA2">
      <w:pPr>
        <w:pStyle w:val="ListParagraph"/>
        <w:widowControl/>
        <w:numPr>
          <w:ilvl w:val="2"/>
          <w:numId w:val="12"/>
        </w:numPr>
        <w:autoSpaceDE/>
        <w:autoSpaceDN/>
        <w:adjustRightInd/>
        <w:spacing w:line="259" w:lineRule="auto"/>
        <w:ind w:right="21"/>
        <w:rPr>
          <w:rFonts w:ascii="Verdana" w:hAnsi="Verdana"/>
          <w:sz w:val="18"/>
          <w:szCs w:val="18"/>
        </w:rPr>
      </w:pPr>
      <w:r w:rsidRPr="00EB6BA2">
        <w:rPr>
          <w:rFonts w:ascii="Verdana" w:hAnsi="Verdana"/>
          <w:sz w:val="18"/>
          <w:szCs w:val="18"/>
        </w:rPr>
        <w:t>umelecké diela a zbierky</w:t>
      </w:r>
    </w:p>
    <w:p w:rsidR="005D7E65" w:rsidRPr="00EB6BA2" w:rsidRDefault="005D7E65" w:rsidP="00EB6BA2">
      <w:pPr>
        <w:pStyle w:val="ListParagraph"/>
        <w:widowControl/>
        <w:numPr>
          <w:ilvl w:val="2"/>
          <w:numId w:val="12"/>
        </w:numPr>
        <w:autoSpaceDE/>
        <w:autoSpaceDN/>
        <w:adjustRightInd/>
        <w:spacing w:line="259" w:lineRule="auto"/>
        <w:ind w:right="21"/>
        <w:rPr>
          <w:rFonts w:ascii="Verdana" w:hAnsi="Verdana"/>
          <w:sz w:val="18"/>
          <w:szCs w:val="18"/>
        </w:rPr>
      </w:pPr>
      <w:r w:rsidRPr="00EB6BA2">
        <w:rPr>
          <w:rFonts w:ascii="Verdana" w:hAnsi="Verdana"/>
          <w:sz w:val="18"/>
          <w:szCs w:val="18"/>
        </w:rPr>
        <w:t>obstaranie hmotných investícií</w:t>
      </w:r>
    </w:p>
    <w:p w:rsidR="005D7E65" w:rsidRDefault="005D7E65" w:rsidP="00EB6BA2">
      <w:pPr>
        <w:pStyle w:val="ListParagraph"/>
        <w:widowControl/>
        <w:numPr>
          <w:ilvl w:val="2"/>
          <w:numId w:val="12"/>
        </w:numPr>
        <w:autoSpaceDE/>
        <w:autoSpaceDN/>
        <w:adjustRightInd/>
        <w:spacing w:line="259" w:lineRule="auto"/>
        <w:ind w:right="21"/>
        <w:rPr>
          <w:rFonts w:ascii="Verdana" w:hAnsi="Verdana"/>
          <w:sz w:val="18"/>
          <w:szCs w:val="18"/>
        </w:rPr>
      </w:pPr>
      <w:r w:rsidRPr="00EB6BA2">
        <w:rPr>
          <w:rFonts w:ascii="Verdana" w:hAnsi="Verdana"/>
          <w:sz w:val="18"/>
          <w:szCs w:val="18"/>
        </w:rPr>
        <w:t>finančná hotovosť, ceniny v trezore a</w:t>
      </w:r>
      <w:r>
        <w:rPr>
          <w:rFonts w:ascii="Verdana" w:hAnsi="Verdana"/>
          <w:sz w:val="18"/>
          <w:szCs w:val="18"/>
        </w:rPr>
        <w:t> </w:t>
      </w:r>
      <w:r w:rsidRPr="00EB6BA2">
        <w:rPr>
          <w:rFonts w:ascii="Verdana" w:hAnsi="Verdana"/>
          <w:sz w:val="18"/>
          <w:szCs w:val="18"/>
        </w:rPr>
        <w:t>pokladniach</w:t>
      </w:r>
    </w:p>
    <w:p w:rsidR="005D7E65" w:rsidRPr="00EB6BA2" w:rsidRDefault="005D7E65" w:rsidP="00EB6BA2">
      <w:pPr>
        <w:pStyle w:val="ListParagraph"/>
        <w:widowControl/>
        <w:numPr>
          <w:ilvl w:val="2"/>
          <w:numId w:val="12"/>
        </w:numPr>
        <w:autoSpaceDE/>
        <w:autoSpaceDN/>
        <w:adjustRightInd/>
        <w:spacing w:line="259" w:lineRule="auto"/>
        <w:ind w:right="21"/>
        <w:rPr>
          <w:rFonts w:ascii="Verdana" w:hAnsi="Verdana"/>
          <w:sz w:val="18"/>
          <w:szCs w:val="18"/>
        </w:rPr>
      </w:pPr>
      <w:r>
        <w:rPr>
          <w:rFonts w:ascii="Verdana" w:hAnsi="Verdana"/>
          <w:sz w:val="18"/>
          <w:szCs w:val="18"/>
        </w:rPr>
        <w:t>rezerva na novonadobudnutý majetok</w:t>
      </w:r>
    </w:p>
    <w:p w:rsidR="005D7E65" w:rsidRPr="00EB6BA2" w:rsidRDefault="005D7E65" w:rsidP="00830EAB">
      <w:pPr>
        <w:pStyle w:val="ListParagraph"/>
        <w:widowControl/>
        <w:numPr>
          <w:ilvl w:val="2"/>
          <w:numId w:val="12"/>
        </w:numPr>
        <w:autoSpaceDE/>
        <w:autoSpaceDN/>
        <w:adjustRightInd/>
        <w:spacing w:line="259" w:lineRule="auto"/>
        <w:ind w:right="21"/>
        <w:rPr>
          <w:rFonts w:ascii="Verdana" w:hAnsi="Verdana"/>
          <w:sz w:val="18"/>
          <w:szCs w:val="18"/>
        </w:rPr>
      </w:pPr>
      <w:r w:rsidRPr="00EB6BA2">
        <w:rPr>
          <w:rFonts w:ascii="Verdana" w:hAnsi="Verdana"/>
          <w:sz w:val="18"/>
          <w:szCs w:val="18"/>
        </w:rPr>
        <w:t>odpratávacie, demolačné, demontážne a remontážne náklady</w:t>
      </w:r>
    </w:p>
    <w:p w:rsidR="005D7E65" w:rsidRPr="00394036" w:rsidRDefault="005D7E65" w:rsidP="00926E96">
      <w:pPr>
        <w:widowControl/>
        <w:autoSpaceDE/>
        <w:autoSpaceDN/>
        <w:adjustRightInd/>
        <w:spacing w:line="259" w:lineRule="auto"/>
        <w:ind w:right="21"/>
        <w:rPr>
          <w:rFonts w:ascii="Verdana" w:hAnsi="Verdana"/>
          <w:sz w:val="18"/>
          <w:szCs w:val="18"/>
        </w:rPr>
      </w:pPr>
    </w:p>
    <w:p w:rsidR="005D7E65" w:rsidRPr="002611D6" w:rsidRDefault="005D7E65" w:rsidP="00830EAB">
      <w:pPr>
        <w:pStyle w:val="ListParagraph"/>
        <w:widowControl/>
        <w:numPr>
          <w:ilvl w:val="1"/>
          <w:numId w:val="12"/>
        </w:numPr>
        <w:autoSpaceDE/>
        <w:autoSpaceDN/>
        <w:adjustRightInd/>
        <w:spacing w:line="259" w:lineRule="auto"/>
        <w:jc w:val="left"/>
        <w:rPr>
          <w:rFonts w:ascii="Verdana" w:hAnsi="Verdana"/>
          <w:bCs/>
          <w:sz w:val="18"/>
          <w:szCs w:val="18"/>
        </w:rPr>
      </w:pPr>
      <w:r w:rsidRPr="002611D6">
        <w:rPr>
          <w:rFonts w:ascii="Verdana" w:hAnsi="Verdana"/>
          <w:bCs/>
          <w:sz w:val="18"/>
          <w:szCs w:val="18"/>
        </w:rPr>
        <w:t>Osobitné dojednania</w:t>
      </w:r>
      <w:r w:rsidRPr="002611D6">
        <w:rPr>
          <w:rFonts w:ascii="Verdana" w:hAnsi="Verdana"/>
          <w:sz w:val="18"/>
          <w:szCs w:val="18"/>
        </w:rPr>
        <w:t>– komplexné živelné poistenie:</w:t>
      </w:r>
    </w:p>
    <w:p w:rsidR="005D7E65" w:rsidRDefault="005D7E65" w:rsidP="00830EAB">
      <w:pPr>
        <w:pStyle w:val="ListParagraph"/>
        <w:widowControl/>
        <w:numPr>
          <w:ilvl w:val="2"/>
          <w:numId w:val="12"/>
        </w:numPr>
        <w:autoSpaceDE/>
        <w:autoSpaceDN/>
        <w:adjustRightInd/>
        <w:spacing w:line="259" w:lineRule="auto"/>
        <w:ind w:right="21"/>
        <w:rPr>
          <w:rFonts w:ascii="Verdana" w:hAnsi="Verdana"/>
          <w:sz w:val="18"/>
          <w:szCs w:val="18"/>
        </w:rPr>
      </w:pPr>
      <w:r w:rsidRPr="006C1190">
        <w:rPr>
          <w:rFonts w:ascii="Verdana" w:hAnsi="Verdana"/>
          <w:sz w:val="18"/>
          <w:szCs w:val="18"/>
        </w:rPr>
        <w:t>Poistenie sa vzťahuje na neúmyselné aj úmyselne poškodenie alebo zničenie poistenej veci, ak konanie smerovalo k poškodeniu alebo zničeniu poisteného majetku, proti osobe poisteného alebo proti osobe vlastníka poisteného majetku.</w:t>
      </w:r>
    </w:p>
    <w:p w:rsidR="005D7E65" w:rsidRPr="001362D7" w:rsidRDefault="005D7E65" w:rsidP="00830EAB">
      <w:pPr>
        <w:pStyle w:val="ListParagraph"/>
        <w:widowControl/>
        <w:numPr>
          <w:ilvl w:val="2"/>
          <w:numId w:val="12"/>
        </w:numPr>
        <w:autoSpaceDE/>
        <w:autoSpaceDN/>
        <w:adjustRightInd/>
        <w:spacing w:line="259" w:lineRule="auto"/>
        <w:ind w:right="21"/>
        <w:rPr>
          <w:rFonts w:ascii="Verdana" w:hAnsi="Verdana"/>
          <w:sz w:val="18"/>
          <w:szCs w:val="18"/>
        </w:rPr>
      </w:pPr>
      <w:r w:rsidRPr="002611D6">
        <w:rPr>
          <w:rFonts w:ascii="Verdana" w:hAnsi="Verdana"/>
          <w:sz w:val="18"/>
          <w:szCs w:val="18"/>
        </w:rPr>
        <w:t xml:space="preserve">Poistenie sa vzťahuje aj na spevnené plochy a úpravy územia, pozemné komunikácie,  oplotenia, verejné vodovody, verejné kanalizácie, </w:t>
      </w:r>
      <w:r w:rsidRPr="001362D7">
        <w:rPr>
          <w:rFonts w:ascii="Verdana" w:hAnsi="Verdana"/>
          <w:sz w:val="18"/>
          <w:szCs w:val="18"/>
        </w:rPr>
        <w:t>inžinierske siete, trafostanice a výmeníkové stanice tepla, ktoré sú majetkom poisteného.</w:t>
      </w:r>
    </w:p>
    <w:p w:rsidR="005D7E65" w:rsidRDefault="005D7E65" w:rsidP="00830EAB">
      <w:pPr>
        <w:pStyle w:val="ListParagraph"/>
        <w:widowControl/>
        <w:numPr>
          <w:ilvl w:val="2"/>
          <w:numId w:val="12"/>
        </w:numPr>
        <w:autoSpaceDE/>
        <w:autoSpaceDN/>
        <w:adjustRightInd/>
        <w:spacing w:line="259" w:lineRule="auto"/>
        <w:ind w:right="21"/>
        <w:rPr>
          <w:rFonts w:ascii="Verdana" w:hAnsi="Verdana"/>
          <w:sz w:val="18"/>
          <w:szCs w:val="18"/>
        </w:rPr>
      </w:pPr>
      <w:r w:rsidRPr="002611D6">
        <w:rPr>
          <w:rFonts w:ascii="Verdana" w:hAnsi="Verdana"/>
          <w:sz w:val="18"/>
          <w:szCs w:val="18"/>
        </w:rPr>
        <w:t>Poistenie sa vzťahuje na veci uložené na voľnom priestranstve a veci upevnené na vonkajšej strane budovy.</w:t>
      </w:r>
    </w:p>
    <w:p w:rsidR="005D7E65" w:rsidRDefault="005D7E65" w:rsidP="00830EAB">
      <w:pPr>
        <w:pStyle w:val="ListParagraph"/>
        <w:widowControl/>
        <w:numPr>
          <w:ilvl w:val="2"/>
          <w:numId w:val="12"/>
        </w:numPr>
        <w:autoSpaceDE/>
        <w:autoSpaceDN/>
        <w:adjustRightInd/>
        <w:spacing w:line="259" w:lineRule="auto"/>
        <w:ind w:right="21"/>
        <w:rPr>
          <w:rFonts w:ascii="Verdana" w:hAnsi="Verdana"/>
          <w:sz w:val="18"/>
          <w:szCs w:val="18"/>
        </w:rPr>
      </w:pPr>
      <w:r w:rsidRPr="002611D6">
        <w:rPr>
          <w:rFonts w:ascii="Verdana" w:hAnsi="Verdana"/>
          <w:sz w:val="18"/>
          <w:szCs w:val="18"/>
        </w:rPr>
        <w:t>Poistenie sa vzťahuje aj na budovy, na ktorých prebiehajú stavebné úpravy vrátane vecí uložených v týchto budovách.</w:t>
      </w:r>
    </w:p>
    <w:p w:rsidR="005D7E65" w:rsidRDefault="005D7E65" w:rsidP="00830EAB">
      <w:pPr>
        <w:pStyle w:val="ListParagraph"/>
        <w:widowControl/>
        <w:numPr>
          <w:ilvl w:val="2"/>
          <w:numId w:val="12"/>
        </w:numPr>
        <w:autoSpaceDE/>
        <w:autoSpaceDN/>
        <w:adjustRightInd/>
        <w:spacing w:line="259" w:lineRule="auto"/>
        <w:ind w:right="21"/>
        <w:rPr>
          <w:rFonts w:ascii="Verdana" w:hAnsi="Verdana"/>
          <w:sz w:val="18"/>
          <w:szCs w:val="18"/>
        </w:rPr>
      </w:pPr>
      <w:r w:rsidRPr="00A932B0">
        <w:rPr>
          <w:rFonts w:ascii="Verdana" w:hAnsi="Verdana"/>
          <w:sz w:val="18"/>
          <w:szCs w:val="18"/>
        </w:rPr>
        <w:t>Poistenie sa vzťahuje aj na škody spôsobené lokálnym turbulentným charakterom vetra, vírmi vertikálneho alebo horizontálneho smeru pripadne účinkami malopriestorových turbulentných vetrov s malým polomerom a krátkou dobou trvania, ktoré sa vyskytli v bezprostrednej blízkosti poškodeného objektu a na deštrukciu objektu mali zásadný vplyv. Pri poškodení objektu z uvedených príčin nie je rozhodujúce pre posúdenie vzniku poistnej udalosti, aká rýchlosť vetra bola zaznamenaná v najbližšej meracej stanici SHMÚ, ale rozhodujúcim ukazovateľom je prejav lokálneho deštrukčného účinku vetra na poškodenie objektu.</w:t>
      </w:r>
    </w:p>
    <w:p w:rsidR="005D7E65" w:rsidRDefault="005D7E65" w:rsidP="00830EAB">
      <w:pPr>
        <w:pStyle w:val="ListParagraph"/>
        <w:widowControl/>
        <w:numPr>
          <w:ilvl w:val="2"/>
          <w:numId w:val="12"/>
        </w:numPr>
        <w:autoSpaceDE/>
        <w:autoSpaceDN/>
        <w:adjustRightInd/>
        <w:spacing w:line="259" w:lineRule="auto"/>
        <w:ind w:right="21"/>
        <w:rPr>
          <w:rFonts w:ascii="Verdana" w:hAnsi="Verdana"/>
          <w:sz w:val="18"/>
          <w:szCs w:val="18"/>
        </w:rPr>
      </w:pPr>
      <w:r w:rsidRPr="0012247F">
        <w:rPr>
          <w:rFonts w:ascii="Verdana" w:hAnsi="Verdana"/>
          <w:sz w:val="18"/>
          <w:szCs w:val="18"/>
        </w:rPr>
        <w:t>Poistenie pre prípad poškodenia veci vodou z vodovodného zariadenia zahŕňa aj škody vzniknuté vo vnútri budovy na privádzacom vodovodnom potrubí vrátene zariadení pripojených na potrubie, odpadovom potrubí vrátane zariadení pripojených na potrubie, potrubí klimatizačných zariadení, potrubí horúco vodného alebo parného kúrenia, teplovodných čerpadiel, solárnych systémov, pokiaľ' ku škode dôjde následkom prasknutia alebo zamrznutia potrubia.</w:t>
      </w:r>
    </w:p>
    <w:p w:rsidR="005D7E65" w:rsidRPr="001362D7" w:rsidRDefault="005D7E65" w:rsidP="00830EAB">
      <w:pPr>
        <w:pStyle w:val="ListParagraph"/>
        <w:widowControl/>
        <w:numPr>
          <w:ilvl w:val="2"/>
          <w:numId w:val="12"/>
        </w:numPr>
        <w:autoSpaceDE/>
        <w:autoSpaceDN/>
        <w:adjustRightInd/>
        <w:spacing w:line="259" w:lineRule="auto"/>
        <w:ind w:right="21"/>
        <w:rPr>
          <w:rFonts w:ascii="Verdana" w:hAnsi="Verdana"/>
          <w:sz w:val="18"/>
          <w:szCs w:val="18"/>
        </w:rPr>
      </w:pPr>
      <w:r w:rsidRPr="001362D7">
        <w:rPr>
          <w:rFonts w:ascii="Verdana" w:hAnsi="Verdana"/>
          <w:sz w:val="18"/>
          <w:szCs w:val="18"/>
        </w:rPr>
        <w:t>Poisťovateľ v prípade vodovodnej škody poskytne poistné plnenie aj za uniknutú vodu do výšky 10 000,- € za jednu poistnú udalosť, max. však 20 000,- € za poistné obdobie.</w:t>
      </w:r>
    </w:p>
    <w:p w:rsidR="005D7E65" w:rsidRDefault="005D7E65" w:rsidP="00830EAB">
      <w:pPr>
        <w:pStyle w:val="ListParagraph"/>
        <w:widowControl/>
        <w:numPr>
          <w:ilvl w:val="2"/>
          <w:numId w:val="12"/>
        </w:numPr>
        <w:autoSpaceDE/>
        <w:autoSpaceDN/>
        <w:adjustRightInd/>
        <w:spacing w:line="259" w:lineRule="auto"/>
        <w:ind w:right="21"/>
        <w:rPr>
          <w:rFonts w:ascii="Verdana" w:hAnsi="Verdana"/>
          <w:sz w:val="18"/>
          <w:szCs w:val="18"/>
        </w:rPr>
      </w:pPr>
      <w:r w:rsidRPr="0012247F">
        <w:rPr>
          <w:rFonts w:ascii="Verdana" w:hAnsi="Verdana"/>
          <w:sz w:val="18"/>
          <w:szCs w:val="18"/>
        </w:rPr>
        <w:t>Poistenie sa vzťahuje aj na náklady spojené so zachovaním pôvodných stavebných materiálov, stavebných technologických postupov a zhotovením umeleckých súčasti uplatnených pri zhotovení budovy v minulosti, ktoré je nutné vynaložiť pri oprave alebo znovunadobudnutí poistenej budovy.</w:t>
      </w:r>
    </w:p>
    <w:p w:rsidR="005D7E65" w:rsidRDefault="005D7E65" w:rsidP="00830EAB">
      <w:pPr>
        <w:pStyle w:val="ListParagraph"/>
        <w:widowControl/>
        <w:numPr>
          <w:ilvl w:val="2"/>
          <w:numId w:val="12"/>
        </w:numPr>
        <w:autoSpaceDE/>
        <w:autoSpaceDN/>
        <w:adjustRightInd/>
        <w:spacing w:line="259" w:lineRule="auto"/>
        <w:ind w:right="21"/>
        <w:rPr>
          <w:rFonts w:ascii="Verdana" w:hAnsi="Verdana"/>
          <w:sz w:val="18"/>
          <w:szCs w:val="18"/>
        </w:rPr>
      </w:pPr>
      <w:r w:rsidRPr="0012247F">
        <w:rPr>
          <w:rFonts w:ascii="Verdana" w:hAnsi="Verdana"/>
          <w:sz w:val="18"/>
          <w:szCs w:val="18"/>
        </w:rPr>
        <w:t>Záplavou sa pre účely tejto rámcovej dohody rozumie vytvorenie súvislej vodnej plochy, ktorá určitú dobu stoji alebo prúdi v mieste poistenia.</w:t>
      </w:r>
    </w:p>
    <w:p w:rsidR="005D7E65" w:rsidRDefault="005D7E65" w:rsidP="00830EAB">
      <w:pPr>
        <w:pStyle w:val="ListParagraph"/>
        <w:widowControl/>
        <w:numPr>
          <w:ilvl w:val="2"/>
          <w:numId w:val="12"/>
        </w:numPr>
        <w:autoSpaceDE/>
        <w:autoSpaceDN/>
        <w:adjustRightInd/>
        <w:spacing w:line="259" w:lineRule="auto"/>
        <w:ind w:right="21"/>
        <w:rPr>
          <w:rFonts w:ascii="Verdana" w:hAnsi="Verdana"/>
          <w:sz w:val="18"/>
          <w:szCs w:val="18"/>
        </w:rPr>
      </w:pPr>
      <w:r w:rsidRPr="0012247F">
        <w:rPr>
          <w:rFonts w:ascii="Verdana" w:hAnsi="Verdana"/>
          <w:sz w:val="18"/>
          <w:szCs w:val="18"/>
        </w:rPr>
        <w:t xml:space="preserve">Povodňou sa pre účely tejto rámcovej dohody rozumie definícia povodne v zmysle </w:t>
      </w:r>
      <w:r>
        <w:rPr>
          <w:rFonts w:ascii="Verdana" w:hAnsi="Verdana"/>
          <w:sz w:val="18"/>
          <w:szCs w:val="18"/>
        </w:rPr>
        <w:t>§</w:t>
      </w:r>
      <w:r w:rsidRPr="0012247F">
        <w:rPr>
          <w:rFonts w:ascii="Verdana" w:hAnsi="Verdana"/>
          <w:sz w:val="18"/>
          <w:szCs w:val="18"/>
        </w:rPr>
        <w:t xml:space="preserve"> 2 zákona Č. 7/2010 Z. z. o ochrane pred povodňami. Zároveň sa pre účely tejto rámcovej dohody povodňou rozumie aj vyhlásenie II. stupňa povodňovej aktivity (stav pohotovosti) alebo vyhlásenie III. stupňa povodňovej aktivity (stav ohrozenia) v zmysle platných právnych predpisov.</w:t>
      </w:r>
    </w:p>
    <w:p w:rsidR="005D7E65" w:rsidRDefault="005D7E65" w:rsidP="00830EAB">
      <w:pPr>
        <w:pStyle w:val="ListParagraph"/>
        <w:widowControl/>
        <w:numPr>
          <w:ilvl w:val="2"/>
          <w:numId w:val="12"/>
        </w:numPr>
        <w:autoSpaceDE/>
        <w:autoSpaceDN/>
        <w:adjustRightInd/>
        <w:spacing w:line="259" w:lineRule="auto"/>
        <w:ind w:right="21"/>
        <w:rPr>
          <w:rFonts w:ascii="Verdana" w:hAnsi="Verdana"/>
          <w:sz w:val="18"/>
          <w:szCs w:val="18"/>
        </w:rPr>
      </w:pPr>
      <w:r w:rsidRPr="0012247F">
        <w:rPr>
          <w:rFonts w:ascii="Verdana" w:hAnsi="Verdana"/>
          <w:sz w:val="18"/>
          <w:szCs w:val="18"/>
        </w:rPr>
        <w:t>Za škody spôsobené ľadochodmi sa považujú škody v dôsledku deštruktívneho pôsobenia pohybujúcich sa ľadových krýh, alebo ľadovej hmoty na poistenú vec.</w:t>
      </w:r>
    </w:p>
    <w:p w:rsidR="005D7E65" w:rsidRPr="001362D7" w:rsidRDefault="005D7E65" w:rsidP="00830EAB">
      <w:pPr>
        <w:pStyle w:val="ListParagraph"/>
        <w:widowControl/>
        <w:numPr>
          <w:ilvl w:val="2"/>
          <w:numId w:val="12"/>
        </w:numPr>
        <w:autoSpaceDE/>
        <w:autoSpaceDN/>
        <w:adjustRightInd/>
        <w:spacing w:line="259" w:lineRule="auto"/>
        <w:ind w:right="21"/>
        <w:rPr>
          <w:rFonts w:ascii="Verdana" w:hAnsi="Verdana"/>
          <w:sz w:val="18"/>
          <w:szCs w:val="18"/>
        </w:rPr>
      </w:pPr>
      <w:r w:rsidRPr="001362D7">
        <w:rPr>
          <w:rFonts w:ascii="Verdana" w:hAnsi="Verdana"/>
          <w:sz w:val="18"/>
          <w:szCs w:val="18"/>
        </w:rPr>
        <w:t>Za ľadovec sa považuje jav, pri ktorom kúsky ľadu vytvorené v atmosfére dopadajú na poistenú vec.</w:t>
      </w:r>
    </w:p>
    <w:p w:rsidR="005D7E65" w:rsidRDefault="005D7E65" w:rsidP="00830EAB">
      <w:pPr>
        <w:pStyle w:val="ListParagraph"/>
        <w:widowControl/>
        <w:numPr>
          <w:ilvl w:val="2"/>
          <w:numId w:val="12"/>
        </w:numPr>
        <w:autoSpaceDE/>
        <w:autoSpaceDN/>
        <w:adjustRightInd/>
        <w:spacing w:line="259" w:lineRule="auto"/>
        <w:ind w:right="21"/>
        <w:rPr>
          <w:rFonts w:ascii="Verdana" w:hAnsi="Verdana"/>
          <w:sz w:val="18"/>
          <w:szCs w:val="18"/>
        </w:rPr>
      </w:pPr>
      <w:r w:rsidRPr="0012247F">
        <w:rPr>
          <w:rFonts w:ascii="Verdana" w:hAnsi="Verdana"/>
          <w:sz w:val="18"/>
          <w:szCs w:val="18"/>
        </w:rPr>
        <w:t>Za škody spôsobené prívalom bahna sa považujú škody v dôsledku deštruktívneho pôsobenia hmoty s konzistenciou veľmi hustej tekutiny pohybujúcej sa smerom nadol, na poistené vec. Vznik takéhoto prívalu (prúdu) bahna je náhly a je zapríčinený prírodnými vplyvmi.</w:t>
      </w:r>
    </w:p>
    <w:p w:rsidR="005D7E65" w:rsidRPr="001362D7" w:rsidRDefault="005D7E65" w:rsidP="00830EAB">
      <w:pPr>
        <w:pStyle w:val="ListParagraph"/>
        <w:widowControl/>
        <w:numPr>
          <w:ilvl w:val="2"/>
          <w:numId w:val="12"/>
        </w:numPr>
        <w:autoSpaceDE/>
        <w:autoSpaceDN/>
        <w:adjustRightInd/>
        <w:spacing w:line="259" w:lineRule="auto"/>
        <w:ind w:right="21"/>
        <w:rPr>
          <w:rFonts w:ascii="Verdana" w:hAnsi="Verdana"/>
          <w:sz w:val="18"/>
          <w:szCs w:val="18"/>
        </w:rPr>
      </w:pPr>
      <w:r w:rsidRPr="001362D7">
        <w:rPr>
          <w:rFonts w:ascii="Verdana" w:hAnsi="Verdana"/>
          <w:sz w:val="18"/>
          <w:szCs w:val="18"/>
        </w:rPr>
        <w:t>Pod pojmom katastrofický lejak sa rozumejú zrážky, ktoré sú klasifikované Hydrometeorologickým ústavom podľa Wusova ako katastrofický lejak.</w:t>
      </w:r>
    </w:p>
    <w:p w:rsidR="005D7E65" w:rsidRPr="001362D7" w:rsidRDefault="005D7E65" w:rsidP="00830EAB">
      <w:pPr>
        <w:pStyle w:val="ListParagraph"/>
        <w:widowControl/>
        <w:numPr>
          <w:ilvl w:val="2"/>
          <w:numId w:val="12"/>
        </w:numPr>
        <w:autoSpaceDE/>
        <w:autoSpaceDN/>
        <w:adjustRightInd/>
        <w:spacing w:line="259" w:lineRule="auto"/>
        <w:ind w:right="21"/>
        <w:rPr>
          <w:rFonts w:ascii="Verdana" w:hAnsi="Verdana"/>
          <w:sz w:val="18"/>
          <w:szCs w:val="18"/>
        </w:rPr>
      </w:pPr>
      <w:r w:rsidRPr="001362D7">
        <w:rPr>
          <w:rFonts w:ascii="Verdana" w:hAnsi="Verdana"/>
          <w:sz w:val="18"/>
          <w:szCs w:val="18"/>
        </w:rPr>
        <w:t>Za zosuv sa okrem iného považuje aj prepadnutie stavby alebo jej časti, spôsobené geologickou trhlinou alebo geologickou dutinou.</w:t>
      </w:r>
    </w:p>
    <w:p w:rsidR="005D7E65" w:rsidRPr="00EB6BA2" w:rsidRDefault="005D7E65" w:rsidP="00830EAB">
      <w:pPr>
        <w:pStyle w:val="ListParagraph"/>
        <w:widowControl/>
        <w:numPr>
          <w:ilvl w:val="2"/>
          <w:numId w:val="12"/>
        </w:numPr>
        <w:autoSpaceDE/>
        <w:autoSpaceDN/>
        <w:adjustRightInd/>
        <w:spacing w:line="259" w:lineRule="auto"/>
        <w:ind w:right="21"/>
        <w:rPr>
          <w:rFonts w:ascii="Verdana" w:hAnsi="Verdana"/>
          <w:sz w:val="18"/>
          <w:szCs w:val="18"/>
        </w:rPr>
      </w:pPr>
      <w:r w:rsidRPr="00EB6BA2">
        <w:rPr>
          <w:rFonts w:ascii="Verdana" w:hAnsi="Verdana"/>
          <w:sz w:val="18"/>
          <w:szCs w:val="18"/>
        </w:rPr>
        <w:t>Dojednáva sa, že pokiaľ umelecké dielo alebo umelecko-remeselné dielo, ktoré je stavebnou súčasťou poistenej budovy alebo poistenej inej stavby (ďalej len „dielo“) bolo v dôsledku poistnej udalosti:</w:t>
      </w:r>
    </w:p>
    <w:p w:rsidR="005D7E65" w:rsidRPr="00EB6BA2" w:rsidRDefault="005D7E65" w:rsidP="00830EAB">
      <w:pPr>
        <w:pStyle w:val="ListParagraph"/>
        <w:widowControl/>
        <w:numPr>
          <w:ilvl w:val="3"/>
          <w:numId w:val="12"/>
        </w:numPr>
        <w:autoSpaceDE/>
        <w:autoSpaceDN/>
        <w:adjustRightInd/>
        <w:spacing w:line="259" w:lineRule="auto"/>
        <w:rPr>
          <w:rFonts w:ascii="Verdana" w:hAnsi="Verdana"/>
          <w:sz w:val="18"/>
          <w:szCs w:val="18"/>
        </w:rPr>
      </w:pPr>
      <w:r w:rsidRPr="00EB6BA2">
        <w:rPr>
          <w:rFonts w:ascii="Verdana" w:hAnsi="Verdana"/>
          <w:sz w:val="18"/>
          <w:szCs w:val="18"/>
        </w:rPr>
        <w:t>poškodené, vzniká poistenému právo, aby mu poisťovateľ vyplatil primerane vynaložené náklady na jeho uvedenie do pôvodného stavu bezprostredne pred poistnou udalosťou,</w:t>
      </w:r>
    </w:p>
    <w:p w:rsidR="005D7E65" w:rsidRPr="00EB6BA2" w:rsidRDefault="005D7E65" w:rsidP="00830EAB">
      <w:pPr>
        <w:pStyle w:val="ListParagraph"/>
        <w:widowControl/>
        <w:numPr>
          <w:ilvl w:val="3"/>
          <w:numId w:val="12"/>
        </w:numPr>
        <w:autoSpaceDE/>
        <w:autoSpaceDN/>
        <w:adjustRightInd/>
        <w:spacing w:line="259" w:lineRule="auto"/>
        <w:rPr>
          <w:rFonts w:ascii="Verdana" w:hAnsi="Verdana"/>
          <w:sz w:val="18"/>
          <w:szCs w:val="18"/>
        </w:rPr>
      </w:pPr>
      <w:r w:rsidRPr="00EB6BA2">
        <w:rPr>
          <w:rFonts w:ascii="Verdana" w:hAnsi="Verdana"/>
          <w:sz w:val="18"/>
          <w:szCs w:val="18"/>
        </w:rPr>
        <w:t>zničené, vzniká poistenému právo, aby mu poisťovateľ vyplatil primerane vynaložené náklady na zhotovenie jeho umeleckej alebo umelecko-remeselnej kópie.</w:t>
      </w:r>
    </w:p>
    <w:p w:rsidR="005D7E65" w:rsidRPr="002C38FE" w:rsidRDefault="005D7E65" w:rsidP="00830EAB">
      <w:pPr>
        <w:pStyle w:val="ListParagraph"/>
        <w:widowControl/>
        <w:numPr>
          <w:ilvl w:val="2"/>
          <w:numId w:val="12"/>
        </w:numPr>
        <w:autoSpaceDE/>
        <w:autoSpaceDN/>
        <w:adjustRightInd/>
        <w:spacing w:line="259" w:lineRule="auto"/>
        <w:ind w:right="23"/>
        <w:rPr>
          <w:rFonts w:ascii="Verdana" w:hAnsi="Verdana"/>
          <w:sz w:val="18"/>
          <w:szCs w:val="18"/>
        </w:rPr>
      </w:pPr>
      <w:r w:rsidRPr="00EB6BA2">
        <w:rPr>
          <w:rFonts w:ascii="Verdana" w:hAnsi="Verdana"/>
          <w:sz w:val="18"/>
          <w:szCs w:val="18"/>
        </w:rPr>
        <w:t xml:space="preserve">Pokiaľ nie je možné dielo do pôvodného stavu uviesť alebo nie je možné kópiu diela zhotoviť, vzniká poistenému právo, aby mu poisťovateľ vyplatil cenu diela zistenú znaleckým posudkom zníženú o cenu zbytkov diela, najviac však pre tieto diela dojednanou poistnou sumou alebo sumu limitu poistného plnenia, pričom poisťovateľ </w:t>
      </w:r>
      <w:r w:rsidRPr="002C38FE">
        <w:rPr>
          <w:rFonts w:ascii="Verdana" w:hAnsi="Verdana"/>
          <w:sz w:val="18"/>
          <w:szCs w:val="18"/>
        </w:rPr>
        <w:t xml:space="preserve">vyplatí nižšiu z uvedených súm. </w:t>
      </w:r>
    </w:p>
    <w:p w:rsidR="005D7E65" w:rsidRPr="002C38FE" w:rsidRDefault="005D7E65" w:rsidP="00830EAB">
      <w:pPr>
        <w:pStyle w:val="ListParagraph"/>
        <w:widowControl/>
        <w:numPr>
          <w:ilvl w:val="2"/>
          <w:numId w:val="12"/>
        </w:numPr>
        <w:autoSpaceDE/>
        <w:autoSpaceDN/>
        <w:adjustRightInd/>
        <w:spacing w:line="259" w:lineRule="auto"/>
        <w:ind w:right="23"/>
        <w:rPr>
          <w:rFonts w:ascii="Verdana" w:hAnsi="Verdana"/>
          <w:sz w:val="18"/>
          <w:szCs w:val="18"/>
        </w:rPr>
      </w:pPr>
      <w:r w:rsidRPr="002C38FE">
        <w:rPr>
          <w:rFonts w:ascii="Verdana" w:hAnsi="Verdana"/>
          <w:sz w:val="18"/>
          <w:szCs w:val="18"/>
        </w:rPr>
        <w:t xml:space="preserve">Dojednáva sa poistenie aj pre umelecké diela, zbierkové predmety, </w:t>
      </w:r>
      <w:r w:rsidRPr="002C38FE">
        <w:rPr>
          <w:rFonts w:ascii="Verdana" w:hAnsi="Verdana" w:cs="Calibri"/>
          <w:sz w:val="18"/>
          <w:szCs w:val="18"/>
        </w:rPr>
        <w:t xml:space="preserve">exponáty (napr. obrazy, sochy, knihy, ...), </w:t>
      </w:r>
      <w:r w:rsidRPr="002C38FE">
        <w:rPr>
          <w:rFonts w:ascii="Verdana" w:hAnsi="Verdana"/>
          <w:iCs/>
          <w:sz w:val="18"/>
          <w:szCs w:val="18"/>
        </w:rPr>
        <w:t>ktoré sú vo vlastníctve poistníka alebo v správe jeho organizácií v zriaďovateľskej pôsobnosti podľa osobitných právnych predpisov.</w:t>
      </w:r>
    </w:p>
    <w:p w:rsidR="005D7E65" w:rsidRPr="00EB6BA2" w:rsidRDefault="005D7E65" w:rsidP="00830EAB">
      <w:pPr>
        <w:pStyle w:val="ListParagraph"/>
        <w:widowControl/>
        <w:numPr>
          <w:ilvl w:val="2"/>
          <w:numId w:val="12"/>
        </w:numPr>
        <w:autoSpaceDE/>
        <w:autoSpaceDN/>
        <w:adjustRightInd/>
        <w:spacing w:line="259" w:lineRule="auto"/>
        <w:ind w:right="23"/>
        <w:rPr>
          <w:rFonts w:ascii="Verdana" w:hAnsi="Verdana"/>
          <w:sz w:val="18"/>
          <w:szCs w:val="18"/>
        </w:rPr>
      </w:pPr>
      <w:r w:rsidRPr="00EB6BA2">
        <w:rPr>
          <w:rFonts w:ascii="Verdana" w:hAnsi="Verdana"/>
          <w:sz w:val="18"/>
          <w:szCs w:val="18"/>
        </w:rPr>
        <w:t>Pri poistení vlastných a cudzích  umeleckých diel a zbierok   sa dojednáva, že mieru poškodenia určí kunsthistorik alebo súdny znalec v príslušnom odbore  a poistné plnenie bude predstavovať cenu reštaurovania, maximálne však poistnú sumu uvedenú v poistnej zmluve.</w:t>
      </w:r>
    </w:p>
    <w:p w:rsidR="005D7E65" w:rsidRDefault="005D7E65" w:rsidP="00830EAB">
      <w:pPr>
        <w:pStyle w:val="ListParagraph"/>
        <w:widowControl/>
        <w:numPr>
          <w:ilvl w:val="2"/>
          <w:numId w:val="12"/>
        </w:numPr>
        <w:autoSpaceDE/>
        <w:autoSpaceDN/>
        <w:adjustRightInd/>
        <w:spacing w:line="259" w:lineRule="auto"/>
        <w:ind w:right="23"/>
        <w:rPr>
          <w:rFonts w:ascii="Verdana" w:hAnsi="Verdana"/>
          <w:sz w:val="18"/>
          <w:szCs w:val="18"/>
        </w:rPr>
      </w:pPr>
      <w:r w:rsidRPr="001362D7">
        <w:rPr>
          <w:rFonts w:ascii="Verdana" w:hAnsi="Verdana"/>
          <w:sz w:val="18"/>
          <w:szCs w:val="18"/>
        </w:rPr>
        <w:t>Dojednáva sa, že poistenie sa vzťahuje aj na mobiliár – majetok nachádzajúci sa</w:t>
      </w:r>
      <w:r w:rsidRPr="0012247F">
        <w:rPr>
          <w:rFonts w:ascii="Verdana" w:hAnsi="Verdana"/>
          <w:sz w:val="18"/>
          <w:szCs w:val="18"/>
        </w:rPr>
        <w:t xml:space="preserve"> v exteriéroch miesta (napr. lavičky, smetné koše, ... ). </w:t>
      </w:r>
    </w:p>
    <w:p w:rsidR="005D7E65" w:rsidRDefault="005D7E65" w:rsidP="00830EAB">
      <w:pPr>
        <w:pStyle w:val="ListParagraph"/>
        <w:widowControl/>
        <w:numPr>
          <w:ilvl w:val="2"/>
          <w:numId w:val="12"/>
        </w:numPr>
        <w:autoSpaceDE/>
        <w:autoSpaceDN/>
        <w:adjustRightInd/>
        <w:spacing w:line="259" w:lineRule="auto"/>
        <w:ind w:right="23"/>
        <w:rPr>
          <w:rFonts w:ascii="Verdana" w:hAnsi="Verdana"/>
          <w:sz w:val="18"/>
          <w:szCs w:val="18"/>
        </w:rPr>
      </w:pPr>
      <w:r w:rsidRPr="0012247F">
        <w:rPr>
          <w:rFonts w:ascii="Verdana" w:hAnsi="Verdana"/>
          <w:sz w:val="18"/>
          <w:szCs w:val="18"/>
        </w:rPr>
        <w:t>Dojednáva sa, že poisťovateľ v prípade živelných udalostí na dopravných značeniach a verejných osvetleniach poskytne poistné plnenie so spoluúčasťou 30,- EUR.</w:t>
      </w:r>
    </w:p>
    <w:p w:rsidR="005D7E65" w:rsidRPr="001164EF" w:rsidRDefault="005D7E65" w:rsidP="00830EAB">
      <w:pPr>
        <w:pStyle w:val="ListParagraph"/>
        <w:widowControl/>
        <w:numPr>
          <w:ilvl w:val="2"/>
          <w:numId w:val="12"/>
        </w:numPr>
        <w:autoSpaceDE/>
        <w:autoSpaceDN/>
        <w:adjustRightInd/>
        <w:spacing w:line="259" w:lineRule="auto"/>
        <w:ind w:right="23"/>
        <w:rPr>
          <w:rFonts w:ascii="Verdana" w:hAnsi="Verdana"/>
          <w:sz w:val="18"/>
          <w:szCs w:val="18"/>
        </w:rPr>
      </w:pPr>
      <w:r w:rsidRPr="001164EF">
        <w:rPr>
          <w:rFonts w:ascii="Verdana" w:hAnsi="Verdana"/>
          <w:sz w:val="18"/>
          <w:szCs w:val="18"/>
        </w:rPr>
        <w:t>Dojednáva sa, že poisťovateľ v prípade škody na stavebných súčastiach poskytne poistné plnenie so spoluúčasťou 30,- EUR. Za stavebné súčasti budovy alebo stavby sa považujú veci, ktoré k nej podľa svojej povahy patria a nemôžu byť oddelené bez toho, aby sa budova alebo stavba tým neznehodnotili. Spravidla ide o veci, ktoré sú k budove alebo stavbe pevne pripojené (napr. okná, dvere, priečky, obklady, inštalácie, podlahy, maľby stien, tapety...).</w:t>
      </w:r>
    </w:p>
    <w:p w:rsidR="005D7E65" w:rsidRPr="001164EF" w:rsidRDefault="005D7E65" w:rsidP="00830EAB">
      <w:pPr>
        <w:pStyle w:val="ListParagraph"/>
        <w:widowControl/>
        <w:numPr>
          <w:ilvl w:val="2"/>
          <w:numId w:val="12"/>
        </w:numPr>
        <w:autoSpaceDE/>
        <w:autoSpaceDN/>
        <w:adjustRightInd/>
        <w:spacing w:line="259" w:lineRule="auto"/>
        <w:ind w:right="23"/>
        <w:rPr>
          <w:rFonts w:ascii="Verdana" w:hAnsi="Verdana"/>
          <w:sz w:val="18"/>
          <w:szCs w:val="18"/>
        </w:rPr>
      </w:pPr>
      <w:r w:rsidRPr="001164EF">
        <w:rPr>
          <w:rFonts w:ascii="Verdana" w:hAnsi="Verdana"/>
          <w:sz w:val="18"/>
          <w:szCs w:val="18"/>
        </w:rPr>
        <w:t>Dojednáva sa, že poistenie sa vzťahuje aj na škody spôsobené únikom vody zo strešných žľabov a vnútorných alebo voľne vedúcich vonkajších zvodov.</w:t>
      </w:r>
    </w:p>
    <w:p w:rsidR="005D7E65" w:rsidRPr="001164EF" w:rsidRDefault="005D7E65" w:rsidP="00830EAB">
      <w:pPr>
        <w:pStyle w:val="ListParagraph"/>
        <w:widowControl/>
        <w:numPr>
          <w:ilvl w:val="2"/>
          <w:numId w:val="12"/>
        </w:numPr>
        <w:autoSpaceDE/>
        <w:autoSpaceDN/>
        <w:adjustRightInd/>
        <w:spacing w:line="259" w:lineRule="auto"/>
        <w:ind w:right="23"/>
        <w:rPr>
          <w:rFonts w:ascii="Verdana" w:hAnsi="Verdana"/>
          <w:sz w:val="18"/>
          <w:szCs w:val="18"/>
        </w:rPr>
      </w:pPr>
      <w:r w:rsidRPr="001164EF">
        <w:rPr>
          <w:rFonts w:ascii="Verdana" w:hAnsi="Verdana"/>
          <w:sz w:val="18"/>
          <w:szCs w:val="18"/>
        </w:rPr>
        <w:t>Dojednáva sa, že poisťovateľ nebude vyžadovať inštaláciu spätných uzáverov, pokiaľ tieto neboli súčasťou projektu stavby.</w:t>
      </w:r>
    </w:p>
    <w:p w:rsidR="005D7E65" w:rsidRPr="001164EF" w:rsidRDefault="005D7E65" w:rsidP="00830EAB">
      <w:pPr>
        <w:pStyle w:val="ListParagraph"/>
        <w:widowControl/>
        <w:numPr>
          <w:ilvl w:val="2"/>
          <w:numId w:val="12"/>
        </w:numPr>
        <w:autoSpaceDE/>
        <w:autoSpaceDN/>
        <w:adjustRightInd/>
        <w:spacing w:line="259" w:lineRule="auto"/>
        <w:ind w:right="23"/>
        <w:rPr>
          <w:rFonts w:ascii="Verdana" w:hAnsi="Verdana"/>
          <w:sz w:val="18"/>
          <w:szCs w:val="18"/>
        </w:rPr>
      </w:pPr>
      <w:r w:rsidRPr="001164EF">
        <w:rPr>
          <w:rFonts w:ascii="Verdana" w:hAnsi="Verdana"/>
          <w:sz w:val="18"/>
          <w:szCs w:val="18"/>
        </w:rPr>
        <w:t>Dojednáva sa, že poistenie sa vzťahuje aj na poistený majetok, nachádzajúci sa/uložený  priamo na úrovni podlahy v priestoroch budovy, na alebo pod úrovňou prízemného podlažia.</w:t>
      </w:r>
    </w:p>
    <w:p w:rsidR="005D7E65" w:rsidRPr="001164EF" w:rsidRDefault="005D7E65" w:rsidP="00830EAB">
      <w:pPr>
        <w:pStyle w:val="ListParagraph"/>
        <w:widowControl/>
        <w:numPr>
          <w:ilvl w:val="2"/>
          <w:numId w:val="12"/>
        </w:numPr>
        <w:autoSpaceDE/>
        <w:autoSpaceDN/>
        <w:adjustRightInd/>
        <w:spacing w:line="259" w:lineRule="auto"/>
        <w:ind w:right="23"/>
        <w:rPr>
          <w:rFonts w:ascii="Verdana" w:hAnsi="Verdana"/>
          <w:sz w:val="18"/>
          <w:szCs w:val="18"/>
        </w:rPr>
      </w:pPr>
      <w:r w:rsidRPr="001164EF">
        <w:rPr>
          <w:rFonts w:ascii="Verdana" w:hAnsi="Verdana"/>
          <w:sz w:val="18"/>
          <w:szCs w:val="18"/>
        </w:rPr>
        <w:t>Dojednáva sa, že v rámci poistenia nehnuteľného majetku, poistenie sa vzťahuje aj na poškodenie alebo zničenie poistenej veci zvieratami a vtákmi. Poisťovateľ v prípade škody na nehnuteľnosti spôsobenej zvieratami a vtákmi poskytne poistné plnenie s </w:t>
      </w:r>
      <w:r w:rsidRPr="001164EF">
        <w:rPr>
          <w:rFonts w:ascii="Verdana" w:hAnsi="Verdana"/>
          <w:sz w:val="18"/>
          <w:szCs w:val="18"/>
          <w:lang w:val="cs-CZ"/>
        </w:rPr>
        <w:t xml:space="preserve">ročným </w:t>
      </w:r>
      <w:r w:rsidRPr="001164EF">
        <w:rPr>
          <w:rFonts w:ascii="Verdana" w:hAnsi="Verdana"/>
          <w:sz w:val="18"/>
          <w:szCs w:val="18"/>
        </w:rPr>
        <w:t>limitom plnenia 10.000 EUR.</w:t>
      </w:r>
    </w:p>
    <w:p w:rsidR="005D7E65" w:rsidRPr="00572A96" w:rsidRDefault="005D7E65" w:rsidP="00830EAB">
      <w:pPr>
        <w:pStyle w:val="ListParagraph"/>
        <w:widowControl/>
        <w:numPr>
          <w:ilvl w:val="2"/>
          <w:numId w:val="12"/>
        </w:numPr>
        <w:autoSpaceDE/>
        <w:autoSpaceDN/>
        <w:adjustRightInd/>
        <w:spacing w:line="259" w:lineRule="auto"/>
        <w:ind w:right="23"/>
        <w:rPr>
          <w:rFonts w:ascii="Verdana" w:hAnsi="Verdana"/>
          <w:sz w:val="18"/>
          <w:szCs w:val="18"/>
        </w:rPr>
      </w:pPr>
      <w:r w:rsidRPr="0012247F">
        <w:rPr>
          <w:rFonts w:ascii="Verdana" w:hAnsi="Verdana"/>
          <w:sz w:val="18"/>
          <w:szCs w:val="18"/>
        </w:rPr>
        <w:t xml:space="preserve">Dojednáva sa poistenie aj pre prípad krádeže poistených hnuteľných veci , ku ktorej došlo </w:t>
      </w:r>
      <w:r w:rsidRPr="00572A96">
        <w:rPr>
          <w:rFonts w:ascii="Verdana" w:hAnsi="Verdana"/>
          <w:sz w:val="18"/>
          <w:szCs w:val="18"/>
        </w:rPr>
        <w:t>v priamej súvislosti s udalosťami, uvedeným v bode 1.1, článok I.</w:t>
      </w:r>
    </w:p>
    <w:p w:rsidR="005D7E65" w:rsidRDefault="005D7E65" w:rsidP="00830EAB">
      <w:pPr>
        <w:pStyle w:val="ListParagraph"/>
        <w:widowControl/>
        <w:numPr>
          <w:ilvl w:val="2"/>
          <w:numId w:val="12"/>
        </w:numPr>
        <w:autoSpaceDE/>
        <w:autoSpaceDN/>
        <w:adjustRightInd/>
        <w:spacing w:line="259" w:lineRule="auto"/>
        <w:ind w:right="23"/>
        <w:rPr>
          <w:rFonts w:ascii="Verdana" w:hAnsi="Verdana"/>
          <w:sz w:val="18"/>
          <w:szCs w:val="18"/>
        </w:rPr>
      </w:pPr>
      <w:r w:rsidRPr="0012247F">
        <w:rPr>
          <w:rFonts w:ascii="Verdana" w:hAnsi="Verdana"/>
          <w:sz w:val="18"/>
          <w:szCs w:val="18"/>
        </w:rPr>
        <w:t>Pri živelnom poistení sú kryté aj následné škody. Za následné škody v živelnom poistení sa považujú škody na majetku, ktoré vznikli v súvislosti so živelnou napr. poškodenie alebo zničenie majetku pri prácach na zmiernenie škody a pod. Nejedná s o priamu finančnú ujmu.</w:t>
      </w:r>
    </w:p>
    <w:p w:rsidR="005D7E65" w:rsidRPr="001362D7" w:rsidRDefault="005D7E65" w:rsidP="00830EAB">
      <w:pPr>
        <w:pStyle w:val="ListParagraph"/>
        <w:widowControl/>
        <w:numPr>
          <w:ilvl w:val="2"/>
          <w:numId w:val="12"/>
        </w:numPr>
        <w:autoSpaceDE/>
        <w:autoSpaceDN/>
        <w:adjustRightInd/>
        <w:spacing w:line="259" w:lineRule="auto"/>
        <w:ind w:right="23"/>
        <w:rPr>
          <w:rFonts w:ascii="Verdana" w:hAnsi="Verdana"/>
          <w:sz w:val="18"/>
          <w:szCs w:val="18"/>
        </w:rPr>
      </w:pPr>
      <w:r w:rsidRPr="001362D7">
        <w:rPr>
          <w:rFonts w:ascii="Verdana" w:hAnsi="Verdana"/>
          <w:sz w:val="18"/>
          <w:szCs w:val="18"/>
        </w:rPr>
        <w:t>Poisťovateľ nahradí aj náklady nevyhnutné na odvrátenie a zmiernenie škody, vypratanie miesta poistenia vrátane strhnutie stojacich častí, odvoz sutiny a iných zvyškov na najbližšiu skládku a na ich uloženie alebo zničenie, ďalej náklady na demontáž a remontáž ostatných nepoškodených poistených vecí a nepoškodených stavebných súčastí budov a náklady na stavebné úpravy vykonané v súvislosti so znovu</w:t>
      </w:r>
      <w:r>
        <w:rPr>
          <w:rFonts w:ascii="Verdana" w:hAnsi="Verdana"/>
          <w:sz w:val="18"/>
          <w:szCs w:val="18"/>
        </w:rPr>
        <w:t xml:space="preserve"> </w:t>
      </w:r>
      <w:r w:rsidRPr="001362D7">
        <w:rPr>
          <w:rFonts w:ascii="Verdana" w:hAnsi="Verdana"/>
          <w:sz w:val="18"/>
          <w:szCs w:val="18"/>
        </w:rPr>
        <w:t>obstaraním alebo opravou vecí poškodených, zničených alebo stratených pri poistnej udalosti, náklady na opravu umeleckého, umelecko</w:t>
      </w:r>
      <w:r>
        <w:rPr>
          <w:rFonts w:ascii="Verdana" w:hAnsi="Verdana"/>
          <w:sz w:val="18"/>
          <w:szCs w:val="18"/>
        </w:rPr>
        <w:t>-</w:t>
      </w:r>
      <w:r w:rsidRPr="001362D7">
        <w:rPr>
          <w:rFonts w:ascii="Verdana" w:hAnsi="Verdana"/>
          <w:sz w:val="18"/>
          <w:szCs w:val="18"/>
        </w:rPr>
        <w:t>remeselného alebo historického diela, odstránenie škôd na predmetoch pripevnených zvonku plášťa budovy, náklady na posudkového znalca, náklady na hľadanie príčiny škody,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alebo zahraničí, vrátane expresných príplatkov alebo leteckej prepravy poškodenej veci alebo náhradných dielov.</w:t>
      </w:r>
    </w:p>
    <w:p w:rsidR="005D7E65" w:rsidRPr="001362D7" w:rsidRDefault="005D7E65" w:rsidP="00830EAB">
      <w:pPr>
        <w:pStyle w:val="ListParagraph"/>
        <w:widowControl/>
        <w:numPr>
          <w:ilvl w:val="2"/>
          <w:numId w:val="12"/>
        </w:numPr>
        <w:autoSpaceDE/>
        <w:autoSpaceDN/>
        <w:adjustRightInd/>
        <w:spacing w:line="259" w:lineRule="auto"/>
        <w:ind w:right="23"/>
        <w:rPr>
          <w:rFonts w:ascii="Verdana" w:hAnsi="Verdana"/>
          <w:sz w:val="18"/>
          <w:szCs w:val="18"/>
        </w:rPr>
      </w:pPr>
      <w:r w:rsidRPr="001362D7">
        <w:rPr>
          <w:rFonts w:ascii="Verdana" w:hAnsi="Verdana"/>
          <w:sz w:val="18"/>
          <w:szCs w:val="18"/>
        </w:rPr>
        <w:t>Poisťovateľ bude likvidovať poistné udalostí aj na základe rozpočtov vypracovaných na základe schválených cenníkov (schválené rozpočtové cenníky, ktoré používajú rozpočtové a projektové organizácie napr. CENKROS, CENEKON, ODIS ...). Ak obstarávateľ neuskutoční opravu poškodenej poistenej veci do jedného roka v zmysle predloženého rozpočtu, Poisťovateľ vyplatí poistné plnenie max. 80 % rozpočtovaných nákladov na opravu. V odôvodnených prípadoch, pri ktorých  z objektívnych dôvodov poistník nemohol uskutočniť opravu v stanovenej lehote a tieto dôvody  poisťovateľovi preukáže, môže poistník požiadať o predĺženie lehoty najviac na obdobie 1 roka.</w:t>
      </w:r>
    </w:p>
    <w:p w:rsidR="005D7E65" w:rsidRDefault="005D7E65" w:rsidP="00830EAB">
      <w:pPr>
        <w:pStyle w:val="ListParagraph"/>
        <w:widowControl/>
        <w:numPr>
          <w:ilvl w:val="2"/>
          <w:numId w:val="12"/>
        </w:numPr>
        <w:autoSpaceDE/>
        <w:autoSpaceDN/>
        <w:adjustRightInd/>
        <w:spacing w:line="259" w:lineRule="auto"/>
        <w:ind w:right="23"/>
        <w:rPr>
          <w:rFonts w:ascii="Verdana" w:hAnsi="Verdana"/>
          <w:sz w:val="18"/>
          <w:szCs w:val="18"/>
        </w:rPr>
      </w:pPr>
      <w:r w:rsidRPr="0012247F">
        <w:rPr>
          <w:rFonts w:ascii="Verdana" w:hAnsi="Verdana"/>
          <w:sz w:val="18"/>
          <w:szCs w:val="18"/>
        </w:rPr>
        <w:t>Pod pojmom „poistenie na 1. riziko” sa rozumie „poistenie na 1. riziko s automatickým obnovením poistnej sumy' - ak v priebehu poisteného obdobia v prípade na prvé riziko nastala poistná udalosť' a poistenému vzniklo právo na poistné plnenie, poisťovateľ automaticky obnoví poistnú sumu na zvyšok poistného obdobia. Obnovenie poistnej sumy poisťovateľ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rsidR="005D7E65" w:rsidRDefault="005D7E65" w:rsidP="00830EAB">
      <w:pPr>
        <w:pStyle w:val="ListParagraph"/>
        <w:widowControl/>
        <w:numPr>
          <w:ilvl w:val="2"/>
          <w:numId w:val="12"/>
        </w:numPr>
        <w:autoSpaceDE/>
        <w:autoSpaceDN/>
        <w:adjustRightInd/>
        <w:spacing w:line="259" w:lineRule="auto"/>
        <w:ind w:right="23"/>
        <w:rPr>
          <w:rFonts w:ascii="Verdana" w:hAnsi="Verdana"/>
          <w:sz w:val="18"/>
          <w:szCs w:val="18"/>
        </w:rPr>
      </w:pPr>
      <w:r w:rsidRPr="0012247F">
        <w:rPr>
          <w:rFonts w:ascii="Verdana" w:hAnsi="Verdana"/>
          <w:sz w:val="18"/>
          <w:szCs w:val="18"/>
        </w:rPr>
        <w:t>Pri poistení na novú cenu nebude poistiteľ uplatňovať princíp podpoistenia.</w:t>
      </w:r>
    </w:p>
    <w:p w:rsidR="005D7E65" w:rsidRPr="0012247F" w:rsidRDefault="005D7E65" w:rsidP="00830EAB">
      <w:pPr>
        <w:pStyle w:val="ListParagraph"/>
        <w:widowControl/>
        <w:numPr>
          <w:ilvl w:val="2"/>
          <w:numId w:val="12"/>
        </w:numPr>
        <w:autoSpaceDE/>
        <w:autoSpaceDN/>
        <w:adjustRightInd/>
        <w:spacing w:line="259" w:lineRule="auto"/>
        <w:ind w:right="23"/>
        <w:rPr>
          <w:rFonts w:ascii="Verdana" w:hAnsi="Verdana"/>
          <w:sz w:val="18"/>
          <w:szCs w:val="18"/>
        </w:rPr>
      </w:pPr>
      <w:r w:rsidRPr="0012247F">
        <w:rPr>
          <w:rFonts w:ascii="Verdana" w:hAnsi="Verdana"/>
          <w:sz w:val="18"/>
          <w:szCs w:val="18"/>
          <w:lang w:eastAsia="en-US"/>
        </w:rPr>
        <w:t xml:space="preserve">Dojednáva sa, že v prípade zmien poistných súm jednotlivých predmetov poistenia v priebehu poistného obdobia budú tieto zmeny akceptované, ak agregovane nepresiahnu výšku 10% z dojednanej celkovej poistnej sumy za celý majetok. </w:t>
      </w:r>
    </w:p>
    <w:p w:rsidR="005D7E65" w:rsidRPr="0012247F" w:rsidRDefault="005D7E65" w:rsidP="00830EAB">
      <w:pPr>
        <w:pStyle w:val="ListParagraph"/>
        <w:widowControl/>
        <w:numPr>
          <w:ilvl w:val="2"/>
          <w:numId w:val="12"/>
        </w:numPr>
        <w:autoSpaceDE/>
        <w:autoSpaceDN/>
        <w:adjustRightInd/>
        <w:spacing w:line="259" w:lineRule="auto"/>
        <w:ind w:right="23"/>
        <w:rPr>
          <w:rFonts w:ascii="Verdana" w:hAnsi="Verdana"/>
          <w:sz w:val="18"/>
          <w:szCs w:val="18"/>
        </w:rPr>
      </w:pPr>
      <w:r w:rsidRPr="0012247F">
        <w:rPr>
          <w:rFonts w:ascii="Verdana" w:hAnsi="Verdana"/>
          <w:sz w:val="18"/>
          <w:szCs w:val="18"/>
        </w:rPr>
        <w:t>V prípade sériovej poistnej udalosti bude spoluúčasť' odpočítaná z poistného plnenia len raz. Pod sériovou poistnou udalosťou sa pre účely tejto rámcovej dohody rozumie viac po sebe nasledujúcich škôd na jednej poistenej veci evidovanej pod jedným inventárnym číslom, ktoré majú spoločnú príčinnú súvislosť.</w:t>
      </w:r>
    </w:p>
    <w:p w:rsidR="005D7E65" w:rsidRDefault="005D7E65" w:rsidP="000304AF">
      <w:pPr>
        <w:widowControl/>
        <w:autoSpaceDE/>
        <w:autoSpaceDN/>
        <w:adjustRightInd/>
        <w:spacing w:line="259" w:lineRule="auto"/>
        <w:ind w:left="0" w:right="21" w:firstLine="0"/>
        <w:rPr>
          <w:rFonts w:ascii="Verdana" w:hAnsi="Verdana"/>
          <w:sz w:val="18"/>
          <w:szCs w:val="18"/>
        </w:rPr>
      </w:pPr>
    </w:p>
    <w:p w:rsidR="005D7E65" w:rsidRPr="005A5B69" w:rsidRDefault="005D7E65" w:rsidP="00830EAB">
      <w:pPr>
        <w:pStyle w:val="ListParagraph"/>
        <w:widowControl/>
        <w:numPr>
          <w:ilvl w:val="0"/>
          <w:numId w:val="12"/>
        </w:numPr>
        <w:autoSpaceDE/>
        <w:autoSpaceDN/>
        <w:adjustRightInd/>
        <w:spacing w:line="259" w:lineRule="auto"/>
        <w:jc w:val="left"/>
        <w:rPr>
          <w:rFonts w:ascii="Verdana" w:hAnsi="Verdana"/>
          <w:bCs/>
          <w:sz w:val="18"/>
          <w:szCs w:val="18"/>
        </w:rPr>
      </w:pPr>
      <w:r w:rsidRPr="005A5B69">
        <w:rPr>
          <w:rFonts w:ascii="Verdana" w:hAnsi="Verdana"/>
          <w:bCs/>
          <w:iCs/>
          <w:sz w:val="18"/>
          <w:szCs w:val="18"/>
        </w:rPr>
        <w:t xml:space="preserve">Poistenie pre prípad </w:t>
      </w:r>
      <w:r>
        <w:rPr>
          <w:rFonts w:ascii="Verdana" w:hAnsi="Verdana"/>
          <w:bCs/>
          <w:iCs/>
          <w:sz w:val="18"/>
          <w:szCs w:val="18"/>
        </w:rPr>
        <w:t>krádeže</w:t>
      </w:r>
      <w:r w:rsidRPr="005A5B69">
        <w:rPr>
          <w:rFonts w:ascii="Verdana" w:hAnsi="Verdana"/>
          <w:bCs/>
          <w:iCs/>
          <w:sz w:val="18"/>
          <w:szCs w:val="18"/>
        </w:rPr>
        <w:t xml:space="preserve"> a</w:t>
      </w:r>
      <w:r>
        <w:rPr>
          <w:rFonts w:ascii="Verdana" w:hAnsi="Verdana"/>
          <w:bCs/>
          <w:iCs/>
          <w:sz w:val="18"/>
          <w:szCs w:val="18"/>
        </w:rPr>
        <w:t> </w:t>
      </w:r>
      <w:r w:rsidRPr="005A5B69">
        <w:rPr>
          <w:rFonts w:ascii="Verdana" w:hAnsi="Verdana"/>
          <w:bCs/>
          <w:iCs/>
          <w:sz w:val="18"/>
          <w:szCs w:val="18"/>
        </w:rPr>
        <w:t>vandalizmu</w:t>
      </w:r>
      <w:r>
        <w:rPr>
          <w:rFonts w:ascii="Verdana" w:hAnsi="Verdana"/>
          <w:bCs/>
          <w:iCs/>
          <w:sz w:val="18"/>
          <w:szCs w:val="18"/>
        </w:rPr>
        <w:t xml:space="preserve"> - m</w:t>
      </w:r>
      <w:r w:rsidRPr="00926E96">
        <w:rPr>
          <w:rFonts w:ascii="Verdana" w:hAnsi="Verdana"/>
          <w:bCs/>
          <w:iCs/>
          <w:sz w:val="18"/>
          <w:szCs w:val="18"/>
        </w:rPr>
        <w:t xml:space="preserve">inimálny rozsah </w:t>
      </w:r>
      <w:r>
        <w:rPr>
          <w:rFonts w:ascii="Verdana" w:hAnsi="Verdana"/>
          <w:bCs/>
          <w:iCs/>
          <w:sz w:val="18"/>
          <w:szCs w:val="18"/>
        </w:rPr>
        <w:t xml:space="preserve">zahŕňa škody, </w:t>
      </w:r>
      <w:r w:rsidRPr="005A5B69">
        <w:rPr>
          <w:rFonts w:ascii="Verdana" w:hAnsi="Verdana"/>
          <w:sz w:val="18"/>
          <w:szCs w:val="18"/>
        </w:rPr>
        <w:t>pričom páchateľ sa zmocnil poistenej veci nasledujúcim spôsobom:</w:t>
      </w:r>
    </w:p>
    <w:p w:rsidR="005D7E65" w:rsidRPr="00AE4F64" w:rsidRDefault="005D7E65" w:rsidP="00830EAB">
      <w:pPr>
        <w:widowControl/>
        <w:numPr>
          <w:ilvl w:val="0"/>
          <w:numId w:val="4"/>
        </w:numPr>
        <w:tabs>
          <w:tab w:val="clear" w:pos="360"/>
        </w:tabs>
        <w:autoSpaceDE/>
        <w:autoSpaceDN/>
        <w:adjustRightInd/>
        <w:spacing w:line="259" w:lineRule="auto"/>
        <w:ind w:left="1134" w:hanging="425"/>
        <w:rPr>
          <w:rFonts w:ascii="Verdana" w:hAnsi="Verdana"/>
          <w:sz w:val="18"/>
          <w:szCs w:val="18"/>
        </w:rPr>
      </w:pPr>
      <w:r w:rsidRPr="00AE4F64">
        <w:rPr>
          <w:rFonts w:ascii="Verdana" w:hAnsi="Verdana"/>
          <w:sz w:val="18"/>
          <w:szCs w:val="18"/>
        </w:rPr>
        <w:t>do miesta poistenia sa dostal tak, že ho otvoril nástrojom, ktorý nie je určený na jeho riadne otvorenie,</w:t>
      </w:r>
    </w:p>
    <w:p w:rsidR="005D7E65" w:rsidRPr="00AE4F64" w:rsidRDefault="005D7E65" w:rsidP="00830EAB">
      <w:pPr>
        <w:widowControl/>
        <w:numPr>
          <w:ilvl w:val="0"/>
          <w:numId w:val="4"/>
        </w:numPr>
        <w:tabs>
          <w:tab w:val="clear" w:pos="360"/>
          <w:tab w:val="num" w:pos="567"/>
        </w:tabs>
        <w:autoSpaceDE/>
        <w:autoSpaceDN/>
        <w:adjustRightInd/>
        <w:spacing w:line="259" w:lineRule="auto"/>
        <w:ind w:left="1134" w:hanging="425"/>
        <w:rPr>
          <w:rFonts w:ascii="Verdana" w:hAnsi="Verdana"/>
          <w:sz w:val="18"/>
          <w:szCs w:val="18"/>
        </w:rPr>
      </w:pPr>
      <w:r w:rsidRPr="00AE4F64">
        <w:rPr>
          <w:rFonts w:ascii="Verdana" w:hAnsi="Verdana"/>
          <w:sz w:val="18"/>
          <w:szCs w:val="18"/>
        </w:rPr>
        <w:t>do miesta poistenia sa dostal iným preukázateľne násilným spôsobom,</w:t>
      </w:r>
    </w:p>
    <w:p w:rsidR="005D7E65" w:rsidRPr="00AE4F64" w:rsidRDefault="005D7E65" w:rsidP="00830EAB">
      <w:pPr>
        <w:widowControl/>
        <w:numPr>
          <w:ilvl w:val="0"/>
          <w:numId w:val="4"/>
        </w:numPr>
        <w:tabs>
          <w:tab w:val="clear" w:pos="360"/>
          <w:tab w:val="num" w:pos="567"/>
        </w:tabs>
        <w:autoSpaceDE/>
        <w:autoSpaceDN/>
        <w:adjustRightInd/>
        <w:spacing w:line="259" w:lineRule="auto"/>
        <w:ind w:left="1134" w:hanging="425"/>
        <w:rPr>
          <w:rFonts w:ascii="Verdana" w:hAnsi="Verdana"/>
          <w:sz w:val="18"/>
          <w:szCs w:val="18"/>
        </w:rPr>
      </w:pPr>
      <w:r w:rsidRPr="00AE4F64">
        <w:rPr>
          <w:rFonts w:ascii="Verdana" w:hAnsi="Verdana"/>
          <w:sz w:val="18"/>
          <w:szCs w:val="18"/>
        </w:rPr>
        <w:t>v mieste sa skryl, po jeho zamknutí sa veci zmocnil a pri jeho opustení zanechal po sebe stopy, ktoré môžu byť použité ako dôkazný prostriedok</w:t>
      </w:r>
    </w:p>
    <w:p w:rsidR="005D7E65" w:rsidRPr="00AE4F64" w:rsidRDefault="005D7E65" w:rsidP="00830EAB">
      <w:pPr>
        <w:widowControl/>
        <w:numPr>
          <w:ilvl w:val="0"/>
          <w:numId w:val="4"/>
        </w:numPr>
        <w:tabs>
          <w:tab w:val="clear" w:pos="360"/>
          <w:tab w:val="num" w:pos="567"/>
        </w:tabs>
        <w:autoSpaceDE/>
        <w:autoSpaceDN/>
        <w:adjustRightInd/>
        <w:spacing w:line="259" w:lineRule="auto"/>
        <w:ind w:left="1134" w:hanging="425"/>
        <w:rPr>
          <w:rFonts w:ascii="Verdana" w:hAnsi="Verdana"/>
          <w:sz w:val="18"/>
          <w:szCs w:val="18"/>
        </w:rPr>
      </w:pPr>
      <w:r w:rsidRPr="00AE4F64">
        <w:rPr>
          <w:rFonts w:ascii="Verdana" w:hAnsi="Verdana"/>
          <w:sz w:val="18"/>
          <w:szCs w:val="18"/>
        </w:rPr>
        <w:t>miesto poistenia otvoril originálnym kľúčom alebo legálne zhotoveným duplikátom, ktorého sa zmocnil krádežou vlámaním alebo lúpežným prepadnutím,</w:t>
      </w:r>
    </w:p>
    <w:p w:rsidR="005D7E65" w:rsidRPr="00AE4F64" w:rsidRDefault="005D7E65" w:rsidP="00830EAB">
      <w:pPr>
        <w:widowControl/>
        <w:numPr>
          <w:ilvl w:val="0"/>
          <w:numId w:val="4"/>
        </w:numPr>
        <w:tabs>
          <w:tab w:val="clear" w:pos="360"/>
          <w:tab w:val="num" w:pos="567"/>
        </w:tabs>
        <w:autoSpaceDE/>
        <w:autoSpaceDN/>
        <w:adjustRightInd/>
        <w:spacing w:line="259" w:lineRule="auto"/>
        <w:ind w:left="1134" w:hanging="425"/>
        <w:rPr>
          <w:rFonts w:ascii="Verdana" w:hAnsi="Verdana"/>
          <w:sz w:val="18"/>
          <w:szCs w:val="18"/>
        </w:rPr>
      </w:pPr>
      <w:r w:rsidRPr="00AE4F64">
        <w:rPr>
          <w:rFonts w:ascii="Verdana" w:hAnsi="Verdana"/>
          <w:sz w:val="18"/>
          <w:szCs w:val="18"/>
        </w:rPr>
        <w:t>do schránky, ktorej obsah je poistený sa dostal alebo ju otvoril nástrojom, ktorý nie je určený na jej riadne otvorenie,</w:t>
      </w:r>
    </w:p>
    <w:p w:rsidR="005D7E65" w:rsidRPr="00AE4F64" w:rsidRDefault="005D7E65" w:rsidP="00830EAB">
      <w:pPr>
        <w:widowControl/>
        <w:numPr>
          <w:ilvl w:val="0"/>
          <w:numId w:val="4"/>
        </w:numPr>
        <w:tabs>
          <w:tab w:val="clear" w:pos="360"/>
          <w:tab w:val="num" w:pos="567"/>
        </w:tabs>
        <w:autoSpaceDE/>
        <w:autoSpaceDN/>
        <w:adjustRightInd/>
        <w:spacing w:line="259" w:lineRule="auto"/>
        <w:ind w:left="1134" w:hanging="425"/>
        <w:rPr>
          <w:rFonts w:ascii="Verdana" w:hAnsi="Verdana"/>
          <w:sz w:val="18"/>
          <w:szCs w:val="18"/>
        </w:rPr>
      </w:pPr>
      <w:r w:rsidRPr="00AE4F64">
        <w:rPr>
          <w:rFonts w:ascii="Verdana" w:hAnsi="Verdana"/>
          <w:sz w:val="18"/>
          <w:szCs w:val="18"/>
        </w:rPr>
        <w:t>krádežou, pri ktorej páchateľ preukázateľne prekonal prekážku alebo opatrenie chrániace poistenú vec pred krádežou,</w:t>
      </w:r>
    </w:p>
    <w:p w:rsidR="005D7E65" w:rsidRPr="0012247F" w:rsidRDefault="005D7E65" w:rsidP="00830EAB">
      <w:pPr>
        <w:widowControl/>
        <w:numPr>
          <w:ilvl w:val="0"/>
          <w:numId w:val="4"/>
        </w:numPr>
        <w:tabs>
          <w:tab w:val="clear" w:pos="360"/>
          <w:tab w:val="num" w:pos="567"/>
        </w:tabs>
        <w:autoSpaceDE/>
        <w:autoSpaceDN/>
        <w:adjustRightInd/>
        <w:spacing w:line="259" w:lineRule="auto"/>
        <w:ind w:left="1134" w:hanging="425"/>
        <w:rPr>
          <w:rFonts w:ascii="Verdana" w:hAnsi="Verdana"/>
          <w:sz w:val="18"/>
          <w:szCs w:val="18"/>
        </w:rPr>
      </w:pPr>
      <w:bookmarkStart w:id="1" w:name="_Hlk38374979"/>
      <w:r w:rsidRPr="0012247F">
        <w:rPr>
          <w:rFonts w:ascii="Verdana" w:hAnsi="Verdana"/>
          <w:sz w:val="18"/>
          <w:szCs w:val="18"/>
        </w:rPr>
        <w:t xml:space="preserve">krádežou, </w:t>
      </w:r>
      <w:r w:rsidRPr="0012247F">
        <w:rPr>
          <w:rFonts w:ascii="Verdana" w:hAnsi="Verdana"/>
          <w:iCs/>
          <w:sz w:val="18"/>
          <w:szCs w:val="18"/>
          <w:shd w:val="clear" w:color="auto" w:fill="FFFFFF"/>
        </w:rPr>
        <w:t>pri ktorej boli poistené veci poistenému alebo jeho  zamestnancovi odcudzené, pretože jeho odpor bol vylúčený v dôsledku telesného stavu po  alebo v dôsledku inej príčiny, za ktorú nemôže byť zodpovedný</w:t>
      </w:r>
      <w:r w:rsidRPr="0012247F">
        <w:rPr>
          <w:rFonts w:ascii="Verdana" w:hAnsi="Verdana"/>
          <w:sz w:val="18"/>
          <w:szCs w:val="18"/>
        </w:rPr>
        <w:t>,</w:t>
      </w:r>
    </w:p>
    <w:bookmarkEnd w:id="1"/>
    <w:p w:rsidR="005D7E65" w:rsidRPr="00AE4F64" w:rsidRDefault="005D7E65" w:rsidP="00830EAB">
      <w:pPr>
        <w:widowControl/>
        <w:numPr>
          <w:ilvl w:val="0"/>
          <w:numId w:val="4"/>
        </w:numPr>
        <w:tabs>
          <w:tab w:val="clear" w:pos="360"/>
          <w:tab w:val="num" w:pos="567"/>
        </w:tabs>
        <w:autoSpaceDE/>
        <w:autoSpaceDN/>
        <w:adjustRightInd/>
        <w:spacing w:line="259" w:lineRule="auto"/>
        <w:ind w:left="1134" w:hanging="425"/>
        <w:rPr>
          <w:rFonts w:ascii="Verdana" w:hAnsi="Verdana"/>
          <w:sz w:val="18"/>
          <w:szCs w:val="18"/>
        </w:rPr>
      </w:pPr>
      <w:r w:rsidRPr="0012247F">
        <w:rPr>
          <w:rFonts w:ascii="Verdana" w:hAnsi="Verdana"/>
          <w:sz w:val="18"/>
          <w:szCs w:val="18"/>
        </w:rPr>
        <w:t xml:space="preserve">lúpežou - zmocnením sa poistenej veci tak, že páchateľ použil proti poistenému, jeho  </w:t>
      </w:r>
      <w:r>
        <w:rPr>
          <w:rFonts w:ascii="Verdana" w:hAnsi="Verdana"/>
          <w:sz w:val="18"/>
          <w:szCs w:val="18"/>
        </w:rPr>
        <w:t>zamestnancovi</w:t>
      </w:r>
      <w:r w:rsidRPr="00AE4F64">
        <w:rPr>
          <w:rFonts w:ascii="Verdana" w:hAnsi="Verdana"/>
          <w:sz w:val="18"/>
          <w:szCs w:val="18"/>
        </w:rPr>
        <w:t xml:space="preserve"> alebo inej osobe násilie alebo hrozbu násilia.</w:t>
      </w:r>
    </w:p>
    <w:p w:rsidR="005D7E65" w:rsidRPr="001164EF" w:rsidRDefault="005D7E65" w:rsidP="00830EAB">
      <w:pPr>
        <w:widowControl/>
        <w:numPr>
          <w:ilvl w:val="0"/>
          <w:numId w:val="4"/>
        </w:numPr>
        <w:tabs>
          <w:tab w:val="clear" w:pos="360"/>
          <w:tab w:val="num" w:pos="567"/>
        </w:tabs>
        <w:autoSpaceDE/>
        <w:autoSpaceDN/>
        <w:adjustRightInd/>
        <w:spacing w:line="259" w:lineRule="auto"/>
        <w:ind w:left="1134" w:hanging="425"/>
        <w:rPr>
          <w:rFonts w:ascii="Verdana" w:hAnsi="Verdana"/>
          <w:sz w:val="18"/>
          <w:szCs w:val="18"/>
        </w:rPr>
      </w:pPr>
      <w:r w:rsidRPr="001164EF">
        <w:rPr>
          <w:rFonts w:ascii="Verdana" w:hAnsi="Verdana"/>
          <w:sz w:val="18"/>
          <w:szCs w:val="18"/>
        </w:rPr>
        <w:t>v súvislosti s vykonaním alebo pokusom o vykonanie krádeže alebo lúpeže bez ohľadu či k samotnej krádeži alebo lúpeži  poistenej veci došlo alebo nedošlo.</w:t>
      </w:r>
    </w:p>
    <w:p w:rsidR="005D7E65" w:rsidRPr="0012247F" w:rsidRDefault="005D7E65" w:rsidP="00573E25">
      <w:pPr>
        <w:widowControl/>
        <w:autoSpaceDE/>
        <w:autoSpaceDN/>
        <w:adjustRightInd/>
        <w:spacing w:line="259" w:lineRule="auto"/>
        <w:ind w:left="1134" w:firstLine="0"/>
        <w:rPr>
          <w:rFonts w:ascii="Verdana" w:hAnsi="Verdana"/>
          <w:sz w:val="18"/>
          <w:szCs w:val="18"/>
        </w:rPr>
      </w:pPr>
    </w:p>
    <w:p w:rsidR="005D7E65" w:rsidRPr="001362D7" w:rsidRDefault="005D7E65" w:rsidP="00830EAB">
      <w:pPr>
        <w:pStyle w:val="ListParagraph"/>
        <w:widowControl/>
        <w:numPr>
          <w:ilvl w:val="1"/>
          <w:numId w:val="12"/>
        </w:numPr>
        <w:autoSpaceDE/>
        <w:autoSpaceDN/>
        <w:adjustRightInd/>
        <w:spacing w:line="259" w:lineRule="auto"/>
        <w:rPr>
          <w:rFonts w:ascii="Verdana" w:hAnsi="Verdana"/>
          <w:bCs/>
          <w:iCs/>
          <w:sz w:val="18"/>
          <w:szCs w:val="18"/>
        </w:rPr>
      </w:pPr>
      <w:r w:rsidRPr="001362D7">
        <w:rPr>
          <w:rFonts w:ascii="Verdana" w:hAnsi="Verdana"/>
          <w:sz w:val="18"/>
          <w:szCs w:val="18"/>
        </w:rPr>
        <w:t xml:space="preserve">Predmet poistenia - </w:t>
      </w:r>
      <w:r w:rsidRPr="001362D7">
        <w:rPr>
          <w:rFonts w:ascii="Verdana" w:hAnsi="Verdana"/>
          <w:bCs/>
          <w:iCs/>
          <w:sz w:val="18"/>
          <w:szCs w:val="18"/>
        </w:rPr>
        <w:t>Poistenie pre prípad krádeže a vandalizmu</w:t>
      </w:r>
    </w:p>
    <w:p w:rsidR="005D7E65" w:rsidRPr="001164EF" w:rsidRDefault="005D7E65" w:rsidP="001164EF">
      <w:pPr>
        <w:pStyle w:val="ListParagraph"/>
        <w:widowControl/>
        <w:numPr>
          <w:ilvl w:val="2"/>
          <w:numId w:val="12"/>
        </w:numPr>
        <w:autoSpaceDE/>
        <w:autoSpaceDN/>
        <w:adjustRightInd/>
        <w:spacing w:line="259" w:lineRule="auto"/>
        <w:rPr>
          <w:rFonts w:ascii="Verdana" w:hAnsi="Verdana"/>
          <w:sz w:val="18"/>
          <w:szCs w:val="18"/>
        </w:rPr>
      </w:pPr>
      <w:r w:rsidRPr="001164EF">
        <w:rPr>
          <w:rFonts w:ascii="Verdana" w:hAnsi="Verdana"/>
          <w:sz w:val="18"/>
          <w:szCs w:val="18"/>
        </w:rPr>
        <w:t>súbor hnuteľného majetku</w:t>
      </w:r>
    </w:p>
    <w:p w:rsidR="005D7E65" w:rsidRPr="001164EF" w:rsidRDefault="005D7E65" w:rsidP="001164EF">
      <w:pPr>
        <w:pStyle w:val="ListParagraph"/>
        <w:widowControl/>
        <w:numPr>
          <w:ilvl w:val="2"/>
          <w:numId w:val="12"/>
        </w:numPr>
        <w:autoSpaceDE/>
        <w:autoSpaceDN/>
        <w:adjustRightInd/>
        <w:spacing w:line="259" w:lineRule="auto"/>
        <w:rPr>
          <w:rFonts w:ascii="Verdana" w:hAnsi="Verdana"/>
          <w:sz w:val="18"/>
          <w:szCs w:val="18"/>
        </w:rPr>
      </w:pPr>
      <w:r w:rsidRPr="001164EF">
        <w:rPr>
          <w:rFonts w:ascii="Verdana" w:hAnsi="Verdana"/>
          <w:sz w:val="18"/>
          <w:szCs w:val="18"/>
        </w:rPr>
        <w:t>peniaze, ceniny a cennosti v trezore a v pokladniach</w:t>
      </w:r>
    </w:p>
    <w:p w:rsidR="005D7E65" w:rsidRPr="001164EF" w:rsidRDefault="005D7E65" w:rsidP="001164EF">
      <w:pPr>
        <w:pStyle w:val="ListParagraph"/>
        <w:widowControl/>
        <w:numPr>
          <w:ilvl w:val="2"/>
          <w:numId w:val="12"/>
        </w:numPr>
        <w:autoSpaceDE/>
        <w:autoSpaceDN/>
        <w:adjustRightInd/>
        <w:spacing w:line="259" w:lineRule="auto"/>
        <w:rPr>
          <w:rFonts w:ascii="Verdana" w:hAnsi="Verdana"/>
          <w:sz w:val="18"/>
          <w:szCs w:val="18"/>
        </w:rPr>
      </w:pPr>
      <w:r w:rsidRPr="001164EF">
        <w:rPr>
          <w:rFonts w:ascii="Verdana" w:hAnsi="Verdana"/>
          <w:sz w:val="18"/>
          <w:szCs w:val="18"/>
        </w:rPr>
        <w:t xml:space="preserve">preprava peňazí </w:t>
      </w:r>
    </w:p>
    <w:p w:rsidR="005D7E65" w:rsidRDefault="005D7E65" w:rsidP="001164EF">
      <w:pPr>
        <w:pStyle w:val="ListParagraph"/>
        <w:widowControl/>
        <w:numPr>
          <w:ilvl w:val="2"/>
          <w:numId w:val="12"/>
        </w:numPr>
        <w:autoSpaceDE/>
        <w:autoSpaceDN/>
        <w:adjustRightInd/>
        <w:spacing w:line="259" w:lineRule="auto"/>
        <w:rPr>
          <w:rFonts w:ascii="Verdana" w:hAnsi="Verdana"/>
          <w:sz w:val="18"/>
          <w:szCs w:val="18"/>
        </w:rPr>
      </w:pPr>
      <w:r w:rsidRPr="001164EF">
        <w:rPr>
          <w:rFonts w:ascii="Verdana" w:hAnsi="Verdana"/>
          <w:sz w:val="18"/>
          <w:szCs w:val="18"/>
        </w:rPr>
        <w:t>stavebné súčasti poistených nehnuteľností, vrátane EZS, EPS, kamerového systému</w:t>
      </w:r>
    </w:p>
    <w:p w:rsidR="005D7E65" w:rsidRPr="00F9358E" w:rsidRDefault="005D7E65" w:rsidP="00F9358E">
      <w:pPr>
        <w:pStyle w:val="ListParagraph"/>
        <w:widowControl/>
        <w:numPr>
          <w:ilvl w:val="2"/>
          <w:numId w:val="12"/>
        </w:numPr>
        <w:autoSpaceDE/>
        <w:autoSpaceDN/>
        <w:adjustRightInd/>
        <w:spacing w:line="259" w:lineRule="auto"/>
        <w:rPr>
          <w:rFonts w:ascii="Verdana" w:hAnsi="Verdana"/>
          <w:sz w:val="18"/>
          <w:szCs w:val="18"/>
        </w:rPr>
      </w:pPr>
      <w:r w:rsidRPr="00F9358E">
        <w:rPr>
          <w:rFonts w:ascii="Verdana" w:hAnsi="Verdana"/>
          <w:sz w:val="18"/>
          <w:szCs w:val="18"/>
        </w:rPr>
        <w:t>náklady na výmenu zámkov vstupných dverí do budovy, náklady na výmenu zámkov dverí od trezorov a trezorových miestností</w:t>
      </w:r>
    </w:p>
    <w:p w:rsidR="005D7E65" w:rsidRPr="0012247F" w:rsidRDefault="005D7E65" w:rsidP="00573E25">
      <w:pPr>
        <w:pStyle w:val="ListParagraph"/>
        <w:widowControl/>
        <w:autoSpaceDE/>
        <w:autoSpaceDN/>
        <w:adjustRightInd/>
        <w:spacing w:line="259" w:lineRule="auto"/>
        <w:ind w:left="1800" w:firstLine="0"/>
        <w:rPr>
          <w:rFonts w:ascii="Verdana" w:hAnsi="Verdana"/>
          <w:sz w:val="18"/>
          <w:szCs w:val="18"/>
        </w:rPr>
      </w:pPr>
    </w:p>
    <w:p w:rsidR="005D7E65" w:rsidRPr="00113E1D" w:rsidRDefault="005D7E65" w:rsidP="00830EAB">
      <w:pPr>
        <w:pStyle w:val="ListParagraph"/>
        <w:numPr>
          <w:ilvl w:val="1"/>
          <w:numId w:val="12"/>
        </w:numPr>
        <w:spacing w:line="259" w:lineRule="auto"/>
        <w:rPr>
          <w:rFonts w:ascii="Verdana" w:hAnsi="Verdana"/>
          <w:sz w:val="18"/>
          <w:szCs w:val="18"/>
        </w:rPr>
      </w:pPr>
      <w:r w:rsidRPr="00113E1D">
        <w:rPr>
          <w:rFonts w:ascii="Verdana" w:hAnsi="Verdana"/>
          <w:bCs/>
          <w:sz w:val="18"/>
          <w:szCs w:val="18"/>
        </w:rPr>
        <w:t>Osobitné dojednania</w:t>
      </w:r>
      <w:r>
        <w:rPr>
          <w:rFonts w:ascii="Verdana" w:hAnsi="Verdana"/>
          <w:bCs/>
          <w:sz w:val="18"/>
          <w:szCs w:val="18"/>
        </w:rPr>
        <w:t xml:space="preserve"> </w:t>
      </w:r>
      <w:r w:rsidRPr="005A5B69">
        <w:rPr>
          <w:rFonts w:ascii="Verdana" w:hAnsi="Verdana"/>
          <w:sz w:val="18"/>
          <w:szCs w:val="18"/>
        </w:rPr>
        <w:t xml:space="preserve">- </w:t>
      </w:r>
      <w:r w:rsidRPr="005A5B69">
        <w:rPr>
          <w:rFonts w:ascii="Verdana" w:hAnsi="Verdana"/>
          <w:bCs/>
          <w:iCs/>
          <w:sz w:val="18"/>
          <w:szCs w:val="18"/>
        </w:rPr>
        <w:t>Poistenie pre prípad krádeže a</w:t>
      </w:r>
      <w:r>
        <w:rPr>
          <w:rFonts w:ascii="Verdana" w:hAnsi="Verdana"/>
          <w:bCs/>
          <w:iCs/>
          <w:sz w:val="18"/>
          <w:szCs w:val="18"/>
        </w:rPr>
        <w:t> </w:t>
      </w:r>
      <w:r w:rsidRPr="005A5B69">
        <w:rPr>
          <w:rFonts w:ascii="Verdana" w:hAnsi="Verdana"/>
          <w:bCs/>
          <w:iCs/>
          <w:sz w:val="18"/>
          <w:szCs w:val="18"/>
        </w:rPr>
        <w:t>vandalizmu</w:t>
      </w:r>
      <w:r w:rsidRPr="00113E1D">
        <w:rPr>
          <w:rFonts w:ascii="Verdana" w:hAnsi="Verdana"/>
          <w:sz w:val="18"/>
          <w:szCs w:val="18"/>
        </w:rPr>
        <w:tab/>
      </w:r>
    </w:p>
    <w:p w:rsidR="005D7E65" w:rsidRDefault="005D7E65" w:rsidP="00830EAB">
      <w:pPr>
        <w:pStyle w:val="ListParagraph"/>
        <w:numPr>
          <w:ilvl w:val="2"/>
          <w:numId w:val="12"/>
        </w:numPr>
        <w:autoSpaceDE/>
        <w:autoSpaceDN/>
        <w:adjustRightInd/>
        <w:spacing w:line="259" w:lineRule="auto"/>
        <w:rPr>
          <w:rFonts w:ascii="Verdana" w:hAnsi="Verdana"/>
          <w:sz w:val="18"/>
          <w:szCs w:val="18"/>
        </w:rPr>
      </w:pPr>
      <w:r w:rsidRPr="00113E1D">
        <w:rPr>
          <w:rFonts w:ascii="Verdana" w:hAnsi="Verdana"/>
          <w:sz w:val="18"/>
          <w:szCs w:val="18"/>
        </w:rPr>
        <w:t>Poistenie sa vzťahuje na úmyselné poškodenie alebo zničenie poistenej veci, ak úmyselné konanie smerovalo k poškodeniu alebo zničeniu poisteného majetku, proti osobe poisteného alebo proti osobe vlastníka poisteného majetku. Dojednáva sa, že poistné krytie zahŕňa aj “vnútorný a vonkajší vandalizmus. / zistený aj nezistený páchateľ/.</w:t>
      </w:r>
    </w:p>
    <w:p w:rsidR="005D7E65" w:rsidRDefault="005D7E65" w:rsidP="00830EAB">
      <w:pPr>
        <w:pStyle w:val="ListParagraph"/>
        <w:numPr>
          <w:ilvl w:val="2"/>
          <w:numId w:val="12"/>
        </w:numPr>
        <w:autoSpaceDE/>
        <w:autoSpaceDN/>
        <w:adjustRightInd/>
        <w:spacing w:line="259" w:lineRule="auto"/>
        <w:rPr>
          <w:rFonts w:ascii="Verdana" w:hAnsi="Verdana"/>
          <w:sz w:val="18"/>
          <w:szCs w:val="18"/>
        </w:rPr>
      </w:pPr>
      <w:r w:rsidRPr="00113E1D">
        <w:rPr>
          <w:rFonts w:ascii="Verdana" w:hAnsi="Verdana"/>
          <w:sz w:val="18"/>
          <w:szCs w:val="18"/>
        </w:rPr>
        <w:t>Vnútorný vandalizmus znamená úmyselné poškodenie alebo úmyselné zničenie poistenej veci spáchané inou osobou ako poisteným tým spôsobom, že vnikne  do chráneného priestoru, prekoná prekážku a poškodí alebo zničí predmet poistenia.</w:t>
      </w:r>
    </w:p>
    <w:p w:rsidR="005D7E65" w:rsidRDefault="005D7E65" w:rsidP="00830EAB">
      <w:pPr>
        <w:pStyle w:val="ListParagraph"/>
        <w:numPr>
          <w:ilvl w:val="2"/>
          <w:numId w:val="12"/>
        </w:numPr>
        <w:autoSpaceDE/>
        <w:autoSpaceDN/>
        <w:adjustRightInd/>
        <w:spacing w:line="259" w:lineRule="auto"/>
        <w:rPr>
          <w:rFonts w:ascii="Verdana" w:hAnsi="Verdana"/>
          <w:sz w:val="18"/>
          <w:szCs w:val="18"/>
        </w:rPr>
      </w:pPr>
      <w:r w:rsidRPr="00113E1D">
        <w:rPr>
          <w:rFonts w:ascii="Verdana" w:hAnsi="Verdana"/>
          <w:sz w:val="18"/>
          <w:szCs w:val="18"/>
        </w:rPr>
        <w:t>Vonkajší vandalizmus znamená, že iná osoba ako poistený spácha úmyselné poškodenie alebo zničenie verejne prístupnej poistenej veci.</w:t>
      </w:r>
    </w:p>
    <w:p w:rsidR="005D7E65" w:rsidRDefault="005D7E65" w:rsidP="00830EAB">
      <w:pPr>
        <w:pStyle w:val="ListParagraph"/>
        <w:numPr>
          <w:ilvl w:val="2"/>
          <w:numId w:val="12"/>
        </w:numPr>
        <w:autoSpaceDE/>
        <w:autoSpaceDN/>
        <w:adjustRightInd/>
        <w:spacing w:line="259" w:lineRule="auto"/>
        <w:rPr>
          <w:rFonts w:ascii="Verdana" w:hAnsi="Verdana"/>
          <w:sz w:val="18"/>
          <w:szCs w:val="18"/>
        </w:rPr>
      </w:pPr>
      <w:r w:rsidRPr="00113E1D">
        <w:rPr>
          <w:rFonts w:ascii="Verdana" w:hAnsi="Verdana"/>
          <w:sz w:val="18"/>
          <w:szCs w:val="18"/>
          <w:lang w:eastAsia="en-US"/>
        </w:rPr>
        <w:t xml:space="preserve">Pod pojmom úmyselné poškodenie alebo zničenie poistenej veci sa okrem iného </w:t>
      </w:r>
      <w:r>
        <w:rPr>
          <w:rFonts w:ascii="Verdana" w:hAnsi="Verdana"/>
          <w:sz w:val="18"/>
          <w:szCs w:val="18"/>
          <w:lang w:eastAsia="en-US"/>
        </w:rPr>
        <w:t>rozumie</w:t>
      </w:r>
      <w:r w:rsidRPr="00113E1D">
        <w:rPr>
          <w:rFonts w:ascii="Verdana" w:hAnsi="Verdana"/>
          <w:sz w:val="18"/>
          <w:szCs w:val="18"/>
          <w:lang w:eastAsia="en-US"/>
        </w:rPr>
        <w:t xml:space="preserve"> aj estetické poškodenie poistenej veci – poškodenie sprejermi alebo grafitmi.</w:t>
      </w:r>
    </w:p>
    <w:p w:rsidR="005D7E65" w:rsidRDefault="005D7E65" w:rsidP="00830EAB">
      <w:pPr>
        <w:pStyle w:val="ListParagraph"/>
        <w:numPr>
          <w:ilvl w:val="2"/>
          <w:numId w:val="12"/>
        </w:numPr>
        <w:autoSpaceDE/>
        <w:autoSpaceDN/>
        <w:adjustRightInd/>
        <w:spacing w:line="259" w:lineRule="auto"/>
        <w:rPr>
          <w:rFonts w:ascii="Verdana" w:hAnsi="Verdana"/>
          <w:sz w:val="18"/>
          <w:szCs w:val="18"/>
        </w:rPr>
      </w:pPr>
      <w:r w:rsidRPr="00113E1D">
        <w:rPr>
          <w:rFonts w:ascii="Verdana" w:hAnsi="Verdana"/>
          <w:sz w:val="18"/>
          <w:szCs w:val="18"/>
        </w:rPr>
        <w:t>Dojednáva sa, že poistené veci uložené na voľnom priestranstve sú zabezpečené pre prípad krádeže svojou polohou. Pod pojmom chránené svojou polohou sa rozumie umiestnenie veci, ktorej odcudzenie si vyžaduje použitie špeciálnych pomôcok (čln, rebrík, vysúvacia plošina, korba vozidla a pod.), alebo pri jej odcudzení sa musia použiť pracovné pomôcky (kliešte, zvárací prístroj, uhlová brúska a pod.)</w:t>
      </w:r>
    </w:p>
    <w:p w:rsidR="005D7E65" w:rsidRPr="002C38FE" w:rsidRDefault="005D7E65" w:rsidP="00830EAB">
      <w:pPr>
        <w:pStyle w:val="ListParagraph"/>
        <w:numPr>
          <w:ilvl w:val="2"/>
          <w:numId w:val="12"/>
        </w:numPr>
        <w:autoSpaceDE/>
        <w:autoSpaceDN/>
        <w:adjustRightInd/>
        <w:spacing w:line="259" w:lineRule="auto"/>
        <w:rPr>
          <w:rFonts w:ascii="Verdana" w:hAnsi="Verdana"/>
          <w:sz w:val="18"/>
          <w:szCs w:val="18"/>
        </w:rPr>
      </w:pPr>
      <w:r w:rsidRPr="002C38FE">
        <w:rPr>
          <w:rFonts w:ascii="Verdana" w:hAnsi="Verdana"/>
          <w:sz w:val="18"/>
          <w:szCs w:val="18"/>
        </w:rPr>
        <w:t xml:space="preserve">Dojednáva sa poistenie aj pre umelecké diela, zbierkové predmety, </w:t>
      </w:r>
      <w:r w:rsidRPr="002C38FE">
        <w:rPr>
          <w:rFonts w:ascii="Verdana" w:hAnsi="Verdana" w:cs="Calibri"/>
          <w:sz w:val="18"/>
          <w:szCs w:val="18"/>
        </w:rPr>
        <w:t xml:space="preserve">exponáty (napr. obrazy, sochy, knihy, ...), </w:t>
      </w:r>
      <w:r w:rsidRPr="002C38FE">
        <w:rPr>
          <w:rFonts w:ascii="Verdana" w:hAnsi="Verdana"/>
          <w:iCs/>
          <w:sz w:val="18"/>
          <w:szCs w:val="18"/>
        </w:rPr>
        <w:t xml:space="preserve">ktoré sú vo vlastníctve poistníka </w:t>
      </w:r>
      <w:bookmarkStart w:id="2" w:name="_Hlk54947393"/>
      <w:r w:rsidRPr="002C38FE">
        <w:rPr>
          <w:rFonts w:ascii="Verdana" w:hAnsi="Verdana"/>
          <w:iCs/>
          <w:sz w:val="18"/>
          <w:szCs w:val="18"/>
        </w:rPr>
        <w:t>alebo v správe jeho organizácií v zriaďovateľskej pôsobnosti</w:t>
      </w:r>
      <w:bookmarkEnd w:id="2"/>
      <w:r w:rsidRPr="002C38FE">
        <w:rPr>
          <w:rFonts w:ascii="Verdana" w:hAnsi="Verdana"/>
          <w:iCs/>
          <w:sz w:val="18"/>
          <w:szCs w:val="18"/>
        </w:rPr>
        <w:t xml:space="preserve"> podľa osobitných právnych predpisov.</w:t>
      </w:r>
    </w:p>
    <w:p w:rsidR="005D7E65" w:rsidRPr="001164EF" w:rsidRDefault="005D7E65" w:rsidP="00830EAB">
      <w:pPr>
        <w:pStyle w:val="ListParagraph"/>
        <w:numPr>
          <w:ilvl w:val="2"/>
          <w:numId w:val="12"/>
        </w:numPr>
        <w:autoSpaceDE/>
        <w:autoSpaceDN/>
        <w:adjustRightInd/>
        <w:spacing w:line="259" w:lineRule="auto"/>
        <w:rPr>
          <w:rFonts w:ascii="Verdana" w:hAnsi="Verdana"/>
          <w:sz w:val="18"/>
          <w:szCs w:val="18"/>
        </w:rPr>
      </w:pPr>
      <w:r w:rsidRPr="001164EF">
        <w:rPr>
          <w:rFonts w:ascii="Verdana" w:hAnsi="Verdana"/>
          <w:sz w:val="18"/>
          <w:szCs w:val="18"/>
        </w:rPr>
        <w:t>Pri poistení vlastných a cudzích  umeleckých diel a zbierok   sa dojednáva, že mieru poškodenia určí kunsthistorik alebo súdny znalec v príslušnom odbore  a poistné plnenie bude predstavovať cenu reštaurovania, maximálne však poistnú sumu uvedenú v poistnej zmluve</w:t>
      </w:r>
      <w:r w:rsidRPr="001164EF">
        <w:rPr>
          <w:rFonts w:ascii="Verdana" w:hAnsi="Verdana"/>
          <w:sz w:val="20"/>
        </w:rPr>
        <w:t>.</w:t>
      </w:r>
    </w:p>
    <w:p w:rsidR="005D7E65" w:rsidRPr="001164EF" w:rsidRDefault="005D7E65" w:rsidP="00830EAB">
      <w:pPr>
        <w:pStyle w:val="ListParagraph"/>
        <w:numPr>
          <w:ilvl w:val="2"/>
          <w:numId w:val="12"/>
        </w:numPr>
        <w:autoSpaceDE/>
        <w:autoSpaceDN/>
        <w:adjustRightInd/>
        <w:spacing w:line="259" w:lineRule="auto"/>
        <w:rPr>
          <w:rFonts w:ascii="Verdana" w:hAnsi="Verdana"/>
          <w:sz w:val="18"/>
          <w:szCs w:val="18"/>
        </w:rPr>
      </w:pPr>
      <w:r w:rsidRPr="001164EF">
        <w:rPr>
          <w:rFonts w:ascii="Verdana" w:hAnsi="Verdana"/>
          <w:sz w:val="18"/>
          <w:szCs w:val="18"/>
        </w:rPr>
        <w:t>Dojednáva sa, že poistenie sa vzťahuje aj na odcudzenie peňažnej hotovosti pri preprave. Za prepravu sa považuje premiestnenie peňažnej hotovosti na území Slovenskej republiky, bez ohľadu na spôsob akým sa preprava uskutočňuje. Začiatok prepravy je daný okamihom prevzatia peňažnej hotovosti k bezprostredne nadväzujúcej preprave a koniec prepravy je daný odovzdaním peňažnej hotovosti na mieste určenia.</w:t>
      </w:r>
    </w:p>
    <w:p w:rsidR="005D7E65" w:rsidRDefault="005D7E65" w:rsidP="00830EAB">
      <w:pPr>
        <w:pStyle w:val="ListParagraph"/>
        <w:numPr>
          <w:ilvl w:val="2"/>
          <w:numId w:val="12"/>
        </w:numPr>
        <w:autoSpaceDE/>
        <w:autoSpaceDN/>
        <w:adjustRightInd/>
        <w:spacing w:line="259" w:lineRule="auto"/>
        <w:rPr>
          <w:rFonts w:ascii="Verdana" w:hAnsi="Verdana"/>
          <w:sz w:val="18"/>
          <w:szCs w:val="18"/>
        </w:rPr>
      </w:pPr>
      <w:r w:rsidRPr="00113E1D">
        <w:rPr>
          <w:rFonts w:ascii="Verdana" w:hAnsi="Verdana"/>
          <w:sz w:val="18"/>
          <w:szCs w:val="18"/>
        </w:rPr>
        <w:t>Dojednáva sa, že poisťovateľ bude pri poistných udalostiach akceptovať šetrenie príslušnými orgánmi v priestupkovom konaní, ak krádež bude posudzovaná ako pr</w:t>
      </w:r>
      <w:r>
        <w:rPr>
          <w:rFonts w:ascii="Verdana" w:hAnsi="Verdana"/>
          <w:sz w:val="18"/>
          <w:szCs w:val="18"/>
        </w:rPr>
        <w:t>iestupok.</w:t>
      </w:r>
    </w:p>
    <w:p w:rsidR="005D7E65" w:rsidRDefault="005D7E65" w:rsidP="00830EAB">
      <w:pPr>
        <w:pStyle w:val="ListParagraph"/>
        <w:numPr>
          <w:ilvl w:val="2"/>
          <w:numId w:val="12"/>
        </w:numPr>
        <w:autoSpaceDE/>
        <w:autoSpaceDN/>
        <w:adjustRightInd/>
        <w:spacing w:line="259" w:lineRule="auto"/>
        <w:rPr>
          <w:rFonts w:ascii="Verdana" w:hAnsi="Verdana"/>
          <w:sz w:val="18"/>
          <w:szCs w:val="18"/>
        </w:rPr>
      </w:pPr>
      <w:r w:rsidRPr="00113E1D">
        <w:rPr>
          <w:rFonts w:ascii="Verdana" w:hAnsi="Verdana"/>
          <w:sz w:val="18"/>
          <w:szCs w:val="18"/>
        </w:rPr>
        <w:t>Dojednáva sa, že poistenie kryje aj odcudzenie elektroniky (napr. notebooky, mobily, tablety a iné) z motorového vozidla za podmienky, že motorové vozidlo bolo v čase poistnej udalosti uzamknuté a poistená elektronika sa nachádzala v kufri, alebo uzatvárateľnej priehradke motorového vozidla.</w:t>
      </w:r>
    </w:p>
    <w:p w:rsidR="005D7E65" w:rsidRDefault="005D7E65" w:rsidP="00830EAB">
      <w:pPr>
        <w:pStyle w:val="ListParagraph"/>
        <w:numPr>
          <w:ilvl w:val="2"/>
          <w:numId w:val="12"/>
        </w:numPr>
        <w:autoSpaceDE/>
        <w:autoSpaceDN/>
        <w:adjustRightInd/>
        <w:spacing w:line="259" w:lineRule="auto"/>
        <w:rPr>
          <w:rFonts w:ascii="Verdana" w:hAnsi="Verdana"/>
          <w:sz w:val="18"/>
          <w:szCs w:val="18"/>
        </w:rPr>
      </w:pPr>
      <w:r w:rsidRPr="004B5A37">
        <w:rPr>
          <w:rFonts w:ascii="Verdana" w:hAnsi="Verdana"/>
          <w:sz w:val="18"/>
          <w:szCs w:val="18"/>
        </w:rPr>
        <w:t>Dojednáva sa, že poistením sú kryté aj následné škody súvisiace s poistnou udalosťou.</w:t>
      </w:r>
    </w:p>
    <w:p w:rsidR="005D7E65" w:rsidRDefault="005D7E65" w:rsidP="00830EAB">
      <w:pPr>
        <w:pStyle w:val="ListParagraph"/>
        <w:numPr>
          <w:ilvl w:val="2"/>
          <w:numId w:val="12"/>
        </w:numPr>
        <w:autoSpaceDE/>
        <w:autoSpaceDN/>
        <w:adjustRightInd/>
        <w:spacing w:line="259" w:lineRule="auto"/>
        <w:rPr>
          <w:rFonts w:ascii="Verdana" w:hAnsi="Verdana"/>
          <w:sz w:val="18"/>
          <w:szCs w:val="18"/>
        </w:rPr>
      </w:pPr>
      <w:r w:rsidRPr="004B5A37">
        <w:rPr>
          <w:rFonts w:ascii="Verdana" w:hAnsi="Verdana"/>
          <w:sz w:val="18"/>
          <w:szCs w:val="18"/>
        </w:rPr>
        <w:t xml:space="preserve">Pod pojmom „poistenie na 1. riziko” sa rozumie „poistenie na </w:t>
      </w:r>
      <w:r>
        <w:rPr>
          <w:rFonts w:ascii="Verdana" w:hAnsi="Verdana"/>
          <w:sz w:val="18"/>
          <w:szCs w:val="18"/>
        </w:rPr>
        <w:t>1</w:t>
      </w:r>
      <w:r w:rsidRPr="004B5A37">
        <w:rPr>
          <w:rFonts w:ascii="Verdana" w:hAnsi="Verdana"/>
          <w:sz w:val="18"/>
          <w:szCs w:val="18"/>
        </w:rPr>
        <w:t>. riziko s automatickým obnovením poistnej sumy” — ak v priebehu poisteného obdobia v prípade na prvé riziko nastala poistná udalosť a poistenému vzniklo právo na poistné plnenie, poisťovateľ automaticky obnoví poistnú sumu na zvyšok poistného obdobia. Obnovenie poistnej sumy poisťovateľ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rsidR="005D7E65" w:rsidRDefault="005D7E65" w:rsidP="00830EAB">
      <w:pPr>
        <w:pStyle w:val="ListParagraph"/>
        <w:numPr>
          <w:ilvl w:val="2"/>
          <w:numId w:val="12"/>
        </w:numPr>
        <w:autoSpaceDE/>
        <w:autoSpaceDN/>
        <w:adjustRightInd/>
        <w:spacing w:line="259" w:lineRule="auto"/>
        <w:rPr>
          <w:rFonts w:ascii="Verdana" w:hAnsi="Verdana"/>
          <w:sz w:val="18"/>
          <w:szCs w:val="18"/>
        </w:rPr>
      </w:pPr>
      <w:r w:rsidRPr="004B5A37">
        <w:rPr>
          <w:rFonts w:ascii="Verdana" w:hAnsi="Verdana"/>
          <w:sz w:val="18"/>
          <w:szCs w:val="18"/>
        </w:rPr>
        <w:t>Dojednáva sa, že poisťovateľ bude likvidovať poistné udalosti aj na základe rozpočtov vypracovaných na základe schválených cenníkov.</w:t>
      </w:r>
    </w:p>
    <w:p w:rsidR="005D7E65" w:rsidRPr="004B5A37" w:rsidRDefault="005D7E65" w:rsidP="00573E25">
      <w:pPr>
        <w:pStyle w:val="ListParagraph"/>
        <w:autoSpaceDE/>
        <w:autoSpaceDN/>
        <w:adjustRightInd/>
        <w:spacing w:line="259" w:lineRule="auto"/>
        <w:ind w:left="1080" w:firstLine="0"/>
        <w:rPr>
          <w:rFonts w:ascii="Verdana" w:hAnsi="Verdana"/>
          <w:sz w:val="18"/>
          <w:szCs w:val="18"/>
        </w:rPr>
      </w:pPr>
    </w:p>
    <w:p w:rsidR="005D7E65" w:rsidRPr="004B5A37" w:rsidRDefault="005D7E65" w:rsidP="00830EAB">
      <w:pPr>
        <w:pStyle w:val="ListParagraph"/>
        <w:numPr>
          <w:ilvl w:val="1"/>
          <w:numId w:val="12"/>
        </w:numPr>
        <w:spacing w:line="259" w:lineRule="auto"/>
        <w:rPr>
          <w:rFonts w:ascii="Verdana" w:hAnsi="Verdana"/>
          <w:bCs/>
          <w:sz w:val="18"/>
          <w:szCs w:val="18"/>
        </w:rPr>
      </w:pPr>
      <w:r w:rsidRPr="004B5A37">
        <w:rPr>
          <w:rFonts w:ascii="Verdana" w:hAnsi="Verdana"/>
          <w:bCs/>
          <w:sz w:val="18"/>
          <w:szCs w:val="18"/>
        </w:rPr>
        <w:t>Spôsoby zabezpečenia hnuteľných veci proti odcudzenia – zabezpečenie objektu:</w:t>
      </w:r>
    </w:p>
    <w:p w:rsidR="005D7E65" w:rsidRPr="001164EF" w:rsidRDefault="005D7E65" w:rsidP="00830EAB">
      <w:pPr>
        <w:pStyle w:val="ListParagraph"/>
        <w:numPr>
          <w:ilvl w:val="2"/>
          <w:numId w:val="12"/>
        </w:numPr>
        <w:spacing w:line="259" w:lineRule="auto"/>
        <w:rPr>
          <w:rFonts w:ascii="Verdana" w:hAnsi="Verdana"/>
          <w:sz w:val="18"/>
          <w:szCs w:val="18"/>
        </w:rPr>
      </w:pPr>
      <w:r w:rsidRPr="001164EF">
        <w:rPr>
          <w:rFonts w:ascii="Verdana" w:hAnsi="Verdana"/>
          <w:sz w:val="18"/>
          <w:szCs w:val="18"/>
        </w:rPr>
        <w:t xml:space="preserve">Limit  plnenia </w:t>
      </w:r>
      <w:r w:rsidRPr="001164EF">
        <w:rPr>
          <w:rFonts w:ascii="Verdana" w:hAnsi="Verdana"/>
          <w:bCs/>
          <w:sz w:val="18"/>
          <w:szCs w:val="18"/>
        </w:rPr>
        <w:t xml:space="preserve">do 10 000,00 EUR </w:t>
      </w:r>
      <w:r w:rsidRPr="001164EF">
        <w:rPr>
          <w:rFonts w:ascii="Verdana" w:hAnsi="Verdana"/>
          <w:sz w:val="18"/>
          <w:szCs w:val="18"/>
        </w:rPr>
        <w:t xml:space="preserve">- uzamknutý objekt  /bez špecifikácie uzamykacieho systému/ </w:t>
      </w:r>
    </w:p>
    <w:p w:rsidR="005D7E65" w:rsidRPr="001164EF" w:rsidRDefault="005D7E65" w:rsidP="00830EAB">
      <w:pPr>
        <w:pStyle w:val="ListParagraph"/>
        <w:numPr>
          <w:ilvl w:val="2"/>
          <w:numId w:val="12"/>
        </w:numPr>
        <w:spacing w:line="259" w:lineRule="auto"/>
        <w:rPr>
          <w:rFonts w:ascii="Verdana" w:hAnsi="Verdana"/>
          <w:sz w:val="18"/>
          <w:szCs w:val="18"/>
        </w:rPr>
      </w:pPr>
      <w:r w:rsidRPr="001164EF">
        <w:rPr>
          <w:rFonts w:ascii="Verdana" w:hAnsi="Verdana"/>
          <w:sz w:val="18"/>
          <w:szCs w:val="18"/>
        </w:rPr>
        <w:t xml:space="preserve">Limit plnenia </w:t>
      </w:r>
      <w:r w:rsidRPr="001164EF">
        <w:rPr>
          <w:rFonts w:ascii="Verdana" w:hAnsi="Verdana"/>
          <w:bCs/>
          <w:sz w:val="18"/>
          <w:szCs w:val="18"/>
        </w:rPr>
        <w:t xml:space="preserve">do 15 000,00 EUR  </w:t>
      </w:r>
      <w:r w:rsidRPr="001164EF">
        <w:rPr>
          <w:rFonts w:ascii="Verdana" w:hAnsi="Verdana"/>
          <w:sz w:val="18"/>
          <w:szCs w:val="18"/>
        </w:rPr>
        <w:t>- bezpečnostná cylindrická vložka zabraňujúca vytlačeniu a bezpečnostný štít zabraňujúci rozlomeniu a vylomeniu vložky, bez EZS.</w:t>
      </w:r>
    </w:p>
    <w:p w:rsidR="005D7E65" w:rsidRPr="001164EF" w:rsidRDefault="005D7E65" w:rsidP="00830EAB">
      <w:pPr>
        <w:pStyle w:val="ListParagraph"/>
        <w:numPr>
          <w:ilvl w:val="2"/>
          <w:numId w:val="12"/>
        </w:numPr>
        <w:spacing w:line="259" w:lineRule="auto"/>
        <w:rPr>
          <w:rFonts w:ascii="Verdana" w:hAnsi="Verdana"/>
          <w:sz w:val="18"/>
          <w:szCs w:val="18"/>
        </w:rPr>
      </w:pPr>
      <w:r w:rsidRPr="001164EF">
        <w:rPr>
          <w:rFonts w:ascii="Verdana" w:hAnsi="Verdana"/>
          <w:sz w:val="18"/>
          <w:szCs w:val="18"/>
        </w:rPr>
        <w:t xml:space="preserve">Limit plnenia </w:t>
      </w:r>
      <w:r w:rsidRPr="001164EF">
        <w:rPr>
          <w:rFonts w:ascii="Verdana" w:hAnsi="Verdana"/>
          <w:bCs/>
          <w:sz w:val="18"/>
          <w:szCs w:val="18"/>
        </w:rPr>
        <w:t xml:space="preserve">do 30 000,00 EUR </w:t>
      </w:r>
      <w:r w:rsidRPr="001164EF">
        <w:rPr>
          <w:rFonts w:ascii="Verdana" w:hAnsi="Verdana"/>
          <w:sz w:val="18"/>
          <w:szCs w:val="18"/>
        </w:rPr>
        <w:t>- bezpečnostná cylindrická vložka zabraňujúca vytlačeniu a bezpečnostný štít zabraňujúci rozlomeniu a vylomeniu vložky + pridaný ďalší zámok, bezpečnostná závora a oplechované dvere alebo mreže.</w:t>
      </w:r>
    </w:p>
    <w:p w:rsidR="005D7E65" w:rsidRPr="001164EF" w:rsidRDefault="005D7E65" w:rsidP="00830EAB">
      <w:pPr>
        <w:pStyle w:val="ListParagraph"/>
        <w:numPr>
          <w:ilvl w:val="2"/>
          <w:numId w:val="12"/>
        </w:numPr>
        <w:spacing w:line="259" w:lineRule="auto"/>
        <w:rPr>
          <w:rFonts w:ascii="Verdana" w:hAnsi="Verdana"/>
          <w:sz w:val="18"/>
          <w:szCs w:val="18"/>
        </w:rPr>
      </w:pPr>
      <w:r w:rsidRPr="001164EF">
        <w:rPr>
          <w:rFonts w:ascii="Verdana" w:hAnsi="Verdana"/>
          <w:sz w:val="18"/>
          <w:szCs w:val="18"/>
        </w:rPr>
        <w:t xml:space="preserve">Limit plnenia </w:t>
      </w:r>
      <w:r w:rsidRPr="001164EF">
        <w:rPr>
          <w:rFonts w:ascii="Verdana" w:hAnsi="Verdana"/>
          <w:bCs/>
          <w:sz w:val="18"/>
          <w:szCs w:val="18"/>
        </w:rPr>
        <w:t>do  40 000,00 EUR</w:t>
      </w:r>
      <w:r w:rsidRPr="001164EF">
        <w:rPr>
          <w:rFonts w:ascii="Verdana" w:hAnsi="Verdana"/>
          <w:sz w:val="18"/>
          <w:szCs w:val="18"/>
        </w:rPr>
        <w:t>– bezpečnostný uzamykací systém zabraňujúci vytlačeniu , rozlomeniu a odvŕtaniu vložky, ďalej prídavný bezpečnostný zámok. Dvere zabezpečené proti vysadeniu alebo zabezpečené proti vysadeniu alebo zabezpečené dvojitou závorou s uzamykateľnou bezpečnostnou zámkou alebo mrežami.</w:t>
      </w:r>
    </w:p>
    <w:p w:rsidR="005D7E65" w:rsidRDefault="005D7E65" w:rsidP="00830EAB">
      <w:pPr>
        <w:pStyle w:val="ListParagraph"/>
        <w:numPr>
          <w:ilvl w:val="2"/>
          <w:numId w:val="12"/>
        </w:numPr>
        <w:spacing w:line="259" w:lineRule="auto"/>
        <w:rPr>
          <w:rFonts w:ascii="Verdana" w:hAnsi="Verdana"/>
          <w:sz w:val="18"/>
          <w:szCs w:val="18"/>
        </w:rPr>
      </w:pPr>
      <w:r w:rsidRPr="001164EF">
        <w:rPr>
          <w:rFonts w:ascii="Verdana" w:hAnsi="Verdana"/>
          <w:bCs/>
          <w:sz w:val="18"/>
          <w:szCs w:val="18"/>
        </w:rPr>
        <w:t>Limit plnenia nad 40 000,00 EUR</w:t>
      </w:r>
      <w:r w:rsidRPr="001164EF">
        <w:rPr>
          <w:rFonts w:ascii="Verdana" w:hAnsi="Verdana"/>
          <w:sz w:val="18"/>
          <w:szCs w:val="18"/>
        </w:rPr>
        <w:t>– Elektronický zabezpečovací systém so signalizáciou poplachu na pult ochrany (Polícia alebo Súkromná bezpečnostná služba) alebo trvalá</w:t>
      </w:r>
      <w:r w:rsidRPr="004B5A37">
        <w:rPr>
          <w:rFonts w:ascii="Verdana" w:hAnsi="Verdana"/>
          <w:sz w:val="18"/>
          <w:szCs w:val="18"/>
        </w:rPr>
        <w:t xml:space="preserve"> strážna fyzická ochrana alebo strážna služba.</w:t>
      </w:r>
    </w:p>
    <w:p w:rsidR="005D7E65" w:rsidRPr="004B5A37" w:rsidRDefault="005D7E65" w:rsidP="00573E25">
      <w:pPr>
        <w:pStyle w:val="ListParagraph"/>
        <w:spacing w:line="259" w:lineRule="auto"/>
        <w:ind w:left="1800" w:firstLine="0"/>
        <w:rPr>
          <w:rFonts w:ascii="Verdana" w:hAnsi="Verdana"/>
          <w:sz w:val="18"/>
          <w:szCs w:val="18"/>
        </w:rPr>
      </w:pPr>
    </w:p>
    <w:p w:rsidR="005D7E65" w:rsidRPr="001164EF" w:rsidRDefault="005D7E65" w:rsidP="00830EAB">
      <w:pPr>
        <w:pStyle w:val="ListParagraph"/>
        <w:numPr>
          <w:ilvl w:val="1"/>
          <w:numId w:val="12"/>
        </w:numPr>
        <w:spacing w:line="259" w:lineRule="auto"/>
        <w:rPr>
          <w:rFonts w:ascii="Verdana" w:hAnsi="Verdana"/>
          <w:sz w:val="18"/>
          <w:szCs w:val="18"/>
        </w:rPr>
      </w:pPr>
      <w:r w:rsidRPr="001164EF">
        <w:rPr>
          <w:rFonts w:ascii="Verdana" w:hAnsi="Verdana"/>
          <w:sz w:val="18"/>
          <w:szCs w:val="18"/>
        </w:rPr>
        <w:t xml:space="preserve">Plus ostatné stavebné otvory sú zabezpečené bežnými stavebnými prvkami, cez ktoré nie je možné vniknúť  bez ich poškodenia. </w:t>
      </w:r>
    </w:p>
    <w:p w:rsidR="005D7E65" w:rsidRPr="001164EF" w:rsidRDefault="005D7E65" w:rsidP="00573E25">
      <w:pPr>
        <w:pStyle w:val="ListParagraph"/>
        <w:spacing w:line="259" w:lineRule="auto"/>
        <w:ind w:left="1080" w:firstLine="0"/>
        <w:rPr>
          <w:rFonts w:ascii="Verdana" w:hAnsi="Verdana"/>
          <w:sz w:val="18"/>
          <w:szCs w:val="18"/>
        </w:rPr>
      </w:pPr>
    </w:p>
    <w:p w:rsidR="005D7E65" w:rsidRPr="001164EF" w:rsidRDefault="005D7E65" w:rsidP="00830EAB">
      <w:pPr>
        <w:pStyle w:val="ListParagraph"/>
        <w:numPr>
          <w:ilvl w:val="1"/>
          <w:numId w:val="12"/>
        </w:numPr>
        <w:spacing w:line="259" w:lineRule="auto"/>
        <w:rPr>
          <w:rFonts w:ascii="Verdana" w:hAnsi="Verdana"/>
          <w:sz w:val="18"/>
          <w:szCs w:val="18"/>
        </w:rPr>
      </w:pPr>
      <w:r w:rsidRPr="001164EF">
        <w:rPr>
          <w:rFonts w:ascii="Verdana" w:hAnsi="Verdana"/>
          <w:sz w:val="18"/>
          <w:szCs w:val="18"/>
        </w:rPr>
        <w:t xml:space="preserve">Výška limitu poistného plnenia závisí od úrovne zabezpečenia daného priestoru v dobe vzniku poistnej udalosti. </w:t>
      </w:r>
    </w:p>
    <w:p w:rsidR="005D7E65" w:rsidRPr="00E67520" w:rsidRDefault="005D7E65" w:rsidP="00E67520">
      <w:pPr>
        <w:widowControl/>
        <w:autoSpaceDE/>
        <w:autoSpaceDN/>
        <w:adjustRightInd/>
        <w:spacing w:line="259" w:lineRule="auto"/>
        <w:ind w:left="0" w:firstLine="0"/>
        <w:rPr>
          <w:rFonts w:ascii="Verdana" w:hAnsi="Verdana"/>
          <w:sz w:val="18"/>
          <w:szCs w:val="18"/>
          <w:lang w:eastAsia="en-US"/>
        </w:rPr>
      </w:pPr>
    </w:p>
    <w:p w:rsidR="005D7E65" w:rsidRPr="00E67520" w:rsidRDefault="005D7E65" w:rsidP="00830EAB">
      <w:pPr>
        <w:pStyle w:val="ListParagraph"/>
        <w:widowControl/>
        <w:numPr>
          <w:ilvl w:val="1"/>
          <w:numId w:val="12"/>
        </w:numPr>
        <w:autoSpaceDE/>
        <w:autoSpaceDN/>
        <w:adjustRightInd/>
        <w:spacing w:line="259" w:lineRule="auto"/>
        <w:rPr>
          <w:rFonts w:ascii="Verdana" w:hAnsi="Verdana"/>
          <w:sz w:val="18"/>
          <w:szCs w:val="18"/>
          <w:lang w:eastAsia="en-US"/>
        </w:rPr>
      </w:pPr>
      <w:r w:rsidRPr="00E67520">
        <w:rPr>
          <w:rFonts w:ascii="Verdana" w:hAnsi="Verdana"/>
          <w:bCs/>
          <w:sz w:val="18"/>
          <w:szCs w:val="18"/>
        </w:rPr>
        <w:t xml:space="preserve">Pre prípad krádeže dennej tržby v čase prevádzky, peňazí v trezore   sa dojednáva </w:t>
      </w:r>
      <w:r w:rsidRPr="00E67520">
        <w:rPr>
          <w:rFonts w:ascii="Verdana" w:hAnsi="Verdana"/>
          <w:bCs/>
          <w:iCs/>
          <w:sz w:val="18"/>
          <w:szCs w:val="18"/>
        </w:rPr>
        <w:t>nasledovný spôsob zabezpečenia:</w:t>
      </w:r>
    </w:p>
    <w:p w:rsidR="005D7E65" w:rsidRPr="00E67520" w:rsidRDefault="005D7E65" w:rsidP="00830EAB">
      <w:pPr>
        <w:pStyle w:val="ListParagraph"/>
        <w:widowControl/>
        <w:numPr>
          <w:ilvl w:val="2"/>
          <w:numId w:val="12"/>
        </w:numPr>
        <w:autoSpaceDE/>
        <w:autoSpaceDN/>
        <w:adjustRightInd/>
        <w:spacing w:line="259" w:lineRule="auto"/>
        <w:jc w:val="left"/>
        <w:rPr>
          <w:rFonts w:ascii="Verdana" w:hAnsi="Verdana"/>
          <w:sz w:val="18"/>
          <w:szCs w:val="18"/>
        </w:rPr>
      </w:pPr>
      <w:r w:rsidRPr="00E67520">
        <w:rPr>
          <w:rFonts w:ascii="Verdana" w:hAnsi="Verdana"/>
          <w:bCs/>
          <w:iCs/>
          <w:sz w:val="18"/>
          <w:szCs w:val="18"/>
        </w:rPr>
        <w:t>Pre dennú tržbu peňazí, cenín, cenností, cenných papierov, ktoré nie sú z prevádzkových dôvodov</w:t>
      </w:r>
      <w:r w:rsidRPr="00E67520">
        <w:rPr>
          <w:rFonts w:ascii="Verdana" w:hAnsi="Verdana"/>
          <w:sz w:val="18"/>
          <w:szCs w:val="18"/>
        </w:rPr>
        <w:t xml:space="preserve"> uložené počas prevádzky v uzamknutých trezoroch v čase od prevzatia peňazí oprávnenou osobou po uloženie do pokladne alebo zásuvky, od uloženia peňazí v pokladni, prenosu peňazí oprávnenou osobou do trezoru v mieste poistenia musia byť splnené nasledujúce bezpečnostné opatrenia:</w:t>
      </w:r>
    </w:p>
    <w:p w:rsidR="005D7E65" w:rsidRPr="00E67520" w:rsidRDefault="005D7E65" w:rsidP="00830EAB">
      <w:pPr>
        <w:pStyle w:val="ListParagraph"/>
        <w:widowControl/>
        <w:numPr>
          <w:ilvl w:val="3"/>
          <w:numId w:val="12"/>
        </w:numPr>
        <w:autoSpaceDE/>
        <w:autoSpaceDN/>
        <w:adjustRightInd/>
        <w:spacing w:line="259" w:lineRule="auto"/>
        <w:rPr>
          <w:rFonts w:ascii="Verdana" w:hAnsi="Verdana"/>
          <w:sz w:val="18"/>
          <w:szCs w:val="18"/>
        </w:rPr>
      </w:pPr>
      <w:r w:rsidRPr="00E67520">
        <w:rPr>
          <w:rFonts w:ascii="Verdana" w:hAnsi="Verdana"/>
          <w:sz w:val="18"/>
          <w:szCs w:val="18"/>
        </w:rPr>
        <w:t>nepretržitá, bezprostredná prítomnosť oprávnenej osoby,</w:t>
      </w:r>
    </w:p>
    <w:p w:rsidR="005D7E65" w:rsidRPr="00E67520" w:rsidRDefault="005D7E65" w:rsidP="00830EAB">
      <w:pPr>
        <w:pStyle w:val="ListParagraph"/>
        <w:widowControl/>
        <w:numPr>
          <w:ilvl w:val="3"/>
          <w:numId w:val="12"/>
        </w:numPr>
        <w:autoSpaceDE/>
        <w:autoSpaceDN/>
        <w:adjustRightInd/>
        <w:spacing w:line="259" w:lineRule="auto"/>
        <w:rPr>
          <w:rFonts w:ascii="Verdana" w:hAnsi="Verdana"/>
          <w:sz w:val="18"/>
          <w:szCs w:val="18"/>
        </w:rPr>
      </w:pPr>
      <w:r w:rsidRPr="00E67520">
        <w:rPr>
          <w:rFonts w:ascii="Verdana" w:hAnsi="Verdana"/>
          <w:sz w:val="18"/>
          <w:szCs w:val="18"/>
        </w:rPr>
        <w:t>pokladňa alebo zásuvka môže byť otvorená len v čase manipulácie s peniazmi,</w:t>
      </w:r>
    </w:p>
    <w:p w:rsidR="005D7E65" w:rsidRPr="00E67520" w:rsidRDefault="005D7E65" w:rsidP="00830EAB">
      <w:pPr>
        <w:pStyle w:val="ListParagraph"/>
        <w:widowControl/>
        <w:numPr>
          <w:ilvl w:val="3"/>
          <w:numId w:val="12"/>
        </w:numPr>
        <w:autoSpaceDE/>
        <w:autoSpaceDN/>
        <w:adjustRightInd/>
        <w:spacing w:line="259" w:lineRule="auto"/>
        <w:rPr>
          <w:rFonts w:ascii="Verdana" w:hAnsi="Verdana"/>
          <w:sz w:val="18"/>
          <w:szCs w:val="18"/>
        </w:rPr>
      </w:pPr>
      <w:r w:rsidRPr="001362D7">
        <w:rPr>
          <w:rFonts w:ascii="Verdana" w:hAnsi="Verdana"/>
          <w:sz w:val="18"/>
          <w:szCs w:val="18"/>
        </w:rPr>
        <w:t>v prípade, keď je v jednej pokladni alebo zásuvke uložených viac ako 2.000 EUR</w:t>
      </w:r>
      <w:r w:rsidRPr="00E67520">
        <w:rPr>
          <w:rFonts w:ascii="Verdana" w:hAnsi="Verdana"/>
          <w:sz w:val="18"/>
          <w:szCs w:val="18"/>
        </w:rPr>
        <w:t xml:space="preserve"> musia byť tieto bezodkladne uložené a uzamknuté do trezora,</w:t>
      </w:r>
    </w:p>
    <w:p w:rsidR="005D7E65" w:rsidRPr="00E67520" w:rsidRDefault="005D7E65" w:rsidP="00830EAB">
      <w:pPr>
        <w:pStyle w:val="ListParagraph"/>
        <w:widowControl/>
        <w:numPr>
          <w:ilvl w:val="3"/>
          <w:numId w:val="12"/>
        </w:numPr>
        <w:tabs>
          <w:tab w:val="left" w:pos="7797"/>
        </w:tabs>
        <w:autoSpaceDE/>
        <w:autoSpaceDN/>
        <w:adjustRightInd/>
        <w:spacing w:line="259" w:lineRule="auto"/>
        <w:jc w:val="left"/>
        <w:rPr>
          <w:rFonts w:ascii="Verdana" w:hAnsi="Verdana"/>
          <w:sz w:val="18"/>
          <w:szCs w:val="18"/>
        </w:rPr>
      </w:pPr>
      <w:r w:rsidRPr="00E67520">
        <w:rPr>
          <w:rFonts w:ascii="Verdana" w:hAnsi="Verdana"/>
          <w:sz w:val="18"/>
          <w:szCs w:val="18"/>
        </w:rPr>
        <w:t xml:space="preserve">prenos dennej tržby do trezora </w:t>
      </w:r>
      <w:r w:rsidRPr="00F9358E">
        <w:rPr>
          <w:rFonts w:ascii="Verdana" w:hAnsi="Verdana"/>
          <w:sz w:val="18"/>
          <w:szCs w:val="18"/>
        </w:rPr>
        <w:t xml:space="preserve">v mieste poistenia musí byť vykonávaný oprávnenou osobou, bez </w:t>
      </w:r>
      <w:r w:rsidRPr="00F9358E">
        <w:rPr>
          <w:rFonts w:ascii="Verdana" w:hAnsi="Verdana"/>
          <w:iCs/>
          <w:sz w:val="18"/>
          <w:szCs w:val="18"/>
        </w:rPr>
        <w:t>neodôvodneného</w:t>
      </w:r>
      <w:r w:rsidRPr="00E67520">
        <w:rPr>
          <w:rFonts w:ascii="Verdana" w:hAnsi="Verdana"/>
          <w:sz w:val="18"/>
          <w:szCs w:val="18"/>
        </w:rPr>
        <w:t xml:space="preserve"> prerušenia, čo najkratšou cestou.</w:t>
      </w:r>
    </w:p>
    <w:p w:rsidR="005D7E65" w:rsidRPr="00E67520" w:rsidRDefault="005D7E65" w:rsidP="00830EAB">
      <w:pPr>
        <w:pStyle w:val="ListParagraph"/>
        <w:widowControl/>
        <w:numPr>
          <w:ilvl w:val="2"/>
          <w:numId w:val="12"/>
        </w:numPr>
        <w:autoSpaceDE/>
        <w:autoSpaceDN/>
        <w:adjustRightInd/>
        <w:spacing w:line="259" w:lineRule="auto"/>
        <w:contextualSpacing/>
        <w:rPr>
          <w:rFonts w:ascii="Verdana" w:hAnsi="Verdana"/>
          <w:sz w:val="18"/>
          <w:szCs w:val="18"/>
        </w:rPr>
      </w:pPr>
      <w:r w:rsidRPr="00E67520">
        <w:rPr>
          <w:rFonts w:ascii="Verdana" w:hAnsi="Verdana"/>
          <w:sz w:val="18"/>
          <w:szCs w:val="18"/>
        </w:rPr>
        <w:t>Ak nie je zabezpečená bezprostredná prítomnosť oprávnenej osoby, denná tržba musí byť uložená:</w:t>
      </w:r>
    </w:p>
    <w:p w:rsidR="005D7E65" w:rsidRPr="001362D7" w:rsidRDefault="005D7E65" w:rsidP="00830EAB">
      <w:pPr>
        <w:pStyle w:val="ListParagraph"/>
        <w:widowControl/>
        <w:numPr>
          <w:ilvl w:val="3"/>
          <w:numId w:val="12"/>
        </w:numPr>
        <w:autoSpaceDE/>
        <w:autoSpaceDN/>
        <w:adjustRightInd/>
        <w:spacing w:line="259" w:lineRule="auto"/>
        <w:contextualSpacing/>
        <w:rPr>
          <w:rFonts w:ascii="Verdana" w:hAnsi="Verdana"/>
          <w:sz w:val="18"/>
          <w:szCs w:val="18"/>
        </w:rPr>
      </w:pPr>
      <w:r w:rsidRPr="001362D7">
        <w:rPr>
          <w:rFonts w:ascii="Verdana" w:hAnsi="Verdana"/>
          <w:sz w:val="18"/>
          <w:szCs w:val="18"/>
        </w:rPr>
        <w:t xml:space="preserve">do  výšky  </w:t>
      </w:r>
      <w:r>
        <w:rPr>
          <w:rFonts w:ascii="Verdana" w:hAnsi="Verdana"/>
          <w:sz w:val="18"/>
          <w:szCs w:val="18"/>
        </w:rPr>
        <w:t>10</w:t>
      </w:r>
      <w:r w:rsidRPr="001362D7">
        <w:rPr>
          <w:rFonts w:ascii="Verdana" w:hAnsi="Verdana"/>
          <w:sz w:val="18"/>
          <w:szCs w:val="18"/>
        </w:rPr>
        <w:t xml:space="preserve"> 000,00 EUR  v pokladni alebo v zásuvke v uzamknutej miestnosti,</w:t>
      </w:r>
    </w:p>
    <w:p w:rsidR="005D7E65" w:rsidRPr="00E67520" w:rsidRDefault="005D7E65" w:rsidP="00830EAB">
      <w:pPr>
        <w:pStyle w:val="ListParagraph"/>
        <w:widowControl/>
        <w:numPr>
          <w:ilvl w:val="3"/>
          <w:numId w:val="12"/>
        </w:numPr>
        <w:autoSpaceDE/>
        <w:autoSpaceDN/>
        <w:adjustRightInd/>
        <w:spacing w:line="259" w:lineRule="auto"/>
        <w:contextualSpacing/>
        <w:rPr>
          <w:rFonts w:ascii="Verdana" w:hAnsi="Verdana"/>
          <w:sz w:val="18"/>
          <w:szCs w:val="18"/>
        </w:rPr>
      </w:pPr>
      <w:r w:rsidRPr="001362D7">
        <w:rPr>
          <w:rFonts w:ascii="Verdana" w:hAnsi="Verdana"/>
          <w:sz w:val="18"/>
          <w:szCs w:val="18"/>
        </w:rPr>
        <w:t>do  výšky 20 000,00 EUR v uzamknutom trezore. Miestnosť v ktorej sa trezor nachádza musí byť v dobe neprítomnosti uzamknutá, okná miestnosti musia byť</w:t>
      </w:r>
      <w:r w:rsidRPr="00E67520">
        <w:rPr>
          <w:rFonts w:ascii="Verdana" w:hAnsi="Verdana"/>
          <w:sz w:val="18"/>
          <w:szCs w:val="18"/>
        </w:rPr>
        <w:t xml:space="preserve"> zatvorené.</w:t>
      </w:r>
    </w:p>
    <w:p w:rsidR="005D7E65" w:rsidRPr="00CE7DEB" w:rsidRDefault="005D7E65" w:rsidP="00CE7DEB">
      <w:pPr>
        <w:widowControl/>
        <w:tabs>
          <w:tab w:val="left" w:pos="7797"/>
        </w:tabs>
        <w:autoSpaceDE/>
        <w:autoSpaceDN/>
        <w:adjustRightInd/>
        <w:spacing w:line="259" w:lineRule="auto"/>
        <w:ind w:left="0" w:firstLine="0"/>
        <w:jc w:val="left"/>
        <w:rPr>
          <w:rFonts w:ascii="Verdana" w:hAnsi="Verdana"/>
          <w:b/>
          <w:bCs/>
          <w:iCs/>
          <w:sz w:val="18"/>
          <w:szCs w:val="18"/>
        </w:rPr>
      </w:pPr>
    </w:p>
    <w:p w:rsidR="005D7E65" w:rsidRPr="00573E25" w:rsidRDefault="005D7E65" w:rsidP="00830EAB">
      <w:pPr>
        <w:pStyle w:val="ListParagraph"/>
        <w:widowControl/>
        <w:numPr>
          <w:ilvl w:val="0"/>
          <w:numId w:val="12"/>
        </w:numPr>
        <w:tabs>
          <w:tab w:val="left" w:pos="7797"/>
        </w:tabs>
        <w:autoSpaceDE/>
        <w:autoSpaceDN/>
        <w:adjustRightInd/>
        <w:spacing w:line="259" w:lineRule="auto"/>
        <w:rPr>
          <w:rFonts w:ascii="Verdana" w:hAnsi="Verdana"/>
          <w:bCs/>
          <w:sz w:val="18"/>
          <w:szCs w:val="18"/>
        </w:rPr>
      </w:pPr>
      <w:r w:rsidRPr="00CE7DEB">
        <w:rPr>
          <w:rFonts w:ascii="Verdana" w:hAnsi="Verdana"/>
          <w:bCs/>
          <w:sz w:val="18"/>
          <w:szCs w:val="18"/>
        </w:rPr>
        <w:t>Poistenie strojov, strojových zariadení a</w:t>
      </w:r>
      <w:r>
        <w:rPr>
          <w:rFonts w:ascii="Verdana" w:hAnsi="Verdana"/>
          <w:bCs/>
          <w:sz w:val="18"/>
          <w:szCs w:val="18"/>
        </w:rPr>
        <w:t> </w:t>
      </w:r>
      <w:r w:rsidRPr="00CE7DEB">
        <w:rPr>
          <w:rFonts w:ascii="Verdana" w:hAnsi="Verdana"/>
          <w:bCs/>
          <w:sz w:val="18"/>
          <w:szCs w:val="18"/>
        </w:rPr>
        <w:t>elektroniky</w:t>
      </w:r>
      <w:r>
        <w:rPr>
          <w:rFonts w:ascii="Verdana" w:hAnsi="Verdana"/>
          <w:bCs/>
          <w:sz w:val="18"/>
          <w:szCs w:val="18"/>
        </w:rPr>
        <w:t xml:space="preserve"> - </w:t>
      </w:r>
      <w:r w:rsidRPr="00CE7DEB">
        <w:rPr>
          <w:rFonts w:ascii="Verdana" w:hAnsi="Verdana"/>
          <w:sz w:val="18"/>
          <w:szCs w:val="18"/>
        </w:rPr>
        <w:t xml:space="preserve">Poistenie pre prípad poškodenia alebo zničenia strojov  a strojových zariadení vrátane elektroniky akoukoľvek poistnou udalosťou, okrem výluk z poistenia, ktorá nastane nečakane a náhle a obmedzuje alebo  vylučuje funkčnosť poisteného stroja. </w:t>
      </w:r>
    </w:p>
    <w:p w:rsidR="005D7E65" w:rsidRPr="00CE7DEB" w:rsidRDefault="005D7E65" w:rsidP="00573E25">
      <w:pPr>
        <w:pStyle w:val="ListParagraph"/>
        <w:widowControl/>
        <w:tabs>
          <w:tab w:val="left" w:pos="7797"/>
        </w:tabs>
        <w:autoSpaceDE/>
        <w:autoSpaceDN/>
        <w:adjustRightInd/>
        <w:spacing w:line="259" w:lineRule="auto"/>
        <w:ind w:left="720" w:firstLine="0"/>
        <w:rPr>
          <w:rFonts w:ascii="Verdana" w:hAnsi="Verdana"/>
          <w:bCs/>
          <w:sz w:val="18"/>
          <w:szCs w:val="18"/>
        </w:rPr>
      </w:pPr>
    </w:p>
    <w:p w:rsidR="005D7E65" w:rsidRDefault="005D7E65" w:rsidP="00830EAB">
      <w:pPr>
        <w:pStyle w:val="BodyText"/>
        <w:numPr>
          <w:ilvl w:val="1"/>
          <w:numId w:val="12"/>
        </w:numPr>
        <w:spacing w:after="0" w:line="259" w:lineRule="auto"/>
        <w:rPr>
          <w:rFonts w:ascii="Verdana" w:hAnsi="Verdana"/>
          <w:sz w:val="18"/>
          <w:szCs w:val="18"/>
          <w:u w:val="single"/>
        </w:rPr>
      </w:pPr>
      <w:r w:rsidRPr="00AE4F64">
        <w:rPr>
          <w:rFonts w:ascii="Verdana" w:hAnsi="Verdana"/>
          <w:sz w:val="18"/>
          <w:szCs w:val="18"/>
          <w:u w:val="single"/>
        </w:rPr>
        <w:t>Právo na plnenie vznikne, ak poistná udalosť bola spôsobená napr.:</w:t>
      </w:r>
    </w:p>
    <w:p w:rsidR="005D7E65" w:rsidRDefault="005D7E65" w:rsidP="00830EAB">
      <w:pPr>
        <w:pStyle w:val="BodyText"/>
        <w:numPr>
          <w:ilvl w:val="2"/>
          <w:numId w:val="12"/>
        </w:numPr>
        <w:spacing w:after="0" w:line="259" w:lineRule="auto"/>
        <w:rPr>
          <w:rFonts w:ascii="Verdana" w:hAnsi="Verdana"/>
          <w:sz w:val="18"/>
          <w:szCs w:val="18"/>
          <w:u w:val="single"/>
        </w:rPr>
      </w:pPr>
      <w:r w:rsidRPr="00CE7DEB">
        <w:rPr>
          <w:rFonts w:ascii="Verdana" w:hAnsi="Verdana"/>
          <w:sz w:val="18"/>
          <w:szCs w:val="18"/>
        </w:rPr>
        <w:t xml:space="preserve">chybou konštrukcie, chybou materiálu alebo výrobnou chybou (pokiaľ sa na ňu nevzťahuje záruka výrobcu), konštrukčná chyba sa posudzuje podľa stavu techniky v období konštruovania stroja, vady materiálu a zhotovenia podľa stavu v období výroby stroja, </w:t>
      </w:r>
    </w:p>
    <w:p w:rsidR="005D7E65" w:rsidRDefault="005D7E65" w:rsidP="00830EAB">
      <w:pPr>
        <w:pStyle w:val="BodyText"/>
        <w:numPr>
          <w:ilvl w:val="2"/>
          <w:numId w:val="12"/>
        </w:numPr>
        <w:spacing w:after="0" w:line="259" w:lineRule="auto"/>
        <w:rPr>
          <w:rFonts w:ascii="Verdana" w:hAnsi="Verdana"/>
          <w:sz w:val="18"/>
          <w:szCs w:val="18"/>
          <w:u w:val="single"/>
        </w:rPr>
      </w:pPr>
      <w:r w:rsidRPr="00CE7DEB">
        <w:rPr>
          <w:rFonts w:ascii="Verdana" w:hAnsi="Verdana"/>
          <w:sz w:val="18"/>
          <w:szCs w:val="18"/>
        </w:rPr>
        <w:t xml:space="preserve">chybou obsluhy, nešikovnosťou, nedbalosťou alebo úmyselným konaním, </w:t>
      </w:r>
    </w:p>
    <w:p w:rsidR="005D7E65" w:rsidRDefault="005D7E65" w:rsidP="00830EAB">
      <w:pPr>
        <w:pStyle w:val="BodyText"/>
        <w:numPr>
          <w:ilvl w:val="2"/>
          <w:numId w:val="12"/>
        </w:numPr>
        <w:spacing w:after="0" w:line="259" w:lineRule="auto"/>
        <w:rPr>
          <w:rFonts w:ascii="Verdana" w:hAnsi="Verdana"/>
          <w:sz w:val="18"/>
          <w:szCs w:val="18"/>
          <w:u w:val="single"/>
        </w:rPr>
      </w:pPr>
      <w:r w:rsidRPr="004420D2">
        <w:rPr>
          <w:rFonts w:ascii="Verdana" w:hAnsi="Verdana"/>
          <w:sz w:val="18"/>
          <w:szCs w:val="18"/>
        </w:rPr>
        <w:t>pretlakom pary, plynu, kvapalinou alebo podtlakom,</w:t>
      </w:r>
    </w:p>
    <w:p w:rsidR="005D7E65" w:rsidRDefault="005D7E65" w:rsidP="00830EAB">
      <w:pPr>
        <w:pStyle w:val="BodyText"/>
        <w:numPr>
          <w:ilvl w:val="2"/>
          <w:numId w:val="12"/>
        </w:numPr>
        <w:spacing w:after="0" w:line="259" w:lineRule="auto"/>
        <w:rPr>
          <w:rFonts w:ascii="Verdana" w:hAnsi="Verdana"/>
          <w:sz w:val="18"/>
          <w:szCs w:val="18"/>
          <w:u w:val="single"/>
        </w:rPr>
      </w:pPr>
      <w:r w:rsidRPr="004420D2">
        <w:rPr>
          <w:rFonts w:ascii="Verdana" w:hAnsi="Verdana"/>
          <w:sz w:val="18"/>
          <w:szCs w:val="18"/>
        </w:rPr>
        <w:t>nedostatkom vody v kotloch, parných generátoroch,</w:t>
      </w:r>
    </w:p>
    <w:p w:rsidR="005D7E65" w:rsidRDefault="005D7E65" w:rsidP="00830EAB">
      <w:pPr>
        <w:pStyle w:val="BodyText"/>
        <w:numPr>
          <w:ilvl w:val="2"/>
          <w:numId w:val="12"/>
        </w:numPr>
        <w:spacing w:after="0" w:line="259" w:lineRule="auto"/>
        <w:rPr>
          <w:rFonts w:ascii="Verdana" w:hAnsi="Verdana"/>
          <w:sz w:val="18"/>
          <w:szCs w:val="18"/>
          <w:u w:val="single"/>
        </w:rPr>
      </w:pPr>
      <w:r w:rsidRPr="004420D2">
        <w:rPr>
          <w:rFonts w:ascii="Verdana" w:hAnsi="Verdana"/>
          <w:sz w:val="18"/>
          <w:szCs w:val="18"/>
        </w:rPr>
        <w:t>pádom stroja,</w:t>
      </w:r>
    </w:p>
    <w:p w:rsidR="005D7E65" w:rsidRDefault="005D7E65" w:rsidP="00830EAB">
      <w:pPr>
        <w:pStyle w:val="BodyText"/>
        <w:numPr>
          <w:ilvl w:val="2"/>
          <w:numId w:val="12"/>
        </w:numPr>
        <w:spacing w:after="0" w:line="259" w:lineRule="auto"/>
        <w:rPr>
          <w:rFonts w:ascii="Verdana" w:hAnsi="Verdana"/>
          <w:sz w:val="18"/>
          <w:szCs w:val="18"/>
          <w:u w:val="single"/>
        </w:rPr>
      </w:pPr>
      <w:r w:rsidRPr="004420D2">
        <w:rPr>
          <w:rFonts w:ascii="Verdana" w:hAnsi="Verdana"/>
          <w:sz w:val="18"/>
          <w:szCs w:val="18"/>
        </w:rPr>
        <w:t>roztrhnutie v dôsledku odstredivej sily,</w:t>
      </w:r>
    </w:p>
    <w:p w:rsidR="005D7E65" w:rsidRDefault="005D7E65" w:rsidP="00830EAB">
      <w:pPr>
        <w:pStyle w:val="BodyText"/>
        <w:numPr>
          <w:ilvl w:val="2"/>
          <w:numId w:val="12"/>
        </w:numPr>
        <w:spacing w:after="0" w:line="259" w:lineRule="auto"/>
        <w:rPr>
          <w:rFonts w:ascii="Verdana" w:hAnsi="Verdana"/>
          <w:sz w:val="18"/>
          <w:szCs w:val="18"/>
          <w:u w:val="single"/>
        </w:rPr>
      </w:pPr>
      <w:r w:rsidRPr="004420D2">
        <w:rPr>
          <w:rFonts w:ascii="Verdana" w:hAnsi="Verdana"/>
          <w:sz w:val="18"/>
          <w:szCs w:val="18"/>
        </w:rPr>
        <w:t>skrat el. prúdom a iným  pôsobením el. prúdu /prepätie, indukčné účinky blesku/,</w:t>
      </w:r>
    </w:p>
    <w:p w:rsidR="005D7E65" w:rsidRDefault="005D7E65" w:rsidP="00830EAB">
      <w:pPr>
        <w:pStyle w:val="BodyText"/>
        <w:numPr>
          <w:ilvl w:val="2"/>
          <w:numId w:val="12"/>
        </w:numPr>
        <w:spacing w:after="0" w:line="259" w:lineRule="auto"/>
        <w:rPr>
          <w:rFonts w:ascii="Verdana" w:hAnsi="Verdana"/>
          <w:sz w:val="18"/>
          <w:szCs w:val="18"/>
          <w:u w:val="single"/>
        </w:rPr>
      </w:pPr>
      <w:r w:rsidRPr="004420D2">
        <w:rPr>
          <w:rFonts w:ascii="Verdana" w:hAnsi="Verdana"/>
          <w:sz w:val="18"/>
          <w:szCs w:val="18"/>
        </w:rPr>
        <w:t>zlyhaním meracej, regulačnej alebo zabezpečovacej techniky</w:t>
      </w:r>
    </w:p>
    <w:p w:rsidR="005D7E65" w:rsidRPr="00573E25" w:rsidRDefault="005D7E65" w:rsidP="00830EAB">
      <w:pPr>
        <w:pStyle w:val="BodyText"/>
        <w:numPr>
          <w:ilvl w:val="2"/>
          <w:numId w:val="12"/>
        </w:numPr>
        <w:spacing w:after="0" w:line="259" w:lineRule="auto"/>
        <w:rPr>
          <w:rFonts w:ascii="Verdana" w:hAnsi="Verdana"/>
          <w:sz w:val="18"/>
          <w:szCs w:val="18"/>
          <w:u w:val="single"/>
        </w:rPr>
      </w:pPr>
      <w:r w:rsidRPr="004420D2">
        <w:rPr>
          <w:rFonts w:ascii="Verdana" w:hAnsi="Verdana"/>
          <w:sz w:val="18"/>
          <w:szCs w:val="18"/>
        </w:rPr>
        <w:t>vniknutie cudzieho predmetu</w:t>
      </w:r>
    </w:p>
    <w:p w:rsidR="005D7E65" w:rsidRPr="004420D2" w:rsidRDefault="005D7E65" w:rsidP="00573E25">
      <w:pPr>
        <w:pStyle w:val="BodyText"/>
        <w:spacing w:after="0" w:line="259" w:lineRule="auto"/>
        <w:ind w:left="1800" w:firstLine="0"/>
        <w:rPr>
          <w:rFonts w:ascii="Verdana" w:hAnsi="Verdana"/>
          <w:sz w:val="18"/>
          <w:szCs w:val="18"/>
          <w:u w:val="single"/>
        </w:rPr>
      </w:pPr>
    </w:p>
    <w:p w:rsidR="005D7E65" w:rsidRPr="001164EF" w:rsidRDefault="005D7E65" w:rsidP="00830EAB">
      <w:pPr>
        <w:pStyle w:val="ListParagraph"/>
        <w:numPr>
          <w:ilvl w:val="1"/>
          <w:numId w:val="12"/>
        </w:numPr>
        <w:spacing w:line="259" w:lineRule="auto"/>
        <w:rPr>
          <w:rFonts w:ascii="Verdana" w:hAnsi="Verdana"/>
          <w:sz w:val="18"/>
          <w:szCs w:val="18"/>
        </w:rPr>
      </w:pPr>
      <w:r w:rsidRPr="001164EF">
        <w:rPr>
          <w:rFonts w:ascii="Verdana" w:hAnsi="Verdana"/>
          <w:sz w:val="18"/>
          <w:szCs w:val="18"/>
        </w:rPr>
        <w:t>Súčasne sú poistené:</w:t>
      </w:r>
    </w:p>
    <w:p w:rsidR="005D7E65" w:rsidRPr="001164EF" w:rsidRDefault="005D7E65" w:rsidP="00830EAB">
      <w:pPr>
        <w:pStyle w:val="ListParagraph"/>
        <w:numPr>
          <w:ilvl w:val="2"/>
          <w:numId w:val="12"/>
        </w:numPr>
        <w:spacing w:line="259" w:lineRule="auto"/>
        <w:rPr>
          <w:rFonts w:ascii="Verdana" w:hAnsi="Verdana"/>
          <w:sz w:val="18"/>
          <w:szCs w:val="18"/>
        </w:rPr>
      </w:pPr>
      <w:r w:rsidRPr="001164EF">
        <w:rPr>
          <w:rFonts w:ascii="Verdana" w:hAnsi="Verdana"/>
          <w:sz w:val="18"/>
          <w:szCs w:val="18"/>
        </w:rPr>
        <w:t>elektronické súčasti poistenej veci</w:t>
      </w:r>
    </w:p>
    <w:p w:rsidR="005D7E65" w:rsidRPr="001164EF" w:rsidRDefault="005D7E65" w:rsidP="00830EAB">
      <w:pPr>
        <w:pStyle w:val="ListParagraph"/>
        <w:numPr>
          <w:ilvl w:val="2"/>
          <w:numId w:val="12"/>
        </w:numPr>
        <w:spacing w:line="259" w:lineRule="auto"/>
        <w:rPr>
          <w:rFonts w:ascii="Verdana" w:hAnsi="Verdana"/>
          <w:sz w:val="18"/>
          <w:szCs w:val="18"/>
        </w:rPr>
      </w:pPr>
      <w:r w:rsidRPr="001164EF">
        <w:rPr>
          <w:rFonts w:ascii="Verdana" w:hAnsi="Verdana"/>
          <w:sz w:val="18"/>
          <w:szCs w:val="18"/>
        </w:rPr>
        <w:t>olejové alebo plynové náplne transformátorov, kondenzátory, elektrické meniče a vypínače, ktoré sú súčasťou poistenej veci</w:t>
      </w:r>
    </w:p>
    <w:p w:rsidR="005D7E65" w:rsidRPr="001164EF" w:rsidRDefault="005D7E65" w:rsidP="00830EAB">
      <w:pPr>
        <w:pStyle w:val="ListParagraph"/>
        <w:numPr>
          <w:ilvl w:val="2"/>
          <w:numId w:val="12"/>
        </w:numPr>
        <w:spacing w:line="259" w:lineRule="auto"/>
        <w:rPr>
          <w:rFonts w:ascii="Verdana" w:hAnsi="Verdana"/>
          <w:sz w:val="18"/>
          <w:szCs w:val="18"/>
        </w:rPr>
      </w:pPr>
      <w:r w:rsidRPr="001164EF">
        <w:rPr>
          <w:rFonts w:ascii="Verdana" w:hAnsi="Verdana"/>
          <w:sz w:val="18"/>
          <w:szCs w:val="18"/>
        </w:rPr>
        <w:t>sklenené a optické súčasti poistenej veci.</w:t>
      </w:r>
    </w:p>
    <w:p w:rsidR="005D7E65" w:rsidRPr="001362D7" w:rsidRDefault="005D7E65" w:rsidP="00573E25">
      <w:pPr>
        <w:pStyle w:val="ListParagraph"/>
        <w:spacing w:line="259" w:lineRule="auto"/>
        <w:ind w:left="1800" w:firstLine="0"/>
        <w:rPr>
          <w:rFonts w:ascii="Verdana" w:hAnsi="Verdana"/>
          <w:sz w:val="18"/>
          <w:szCs w:val="18"/>
          <w:highlight w:val="yellow"/>
        </w:rPr>
      </w:pPr>
    </w:p>
    <w:p w:rsidR="005D7E65" w:rsidRPr="001164EF" w:rsidRDefault="005D7E65" w:rsidP="00830EAB">
      <w:pPr>
        <w:pStyle w:val="ListParagraph"/>
        <w:numPr>
          <w:ilvl w:val="1"/>
          <w:numId w:val="12"/>
        </w:numPr>
        <w:spacing w:line="259" w:lineRule="auto"/>
        <w:rPr>
          <w:rFonts w:ascii="Verdana" w:hAnsi="Verdana"/>
          <w:sz w:val="18"/>
          <w:szCs w:val="18"/>
        </w:rPr>
      </w:pPr>
      <w:r w:rsidRPr="001164EF">
        <w:rPr>
          <w:rFonts w:ascii="Verdana" w:hAnsi="Verdana"/>
          <w:sz w:val="18"/>
          <w:szCs w:val="18"/>
        </w:rPr>
        <w:t xml:space="preserve">Predmet poistenie - </w:t>
      </w:r>
      <w:r w:rsidRPr="001164EF">
        <w:rPr>
          <w:rFonts w:ascii="Verdana" w:hAnsi="Verdana"/>
          <w:bCs/>
          <w:sz w:val="18"/>
          <w:szCs w:val="18"/>
        </w:rPr>
        <w:t>Poistenie strojov, strojových zariadení a elektroniky</w:t>
      </w:r>
    </w:p>
    <w:p w:rsidR="005D7E65" w:rsidRPr="001164EF" w:rsidRDefault="005D7E65" w:rsidP="001164EF">
      <w:pPr>
        <w:pStyle w:val="ListParagraph"/>
        <w:numPr>
          <w:ilvl w:val="2"/>
          <w:numId w:val="12"/>
        </w:numPr>
        <w:spacing w:line="259" w:lineRule="auto"/>
        <w:ind w:hanging="666"/>
        <w:rPr>
          <w:rFonts w:ascii="Verdana" w:hAnsi="Verdana"/>
          <w:sz w:val="18"/>
          <w:szCs w:val="18"/>
        </w:rPr>
      </w:pPr>
      <w:r w:rsidRPr="001164EF">
        <w:rPr>
          <w:rFonts w:ascii="Verdana" w:hAnsi="Verdana"/>
          <w:sz w:val="18"/>
          <w:szCs w:val="18"/>
        </w:rPr>
        <w:t>zariadenia a technológie, ktoré sú súčasťou budov, hál a stavieb vedených na účte 021,</w:t>
      </w:r>
      <w:r>
        <w:rPr>
          <w:rFonts w:ascii="Verdana" w:hAnsi="Verdana"/>
          <w:sz w:val="18"/>
          <w:szCs w:val="18"/>
        </w:rPr>
        <w:t>022,</w:t>
      </w:r>
      <w:r w:rsidRPr="001164EF">
        <w:rPr>
          <w:rFonts w:ascii="Verdana" w:hAnsi="Verdana"/>
          <w:sz w:val="18"/>
          <w:szCs w:val="18"/>
        </w:rPr>
        <w:t>042</w:t>
      </w:r>
      <w:r>
        <w:rPr>
          <w:rFonts w:ascii="Verdana" w:hAnsi="Verdana"/>
          <w:sz w:val="18"/>
          <w:szCs w:val="18"/>
        </w:rPr>
        <w:t>.</w:t>
      </w:r>
    </w:p>
    <w:p w:rsidR="005D7E65" w:rsidRPr="00B744B0" w:rsidRDefault="005D7E65" w:rsidP="001164EF">
      <w:pPr>
        <w:pStyle w:val="ListParagraph"/>
        <w:spacing w:line="259" w:lineRule="auto"/>
        <w:ind w:left="1800" w:firstLine="0"/>
        <w:rPr>
          <w:rFonts w:ascii="Verdana" w:hAnsi="Verdana"/>
          <w:sz w:val="18"/>
          <w:szCs w:val="18"/>
        </w:rPr>
      </w:pPr>
    </w:p>
    <w:p w:rsidR="005D7E65" w:rsidRPr="00B744B0" w:rsidRDefault="005D7E65" w:rsidP="00830EAB">
      <w:pPr>
        <w:pStyle w:val="ListParagraph"/>
        <w:numPr>
          <w:ilvl w:val="1"/>
          <w:numId w:val="12"/>
        </w:numPr>
        <w:spacing w:line="259" w:lineRule="auto"/>
        <w:rPr>
          <w:rFonts w:ascii="Verdana" w:hAnsi="Verdana"/>
          <w:bCs/>
          <w:sz w:val="18"/>
          <w:szCs w:val="18"/>
        </w:rPr>
      </w:pPr>
      <w:r w:rsidRPr="00B744B0">
        <w:rPr>
          <w:rFonts w:ascii="Verdana" w:hAnsi="Verdana"/>
          <w:bCs/>
          <w:sz w:val="18"/>
          <w:szCs w:val="18"/>
        </w:rPr>
        <w:t>Osobitné dojednania - Poistenie strojov, strojových zariadení a elektroniky</w:t>
      </w:r>
    </w:p>
    <w:p w:rsidR="005D7E65" w:rsidRPr="00B744B0" w:rsidRDefault="005D7E65" w:rsidP="00830EAB">
      <w:pPr>
        <w:pStyle w:val="BodyText"/>
        <w:widowControl/>
        <w:numPr>
          <w:ilvl w:val="2"/>
          <w:numId w:val="12"/>
        </w:numPr>
        <w:tabs>
          <w:tab w:val="left" w:pos="567"/>
        </w:tabs>
        <w:autoSpaceDE/>
        <w:autoSpaceDN/>
        <w:adjustRightInd/>
        <w:spacing w:after="0" w:line="259" w:lineRule="auto"/>
        <w:rPr>
          <w:rFonts w:ascii="Verdana" w:hAnsi="Verdana"/>
          <w:sz w:val="18"/>
          <w:szCs w:val="18"/>
        </w:rPr>
      </w:pPr>
      <w:r w:rsidRPr="00B744B0">
        <w:rPr>
          <w:rFonts w:ascii="Verdana" w:hAnsi="Verdana"/>
          <w:sz w:val="18"/>
          <w:szCs w:val="18"/>
        </w:rPr>
        <w:t xml:space="preserve">Pri poistení strojov, prístrojov, zariadení a dopravných prostriedkov bez EČV sa dojednáva aj riziko poistenia havárie počas nutného presunu pri celkovom limite plnenia za jednu a všetky poistné udalosti vo výške 30 000,00 EUR v jednom poistnom období. </w:t>
      </w:r>
    </w:p>
    <w:p w:rsidR="005D7E65" w:rsidRPr="00B744B0" w:rsidRDefault="005D7E65" w:rsidP="00830EAB">
      <w:pPr>
        <w:pStyle w:val="BodyText"/>
        <w:widowControl/>
        <w:numPr>
          <w:ilvl w:val="2"/>
          <w:numId w:val="12"/>
        </w:numPr>
        <w:tabs>
          <w:tab w:val="left" w:pos="567"/>
        </w:tabs>
        <w:autoSpaceDE/>
        <w:autoSpaceDN/>
        <w:adjustRightInd/>
        <w:spacing w:after="0" w:line="259" w:lineRule="auto"/>
        <w:rPr>
          <w:rFonts w:ascii="Verdana" w:hAnsi="Verdana"/>
          <w:sz w:val="18"/>
          <w:szCs w:val="18"/>
        </w:rPr>
      </w:pPr>
      <w:r w:rsidRPr="004420D2">
        <w:rPr>
          <w:rFonts w:ascii="Verdana" w:hAnsi="Verdana"/>
          <w:sz w:val="18"/>
          <w:szCs w:val="18"/>
        </w:rPr>
        <w:t xml:space="preserve">Dojednáva sa, že poistenie sa vzťahuje aj na nosiče dát pevne zabudované v hardwerovej časti riadiacej alebo regulačnej jednotky poistenej veci, nosiče dát a záznamov </w:t>
      </w:r>
      <w:r w:rsidRPr="00B744B0">
        <w:rPr>
          <w:rFonts w:ascii="Verdana" w:hAnsi="Verdana"/>
          <w:sz w:val="18"/>
          <w:szCs w:val="18"/>
        </w:rPr>
        <w:t xml:space="preserve">programového vybavenia strojov. </w:t>
      </w:r>
    </w:p>
    <w:p w:rsidR="005D7E65" w:rsidRPr="00B744B0" w:rsidRDefault="005D7E65" w:rsidP="00830EAB">
      <w:pPr>
        <w:pStyle w:val="BodyText"/>
        <w:widowControl/>
        <w:numPr>
          <w:ilvl w:val="2"/>
          <w:numId w:val="12"/>
        </w:numPr>
        <w:tabs>
          <w:tab w:val="left" w:pos="567"/>
        </w:tabs>
        <w:autoSpaceDE/>
        <w:autoSpaceDN/>
        <w:adjustRightInd/>
        <w:spacing w:after="0" w:line="259" w:lineRule="auto"/>
        <w:rPr>
          <w:rFonts w:ascii="Verdana" w:hAnsi="Verdana"/>
          <w:sz w:val="18"/>
          <w:szCs w:val="18"/>
        </w:rPr>
      </w:pPr>
      <w:r w:rsidRPr="00B744B0">
        <w:rPr>
          <w:rFonts w:ascii="Verdana" w:hAnsi="Verdana"/>
          <w:sz w:val="18"/>
          <w:szCs w:val="18"/>
        </w:rPr>
        <w:t>Dojednáva sa, že poistenie sa vzťahuje aj na projektory, kamery, fotoaparáty, notebooky a inú prenosnú/mobilnú elektroniku.</w:t>
      </w:r>
    </w:p>
    <w:p w:rsidR="005D7E65" w:rsidRPr="00B744B0" w:rsidRDefault="005D7E65" w:rsidP="00830EAB">
      <w:pPr>
        <w:pStyle w:val="BodyText"/>
        <w:widowControl/>
        <w:numPr>
          <w:ilvl w:val="2"/>
          <w:numId w:val="12"/>
        </w:numPr>
        <w:tabs>
          <w:tab w:val="left" w:pos="567"/>
        </w:tabs>
        <w:autoSpaceDE/>
        <w:autoSpaceDN/>
        <w:adjustRightInd/>
        <w:spacing w:after="0" w:line="259" w:lineRule="auto"/>
        <w:rPr>
          <w:rFonts w:ascii="Verdana" w:hAnsi="Verdana"/>
          <w:sz w:val="18"/>
          <w:szCs w:val="18"/>
        </w:rPr>
      </w:pPr>
      <w:r w:rsidRPr="004420D2">
        <w:rPr>
          <w:rFonts w:ascii="Verdana" w:hAnsi="Verdana"/>
          <w:sz w:val="18"/>
          <w:szCs w:val="18"/>
        </w:rPr>
        <w:t xml:space="preserve">V prípade, že časti elektronického zariadenia, ktoré sa pri normálom používaní prirodzene rýchle opotrebujú alebo znehodnotia, napr. žiarovky, ventily, potrubia, pásky, gravírovacie valce, poistky, tesnenia, reťaze, pásy, laná, drôty, gumové pneumatiky, predmety zo skla, porcelánu alebo keramiky, siete, tkaniny alebo prevádzkové médiá (napr. mazivá, palivo, </w:t>
      </w:r>
      <w:r w:rsidRPr="00B744B0">
        <w:rPr>
          <w:rFonts w:ascii="Verdana" w:hAnsi="Verdana"/>
          <w:sz w:val="18"/>
          <w:szCs w:val="18"/>
        </w:rPr>
        <w:t xml:space="preserve">katalyzátory), tvoria súčasť poistnou udalosťou postihnutých elektronických zariadení, poistiteľ poskytne plnenie aj za tieto veci. </w:t>
      </w:r>
    </w:p>
    <w:p w:rsidR="005D7E65" w:rsidRPr="00B744B0" w:rsidRDefault="005D7E65" w:rsidP="00830EAB">
      <w:pPr>
        <w:pStyle w:val="BodyText"/>
        <w:widowControl/>
        <w:numPr>
          <w:ilvl w:val="2"/>
          <w:numId w:val="12"/>
        </w:numPr>
        <w:tabs>
          <w:tab w:val="left" w:pos="567"/>
        </w:tabs>
        <w:autoSpaceDE/>
        <w:autoSpaceDN/>
        <w:adjustRightInd/>
        <w:spacing w:after="0" w:line="259" w:lineRule="auto"/>
        <w:rPr>
          <w:rFonts w:ascii="Verdana" w:hAnsi="Verdana"/>
          <w:sz w:val="18"/>
          <w:szCs w:val="18"/>
        </w:rPr>
      </w:pPr>
      <w:r w:rsidRPr="00B744B0">
        <w:rPr>
          <w:rFonts w:ascii="Verdana" w:hAnsi="Verdana"/>
          <w:sz w:val="18"/>
          <w:szCs w:val="18"/>
        </w:rPr>
        <w:t>Dojednáva sa, že pri poistení pojazdných pracovných strojov sú kryté aj škody na sklených dieloch a častiach stroja aj bez iného poškodenia stroja.</w:t>
      </w:r>
    </w:p>
    <w:p w:rsidR="005D7E65" w:rsidRPr="00B744B0" w:rsidRDefault="005D7E65" w:rsidP="00830EAB">
      <w:pPr>
        <w:pStyle w:val="BodyText"/>
        <w:widowControl/>
        <w:numPr>
          <w:ilvl w:val="2"/>
          <w:numId w:val="12"/>
        </w:numPr>
        <w:tabs>
          <w:tab w:val="left" w:pos="567"/>
        </w:tabs>
        <w:autoSpaceDE/>
        <w:autoSpaceDN/>
        <w:adjustRightInd/>
        <w:spacing w:after="0" w:line="259" w:lineRule="auto"/>
        <w:rPr>
          <w:rFonts w:ascii="Verdana" w:hAnsi="Verdana"/>
          <w:sz w:val="18"/>
          <w:szCs w:val="18"/>
        </w:rPr>
      </w:pPr>
      <w:r w:rsidRPr="00B744B0">
        <w:rPr>
          <w:rFonts w:ascii="Verdana" w:hAnsi="Verdana"/>
          <w:sz w:val="18"/>
          <w:szCs w:val="18"/>
        </w:rPr>
        <w:t>Dojednáva sa, že poistenie sa vzťahuje aj na snímacie, záznamové a zobrazovacie prvky strojných a elektronických zariadení.</w:t>
      </w:r>
    </w:p>
    <w:p w:rsidR="005D7E65" w:rsidRPr="004420D2" w:rsidRDefault="005D7E65" w:rsidP="00830EAB">
      <w:pPr>
        <w:pStyle w:val="BodyText"/>
        <w:widowControl/>
        <w:numPr>
          <w:ilvl w:val="2"/>
          <w:numId w:val="12"/>
        </w:numPr>
        <w:tabs>
          <w:tab w:val="left" w:pos="567"/>
        </w:tabs>
        <w:autoSpaceDE/>
        <w:autoSpaceDN/>
        <w:adjustRightInd/>
        <w:spacing w:after="0" w:line="259" w:lineRule="auto"/>
        <w:rPr>
          <w:rFonts w:ascii="Verdana" w:hAnsi="Verdana"/>
          <w:sz w:val="18"/>
          <w:szCs w:val="18"/>
        </w:rPr>
      </w:pPr>
      <w:r w:rsidRPr="004420D2">
        <w:rPr>
          <w:rFonts w:ascii="Verdana" w:hAnsi="Verdana" w:cs="Arial"/>
          <w:sz w:val="18"/>
          <w:szCs w:val="18"/>
        </w:rPr>
        <w:t xml:space="preserve">Pod pojmom „poistenie na 1. riziko“ sa rozumie „poistenie na 1. riziko s automatickým obnovením poistnej sumy“ – ak v priebehu poistného obdobia v prípade na prvé riziko nastala poistná udalosť a poistenému vzniklo právo na poistné plnenie, </w:t>
      </w:r>
      <w:r w:rsidRPr="004420D2">
        <w:rPr>
          <w:rFonts w:ascii="Verdana" w:hAnsi="Verdana"/>
          <w:sz w:val="18"/>
          <w:szCs w:val="18"/>
        </w:rPr>
        <w:t xml:space="preserve">poisťovateľ </w:t>
      </w:r>
      <w:r w:rsidRPr="004420D2">
        <w:rPr>
          <w:rFonts w:ascii="Verdana" w:hAnsi="Verdana" w:cs="Arial"/>
          <w:sz w:val="18"/>
          <w:szCs w:val="18"/>
        </w:rPr>
        <w:t xml:space="preserve">automaticky obnoví poistnú sumu na zvyšok poistného obdobia. Obnovenie poistnej sumy </w:t>
      </w:r>
      <w:r w:rsidRPr="004420D2">
        <w:rPr>
          <w:rFonts w:ascii="Verdana" w:hAnsi="Verdana"/>
          <w:sz w:val="18"/>
          <w:szCs w:val="18"/>
        </w:rPr>
        <w:t xml:space="preserve">poisťovateľ </w:t>
      </w:r>
      <w:r w:rsidRPr="004420D2">
        <w:rPr>
          <w:rFonts w:ascii="Verdana" w:hAnsi="Verdana" w:cs="Arial"/>
          <w:sz w:val="18"/>
          <w:szCs w:val="18"/>
        </w:rPr>
        <w:t xml:space="preserve">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 </w:t>
      </w:r>
    </w:p>
    <w:p w:rsidR="005D7E65" w:rsidRPr="00AE4F64" w:rsidRDefault="005D7E65" w:rsidP="008048A8">
      <w:pPr>
        <w:pStyle w:val="ListParagraph"/>
        <w:widowControl/>
        <w:adjustRightInd/>
        <w:spacing w:line="259" w:lineRule="auto"/>
        <w:ind w:left="709" w:firstLine="0"/>
        <w:rPr>
          <w:rFonts w:ascii="Verdana" w:hAnsi="Verdana" w:cs="Arial"/>
          <w:sz w:val="18"/>
          <w:szCs w:val="18"/>
        </w:rPr>
      </w:pPr>
    </w:p>
    <w:p w:rsidR="005D7E65" w:rsidRDefault="005D7E65" w:rsidP="00830EAB">
      <w:pPr>
        <w:pStyle w:val="ListParagraph"/>
        <w:numPr>
          <w:ilvl w:val="0"/>
          <w:numId w:val="12"/>
        </w:numPr>
        <w:spacing w:line="259" w:lineRule="auto"/>
        <w:rPr>
          <w:rFonts w:ascii="Verdana" w:hAnsi="Verdana"/>
          <w:bCs/>
          <w:sz w:val="18"/>
          <w:szCs w:val="18"/>
        </w:rPr>
      </w:pPr>
      <w:r w:rsidRPr="004420D2">
        <w:rPr>
          <w:rFonts w:ascii="Verdana" w:hAnsi="Verdana"/>
          <w:bCs/>
          <w:sz w:val="18"/>
          <w:szCs w:val="18"/>
        </w:rPr>
        <w:t xml:space="preserve">Poistenie pre prípad poškodenia alebo zničenia skla </w:t>
      </w:r>
    </w:p>
    <w:p w:rsidR="005D7E65" w:rsidRPr="004420D2" w:rsidRDefault="005D7E65" w:rsidP="00573E25">
      <w:pPr>
        <w:pStyle w:val="ListParagraph"/>
        <w:spacing w:line="259" w:lineRule="auto"/>
        <w:ind w:left="720" w:firstLine="0"/>
        <w:rPr>
          <w:rFonts w:ascii="Verdana" w:hAnsi="Verdana"/>
          <w:bCs/>
          <w:sz w:val="18"/>
          <w:szCs w:val="18"/>
        </w:rPr>
      </w:pPr>
    </w:p>
    <w:p w:rsidR="005D7E65" w:rsidRPr="00974F2A" w:rsidRDefault="005D7E65" w:rsidP="00830EAB">
      <w:pPr>
        <w:pStyle w:val="ListParagraph"/>
        <w:numPr>
          <w:ilvl w:val="1"/>
          <w:numId w:val="12"/>
        </w:numPr>
        <w:spacing w:line="259" w:lineRule="auto"/>
        <w:rPr>
          <w:rFonts w:ascii="Verdana" w:hAnsi="Verdana"/>
          <w:sz w:val="18"/>
          <w:szCs w:val="18"/>
        </w:rPr>
      </w:pPr>
      <w:r w:rsidRPr="00974F2A">
        <w:rPr>
          <w:rFonts w:ascii="Verdana" w:hAnsi="Verdana"/>
          <w:sz w:val="18"/>
          <w:szCs w:val="18"/>
        </w:rPr>
        <w:t>Poistenie sa vzťahuje na poškodenie  alebo zničenie poistenej veci akoukoľvek náhodnou udalosťou okrem nasledovných prípadov:</w:t>
      </w:r>
    </w:p>
    <w:p w:rsidR="005D7E65" w:rsidRDefault="005D7E65" w:rsidP="00830EAB">
      <w:pPr>
        <w:pStyle w:val="ListParagraph"/>
        <w:widowControl/>
        <w:numPr>
          <w:ilvl w:val="2"/>
          <w:numId w:val="12"/>
        </w:numPr>
        <w:adjustRightInd/>
        <w:spacing w:line="259" w:lineRule="auto"/>
        <w:rPr>
          <w:rFonts w:ascii="Verdana" w:hAnsi="Verdana"/>
          <w:sz w:val="18"/>
          <w:szCs w:val="18"/>
        </w:rPr>
      </w:pPr>
      <w:r w:rsidRPr="00974F2A">
        <w:rPr>
          <w:rFonts w:ascii="Verdana" w:hAnsi="Verdana"/>
          <w:sz w:val="18"/>
          <w:szCs w:val="18"/>
        </w:rPr>
        <w:t>na poškodenie a chyby, ktoré vznikli pred dobou uzatvorenia rámcovej dohody,</w:t>
      </w:r>
    </w:p>
    <w:p w:rsidR="005D7E65" w:rsidRPr="00421B0F" w:rsidRDefault="005D7E65" w:rsidP="00830EAB">
      <w:pPr>
        <w:pStyle w:val="ListParagraph"/>
        <w:widowControl/>
        <w:numPr>
          <w:ilvl w:val="2"/>
          <w:numId w:val="12"/>
        </w:numPr>
        <w:adjustRightInd/>
        <w:spacing w:line="259" w:lineRule="auto"/>
        <w:rPr>
          <w:rFonts w:ascii="Verdana" w:hAnsi="Verdana"/>
          <w:sz w:val="18"/>
          <w:szCs w:val="18"/>
        </w:rPr>
      </w:pPr>
      <w:r w:rsidRPr="00421B0F">
        <w:rPr>
          <w:rFonts w:ascii="Verdana" w:hAnsi="Verdana"/>
          <w:sz w:val="18"/>
          <w:szCs w:val="18"/>
        </w:rPr>
        <w:t>na škody, ktoré vznikli v súvislosti s vykonávaním stavebných prác vmieste poistenia</w:t>
      </w:r>
    </w:p>
    <w:p w:rsidR="005D7E65" w:rsidRPr="000F7582" w:rsidRDefault="005D7E65" w:rsidP="00830EAB">
      <w:pPr>
        <w:pStyle w:val="ListParagraph"/>
        <w:widowControl/>
        <w:numPr>
          <w:ilvl w:val="2"/>
          <w:numId w:val="12"/>
        </w:numPr>
        <w:adjustRightInd/>
        <w:spacing w:line="259" w:lineRule="auto"/>
        <w:rPr>
          <w:rFonts w:ascii="Verdana" w:hAnsi="Verdana"/>
          <w:sz w:val="18"/>
          <w:szCs w:val="18"/>
        </w:rPr>
      </w:pPr>
      <w:r w:rsidRPr="000F7582">
        <w:rPr>
          <w:rFonts w:ascii="Verdana" w:hAnsi="Verdana" w:cs="Arial"/>
          <w:sz w:val="18"/>
          <w:szCs w:val="18"/>
        </w:rPr>
        <w:t>na škody vzniknuté výbuchom nálože, trhaviny, granátu alebo iných výbušných hmôt</w:t>
      </w:r>
    </w:p>
    <w:p w:rsidR="005D7E65" w:rsidRPr="001362D7" w:rsidRDefault="005D7E65" w:rsidP="00573E25">
      <w:pPr>
        <w:pStyle w:val="ListParagraph"/>
        <w:widowControl/>
        <w:adjustRightInd/>
        <w:spacing w:line="259" w:lineRule="auto"/>
        <w:ind w:left="1800" w:firstLine="0"/>
        <w:rPr>
          <w:rFonts w:ascii="Verdana" w:hAnsi="Verdana"/>
          <w:sz w:val="18"/>
          <w:szCs w:val="18"/>
          <w:highlight w:val="yellow"/>
        </w:rPr>
      </w:pPr>
    </w:p>
    <w:p w:rsidR="005D7E65" w:rsidRPr="000F7582" w:rsidRDefault="005D7E65" w:rsidP="00830EAB">
      <w:pPr>
        <w:pStyle w:val="ListParagraph"/>
        <w:widowControl/>
        <w:numPr>
          <w:ilvl w:val="1"/>
          <w:numId w:val="12"/>
        </w:numPr>
        <w:adjustRightInd/>
        <w:spacing w:line="259" w:lineRule="auto"/>
        <w:rPr>
          <w:rFonts w:ascii="Verdana" w:hAnsi="Verdana"/>
          <w:bCs/>
          <w:sz w:val="18"/>
          <w:szCs w:val="18"/>
        </w:rPr>
      </w:pPr>
      <w:r w:rsidRPr="000F7582">
        <w:rPr>
          <w:rFonts w:ascii="Verdana" w:hAnsi="Verdana"/>
          <w:sz w:val="18"/>
          <w:szCs w:val="18"/>
        </w:rPr>
        <w:t xml:space="preserve">Predmet poistenia - </w:t>
      </w:r>
      <w:r w:rsidRPr="000F7582">
        <w:rPr>
          <w:rFonts w:ascii="Verdana" w:hAnsi="Verdana"/>
          <w:bCs/>
          <w:sz w:val="18"/>
          <w:szCs w:val="18"/>
        </w:rPr>
        <w:t>Poistenie pre prípad poškodenia alebo zničenia skla</w:t>
      </w:r>
    </w:p>
    <w:p w:rsidR="005D7E65" w:rsidRDefault="005D7E65" w:rsidP="00573E25">
      <w:pPr>
        <w:pStyle w:val="ListParagraph"/>
        <w:widowControl/>
        <w:adjustRightInd/>
        <w:spacing w:line="259" w:lineRule="auto"/>
        <w:ind w:left="1800" w:firstLine="0"/>
        <w:rPr>
          <w:rFonts w:ascii="Verdana" w:hAnsi="Verdana"/>
          <w:bCs/>
          <w:sz w:val="18"/>
          <w:szCs w:val="18"/>
        </w:rPr>
      </w:pPr>
      <w:r w:rsidRPr="000F7582">
        <w:rPr>
          <w:rFonts w:ascii="Verdana" w:hAnsi="Verdana"/>
          <w:bCs/>
          <w:sz w:val="18"/>
          <w:szCs w:val="18"/>
        </w:rPr>
        <w:t>súbor pevne vsadeného alebo osadeného skla vypĺňajúceho vonkajšie otvory budovy (napr. okná, dvere), vrátane nápisov, bezpečnostných fólií a snímačov EZS. Súbor skiel pultov, vitrín, dvere vo vnútri budov. Poistenie sa vzťahuje aj na rám, v ktorom je sklo osadené. Sklá so špeciálnou povrchovou úpravou (nápisy, maľby, gravírovanie, iná výzdoba na skle), svetelné a neónové nápisy a</w:t>
      </w:r>
      <w:r>
        <w:rPr>
          <w:rFonts w:ascii="Verdana" w:hAnsi="Verdana"/>
          <w:bCs/>
          <w:sz w:val="18"/>
          <w:szCs w:val="18"/>
        </w:rPr>
        <w:t> </w:t>
      </w:r>
      <w:r w:rsidRPr="000F7582">
        <w:rPr>
          <w:rFonts w:ascii="Verdana" w:hAnsi="Verdana"/>
          <w:bCs/>
          <w:sz w:val="18"/>
          <w:szCs w:val="18"/>
        </w:rPr>
        <w:t>reklamy</w:t>
      </w:r>
    </w:p>
    <w:p w:rsidR="005D7E65" w:rsidRDefault="005D7E65" w:rsidP="00573E25">
      <w:pPr>
        <w:pStyle w:val="ListParagraph"/>
        <w:widowControl/>
        <w:adjustRightInd/>
        <w:spacing w:line="259" w:lineRule="auto"/>
        <w:ind w:left="1800" w:firstLine="0"/>
        <w:rPr>
          <w:rFonts w:ascii="Verdana" w:hAnsi="Verdana"/>
          <w:bCs/>
          <w:sz w:val="18"/>
          <w:szCs w:val="18"/>
        </w:rPr>
      </w:pPr>
    </w:p>
    <w:p w:rsidR="005D7E65" w:rsidRPr="00974F2A" w:rsidRDefault="005D7E65" w:rsidP="00830EAB">
      <w:pPr>
        <w:pStyle w:val="ListParagraph"/>
        <w:widowControl/>
        <w:numPr>
          <w:ilvl w:val="1"/>
          <w:numId w:val="12"/>
        </w:numPr>
        <w:adjustRightInd/>
        <w:spacing w:line="259" w:lineRule="auto"/>
        <w:rPr>
          <w:rFonts w:ascii="Verdana" w:hAnsi="Verdana"/>
          <w:bCs/>
          <w:sz w:val="18"/>
          <w:szCs w:val="18"/>
        </w:rPr>
      </w:pPr>
      <w:r w:rsidRPr="00974F2A">
        <w:rPr>
          <w:rFonts w:ascii="Verdana" w:hAnsi="Verdana"/>
          <w:sz w:val="18"/>
          <w:szCs w:val="18"/>
        </w:rPr>
        <w:t>Osobitné dojednania</w:t>
      </w:r>
      <w:r>
        <w:rPr>
          <w:rFonts w:ascii="Verdana" w:hAnsi="Verdana"/>
          <w:sz w:val="18"/>
          <w:szCs w:val="18"/>
        </w:rPr>
        <w:t xml:space="preserve"> – poistenie pre prípad poškodenia alebo zničenia skla</w:t>
      </w:r>
    </w:p>
    <w:p w:rsidR="005D7E65" w:rsidRDefault="005D7E65" w:rsidP="00830EAB">
      <w:pPr>
        <w:pStyle w:val="ListParagraph"/>
        <w:keepNext/>
        <w:keepLines/>
        <w:widowControl/>
        <w:numPr>
          <w:ilvl w:val="2"/>
          <w:numId w:val="12"/>
        </w:numPr>
        <w:autoSpaceDE/>
        <w:autoSpaceDN/>
        <w:adjustRightInd/>
        <w:spacing w:line="259" w:lineRule="auto"/>
        <w:rPr>
          <w:rFonts w:ascii="Verdana" w:hAnsi="Verdana"/>
          <w:sz w:val="18"/>
          <w:szCs w:val="18"/>
        </w:rPr>
      </w:pPr>
      <w:r w:rsidRPr="005A33B1">
        <w:rPr>
          <w:rFonts w:ascii="Verdana" w:hAnsi="Verdana"/>
          <w:sz w:val="18"/>
          <w:szCs w:val="18"/>
        </w:rPr>
        <w:t>Dojednáva sa, že pri poistení skla sa poistenie vzťahuje aj na svetelné pulty, vitríny, sklenené steny  a steny z plexiskla.</w:t>
      </w:r>
    </w:p>
    <w:p w:rsidR="005D7E65" w:rsidRPr="000F7582" w:rsidRDefault="005D7E65" w:rsidP="00830EAB">
      <w:pPr>
        <w:pStyle w:val="ListParagraph"/>
        <w:keepNext/>
        <w:keepLines/>
        <w:widowControl/>
        <w:numPr>
          <w:ilvl w:val="2"/>
          <w:numId w:val="12"/>
        </w:numPr>
        <w:autoSpaceDE/>
        <w:autoSpaceDN/>
        <w:adjustRightInd/>
        <w:spacing w:line="259" w:lineRule="auto"/>
        <w:rPr>
          <w:rFonts w:ascii="Verdana" w:hAnsi="Verdana"/>
          <w:sz w:val="18"/>
          <w:szCs w:val="18"/>
        </w:rPr>
      </w:pPr>
      <w:r w:rsidRPr="000F7582">
        <w:rPr>
          <w:rFonts w:ascii="Verdana" w:hAnsi="Verdana"/>
          <w:sz w:val="18"/>
          <w:szCs w:val="18"/>
        </w:rPr>
        <w:t xml:space="preserve">Dojednáva sa, že poistenie sa vzťahuje aj na poškodenie skla pri montáži a demontáži </w:t>
      </w:r>
      <w:r w:rsidRPr="000F7582">
        <w:rPr>
          <w:rFonts w:ascii="Verdana" w:hAnsi="Verdana" w:cs="Calibri"/>
          <w:sz w:val="18"/>
          <w:szCs w:val="18"/>
        </w:rPr>
        <w:t>expozícií a výstav, ich upratovaní a vykonávaní revízie zbierok .</w:t>
      </w:r>
    </w:p>
    <w:p w:rsidR="005D7E65" w:rsidRPr="000F7582" w:rsidRDefault="005D7E65" w:rsidP="00830EAB">
      <w:pPr>
        <w:pStyle w:val="ListParagraph"/>
        <w:keepNext/>
        <w:keepLines/>
        <w:widowControl/>
        <w:numPr>
          <w:ilvl w:val="2"/>
          <w:numId w:val="12"/>
        </w:numPr>
        <w:autoSpaceDE/>
        <w:autoSpaceDN/>
        <w:adjustRightInd/>
        <w:spacing w:line="259" w:lineRule="auto"/>
        <w:rPr>
          <w:rFonts w:ascii="Verdana" w:hAnsi="Verdana"/>
          <w:sz w:val="18"/>
          <w:szCs w:val="18"/>
        </w:rPr>
      </w:pPr>
      <w:r w:rsidRPr="000F7582">
        <w:rPr>
          <w:rFonts w:ascii="Verdana" w:hAnsi="Verdana"/>
          <w:sz w:val="18"/>
          <w:szCs w:val="18"/>
        </w:rPr>
        <w:t>Dojednáva sa, že poistenie sa vzťahuje aj na škody spôsobené prievanom.</w:t>
      </w:r>
    </w:p>
    <w:p w:rsidR="005D7E65" w:rsidRDefault="005D7E65" w:rsidP="00830EAB">
      <w:pPr>
        <w:pStyle w:val="ListParagraph"/>
        <w:keepNext/>
        <w:keepLines/>
        <w:widowControl/>
        <w:numPr>
          <w:ilvl w:val="2"/>
          <w:numId w:val="12"/>
        </w:numPr>
        <w:autoSpaceDE/>
        <w:autoSpaceDN/>
        <w:adjustRightInd/>
        <w:spacing w:line="259" w:lineRule="auto"/>
        <w:rPr>
          <w:rFonts w:ascii="Verdana" w:hAnsi="Verdana"/>
          <w:sz w:val="18"/>
          <w:szCs w:val="18"/>
        </w:rPr>
      </w:pPr>
      <w:r w:rsidRPr="005A33B1">
        <w:rPr>
          <w:rFonts w:ascii="Verdana" w:hAnsi="Verdana"/>
          <w:sz w:val="18"/>
          <w:szCs w:val="18"/>
        </w:rPr>
        <w:t>Dojednáva sa, že pri poistení skla sa poistenie vzťahuje aj na svetelné reklamy, svetelné nápisy vrátane ich elektrickej inštalácie a nosnej konštrukcie</w:t>
      </w:r>
      <w:r>
        <w:rPr>
          <w:rFonts w:ascii="Verdana" w:hAnsi="Verdana"/>
          <w:sz w:val="18"/>
          <w:szCs w:val="18"/>
        </w:rPr>
        <w:t>.</w:t>
      </w:r>
    </w:p>
    <w:p w:rsidR="005D7E65" w:rsidRPr="005A33B1" w:rsidRDefault="005D7E65" w:rsidP="005A33B1">
      <w:pPr>
        <w:widowControl/>
        <w:adjustRightInd/>
        <w:spacing w:line="259" w:lineRule="auto"/>
        <w:ind w:left="0" w:firstLine="0"/>
        <w:rPr>
          <w:rFonts w:ascii="Verdana" w:hAnsi="Verdana"/>
          <w:sz w:val="18"/>
          <w:szCs w:val="18"/>
        </w:rPr>
      </w:pPr>
    </w:p>
    <w:p w:rsidR="005D7E65" w:rsidRDefault="005D7E65" w:rsidP="00830EAB">
      <w:pPr>
        <w:pStyle w:val="BodyText"/>
        <w:widowControl/>
        <w:numPr>
          <w:ilvl w:val="0"/>
          <w:numId w:val="12"/>
        </w:numPr>
        <w:autoSpaceDE/>
        <w:autoSpaceDN/>
        <w:adjustRightInd/>
        <w:spacing w:after="0" w:line="259" w:lineRule="auto"/>
        <w:rPr>
          <w:rFonts w:ascii="Verdana" w:hAnsi="Verdana"/>
          <w:bCs/>
          <w:sz w:val="18"/>
          <w:szCs w:val="18"/>
        </w:rPr>
      </w:pPr>
      <w:r w:rsidRPr="005A33B1">
        <w:rPr>
          <w:rFonts w:ascii="Verdana" w:hAnsi="Verdana"/>
          <w:bCs/>
          <w:sz w:val="18"/>
          <w:szCs w:val="18"/>
        </w:rPr>
        <w:t>Poistenie zodpovednosti za škodu</w:t>
      </w:r>
    </w:p>
    <w:p w:rsidR="005D7E65" w:rsidRPr="003E15C6" w:rsidRDefault="005D7E65" w:rsidP="00830EAB">
      <w:pPr>
        <w:pStyle w:val="ListParagraph"/>
        <w:widowControl/>
        <w:numPr>
          <w:ilvl w:val="1"/>
          <w:numId w:val="12"/>
        </w:numPr>
        <w:tabs>
          <w:tab w:val="left" w:pos="284"/>
        </w:tabs>
        <w:autoSpaceDE/>
        <w:autoSpaceDN/>
        <w:adjustRightInd/>
        <w:spacing w:line="259" w:lineRule="auto"/>
        <w:rPr>
          <w:rFonts w:ascii="Verdana" w:hAnsi="Verdana"/>
          <w:sz w:val="18"/>
          <w:szCs w:val="18"/>
          <w:lang w:val="en-US"/>
        </w:rPr>
      </w:pPr>
      <w:r w:rsidRPr="003E15C6">
        <w:rPr>
          <w:rFonts w:ascii="Verdana" w:hAnsi="Verdana"/>
          <w:sz w:val="18"/>
          <w:szCs w:val="18"/>
        </w:rPr>
        <w:t>Predmet poistenia zahŕňa:</w:t>
      </w:r>
    </w:p>
    <w:p w:rsidR="005D7E65" w:rsidRPr="00301709" w:rsidRDefault="005D7E65" w:rsidP="00830EAB">
      <w:pPr>
        <w:pStyle w:val="ListParagraph"/>
        <w:numPr>
          <w:ilvl w:val="2"/>
          <w:numId w:val="12"/>
        </w:numPr>
        <w:tabs>
          <w:tab w:val="num" w:pos="567"/>
        </w:tabs>
        <w:spacing w:line="259" w:lineRule="auto"/>
        <w:rPr>
          <w:rFonts w:ascii="Verdana" w:hAnsi="Verdana"/>
          <w:sz w:val="18"/>
          <w:szCs w:val="18"/>
        </w:rPr>
      </w:pPr>
      <w:r w:rsidRPr="00301709">
        <w:rPr>
          <w:rFonts w:ascii="Verdana" w:hAnsi="Verdana"/>
          <w:sz w:val="18"/>
          <w:szCs w:val="18"/>
        </w:rPr>
        <w:t>činnosti v súlade so zákonom č. 369/1990 Z. z. o obecnom zriadení v znení neskorších predpisov</w:t>
      </w:r>
      <w:r w:rsidRPr="00301709" w:rsidDel="00246E59">
        <w:rPr>
          <w:rFonts w:ascii="Verdana" w:hAnsi="Verdana"/>
          <w:sz w:val="18"/>
          <w:szCs w:val="18"/>
        </w:rPr>
        <w:t xml:space="preserve"> </w:t>
      </w:r>
      <w:r w:rsidRPr="00301709">
        <w:rPr>
          <w:rFonts w:ascii="Verdana" w:hAnsi="Verdana"/>
          <w:sz w:val="18"/>
          <w:szCs w:val="18"/>
        </w:rPr>
        <w:t>(ďalej len „zákon o obecnom zriadení“) a všetky činnosti vyplývajúce poistenému z platných právnych predpisov a rozhodnutí štátnych orgánov,</w:t>
      </w:r>
    </w:p>
    <w:p w:rsidR="005D7E65" w:rsidRDefault="005D7E65" w:rsidP="00830EAB">
      <w:pPr>
        <w:pStyle w:val="ListParagraph"/>
        <w:numPr>
          <w:ilvl w:val="2"/>
          <w:numId w:val="12"/>
        </w:numPr>
        <w:tabs>
          <w:tab w:val="num" w:pos="567"/>
        </w:tabs>
        <w:spacing w:line="259" w:lineRule="auto"/>
        <w:rPr>
          <w:rFonts w:ascii="Verdana" w:hAnsi="Verdana"/>
          <w:sz w:val="18"/>
          <w:szCs w:val="18"/>
        </w:rPr>
      </w:pPr>
      <w:r w:rsidRPr="00301709">
        <w:rPr>
          <w:rFonts w:ascii="Verdana" w:hAnsi="Verdana"/>
          <w:sz w:val="18"/>
          <w:szCs w:val="18"/>
        </w:rPr>
        <w:t>činnosti v zmysle výpisu z obchodného registra a zriaďovacích listín,</w:t>
      </w:r>
    </w:p>
    <w:p w:rsidR="005D7E65" w:rsidRPr="00301709" w:rsidRDefault="005D7E65" w:rsidP="00830EAB">
      <w:pPr>
        <w:pStyle w:val="ListParagraph"/>
        <w:numPr>
          <w:ilvl w:val="2"/>
          <w:numId w:val="12"/>
        </w:numPr>
        <w:tabs>
          <w:tab w:val="num" w:pos="567"/>
        </w:tabs>
        <w:spacing w:line="259" w:lineRule="auto"/>
        <w:rPr>
          <w:rFonts w:ascii="Verdana" w:hAnsi="Verdana"/>
          <w:sz w:val="18"/>
          <w:szCs w:val="18"/>
        </w:rPr>
      </w:pPr>
      <w:r w:rsidRPr="00301709">
        <w:rPr>
          <w:rFonts w:ascii="Verdana" w:hAnsi="Verdana"/>
          <w:sz w:val="18"/>
          <w:szCs w:val="18"/>
        </w:rPr>
        <w:t>činnosti vykonávané subjektmi v zriaďovateľskej pôsobnosti poistníka.</w:t>
      </w:r>
    </w:p>
    <w:p w:rsidR="005D7E65" w:rsidRPr="00923A16" w:rsidRDefault="005D7E65" w:rsidP="00301709">
      <w:pPr>
        <w:tabs>
          <w:tab w:val="num" w:pos="567"/>
        </w:tabs>
        <w:spacing w:line="259" w:lineRule="auto"/>
        <w:ind w:left="709" w:hanging="142"/>
        <w:rPr>
          <w:rFonts w:ascii="Verdana" w:hAnsi="Verdana"/>
          <w:sz w:val="18"/>
          <w:szCs w:val="18"/>
        </w:rPr>
      </w:pPr>
    </w:p>
    <w:p w:rsidR="005D7E65" w:rsidRDefault="005D7E65" w:rsidP="00830EAB">
      <w:pPr>
        <w:pStyle w:val="ListParagraph"/>
        <w:numPr>
          <w:ilvl w:val="1"/>
          <w:numId w:val="12"/>
        </w:numPr>
        <w:tabs>
          <w:tab w:val="left" w:pos="284"/>
        </w:tabs>
        <w:rPr>
          <w:rFonts w:ascii="Verdana" w:hAnsi="Verdana"/>
          <w:sz w:val="18"/>
          <w:szCs w:val="18"/>
        </w:rPr>
      </w:pPr>
      <w:r w:rsidRPr="003E15C6">
        <w:rPr>
          <w:rFonts w:ascii="Verdana" w:hAnsi="Verdana"/>
          <w:sz w:val="18"/>
          <w:szCs w:val="18"/>
        </w:rPr>
        <w:t>Z poistenia zodpovednosti za škodu má poistený právo, aby poistiteľ za neho nahradil poškodeným uplatnené a preukázané nároky na náhradu škody, ktorá vznikla poškodenému na zdraví a usmrtením a/alebo poškodením, zničením alebo stratou veci, ako aj inú majetkovú ujmu (ušlý zisk) vyplývajúcu zo vzniknutej škody, ak poistený za takúto škodu zodpovedá podľa príslušných právnych predpisov.</w:t>
      </w:r>
    </w:p>
    <w:p w:rsidR="005D7E65" w:rsidRDefault="005D7E65" w:rsidP="00301709">
      <w:pPr>
        <w:pStyle w:val="ListParagraph"/>
        <w:tabs>
          <w:tab w:val="left" w:pos="284"/>
        </w:tabs>
        <w:ind w:left="1080" w:firstLine="0"/>
        <w:rPr>
          <w:rFonts w:ascii="Verdana" w:hAnsi="Verdana"/>
          <w:sz w:val="18"/>
          <w:szCs w:val="18"/>
        </w:rPr>
      </w:pPr>
    </w:p>
    <w:p w:rsidR="005D7E65" w:rsidRDefault="005D7E65" w:rsidP="00830EAB">
      <w:pPr>
        <w:pStyle w:val="ListParagraph"/>
        <w:numPr>
          <w:ilvl w:val="1"/>
          <w:numId w:val="12"/>
        </w:numPr>
        <w:tabs>
          <w:tab w:val="left" w:pos="284"/>
        </w:tabs>
        <w:rPr>
          <w:rFonts w:ascii="Verdana" w:hAnsi="Verdana"/>
          <w:sz w:val="18"/>
          <w:szCs w:val="18"/>
        </w:rPr>
      </w:pPr>
      <w:r w:rsidRPr="00301709">
        <w:rPr>
          <w:rFonts w:ascii="Verdana" w:hAnsi="Verdana"/>
          <w:sz w:val="18"/>
          <w:szCs w:val="18"/>
        </w:rPr>
        <w:t>Poistenie zodpovednosti za škodu právnických osôb sa vzťahuje na také škody, pre ktoré bolo v dobe trvania poistenia poistenému prvýkrát doručené písomné uplatnenie nároku poškodeného na náhradu škody (poistný princíp „claims made") a škoda vznikla najneskôr 01.01.2012. Poistná ochrana sa poskytuje aj v prípade, ak porušenie bolo spôsobené počas účinnosti poistného krytia a nárok na náhradu škody bude doručený poisťovateľovi najneskôr dva roky po zániku poistnej zmluvy.</w:t>
      </w:r>
    </w:p>
    <w:p w:rsidR="005D7E65" w:rsidRPr="00301709" w:rsidRDefault="005D7E65" w:rsidP="00301709">
      <w:pPr>
        <w:tabs>
          <w:tab w:val="left" w:pos="284"/>
        </w:tabs>
        <w:ind w:left="0" w:firstLine="0"/>
        <w:rPr>
          <w:rFonts w:ascii="Verdana" w:hAnsi="Verdana"/>
          <w:sz w:val="18"/>
          <w:szCs w:val="18"/>
        </w:rPr>
      </w:pPr>
    </w:p>
    <w:p w:rsidR="005D7E65" w:rsidRDefault="005D7E65" w:rsidP="00830EAB">
      <w:pPr>
        <w:pStyle w:val="ListParagraph"/>
        <w:numPr>
          <w:ilvl w:val="1"/>
          <w:numId w:val="12"/>
        </w:numPr>
        <w:tabs>
          <w:tab w:val="left" w:pos="284"/>
        </w:tabs>
        <w:rPr>
          <w:rFonts w:ascii="Verdana" w:hAnsi="Verdana"/>
          <w:sz w:val="18"/>
          <w:szCs w:val="18"/>
        </w:rPr>
      </w:pPr>
      <w:r w:rsidRPr="00301709">
        <w:rPr>
          <w:rFonts w:ascii="Verdana" w:hAnsi="Verdana"/>
          <w:sz w:val="18"/>
          <w:szCs w:val="18"/>
        </w:rPr>
        <w:t>Územná platnosť poistenia:</w:t>
      </w:r>
      <w:r w:rsidRPr="00301709">
        <w:rPr>
          <w:rFonts w:ascii="Verdana" w:hAnsi="Verdana"/>
          <w:b/>
          <w:sz w:val="18"/>
          <w:szCs w:val="18"/>
        </w:rPr>
        <w:t xml:space="preserve"> </w:t>
      </w:r>
      <w:r w:rsidRPr="00301709">
        <w:rPr>
          <w:rFonts w:ascii="Verdana" w:hAnsi="Verdana"/>
          <w:sz w:val="18"/>
          <w:szCs w:val="18"/>
        </w:rPr>
        <w:t>územie Slovenskej republiky a územie ostatných európskych štátov.</w:t>
      </w:r>
    </w:p>
    <w:p w:rsidR="005D7E65" w:rsidRPr="00301709" w:rsidRDefault="005D7E65" w:rsidP="00301709">
      <w:pPr>
        <w:tabs>
          <w:tab w:val="left" w:pos="284"/>
        </w:tabs>
        <w:ind w:left="0" w:firstLine="0"/>
        <w:rPr>
          <w:rFonts w:ascii="Verdana" w:hAnsi="Verdana"/>
          <w:sz w:val="18"/>
          <w:szCs w:val="18"/>
        </w:rPr>
      </w:pPr>
    </w:p>
    <w:p w:rsidR="005D7E65" w:rsidRPr="00301709" w:rsidRDefault="005D7E65" w:rsidP="00830EAB">
      <w:pPr>
        <w:pStyle w:val="ListParagraph"/>
        <w:numPr>
          <w:ilvl w:val="1"/>
          <w:numId w:val="12"/>
        </w:numPr>
        <w:tabs>
          <w:tab w:val="left" w:pos="284"/>
        </w:tabs>
        <w:rPr>
          <w:rFonts w:ascii="Verdana" w:hAnsi="Verdana"/>
          <w:sz w:val="18"/>
          <w:szCs w:val="18"/>
        </w:rPr>
      </w:pPr>
      <w:r w:rsidRPr="00301709">
        <w:rPr>
          <w:rFonts w:ascii="Verdana" w:hAnsi="Verdana"/>
          <w:bCs/>
          <w:sz w:val="18"/>
          <w:szCs w:val="18"/>
        </w:rPr>
        <w:t>V prípade vzniku nového subjektu patriaceho do pôsobnosti poistníka sa bude jeho poistenie riadiť podmienkami dohodnutými</w:t>
      </w:r>
      <w:r>
        <w:rPr>
          <w:rFonts w:ascii="Verdana" w:hAnsi="Verdana"/>
          <w:bCs/>
          <w:sz w:val="18"/>
          <w:szCs w:val="18"/>
        </w:rPr>
        <w:t xml:space="preserve"> v tejto rámcovej dohode.</w:t>
      </w:r>
    </w:p>
    <w:p w:rsidR="005D7E65" w:rsidRPr="00301709" w:rsidRDefault="005D7E65" w:rsidP="00301709">
      <w:pPr>
        <w:tabs>
          <w:tab w:val="left" w:pos="284"/>
        </w:tabs>
        <w:ind w:left="0" w:firstLine="0"/>
        <w:rPr>
          <w:rFonts w:ascii="Verdana" w:hAnsi="Verdana"/>
          <w:sz w:val="18"/>
          <w:szCs w:val="18"/>
        </w:rPr>
      </w:pPr>
    </w:p>
    <w:p w:rsidR="005D7E65" w:rsidRDefault="005D7E65" w:rsidP="00830EAB">
      <w:pPr>
        <w:pStyle w:val="ListParagraph"/>
        <w:numPr>
          <w:ilvl w:val="1"/>
          <w:numId w:val="12"/>
        </w:numPr>
        <w:tabs>
          <w:tab w:val="left" w:pos="284"/>
        </w:tabs>
        <w:rPr>
          <w:rFonts w:ascii="Verdana" w:hAnsi="Verdana"/>
          <w:sz w:val="18"/>
          <w:szCs w:val="18"/>
        </w:rPr>
      </w:pPr>
      <w:r w:rsidRPr="00301709">
        <w:rPr>
          <w:rFonts w:ascii="Verdana" w:hAnsi="Verdana"/>
          <w:sz w:val="18"/>
          <w:szCs w:val="18"/>
        </w:rPr>
        <w:t>Škodové udalosti, ktoré vznikli bez ohľadu na počet poškodených osôb, z jednej príčiny alebo z viacerých príčin, pokiaľ medzi nimi existuje príčinná, miestna, časová, právna, ekonomická, technická alebo iná priama vecná príčinná súvislosť, sa považujú za sériovú škodovú udalosť. Za okamih vzniku sériovej škodovej udalosti sa považuje vznik prvej škody v dobe poistenia.</w:t>
      </w:r>
    </w:p>
    <w:p w:rsidR="005D7E65" w:rsidRPr="00301709" w:rsidRDefault="005D7E65" w:rsidP="00301709">
      <w:pPr>
        <w:tabs>
          <w:tab w:val="left" w:pos="284"/>
        </w:tabs>
        <w:ind w:left="0" w:firstLine="0"/>
        <w:rPr>
          <w:rFonts w:ascii="Verdana" w:hAnsi="Verdana"/>
          <w:sz w:val="18"/>
          <w:szCs w:val="18"/>
        </w:rPr>
      </w:pPr>
    </w:p>
    <w:p w:rsidR="005D7E65" w:rsidRDefault="005D7E65" w:rsidP="00830EAB">
      <w:pPr>
        <w:pStyle w:val="ListParagraph"/>
        <w:numPr>
          <w:ilvl w:val="1"/>
          <w:numId w:val="12"/>
        </w:numPr>
        <w:tabs>
          <w:tab w:val="left" w:pos="284"/>
        </w:tabs>
        <w:rPr>
          <w:rFonts w:ascii="Verdana" w:hAnsi="Verdana"/>
          <w:sz w:val="18"/>
          <w:szCs w:val="18"/>
        </w:rPr>
      </w:pPr>
      <w:r w:rsidRPr="00301709">
        <w:rPr>
          <w:rFonts w:ascii="Verdana" w:hAnsi="Verdana"/>
          <w:sz w:val="18"/>
          <w:szCs w:val="18"/>
        </w:rPr>
        <w:t xml:space="preserve">Poistenie sa vzťahuje aj na škodu, ktorú poistený spôsobí inému z poistených. Na poškodený subjekt sa pritom hľadí tak, ako by bol treťou stranou a to i v prípade, že škoda je spôsobená priamo poistníkovi </w:t>
      </w:r>
      <w:r>
        <w:rPr>
          <w:rFonts w:ascii="Verdana" w:hAnsi="Verdana"/>
          <w:sz w:val="18"/>
          <w:szCs w:val="18"/>
        </w:rPr>
        <w:t>Mesto Malacky</w:t>
      </w:r>
      <w:r w:rsidRPr="00301709">
        <w:rPr>
          <w:rFonts w:ascii="Verdana" w:hAnsi="Verdana"/>
          <w:sz w:val="18"/>
          <w:szCs w:val="18"/>
        </w:rPr>
        <w:t>.</w:t>
      </w:r>
    </w:p>
    <w:p w:rsidR="005D7E65" w:rsidRPr="00301709" w:rsidRDefault="005D7E65" w:rsidP="00301709">
      <w:pPr>
        <w:pStyle w:val="ListParagraph"/>
        <w:rPr>
          <w:rFonts w:ascii="Verdana" w:hAnsi="Verdana"/>
          <w:sz w:val="18"/>
          <w:szCs w:val="18"/>
        </w:rPr>
      </w:pPr>
    </w:p>
    <w:p w:rsidR="005D7E65" w:rsidRPr="00301709" w:rsidRDefault="005D7E65" w:rsidP="00830EAB">
      <w:pPr>
        <w:pStyle w:val="ListParagraph"/>
        <w:numPr>
          <w:ilvl w:val="1"/>
          <w:numId w:val="12"/>
        </w:numPr>
        <w:tabs>
          <w:tab w:val="left" w:pos="284"/>
        </w:tabs>
        <w:rPr>
          <w:rFonts w:ascii="Verdana" w:hAnsi="Verdana"/>
          <w:sz w:val="18"/>
          <w:szCs w:val="18"/>
        </w:rPr>
      </w:pPr>
      <w:r w:rsidRPr="00301709">
        <w:rPr>
          <w:rFonts w:ascii="Verdana" w:hAnsi="Verdana"/>
          <w:bCs/>
          <w:sz w:val="18"/>
          <w:szCs w:val="18"/>
        </w:rPr>
        <w:t>Poistenie sa ďalej vzťahuje aj na zodpovednosť za škody:</w:t>
      </w:r>
    </w:p>
    <w:p w:rsidR="005D7E65" w:rsidRDefault="005D7E65" w:rsidP="00830EAB">
      <w:pPr>
        <w:pStyle w:val="ListParagraph"/>
        <w:widowControl/>
        <w:numPr>
          <w:ilvl w:val="2"/>
          <w:numId w:val="12"/>
        </w:numPr>
        <w:autoSpaceDE/>
        <w:autoSpaceDN/>
        <w:adjustRightInd/>
        <w:spacing w:line="259" w:lineRule="auto"/>
        <w:rPr>
          <w:rFonts w:ascii="Verdana" w:hAnsi="Verdana"/>
          <w:sz w:val="18"/>
          <w:szCs w:val="18"/>
        </w:rPr>
      </w:pPr>
      <w:r w:rsidRPr="00301709">
        <w:rPr>
          <w:rFonts w:ascii="Verdana" w:hAnsi="Verdana"/>
          <w:sz w:val="18"/>
          <w:szCs w:val="18"/>
        </w:rPr>
        <w:t>vzniknuté na veciach (hnuteľných a nehnuteľných), ktoré si poistený alebo za neho konajúce osoby požičali, prenajali alebo ich inak užívajú a na veciach (hnuteľných a nehnuteľných), ktoré poistený prevzal, aby na nich vykonal objednanú činnosť okrem vecí, ktoré poistený prevzal na základe leasingovej zmluvy,</w:t>
      </w:r>
    </w:p>
    <w:p w:rsidR="005D7E65" w:rsidRDefault="005D7E65" w:rsidP="00830EAB">
      <w:pPr>
        <w:pStyle w:val="ListParagraph"/>
        <w:widowControl/>
        <w:numPr>
          <w:ilvl w:val="2"/>
          <w:numId w:val="12"/>
        </w:numPr>
        <w:autoSpaceDE/>
        <w:autoSpaceDN/>
        <w:adjustRightInd/>
        <w:spacing w:line="259" w:lineRule="auto"/>
        <w:rPr>
          <w:rFonts w:ascii="Verdana" w:hAnsi="Verdana"/>
          <w:sz w:val="18"/>
          <w:szCs w:val="18"/>
        </w:rPr>
      </w:pPr>
      <w:r w:rsidRPr="00301709">
        <w:rPr>
          <w:rFonts w:ascii="Verdana" w:hAnsi="Verdana"/>
          <w:sz w:val="18"/>
          <w:szCs w:val="18"/>
        </w:rPr>
        <w:t xml:space="preserve">spôsobené na prenajatých budovách a ostatných nehnuteľnostiach užívaných poisteným,  </w:t>
      </w:r>
    </w:p>
    <w:p w:rsidR="005D7E65" w:rsidRDefault="005D7E65" w:rsidP="00830EAB">
      <w:pPr>
        <w:pStyle w:val="ListParagraph"/>
        <w:widowControl/>
        <w:numPr>
          <w:ilvl w:val="2"/>
          <w:numId w:val="12"/>
        </w:numPr>
        <w:autoSpaceDE/>
        <w:autoSpaceDN/>
        <w:adjustRightInd/>
        <w:spacing w:line="259" w:lineRule="auto"/>
        <w:rPr>
          <w:rFonts w:ascii="Verdana" w:hAnsi="Verdana"/>
          <w:sz w:val="18"/>
          <w:szCs w:val="18"/>
        </w:rPr>
      </w:pPr>
      <w:r w:rsidRPr="00301709">
        <w:rPr>
          <w:rFonts w:ascii="Verdana" w:hAnsi="Verdana"/>
          <w:sz w:val="18"/>
          <w:szCs w:val="18"/>
        </w:rPr>
        <w:t>spôsobené na veciach, ktoré poistený používa a na veciach, ktoré poistený prevzal na spracovanie, opravu, úpravu, predaj, úschovu, uskladnenie alebo poskytnutie odbornej pomoci,</w:t>
      </w:r>
    </w:p>
    <w:p w:rsidR="005D7E65" w:rsidRDefault="005D7E65" w:rsidP="00830EAB">
      <w:pPr>
        <w:pStyle w:val="ListParagraph"/>
        <w:widowControl/>
        <w:numPr>
          <w:ilvl w:val="2"/>
          <w:numId w:val="12"/>
        </w:numPr>
        <w:autoSpaceDE/>
        <w:autoSpaceDN/>
        <w:adjustRightInd/>
        <w:spacing w:line="259" w:lineRule="auto"/>
        <w:rPr>
          <w:rFonts w:ascii="Verdana" w:hAnsi="Verdana"/>
          <w:sz w:val="18"/>
          <w:szCs w:val="18"/>
        </w:rPr>
      </w:pPr>
      <w:r w:rsidRPr="00301709">
        <w:rPr>
          <w:rFonts w:ascii="Verdana" w:hAnsi="Verdana"/>
          <w:sz w:val="18"/>
          <w:szCs w:val="18"/>
        </w:rPr>
        <w:t>spôsobené vynaložením nákladov na liečebnú starostlivosť, dávky nemocenského a dôchodkového poistenia ako regresné náhrady nákladov liečenia vynaložené zdravotnou poisťovňou a regresné náhrady Sociálnej poisťovne v prípade pracovných úrazov a chorôb z povolania,</w:t>
      </w:r>
    </w:p>
    <w:p w:rsidR="005D7E65" w:rsidRDefault="005D7E65" w:rsidP="00830EAB">
      <w:pPr>
        <w:pStyle w:val="ListParagraph"/>
        <w:widowControl/>
        <w:numPr>
          <w:ilvl w:val="2"/>
          <w:numId w:val="12"/>
        </w:numPr>
        <w:autoSpaceDE/>
        <w:autoSpaceDN/>
        <w:adjustRightInd/>
        <w:spacing w:line="259" w:lineRule="auto"/>
        <w:rPr>
          <w:rFonts w:ascii="Verdana" w:hAnsi="Verdana"/>
          <w:sz w:val="18"/>
          <w:szCs w:val="18"/>
        </w:rPr>
      </w:pPr>
      <w:r w:rsidRPr="00301709">
        <w:rPr>
          <w:rFonts w:ascii="Verdana" w:hAnsi="Verdana"/>
          <w:sz w:val="18"/>
          <w:szCs w:val="18"/>
        </w:rPr>
        <w:t>spôsobené na veciach, ktoré si zamestnanec odložil pri plnení pracovných úloh alebo v priamej súvislosti s ním na mieste na to určenom, a ak nie je také miesto určené, potom na mieste, kde sa obvykle odkladajú; pre účely tohto poistného krytia škodou sa rozumie aj krádež veci, ktorú si zamestnanec odložil pri plnení pracovných úloh alebo v priamej súvislosti s ním, na mieste na to určenom alebo na mieste, kde sa obvykle odkladajú, avšak len za predpokladu, že ku krádeži došlo preukázateľne násilným prekonaním fyzických prekážok alebo opatrení chrániacich vec pred krádežou; každá krádež veci zamestnanca musí byť šetrená orgánmi polície,</w:t>
      </w:r>
    </w:p>
    <w:p w:rsidR="005D7E65" w:rsidRDefault="005D7E65" w:rsidP="00830EAB">
      <w:pPr>
        <w:pStyle w:val="ListParagraph"/>
        <w:widowControl/>
        <w:numPr>
          <w:ilvl w:val="2"/>
          <w:numId w:val="12"/>
        </w:numPr>
        <w:autoSpaceDE/>
        <w:autoSpaceDN/>
        <w:adjustRightInd/>
        <w:spacing w:line="259" w:lineRule="auto"/>
        <w:rPr>
          <w:rFonts w:ascii="Verdana" w:hAnsi="Verdana"/>
          <w:sz w:val="18"/>
          <w:szCs w:val="18"/>
        </w:rPr>
      </w:pPr>
      <w:r w:rsidRPr="00301709">
        <w:rPr>
          <w:rFonts w:ascii="Verdana" w:hAnsi="Verdana"/>
          <w:sz w:val="18"/>
          <w:szCs w:val="18"/>
        </w:rPr>
        <w:t>spôsobené na peniazoch, klenotoch a cennostiach zamestnancov,</w:t>
      </w:r>
    </w:p>
    <w:p w:rsidR="005D7E65" w:rsidRDefault="005D7E65" w:rsidP="00830EAB">
      <w:pPr>
        <w:pStyle w:val="ListParagraph"/>
        <w:widowControl/>
        <w:numPr>
          <w:ilvl w:val="2"/>
          <w:numId w:val="12"/>
        </w:numPr>
        <w:autoSpaceDE/>
        <w:autoSpaceDN/>
        <w:adjustRightInd/>
        <w:spacing w:line="259" w:lineRule="auto"/>
        <w:rPr>
          <w:rFonts w:ascii="Verdana" w:hAnsi="Verdana"/>
          <w:sz w:val="18"/>
          <w:szCs w:val="18"/>
        </w:rPr>
      </w:pPr>
      <w:r w:rsidRPr="00301709">
        <w:rPr>
          <w:rFonts w:ascii="Verdana" w:hAnsi="Verdana"/>
          <w:sz w:val="18"/>
          <w:szCs w:val="18"/>
        </w:rPr>
        <w:t>spôsobené výkonom vlastníckeho práva, prevádzkou a správou nehnuteľností, ktoré poistený vlastní, má prenajaté alebo ich inak užíva, pokiaľ poistený za takúto škodu zodpovedá podľa príslušných právnych predpisov,</w:t>
      </w:r>
    </w:p>
    <w:p w:rsidR="005D7E65" w:rsidRDefault="005D7E65" w:rsidP="00830EAB">
      <w:pPr>
        <w:pStyle w:val="ListParagraph"/>
        <w:widowControl/>
        <w:numPr>
          <w:ilvl w:val="2"/>
          <w:numId w:val="12"/>
        </w:numPr>
        <w:autoSpaceDE/>
        <w:autoSpaceDN/>
        <w:adjustRightInd/>
        <w:spacing w:line="259" w:lineRule="auto"/>
        <w:rPr>
          <w:rFonts w:ascii="Verdana" w:hAnsi="Verdana"/>
          <w:sz w:val="18"/>
          <w:szCs w:val="18"/>
        </w:rPr>
      </w:pPr>
      <w:r w:rsidRPr="00301709">
        <w:rPr>
          <w:rFonts w:ascii="Verdana" w:hAnsi="Verdana"/>
          <w:sz w:val="18"/>
          <w:szCs w:val="18"/>
        </w:rPr>
        <w:t>spôsobené na veciach, ktoré boli ubytovanými osobami vnesené do ubytovacieho zariadenia a ak je s prevádzkou niektorej činnosti poisteného spravidla spojené odkladanie vecí, aj za škody na veciach odložených na mieste na to určenom alebo na mieste, kde sa obvykle odkladajú, pokiaľ poistený za takúto škodu zodpovedá podľa príslušných právnych predpisov, a to vrátane škody na peniazoch, klenotoch a cennostiach; pre účely tohto poistného krytia škodou sa rozumie aj krádež veci, a to aj vrátane peňazí, klenotov cenností, ktoré si ubytovaný alebo návštevník odložil na mieste na to určenom alebo na mieste, kde sa obvykle odkladajú, avšak len za predpokladu, že ku krádeži došlo preukázateľne násilným prekonaním fyzických prekážok alebo opatrení chrániacich vec pred krádežou; každá krádež veci ubytovaného alebo návštevníka musí byť šetrená orgánmi polície,</w:t>
      </w:r>
    </w:p>
    <w:p w:rsidR="005D7E65" w:rsidRPr="00301709" w:rsidRDefault="005D7E65" w:rsidP="00830EAB">
      <w:pPr>
        <w:pStyle w:val="ListParagraph"/>
        <w:widowControl/>
        <w:numPr>
          <w:ilvl w:val="2"/>
          <w:numId w:val="12"/>
        </w:numPr>
        <w:autoSpaceDE/>
        <w:autoSpaceDN/>
        <w:adjustRightInd/>
        <w:spacing w:line="259" w:lineRule="auto"/>
        <w:rPr>
          <w:rFonts w:ascii="Verdana" w:hAnsi="Verdana"/>
          <w:sz w:val="18"/>
          <w:szCs w:val="18"/>
        </w:rPr>
      </w:pPr>
      <w:r w:rsidRPr="00301709">
        <w:rPr>
          <w:rFonts w:ascii="Verdana" w:hAnsi="Verdana"/>
          <w:sz w:val="18"/>
          <w:szCs w:val="18"/>
        </w:rPr>
        <w:t>spôsobené vadným výrobkom, pričom za výrobok sa považuje:</w:t>
      </w:r>
    </w:p>
    <w:p w:rsidR="005D7E65" w:rsidRDefault="005D7E65" w:rsidP="00830EAB">
      <w:pPr>
        <w:pStyle w:val="ListParagraph"/>
        <w:widowControl/>
        <w:numPr>
          <w:ilvl w:val="3"/>
          <w:numId w:val="12"/>
        </w:numPr>
        <w:autoSpaceDE/>
        <w:autoSpaceDN/>
        <w:adjustRightInd/>
        <w:spacing w:line="259" w:lineRule="auto"/>
        <w:ind w:right="21"/>
        <w:rPr>
          <w:rFonts w:ascii="Verdana" w:hAnsi="Verdana"/>
          <w:sz w:val="18"/>
          <w:szCs w:val="18"/>
        </w:rPr>
      </w:pPr>
      <w:r w:rsidRPr="0088507B">
        <w:rPr>
          <w:rFonts w:ascii="Verdana" w:hAnsi="Verdana"/>
          <w:sz w:val="18"/>
          <w:szCs w:val="18"/>
        </w:rPr>
        <w:t>akákoľvek vec vyťažená, vyrobená, opracovaná, predaná, distribuovaná alebo daná do obehu poisteným alebo ním poverenou osobou,</w:t>
      </w:r>
    </w:p>
    <w:p w:rsidR="005D7E65" w:rsidRDefault="005D7E65" w:rsidP="00830EAB">
      <w:pPr>
        <w:pStyle w:val="ListParagraph"/>
        <w:widowControl/>
        <w:numPr>
          <w:ilvl w:val="3"/>
          <w:numId w:val="12"/>
        </w:numPr>
        <w:autoSpaceDE/>
        <w:autoSpaceDN/>
        <w:adjustRightInd/>
        <w:spacing w:line="259" w:lineRule="auto"/>
        <w:ind w:right="21"/>
        <w:rPr>
          <w:rFonts w:ascii="Verdana" w:hAnsi="Verdana"/>
          <w:sz w:val="18"/>
          <w:szCs w:val="18"/>
        </w:rPr>
      </w:pPr>
      <w:r w:rsidRPr="0088507B">
        <w:rPr>
          <w:rFonts w:ascii="Verdana" w:hAnsi="Verdana"/>
          <w:sz w:val="18"/>
          <w:szCs w:val="18"/>
        </w:rPr>
        <w:t>elektrina a plyn určené na spotrebu a vyrobené alebo distribuované poisteným,</w:t>
      </w:r>
    </w:p>
    <w:p w:rsidR="005D7E65" w:rsidRPr="0088507B" w:rsidRDefault="005D7E65" w:rsidP="00830EAB">
      <w:pPr>
        <w:pStyle w:val="ListParagraph"/>
        <w:widowControl/>
        <w:numPr>
          <w:ilvl w:val="3"/>
          <w:numId w:val="12"/>
        </w:numPr>
        <w:autoSpaceDE/>
        <w:autoSpaceDN/>
        <w:adjustRightInd/>
        <w:spacing w:line="259" w:lineRule="auto"/>
        <w:ind w:right="21"/>
        <w:rPr>
          <w:rFonts w:ascii="Verdana" w:hAnsi="Verdana"/>
          <w:sz w:val="18"/>
          <w:szCs w:val="18"/>
        </w:rPr>
      </w:pPr>
      <w:r w:rsidRPr="0088507B">
        <w:rPr>
          <w:rFonts w:ascii="Verdana" w:hAnsi="Verdana"/>
          <w:sz w:val="18"/>
          <w:szCs w:val="18"/>
        </w:rPr>
        <w:t>práca vykonaná poisteným alebo ním poverenou osobou, vrátane materiálu alebo komponentov poskytnutých v súvislosti s touto prácou,</w:t>
      </w:r>
    </w:p>
    <w:p w:rsidR="005D7E65" w:rsidRDefault="005D7E65" w:rsidP="00830EAB">
      <w:pPr>
        <w:pStyle w:val="ListParagraph"/>
        <w:widowControl/>
        <w:numPr>
          <w:ilvl w:val="2"/>
          <w:numId w:val="12"/>
        </w:numPr>
        <w:autoSpaceDE/>
        <w:autoSpaceDN/>
        <w:adjustRightInd/>
        <w:spacing w:line="259" w:lineRule="auto"/>
        <w:rPr>
          <w:rFonts w:ascii="Verdana" w:hAnsi="Verdana"/>
          <w:sz w:val="18"/>
          <w:szCs w:val="18"/>
        </w:rPr>
      </w:pPr>
      <w:r w:rsidRPr="0088507B">
        <w:rPr>
          <w:rFonts w:ascii="Verdana" w:hAnsi="Verdana"/>
          <w:sz w:val="18"/>
          <w:szCs w:val="18"/>
        </w:rPr>
        <w:t xml:space="preserve">vzniknuté na zdraví alebo veciach žiakov škôl a školských zariadení v zriaďovateľskej pôsobnosti poistníka; toto dojednanie sa vzťahuje aj na školské úrazy a veci žiakov na výletoch, exkurziách, lyžiarskom a plaveckom výcviku alebo iných akciách, súťažiach odborných zručností a vedomostí a podobných akciách organizovaných školou alebo školským zariadením v zriaďovateľskej pôsobnosti poistníka alebo organizovaných inými subjektmi, kde sú žiaci škôl a školských zariadení v zriaďovateľskej pôsobnosti poistníka vysielaní na takéto podujatia, </w:t>
      </w:r>
    </w:p>
    <w:p w:rsidR="005D7E65" w:rsidRDefault="005D7E65" w:rsidP="00830EAB">
      <w:pPr>
        <w:pStyle w:val="ListParagraph"/>
        <w:widowControl/>
        <w:numPr>
          <w:ilvl w:val="2"/>
          <w:numId w:val="12"/>
        </w:numPr>
        <w:autoSpaceDE/>
        <w:autoSpaceDN/>
        <w:adjustRightInd/>
        <w:spacing w:line="259" w:lineRule="auto"/>
        <w:rPr>
          <w:rFonts w:ascii="Verdana" w:hAnsi="Verdana"/>
          <w:sz w:val="18"/>
          <w:szCs w:val="18"/>
        </w:rPr>
      </w:pPr>
      <w:r w:rsidRPr="0088507B">
        <w:rPr>
          <w:rFonts w:ascii="Verdana" w:hAnsi="Verdana"/>
          <w:sz w:val="18"/>
          <w:szCs w:val="18"/>
        </w:rPr>
        <w:t>vyplývajúce z infekčných chorôb,</w:t>
      </w:r>
    </w:p>
    <w:p w:rsidR="005D7E65" w:rsidRDefault="005D7E65" w:rsidP="00830EAB">
      <w:pPr>
        <w:pStyle w:val="ListParagraph"/>
        <w:widowControl/>
        <w:numPr>
          <w:ilvl w:val="2"/>
          <w:numId w:val="12"/>
        </w:numPr>
        <w:autoSpaceDE/>
        <w:autoSpaceDN/>
        <w:adjustRightInd/>
        <w:spacing w:line="259" w:lineRule="auto"/>
        <w:rPr>
          <w:rFonts w:ascii="Verdana" w:hAnsi="Verdana"/>
          <w:sz w:val="18"/>
          <w:szCs w:val="18"/>
        </w:rPr>
      </w:pPr>
      <w:r w:rsidRPr="0088507B">
        <w:rPr>
          <w:rFonts w:ascii="Verdana" w:hAnsi="Verdana"/>
          <w:sz w:val="18"/>
          <w:szCs w:val="18"/>
        </w:rPr>
        <w:t>vzniknuté na zdraví alebo veciach klientov zariadení sociálnych služieb v zriaďovateľskej pôsobnosti poistníka; toto dojednanie sa vzťahuje aj na úrazy a veci klientov na výletoch, exkurziách alebo iných podujatiach organizovaných zariadením v zriaďovateľskej pôsobnosti poistníka alebo organizovaných inými subjektmi, kde sú klienti zariadení sociálnych služieb v zriaďovateľskej pôsobnosti poistníka vysielaní na takéto podujatia,</w:t>
      </w:r>
    </w:p>
    <w:p w:rsidR="005D7E65" w:rsidRDefault="005D7E65" w:rsidP="00830EAB">
      <w:pPr>
        <w:pStyle w:val="ListParagraph"/>
        <w:widowControl/>
        <w:numPr>
          <w:ilvl w:val="2"/>
          <w:numId w:val="12"/>
        </w:numPr>
        <w:autoSpaceDE/>
        <w:autoSpaceDN/>
        <w:adjustRightInd/>
        <w:spacing w:line="259" w:lineRule="auto"/>
        <w:rPr>
          <w:rFonts w:ascii="Verdana" w:hAnsi="Verdana"/>
          <w:sz w:val="18"/>
          <w:szCs w:val="18"/>
        </w:rPr>
      </w:pPr>
      <w:r w:rsidRPr="0088507B">
        <w:rPr>
          <w:rFonts w:ascii="Verdana" w:hAnsi="Verdana"/>
          <w:sz w:val="18"/>
          <w:szCs w:val="18"/>
        </w:rPr>
        <w:t>poistenie sa vzťahuje na zodpovednosť za škodu, ktorá by mohla vzniknúť pri poskytovaní sociálnej služby alebo v priamej súvislosti s ňou v zmysle zákona č. 448/2008 Z. z. o sociálnych službách a o zmene a doplnení zákona č. 455/1991 Zb. o živnostenskom podnikaní (živnostenský zákon) v znení neskorších predpisov,</w:t>
      </w:r>
    </w:p>
    <w:p w:rsidR="005D7E65" w:rsidRDefault="005D7E65" w:rsidP="00830EAB">
      <w:pPr>
        <w:pStyle w:val="ListParagraph"/>
        <w:widowControl/>
        <w:numPr>
          <w:ilvl w:val="2"/>
          <w:numId w:val="12"/>
        </w:numPr>
        <w:autoSpaceDE/>
        <w:autoSpaceDN/>
        <w:adjustRightInd/>
        <w:spacing w:line="259" w:lineRule="auto"/>
        <w:rPr>
          <w:rFonts w:ascii="Verdana" w:hAnsi="Verdana"/>
          <w:sz w:val="18"/>
          <w:szCs w:val="18"/>
        </w:rPr>
      </w:pPr>
      <w:r w:rsidRPr="0088507B">
        <w:rPr>
          <w:rFonts w:ascii="Verdana" w:hAnsi="Verdana"/>
          <w:sz w:val="18"/>
          <w:szCs w:val="18"/>
        </w:rPr>
        <w:t>poistenie sa vzťahuje na zodpovednosť za škody spôsobené pri poskytovaní zdravotnej starostlivosti v zmysle zákona č. 578/2004 Z. z. o poskytovateľoch zdravotnej starostlivosti v znení neskorších predpisov v súvislosti s poskytovaním sociálnych služieb,</w:t>
      </w:r>
    </w:p>
    <w:p w:rsidR="005D7E65" w:rsidRDefault="005D7E65" w:rsidP="00830EAB">
      <w:pPr>
        <w:pStyle w:val="ListParagraph"/>
        <w:widowControl/>
        <w:numPr>
          <w:ilvl w:val="2"/>
          <w:numId w:val="12"/>
        </w:numPr>
        <w:autoSpaceDE/>
        <w:autoSpaceDN/>
        <w:adjustRightInd/>
        <w:spacing w:line="259" w:lineRule="auto"/>
        <w:rPr>
          <w:rFonts w:ascii="Verdana" w:hAnsi="Verdana"/>
          <w:sz w:val="18"/>
          <w:szCs w:val="18"/>
        </w:rPr>
      </w:pPr>
      <w:r w:rsidRPr="0088507B">
        <w:rPr>
          <w:rFonts w:ascii="Verdana" w:hAnsi="Verdana"/>
          <w:sz w:val="18"/>
          <w:szCs w:val="18"/>
        </w:rPr>
        <w:t>poistenie sa vzťahuje na zodpovednosť za škody spôsobené pri poskytovaní zdravotnej starostlivosti v zmysle zákona č. 576/2004 Z. z. o zdravotnej starostlivosti v znení neskorších predpisov v súvislosti s poskytovaním sociálnych služieb,</w:t>
      </w:r>
    </w:p>
    <w:p w:rsidR="005D7E65" w:rsidRDefault="005D7E65" w:rsidP="00830EAB">
      <w:pPr>
        <w:pStyle w:val="ListParagraph"/>
        <w:widowControl/>
        <w:numPr>
          <w:ilvl w:val="2"/>
          <w:numId w:val="12"/>
        </w:numPr>
        <w:autoSpaceDE/>
        <w:autoSpaceDN/>
        <w:adjustRightInd/>
        <w:spacing w:line="259" w:lineRule="auto"/>
        <w:rPr>
          <w:rFonts w:ascii="Verdana" w:hAnsi="Verdana"/>
          <w:sz w:val="18"/>
          <w:szCs w:val="18"/>
        </w:rPr>
      </w:pPr>
      <w:r w:rsidRPr="0088507B">
        <w:rPr>
          <w:rFonts w:ascii="Verdana" w:hAnsi="Verdana"/>
          <w:sz w:val="18"/>
          <w:szCs w:val="18"/>
        </w:rPr>
        <w:t>poistenie sa vzťahuje aj na zodpovednosť poisteného za škodu vyplývajúcu alebo akýkoľvek nárok súvisiaci so skutočným, predpokladaným alebo hroziacim únikom, vypustením, rozptýlením alebo uvoľnením akýchkoľvek znečisťujúcich látok,</w:t>
      </w:r>
    </w:p>
    <w:p w:rsidR="005D7E65" w:rsidRDefault="005D7E65" w:rsidP="00830EAB">
      <w:pPr>
        <w:pStyle w:val="ListParagraph"/>
        <w:widowControl/>
        <w:numPr>
          <w:ilvl w:val="2"/>
          <w:numId w:val="12"/>
        </w:numPr>
        <w:autoSpaceDE/>
        <w:autoSpaceDN/>
        <w:adjustRightInd/>
        <w:spacing w:line="259" w:lineRule="auto"/>
        <w:rPr>
          <w:rFonts w:ascii="Verdana" w:hAnsi="Verdana"/>
          <w:sz w:val="18"/>
          <w:szCs w:val="18"/>
        </w:rPr>
      </w:pPr>
      <w:r w:rsidRPr="0088507B">
        <w:rPr>
          <w:rFonts w:ascii="Verdana" w:hAnsi="Verdana"/>
          <w:sz w:val="18"/>
          <w:szCs w:val="18"/>
        </w:rPr>
        <w:t>poistenie sa vzťahuje aj na zodpovednosť za škodu vyplývajúcu z vlastníctva, správy a prevádzky zábavných parkov, zariadení, štadiónov, tribún, športovísk, detských ihrísk, zariadení na rekondíciu, regeneráciu, voľnočasových zariadení a iných obdobných zariadení,</w:t>
      </w:r>
    </w:p>
    <w:p w:rsidR="005D7E65" w:rsidRDefault="005D7E65" w:rsidP="00830EAB">
      <w:pPr>
        <w:pStyle w:val="ListParagraph"/>
        <w:widowControl/>
        <w:numPr>
          <w:ilvl w:val="2"/>
          <w:numId w:val="12"/>
        </w:numPr>
        <w:autoSpaceDE/>
        <w:autoSpaceDN/>
        <w:adjustRightInd/>
        <w:spacing w:line="259" w:lineRule="auto"/>
        <w:rPr>
          <w:rFonts w:ascii="Verdana" w:hAnsi="Verdana"/>
          <w:sz w:val="18"/>
          <w:szCs w:val="18"/>
        </w:rPr>
      </w:pPr>
      <w:r w:rsidRPr="0088507B">
        <w:rPr>
          <w:rFonts w:ascii="Verdana" w:hAnsi="Verdana"/>
          <w:sz w:val="18"/>
          <w:szCs w:val="18"/>
        </w:rPr>
        <w:t>poistenie sa vzťahuje aj na zodpovednosť za škodu spôsobenú pri športových udalostiach, športovej činnosti, slávnosti, slávnostnom sprievode alebo inej kultúrno-zábavnej akcii vrátane škody na veciach alebo zdraví aktívnych účastníkov organizovaného podujatia a osôb podieľajúcich sa na organizácii a realizácii podujatia,</w:t>
      </w:r>
    </w:p>
    <w:p w:rsidR="005D7E65" w:rsidRDefault="005D7E65" w:rsidP="00830EAB">
      <w:pPr>
        <w:pStyle w:val="ListParagraph"/>
        <w:widowControl/>
        <w:numPr>
          <w:ilvl w:val="2"/>
          <w:numId w:val="12"/>
        </w:numPr>
        <w:autoSpaceDE/>
        <w:autoSpaceDN/>
        <w:adjustRightInd/>
        <w:spacing w:line="259" w:lineRule="auto"/>
        <w:rPr>
          <w:rFonts w:ascii="Verdana" w:hAnsi="Verdana"/>
          <w:sz w:val="18"/>
          <w:szCs w:val="18"/>
        </w:rPr>
      </w:pPr>
      <w:r w:rsidRPr="0088507B">
        <w:rPr>
          <w:rFonts w:ascii="Verdana" w:hAnsi="Verdana"/>
          <w:sz w:val="18"/>
          <w:szCs w:val="18"/>
        </w:rPr>
        <w:t>poistenie sa vzťahuje na zodpovednosť za škody na nadzemných alebo podzemných vedeniach akéhokoľvek druhu,</w:t>
      </w:r>
    </w:p>
    <w:p w:rsidR="005D7E65" w:rsidRDefault="005D7E65" w:rsidP="00830EAB">
      <w:pPr>
        <w:pStyle w:val="ListParagraph"/>
        <w:widowControl/>
        <w:numPr>
          <w:ilvl w:val="2"/>
          <w:numId w:val="12"/>
        </w:numPr>
        <w:autoSpaceDE/>
        <w:autoSpaceDN/>
        <w:adjustRightInd/>
        <w:spacing w:line="259" w:lineRule="auto"/>
        <w:rPr>
          <w:rFonts w:ascii="Verdana" w:hAnsi="Verdana"/>
          <w:sz w:val="18"/>
          <w:szCs w:val="18"/>
        </w:rPr>
      </w:pPr>
      <w:r w:rsidRPr="0088507B">
        <w:rPr>
          <w:rFonts w:ascii="Verdana" w:hAnsi="Verdana"/>
          <w:sz w:val="18"/>
          <w:szCs w:val="18"/>
        </w:rPr>
        <w:t>poistenie sa vzťahuje aj na zodpovednosť za škodu vyplývajúcu z plesní alebo húb akéhokoľvek druhu,</w:t>
      </w:r>
    </w:p>
    <w:p w:rsidR="005D7E65" w:rsidRDefault="005D7E65" w:rsidP="00830EAB">
      <w:pPr>
        <w:pStyle w:val="ListParagraph"/>
        <w:widowControl/>
        <w:numPr>
          <w:ilvl w:val="2"/>
          <w:numId w:val="12"/>
        </w:numPr>
        <w:autoSpaceDE/>
        <w:autoSpaceDN/>
        <w:adjustRightInd/>
        <w:spacing w:line="259" w:lineRule="auto"/>
        <w:rPr>
          <w:rFonts w:ascii="Verdana" w:hAnsi="Verdana"/>
          <w:sz w:val="18"/>
          <w:szCs w:val="18"/>
        </w:rPr>
      </w:pPr>
      <w:r w:rsidRPr="0088507B">
        <w:rPr>
          <w:rFonts w:ascii="Verdana" w:hAnsi="Verdana"/>
          <w:sz w:val="18"/>
          <w:szCs w:val="18"/>
        </w:rPr>
        <w:t>poistenie sa vzťahuje aj na zodpovednosť za škodu spôsobenú realizáciou demolačných alebo búracích prác,</w:t>
      </w:r>
    </w:p>
    <w:p w:rsidR="005D7E65" w:rsidRDefault="005D7E65" w:rsidP="00830EAB">
      <w:pPr>
        <w:pStyle w:val="ListParagraph"/>
        <w:widowControl/>
        <w:numPr>
          <w:ilvl w:val="2"/>
          <w:numId w:val="12"/>
        </w:numPr>
        <w:autoSpaceDE/>
        <w:autoSpaceDN/>
        <w:adjustRightInd/>
        <w:spacing w:line="259" w:lineRule="auto"/>
        <w:rPr>
          <w:rFonts w:ascii="Verdana" w:hAnsi="Verdana"/>
          <w:sz w:val="18"/>
          <w:szCs w:val="18"/>
        </w:rPr>
      </w:pPr>
      <w:r w:rsidRPr="0088507B">
        <w:rPr>
          <w:rFonts w:ascii="Verdana" w:hAnsi="Verdana"/>
          <w:sz w:val="18"/>
          <w:szCs w:val="18"/>
        </w:rPr>
        <w:t>poistenie sa vzťahuje aj na nároky návštevníkov poisteného v dôsledku škody na motorových vozidlách zaparkovaných v garáži alebo na parkovisku prevádzkovaných poisteným za predpokladu, že poistený za ňu zodpovedá</w:t>
      </w:r>
      <w:r>
        <w:rPr>
          <w:rFonts w:ascii="Verdana" w:hAnsi="Verdana"/>
          <w:sz w:val="18"/>
          <w:szCs w:val="18"/>
        </w:rPr>
        <w:t>.</w:t>
      </w:r>
    </w:p>
    <w:p w:rsidR="005D7E65" w:rsidRPr="0088507B" w:rsidRDefault="005D7E65" w:rsidP="0088507B">
      <w:pPr>
        <w:pStyle w:val="ListParagraph"/>
        <w:widowControl/>
        <w:autoSpaceDE/>
        <w:autoSpaceDN/>
        <w:adjustRightInd/>
        <w:spacing w:line="259" w:lineRule="auto"/>
        <w:ind w:left="1800" w:firstLine="0"/>
        <w:rPr>
          <w:rFonts w:ascii="Verdana" w:hAnsi="Verdana"/>
          <w:sz w:val="18"/>
          <w:szCs w:val="18"/>
        </w:rPr>
      </w:pPr>
    </w:p>
    <w:p w:rsidR="005D7E65" w:rsidRDefault="005D7E65" w:rsidP="00830EAB">
      <w:pPr>
        <w:pStyle w:val="ListParagraph"/>
        <w:widowControl/>
        <w:numPr>
          <w:ilvl w:val="1"/>
          <w:numId w:val="12"/>
        </w:numPr>
        <w:autoSpaceDE/>
        <w:autoSpaceDN/>
        <w:adjustRightInd/>
        <w:spacing w:line="259" w:lineRule="auto"/>
        <w:rPr>
          <w:rFonts w:ascii="Verdana" w:hAnsi="Verdana"/>
          <w:sz w:val="18"/>
          <w:szCs w:val="18"/>
        </w:rPr>
      </w:pPr>
      <w:r w:rsidRPr="0088507B">
        <w:rPr>
          <w:rFonts w:ascii="Verdana" w:hAnsi="Verdana"/>
          <w:sz w:val="18"/>
          <w:szCs w:val="18"/>
        </w:rPr>
        <w:t>Poistenie sa nevzťahuje na škodu spôsobenú alebo vyplývajúcu z vlastníctva, správy alebo prevádzky akéhokoľvek motorového vozidla poisteným; táto výluka sa však nevzťahuje na škody spôsobené prevádzkou strojov na automobilovom podvozku, ak škoda nastane v dôsledku používania týchto strojov.</w:t>
      </w:r>
    </w:p>
    <w:p w:rsidR="005D7E65" w:rsidRDefault="005D7E65" w:rsidP="0088507B">
      <w:pPr>
        <w:pStyle w:val="ListParagraph"/>
        <w:widowControl/>
        <w:autoSpaceDE/>
        <w:autoSpaceDN/>
        <w:adjustRightInd/>
        <w:spacing w:line="259" w:lineRule="auto"/>
        <w:ind w:left="1080" w:firstLine="0"/>
        <w:rPr>
          <w:rFonts w:ascii="Verdana" w:hAnsi="Verdana"/>
          <w:sz w:val="18"/>
          <w:szCs w:val="18"/>
        </w:rPr>
      </w:pPr>
    </w:p>
    <w:p w:rsidR="005D7E65" w:rsidRDefault="005D7E65" w:rsidP="00830EAB">
      <w:pPr>
        <w:pStyle w:val="ListParagraph"/>
        <w:widowControl/>
        <w:numPr>
          <w:ilvl w:val="1"/>
          <w:numId w:val="12"/>
        </w:numPr>
        <w:autoSpaceDE/>
        <w:autoSpaceDN/>
        <w:adjustRightInd/>
        <w:spacing w:line="259" w:lineRule="auto"/>
        <w:rPr>
          <w:rFonts w:ascii="Verdana" w:hAnsi="Verdana"/>
          <w:sz w:val="18"/>
          <w:szCs w:val="18"/>
        </w:rPr>
      </w:pPr>
      <w:r w:rsidRPr="0088507B">
        <w:rPr>
          <w:rFonts w:ascii="Verdana" w:hAnsi="Verdana" w:cs="TimesNewRomanPSMT"/>
          <w:sz w:val="18"/>
          <w:szCs w:val="18"/>
          <w:lang w:eastAsia="en-US"/>
        </w:rPr>
        <w:t>Poistenie sa nevzťahuje na nároky uplatnené v zmysle Smernice Európskeho parlamentu a Rady 2004/35/ES o environmentálnej zodpovednosti pri prevencii a náprave environmentálnych škôd alebo v zmysle všeobecne záväzných právnych predpisov upravujúcich environmentálnu zodpovednosť alebo nápravu environmentálnych škôd.</w:t>
      </w:r>
    </w:p>
    <w:p w:rsidR="005D7E65" w:rsidRPr="0088507B" w:rsidRDefault="005D7E65" w:rsidP="0088507B">
      <w:pPr>
        <w:pStyle w:val="ListParagraph"/>
        <w:rPr>
          <w:rFonts w:ascii="Verdana" w:hAnsi="Verdana" w:cs="TimesNewRomanPSMT"/>
          <w:sz w:val="18"/>
          <w:szCs w:val="18"/>
          <w:lang w:eastAsia="en-US"/>
        </w:rPr>
      </w:pPr>
    </w:p>
    <w:p w:rsidR="005D7E65" w:rsidRPr="0088507B" w:rsidRDefault="005D7E65" w:rsidP="00830EAB">
      <w:pPr>
        <w:pStyle w:val="ListParagraph"/>
        <w:widowControl/>
        <w:numPr>
          <w:ilvl w:val="1"/>
          <w:numId w:val="12"/>
        </w:numPr>
        <w:autoSpaceDE/>
        <w:autoSpaceDN/>
        <w:adjustRightInd/>
        <w:spacing w:line="259" w:lineRule="auto"/>
        <w:rPr>
          <w:rFonts w:ascii="Verdana" w:hAnsi="Verdana"/>
          <w:sz w:val="18"/>
          <w:szCs w:val="18"/>
        </w:rPr>
      </w:pPr>
      <w:r w:rsidRPr="0088507B">
        <w:rPr>
          <w:rFonts w:ascii="Verdana" w:hAnsi="Verdana" w:cs="TimesNewRomanPSMT"/>
          <w:sz w:val="18"/>
          <w:szCs w:val="18"/>
          <w:lang w:eastAsia="en-US"/>
        </w:rPr>
        <w:t>Poistiteľ ďalej nahradí v súvislosti s poistnou udalosťou, ktorá je dôvodom vzniku práva na plnenie za poisteného výdavky:</w:t>
      </w:r>
    </w:p>
    <w:p w:rsidR="005D7E65" w:rsidRDefault="005D7E65" w:rsidP="00830EAB">
      <w:pPr>
        <w:pStyle w:val="ListParagraph"/>
        <w:widowControl/>
        <w:numPr>
          <w:ilvl w:val="2"/>
          <w:numId w:val="12"/>
        </w:numPr>
        <w:autoSpaceDE/>
        <w:autoSpaceDN/>
        <w:adjustRightInd/>
        <w:spacing w:line="259" w:lineRule="auto"/>
        <w:rPr>
          <w:rFonts w:ascii="Verdana" w:hAnsi="Verdana" w:cs="TimesNewRomanPSMT"/>
          <w:sz w:val="18"/>
          <w:szCs w:val="18"/>
          <w:lang w:eastAsia="en-US"/>
        </w:rPr>
      </w:pPr>
      <w:r w:rsidRPr="0088507B">
        <w:rPr>
          <w:rFonts w:ascii="Verdana" w:hAnsi="Verdana" w:cs="TimesNewRomanPSMT"/>
          <w:sz w:val="18"/>
          <w:szCs w:val="18"/>
          <w:lang w:eastAsia="en-US"/>
        </w:rPr>
        <w:t>civilného súdneho konania o náhrade škody pred príslušným orgánom, ak toto konanie bolo potrebné na zistenie zodpovednosti poisteného alebo výšky plnenia poistiteľa, pokiaľ je poistený povinný ich uhradiť, ako aj trovy právneho zastúpenia poisteného, a to na všetkých stupňoch,</w:t>
      </w:r>
    </w:p>
    <w:p w:rsidR="005D7E65" w:rsidRPr="0088507B" w:rsidRDefault="005D7E65" w:rsidP="00830EAB">
      <w:pPr>
        <w:pStyle w:val="ListParagraph"/>
        <w:widowControl/>
        <w:numPr>
          <w:ilvl w:val="2"/>
          <w:numId w:val="12"/>
        </w:numPr>
        <w:autoSpaceDE/>
        <w:autoSpaceDN/>
        <w:adjustRightInd/>
        <w:spacing w:line="259" w:lineRule="auto"/>
        <w:rPr>
          <w:rFonts w:ascii="Verdana" w:hAnsi="Verdana" w:cs="TimesNewRomanPSMT"/>
          <w:sz w:val="18"/>
          <w:szCs w:val="18"/>
          <w:lang w:eastAsia="en-US"/>
        </w:rPr>
      </w:pPr>
      <w:r w:rsidRPr="0088507B">
        <w:rPr>
          <w:rFonts w:ascii="Verdana" w:hAnsi="Verdana"/>
          <w:sz w:val="18"/>
          <w:szCs w:val="18"/>
        </w:rPr>
        <w:t>mimosúdneho prerokovávania nárokov, vzniknuté poškodenému alebo jeho zástupcovi, pokiaľ je poistený povinný ich uhradiť,</w:t>
      </w:r>
    </w:p>
    <w:p w:rsidR="005D7E65" w:rsidRPr="0088507B" w:rsidRDefault="005D7E65" w:rsidP="00830EAB">
      <w:pPr>
        <w:pStyle w:val="ListParagraph"/>
        <w:widowControl/>
        <w:numPr>
          <w:ilvl w:val="2"/>
          <w:numId w:val="12"/>
        </w:numPr>
        <w:autoSpaceDE/>
        <w:autoSpaceDN/>
        <w:adjustRightInd/>
        <w:spacing w:line="259" w:lineRule="auto"/>
        <w:rPr>
          <w:rFonts w:ascii="Verdana" w:hAnsi="Verdana" w:cs="TimesNewRomanPSMT"/>
          <w:sz w:val="18"/>
          <w:szCs w:val="18"/>
          <w:lang w:eastAsia="en-US"/>
        </w:rPr>
      </w:pPr>
      <w:r w:rsidRPr="0088507B">
        <w:rPr>
          <w:rFonts w:ascii="Verdana" w:hAnsi="Verdana"/>
          <w:sz w:val="18"/>
          <w:szCs w:val="18"/>
        </w:rPr>
        <w:t>obhajoby poisteného (príp. jeho zamestnanca) v prípravnom konaní a pred súdom v trestnom konaní vedenom proti poistenému.</w:t>
      </w:r>
    </w:p>
    <w:p w:rsidR="005D7E65" w:rsidRPr="0088507B" w:rsidRDefault="005D7E65" w:rsidP="0088507B">
      <w:pPr>
        <w:pStyle w:val="ListParagraph"/>
        <w:widowControl/>
        <w:autoSpaceDE/>
        <w:autoSpaceDN/>
        <w:adjustRightInd/>
        <w:spacing w:line="259" w:lineRule="auto"/>
        <w:ind w:left="1800" w:firstLine="0"/>
        <w:rPr>
          <w:rFonts w:ascii="Verdana" w:hAnsi="Verdana" w:cs="TimesNewRomanPSMT"/>
          <w:sz w:val="18"/>
          <w:szCs w:val="18"/>
          <w:lang w:eastAsia="en-US"/>
        </w:rPr>
      </w:pPr>
    </w:p>
    <w:p w:rsidR="005D7E65" w:rsidRDefault="005D7E65" w:rsidP="00830EAB">
      <w:pPr>
        <w:pStyle w:val="ListParagraph"/>
        <w:widowControl/>
        <w:numPr>
          <w:ilvl w:val="1"/>
          <w:numId w:val="12"/>
        </w:numPr>
        <w:tabs>
          <w:tab w:val="left" w:pos="426"/>
        </w:tabs>
        <w:autoSpaceDE/>
        <w:autoSpaceDN/>
        <w:adjustRightInd/>
        <w:spacing w:line="259" w:lineRule="auto"/>
        <w:ind w:right="21"/>
        <w:rPr>
          <w:rFonts w:ascii="Verdana" w:hAnsi="Verdana"/>
          <w:sz w:val="18"/>
          <w:szCs w:val="18"/>
        </w:rPr>
      </w:pPr>
      <w:r w:rsidRPr="00082176">
        <w:rPr>
          <w:rFonts w:ascii="Verdana" w:hAnsi="Verdana"/>
          <w:sz w:val="18"/>
          <w:szCs w:val="18"/>
        </w:rPr>
        <w:t xml:space="preserve">Poistenie sa vzťahuje aj na </w:t>
      </w:r>
      <w:r>
        <w:rPr>
          <w:rFonts w:ascii="Verdana" w:hAnsi="Verdana"/>
          <w:sz w:val="18"/>
          <w:szCs w:val="18"/>
        </w:rPr>
        <w:t>subjekty</w:t>
      </w:r>
      <w:r w:rsidRPr="00082176">
        <w:rPr>
          <w:rFonts w:ascii="Verdana" w:hAnsi="Verdana"/>
          <w:sz w:val="18"/>
          <w:szCs w:val="18"/>
        </w:rPr>
        <w:t xml:space="preserve"> v zriaďovateľskej pôsobnosti </w:t>
      </w:r>
      <w:r>
        <w:rPr>
          <w:rFonts w:ascii="Verdana" w:hAnsi="Verdana"/>
          <w:sz w:val="18"/>
          <w:szCs w:val="18"/>
        </w:rPr>
        <w:t>poistníka</w:t>
      </w:r>
      <w:r w:rsidRPr="00082176">
        <w:rPr>
          <w:rFonts w:ascii="Verdana" w:hAnsi="Verdana"/>
          <w:sz w:val="18"/>
          <w:szCs w:val="18"/>
        </w:rPr>
        <w:t xml:space="preserve">, ktoré vzniknú po tom, ako táto rámcová dohoda nadobudla platnosť a účinnosť. </w:t>
      </w:r>
    </w:p>
    <w:p w:rsidR="005D7E65" w:rsidRDefault="005D7E65" w:rsidP="0088507B">
      <w:pPr>
        <w:pStyle w:val="ListParagraph"/>
        <w:widowControl/>
        <w:tabs>
          <w:tab w:val="left" w:pos="426"/>
        </w:tabs>
        <w:autoSpaceDE/>
        <w:autoSpaceDN/>
        <w:adjustRightInd/>
        <w:spacing w:line="259" w:lineRule="auto"/>
        <w:ind w:left="1080" w:right="21" w:firstLine="0"/>
        <w:rPr>
          <w:rFonts w:ascii="Verdana" w:hAnsi="Verdana"/>
          <w:sz w:val="18"/>
          <w:szCs w:val="18"/>
        </w:rPr>
      </w:pPr>
    </w:p>
    <w:p w:rsidR="005D7E65" w:rsidRDefault="005D7E65" w:rsidP="00830EAB">
      <w:pPr>
        <w:pStyle w:val="ListParagraph"/>
        <w:widowControl/>
        <w:numPr>
          <w:ilvl w:val="1"/>
          <w:numId w:val="12"/>
        </w:numPr>
        <w:tabs>
          <w:tab w:val="left" w:pos="426"/>
        </w:tabs>
        <w:autoSpaceDE/>
        <w:autoSpaceDN/>
        <w:adjustRightInd/>
        <w:spacing w:line="259" w:lineRule="auto"/>
        <w:ind w:right="21"/>
        <w:rPr>
          <w:rFonts w:ascii="Verdana" w:hAnsi="Verdana"/>
          <w:sz w:val="18"/>
          <w:szCs w:val="18"/>
        </w:rPr>
      </w:pPr>
      <w:r w:rsidRPr="0088507B">
        <w:rPr>
          <w:rFonts w:ascii="Verdana" w:hAnsi="Verdana"/>
          <w:sz w:val="18"/>
          <w:szCs w:val="18"/>
        </w:rPr>
        <w:t>Dojednáva sa, že poisťovateľ vyplatí za poisteného náhradu škody vzniknutej ako následok jednej škodovej udalosti maximálne do výšky poistnej sumy alebo sublimitu dojednaného v rámcovej dohode nezávisle na počte poistených alebo poškodených osôb, vznesených nárokov alebo súdnych konaní.</w:t>
      </w:r>
    </w:p>
    <w:p w:rsidR="005D7E65" w:rsidRPr="0088507B" w:rsidRDefault="005D7E65" w:rsidP="0088507B">
      <w:pPr>
        <w:pStyle w:val="ListParagraph"/>
        <w:rPr>
          <w:rFonts w:ascii="Verdana" w:hAnsi="Verdana"/>
          <w:sz w:val="18"/>
          <w:szCs w:val="18"/>
        </w:rPr>
      </w:pPr>
    </w:p>
    <w:p w:rsidR="005D7E65" w:rsidRDefault="005D7E65" w:rsidP="00830EAB">
      <w:pPr>
        <w:pStyle w:val="ListParagraph"/>
        <w:widowControl/>
        <w:numPr>
          <w:ilvl w:val="1"/>
          <w:numId w:val="12"/>
        </w:numPr>
        <w:tabs>
          <w:tab w:val="left" w:pos="426"/>
        </w:tabs>
        <w:autoSpaceDE/>
        <w:autoSpaceDN/>
        <w:adjustRightInd/>
        <w:spacing w:line="259" w:lineRule="auto"/>
        <w:ind w:right="21"/>
        <w:rPr>
          <w:rFonts w:ascii="Verdana" w:hAnsi="Verdana"/>
          <w:sz w:val="18"/>
          <w:szCs w:val="18"/>
        </w:rPr>
      </w:pPr>
      <w:r w:rsidRPr="0088507B">
        <w:rPr>
          <w:rFonts w:ascii="Verdana" w:hAnsi="Verdana"/>
          <w:sz w:val="18"/>
          <w:szCs w:val="18"/>
        </w:rPr>
        <w:t>Dojednáva sa, že maximálna výška náhrady škôd zo všetkých škodových udalostí vzniknutých činnosťou alebo v súvislosti s činnosťou poistených subjektov uvedených v prílohe č. 5 tejto rámcovej dohody počas jedného poistného obdobia bude poskytnutá až do výšky dvojnásobku poistnej sumy dojednanej v rámcovej dohode a následne v poistnej zmluve.</w:t>
      </w:r>
    </w:p>
    <w:p w:rsidR="005D7E65" w:rsidRPr="0088507B" w:rsidRDefault="005D7E65" w:rsidP="0088507B">
      <w:pPr>
        <w:pStyle w:val="ListParagraph"/>
        <w:rPr>
          <w:rFonts w:ascii="Verdana" w:hAnsi="Verdana"/>
          <w:sz w:val="18"/>
          <w:szCs w:val="18"/>
        </w:rPr>
      </w:pPr>
    </w:p>
    <w:p w:rsidR="005D7E65" w:rsidRDefault="005D7E65" w:rsidP="00830EAB">
      <w:pPr>
        <w:pStyle w:val="ListParagraph"/>
        <w:widowControl/>
        <w:numPr>
          <w:ilvl w:val="1"/>
          <w:numId w:val="12"/>
        </w:numPr>
        <w:tabs>
          <w:tab w:val="left" w:pos="426"/>
        </w:tabs>
        <w:autoSpaceDE/>
        <w:autoSpaceDN/>
        <w:adjustRightInd/>
        <w:spacing w:line="259" w:lineRule="auto"/>
        <w:ind w:right="21"/>
        <w:rPr>
          <w:rFonts w:ascii="Verdana" w:hAnsi="Verdana"/>
          <w:sz w:val="18"/>
          <w:szCs w:val="18"/>
        </w:rPr>
      </w:pPr>
      <w:r w:rsidRPr="0088507B">
        <w:rPr>
          <w:rFonts w:ascii="Verdana" w:hAnsi="Verdana"/>
          <w:sz w:val="18"/>
          <w:szCs w:val="18"/>
        </w:rPr>
        <w:t>Osobitne sa dojednáva, že poistenie všeobecnej zodpovednosti za škodu v zmysle tejto rámcovej dohody sa vzťahuje aj na objektívnu zodpovednosť za úraz žiakov a zamestnancov škôl, materských škôl a iných školských zariadení v zriaďovateľskej pôsobnosti poistníka.</w:t>
      </w:r>
    </w:p>
    <w:p w:rsidR="005D7E65" w:rsidRPr="0088507B" w:rsidRDefault="005D7E65" w:rsidP="0088507B">
      <w:pPr>
        <w:pStyle w:val="ListParagraph"/>
        <w:rPr>
          <w:rFonts w:ascii="Verdana" w:hAnsi="Verdana"/>
          <w:sz w:val="18"/>
          <w:szCs w:val="18"/>
        </w:rPr>
      </w:pPr>
    </w:p>
    <w:p w:rsidR="005D7E65" w:rsidRDefault="005D7E65" w:rsidP="00830EAB">
      <w:pPr>
        <w:pStyle w:val="ListParagraph"/>
        <w:widowControl/>
        <w:numPr>
          <w:ilvl w:val="1"/>
          <w:numId w:val="12"/>
        </w:numPr>
        <w:tabs>
          <w:tab w:val="left" w:pos="426"/>
        </w:tabs>
        <w:autoSpaceDE/>
        <w:autoSpaceDN/>
        <w:adjustRightInd/>
        <w:spacing w:line="259" w:lineRule="auto"/>
        <w:ind w:right="21"/>
        <w:rPr>
          <w:rFonts w:ascii="Verdana" w:hAnsi="Verdana"/>
          <w:sz w:val="18"/>
          <w:szCs w:val="18"/>
        </w:rPr>
      </w:pPr>
      <w:r w:rsidRPr="0088507B">
        <w:rPr>
          <w:rFonts w:ascii="Verdana" w:hAnsi="Verdana"/>
          <w:sz w:val="18"/>
          <w:szCs w:val="18"/>
        </w:rPr>
        <w:t>Poistenie sa vzťahuje aj na škodu spôsobenú právnickej alebo fyzickej osobe, v ktorej má poistený akúkoľvek majetkovú účasť bez krátenia poistného plnenia za túto účasť.</w:t>
      </w:r>
    </w:p>
    <w:p w:rsidR="005D7E65" w:rsidRPr="0088507B" w:rsidRDefault="005D7E65" w:rsidP="0088507B">
      <w:pPr>
        <w:pStyle w:val="ListParagraph"/>
        <w:rPr>
          <w:rFonts w:ascii="Verdana" w:hAnsi="Verdana"/>
          <w:sz w:val="18"/>
          <w:szCs w:val="18"/>
        </w:rPr>
      </w:pPr>
    </w:p>
    <w:p w:rsidR="005D7E65" w:rsidRPr="00F9358E" w:rsidRDefault="005D7E65" w:rsidP="00830EAB">
      <w:pPr>
        <w:pStyle w:val="ListParagraph"/>
        <w:widowControl/>
        <w:numPr>
          <w:ilvl w:val="1"/>
          <w:numId w:val="12"/>
        </w:numPr>
        <w:tabs>
          <w:tab w:val="left" w:pos="426"/>
        </w:tabs>
        <w:autoSpaceDE/>
        <w:autoSpaceDN/>
        <w:adjustRightInd/>
        <w:spacing w:line="259" w:lineRule="auto"/>
        <w:ind w:right="21"/>
        <w:rPr>
          <w:rFonts w:ascii="Verdana" w:hAnsi="Verdana"/>
          <w:sz w:val="18"/>
          <w:szCs w:val="18"/>
        </w:rPr>
      </w:pPr>
      <w:r w:rsidRPr="0088507B">
        <w:rPr>
          <w:rFonts w:ascii="Verdana" w:hAnsi="Verdana"/>
          <w:sz w:val="18"/>
          <w:szCs w:val="18"/>
        </w:rPr>
        <w:t xml:space="preserve">Poistná suma sa dojednáva </w:t>
      </w:r>
      <w:r w:rsidRPr="00F9358E">
        <w:rPr>
          <w:rFonts w:ascii="Verdana" w:hAnsi="Verdana"/>
          <w:sz w:val="18"/>
          <w:szCs w:val="18"/>
        </w:rPr>
        <w:t>vo výške 1 000 000,- EUR na jednu a všetky poistné udalosti počas poistného obdobia. Uvedená suma predstavuje maximálny súčet limitov jednotlivých poistených dojednaných čiastkovou poistnou zmluvou, resp. poistnými zmluvami, pričom o stanovení limitu a spôsobe vyčerpania je oprávnený rozhodnúť poistník.</w:t>
      </w:r>
    </w:p>
    <w:p w:rsidR="005D7E65" w:rsidRPr="00F9358E" w:rsidRDefault="005D7E65" w:rsidP="00301709">
      <w:pPr>
        <w:widowControl/>
        <w:autoSpaceDE/>
        <w:autoSpaceDN/>
        <w:adjustRightInd/>
        <w:spacing w:line="259" w:lineRule="auto"/>
        <w:ind w:left="1418" w:firstLine="0"/>
        <w:rPr>
          <w:rFonts w:ascii="Verdana" w:hAnsi="Verdana"/>
          <w:sz w:val="18"/>
          <w:szCs w:val="18"/>
        </w:rPr>
      </w:pPr>
    </w:p>
    <w:p w:rsidR="005D7E65" w:rsidRPr="00F9358E" w:rsidRDefault="005D7E65" w:rsidP="00830EAB">
      <w:pPr>
        <w:pStyle w:val="ListParagraph"/>
        <w:widowControl/>
        <w:numPr>
          <w:ilvl w:val="1"/>
          <w:numId w:val="12"/>
        </w:numPr>
        <w:autoSpaceDE/>
        <w:autoSpaceDN/>
        <w:adjustRightInd/>
        <w:spacing w:line="259" w:lineRule="auto"/>
        <w:rPr>
          <w:rFonts w:ascii="Verdana" w:hAnsi="Verdana"/>
          <w:sz w:val="18"/>
          <w:szCs w:val="18"/>
        </w:rPr>
      </w:pPr>
      <w:r w:rsidRPr="00F9358E">
        <w:rPr>
          <w:rFonts w:ascii="Verdana" w:hAnsi="Verdana" w:cs="TimesNewRomanPS-BoldItalicMT"/>
          <w:bCs/>
          <w:iCs/>
          <w:sz w:val="18"/>
          <w:szCs w:val="18"/>
          <w:lang w:eastAsia="en-US"/>
        </w:rPr>
        <w:t xml:space="preserve">Poistenie zodpovednosti za škodu štatutárnych orgánov </w:t>
      </w:r>
    </w:p>
    <w:p w:rsidR="005D7E65" w:rsidRPr="00F9358E" w:rsidRDefault="005D7E65" w:rsidP="00830EAB">
      <w:pPr>
        <w:pStyle w:val="ListParagraph"/>
        <w:numPr>
          <w:ilvl w:val="2"/>
          <w:numId w:val="12"/>
        </w:numPr>
        <w:tabs>
          <w:tab w:val="left" w:pos="284"/>
        </w:tabs>
        <w:spacing w:line="259" w:lineRule="auto"/>
        <w:rPr>
          <w:rFonts w:ascii="Verdana" w:hAnsi="Verdana"/>
          <w:sz w:val="18"/>
          <w:szCs w:val="18"/>
          <w:lang w:eastAsia="en-US"/>
        </w:rPr>
      </w:pPr>
      <w:r w:rsidRPr="00F9358E">
        <w:rPr>
          <w:rFonts w:ascii="Verdana" w:hAnsi="Verdana"/>
          <w:sz w:val="18"/>
          <w:szCs w:val="18"/>
          <w:lang w:eastAsia="en-US"/>
        </w:rPr>
        <w:t xml:space="preserve">Predmetom poistenia je </w:t>
      </w:r>
      <w:r w:rsidRPr="00F9358E">
        <w:rPr>
          <w:rFonts w:ascii="Verdana" w:hAnsi="Verdana" w:cs="TimesNewRomanPSMT"/>
          <w:sz w:val="18"/>
          <w:szCs w:val="18"/>
          <w:lang w:eastAsia="en-US"/>
        </w:rPr>
        <w:t xml:space="preserve">zodpovednosť štatutárnych orgánov poistníka a zodpovednosť za škody spôsobené inému porušením právnej povinnosti v súvislosti </w:t>
      </w:r>
      <w:r w:rsidRPr="00F9358E">
        <w:rPr>
          <w:rFonts w:ascii="Verdana" w:hAnsi="Verdana"/>
          <w:sz w:val="18"/>
          <w:szCs w:val="18"/>
          <w:lang w:eastAsia="en-US"/>
        </w:rPr>
        <w:t xml:space="preserve">s </w:t>
      </w:r>
      <w:r w:rsidRPr="00F9358E">
        <w:rPr>
          <w:rFonts w:ascii="Verdana" w:hAnsi="Verdana" w:cs="TimesNewRomanPSMT"/>
          <w:sz w:val="18"/>
          <w:szCs w:val="18"/>
          <w:lang w:eastAsia="en-US"/>
        </w:rPr>
        <w:t xml:space="preserve">činnosťou alebo vzťahom poistníka a/alebo ďalšieho poistníka </w:t>
      </w:r>
      <w:r w:rsidRPr="00F9358E">
        <w:rPr>
          <w:rFonts w:ascii="Verdana" w:hAnsi="Verdana"/>
          <w:sz w:val="18"/>
          <w:szCs w:val="18"/>
          <w:lang w:eastAsia="en-US"/>
        </w:rPr>
        <w:t>k tretej osobe.</w:t>
      </w:r>
    </w:p>
    <w:p w:rsidR="005D7E65" w:rsidRPr="00F9358E" w:rsidRDefault="005D7E65" w:rsidP="00830EAB">
      <w:pPr>
        <w:pStyle w:val="ListParagraph"/>
        <w:numPr>
          <w:ilvl w:val="2"/>
          <w:numId w:val="12"/>
        </w:numPr>
        <w:tabs>
          <w:tab w:val="left" w:pos="284"/>
        </w:tabs>
        <w:spacing w:line="259" w:lineRule="auto"/>
        <w:rPr>
          <w:rFonts w:ascii="Verdana" w:hAnsi="Verdana"/>
          <w:sz w:val="18"/>
          <w:szCs w:val="18"/>
          <w:lang w:eastAsia="en-US"/>
        </w:rPr>
      </w:pPr>
      <w:r w:rsidRPr="00F9358E">
        <w:rPr>
          <w:rFonts w:ascii="Verdana" w:hAnsi="Verdana" w:cs="TimesNewRomanPSMT"/>
          <w:sz w:val="18"/>
          <w:szCs w:val="18"/>
          <w:lang w:eastAsia="en-US"/>
        </w:rPr>
        <w:t>Pre vylúčenie pochybností platí, že pre účely poistenia zodpovednosti štatutárnych orgánov subjektov v zriaďovateľskej pôsobnosti poistníka sú poistenými osoby vykonávajúce funkciu štatutárneho orgánu alebo funkciu člena štatutárneho orgánu.</w:t>
      </w:r>
    </w:p>
    <w:p w:rsidR="005D7E65" w:rsidRPr="00F9358E" w:rsidRDefault="005D7E65" w:rsidP="00830EAB">
      <w:pPr>
        <w:pStyle w:val="ListParagraph"/>
        <w:numPr>
          <w:ilvl w:val="2"/>
          <w:numId w:val="12"/>
        </w:numPr>
        <w:tabs>
          <w:tab w:val="left" w:pos="284"/>
        </w:tabs>
        <w:spacing w:line="259" w:lineRule="auto"/>
        <w:rPr>
          <w:rFonts w:ascii="Verdana" w:hAnsi="Verdana"/>
          <w:sz w:val="18"/>
          <w:szCs w:val="18"/>
          <w:lang w:eastAsia="en-US"/>
        </w:rPr>
      </w:pPr>
      <w:r w:rsidRPr="00F9358E">
        <w:rPr>
          <w:rFonts w:ascii="Verdana" w:hAnsi="Verdana" w:cs="TimesNewRomanPSMT"/>
          <w:sz w:val="18"/>
          <w:szCs w:val="18"/>
          <w:lang w:eastAsia="en-US"/>
        </w:rPr>
        <w:t>Limit odškodnenia pre jednu a všetky poistné udalosti, ktoré nastanú v priebehu poistného obdobia pre jedného poisteného sa stanovuje do výšky 100.000,- EUR.</w:t>
      </w:r>
    </w:p>
    <w:p w:rsidR="005D7E65" w:rsidRPr="00F9358E" w:rsidRDefault="005D7E65" w:rsidP="00830EAB">
      <w:pPr>
        <w:pStyle w:val="ListParagraph"/>
        <w:numPr>
          <w:ilvl w:val="2"/>
          <w:numId w:val="12"/>
        </w:numPr>
        <w:tabs>
          <w:tab w:val="left" w:pos="284"/>
        </w:tabs>
        <w:spacing w:line="259" w:lineRule="auto"/>
        <w:rPr>
          <w:rFonts w:ascii="Verdana" w:hAnsi="Verdana"/>
          <w:sz w:val="18"/>
          <w:szCs w:val="18"/>
          <w:lang w:eastAsia="en-US"/>
        </w:rPr>
      </w:pPr>
      <w:r w:rsidRPr="00F9358E">
        <w:rPr>
          <w:rFonts w:ascii="Verdana" w:hAnsi="Verdana" w:cs="TimesNewRomanPSMT"/>
          <w:sz w:val="18"/>
          <w:szCs w:val="18"/>
          <w:lang w:eastAsia="en-US"/>
        </w:rPr>
        <w:t>Stanovená spoluúčasť pre toto riziko je 100,- EUR.</w:t>
      </w:r>
    </w:p>
    <w:p w:rsidR="005D7E65" w:rsidRPr="00F9358E" w:rsidRDefault="005D7E65" w:rsidP="00830EAB">
      <w:pPr>
        <w:pStyle w:val="ListParagraph"/>
        <w:numPr>
          <w:ilvl w:val="2"/>
          <w:numId w:val="12"/>
        </w:numPr>
        <w:tabs>
          <w:tab w:val="left" w:pos="284"/>
        </w:tabs>
        <w:spacing w:line="259" w:lineRule="auto"/>
        <w:rPr>
          <w:rFonts w:ascii="Verdana" w:hAnsi="Verdana"/>
          <w:sz w:val="18"/>
          <w:szCs w:val="18"/>
          <w:lang w:eastAsia="en-US"/>
        </w:rPr>
      </w:pPr>
      <w:r w:rsidRPr="00F9358E">
        <w:rPr>
          <w:rFonts w:ascii="Verdana" w:hAnsi="Verdana" w:cs="TimesNewRomanPSMT"/>
          <w:sz w:val="18"/>
          <w:szCs w:val="18"/>
          <w:lang w:eastAsia="en-US"/>
        </w:rPr>
        <w:t>Poistením je krytá zodpovednosť za škodu štatutárnych orgánov (zástupcov) poistníka a/alebo poistených, po dobu od uzavretia poistnej zmluvy až do ukončenia výkonu ich funkcie. V prípade nástupu nového štatutárneho orgánu v priebehu poistného obdobia začína poistenie od okamihu nástupu do funkcie. Poistenie sa uzatvára pre prípad vzniku všeobecnej zodpovednosti za škodu, pokiaľ táto vznikla výhradne podľa ustanovenia § 420 Občianskeho zákonníka v súvislosti s výkonom funkcie štatutárnych orgánov poistníka a/alebo ďalších poistených, pokiaľ túto škodu spôsobil zavineným porušením právnej povinnosti vyplývajúcej zo všeobecne záväzných právnych predpisov a iných noriem (najmä zákona o obecnom zriadení) a iných platných právnych predpisov, nariadení a rozhodnutí štátnych orgánov regulujúcich a upravujúcich činnosť poistníka, resp. poisteného.</w:t>
      </w:r>
    </w:p>
    <w:p w:rsidR="005D7E65" w:rsidRPr="00F9358E" w:rsidRDefault="005D7E65" w:rsidP="00830EAB">
      <w:pPr>
        <w:pStyle w:val="ListParagraph"/>
        <w:numPr>
          <w:ilvl w:val="2"/>
          <w:numId w:val="12"/>
        </w:numPr>
        <w:tabs>
          <w:tab w:val="left" w:pos="284"/>
        </w:tabs>
        <w:spacing w:line="259" w:lineRule="auto"/>
        <w:rPr>
          <w:rFonts w:ascii="Verdana" w:hAnsi="Verdana"/>
          <w:sz w:val="18"/>
          <w:szCs w:val="18"/>
          <w:lang w:eastAsia="en-US"/>
        </w:rPr>
      </w:pPr>
      <w:r w:rsidRPr="00F9358E">
        <w:rPr>
          <w:rFonts w:ascii="Verdana" w:hAnsi="Verdana" w:cs="TimesNewRomanPSMT"/>
          <w:sz w:val="18"/>
          <w:szCs w:val="18"/>
          <w:lang w:eastAsia="en-US"/>
        </w:rPr>
        <w:t>Poistnou udalosťou je vznik povinnosti poistníka a/alebo poistených nahradiť inému škodu, ak poistník a/alebo poistený zodpovedá za škodu v dôsledku svojho konania alebo vzťahu v čase trvania poistenia. Súvislosť vzniku škody s výkonom funkcie štatutárneho orgánu poistníka a/alebo poisteného musí byť preukázaná a nevzťahuje sa na škody spôsobené rozhodnutím kolektívneho orgánu.</w:t>
      </w:r>
    </w:p>
    <w:p w:rsidR="005D7E65" w:rsidRPr="00F9358E" w:rsidRDefault="005D7E65" w:rsidP="00830EAB">
      <w:pPr>
        <w:pStyle w:val="ListParagraph"/>
        <w:numPr>
          <w:ilvl w:val="2"/>
          <w:numId w:val="12"/>
        </w:numPr>
        <w:tabs>
          <w:tab w:val="left" w:pos="284"/>
        </w:tabs>
        <w:spacing w:line="259" w:lineRule="auto"/>
        <w:rPr>
          <w:rFonts w:ascii="Verdana" w:hAnsi="Verdana"/>
          <w:sz w:val="18"/>
          <w:szCs w:val="18"/>
          <w:lang w:eastAsia="en-US"/>
        </w:rPr>
      </w:pPr>
      <w:r w:rsidRPr="00F9358E">
        <w:rPr>
          <w:rFonts w:ascii="Verdana" w:hAnsi="Verdana" w:cs="TimesNewRomanPSMT"/>
          <w:sz w:val="18"/>
          <w:szCs w:val="18"/>
          <w:lang w:eastAsia="en-US"/>
        </w:rPr>
        <w:t xml:space="preserve">Ak spôsobil poistník a/alebo poistený ako vodič škodu na motorovom vozidle, zverenom mu zamestnávateľom na výkon funkcie štatutárneho orgánu, nahradí za poisteného škodu až do výšky spoluúčasti z dobrovoľného zmluvného tzv. havarijného poistenia, ktorou sa poistník a/alebo poistený podieľa na plnení tohto poistenia. </w:t>
      </w:r>
    </w:p>
    <w:p w:rsidR="005D7E65" w:rsidRPr="00F9358E" w:rsidRDefault="005D7E65" w:rsidP="00301709">
      <w:pPr>
        <w:pStyle w:val="ListParagraph"/>
        <w:tabs>
          <w:tab w:val="left" w:pos="284"/>
        </w:tabs>
        <w:ind w:left="0" w:firstLine="0"/>
        <w:rPr>
          <w:rFonts w:ascii="Verdana" w:hAnsi="Verdana" w:cs="TimesNewRomanPSMT"/>
          <w:sz w:val="18"/>
          <w:szCs w:val="18"/>
          <w:lang w:eastAsia="en-US"/>
        </w:rPr>
      </w:pPr>
    </w:p>
    <w:p w:rsidR="005D7E65" w:rsidRPr="00F9358E" w:rsidRDefault="005D7E65" w:rsidP="00301709">
      <w:pPr>
        <w:pStyle w:val="Zkladntext20"/>
        <w:shd w:val="clear" w:color="auto" w:fill="auto"/>
        <w:tabs>
          <w:tab w:val="left" w:pos="284"/>
        </w:tabs>
        <w:spacing w:before="0" w:after="0" w:line="259" w:lineRule="auto"/>
        <w:ind w:firstLine="0"/>
        <w:rPr>
          <w:rFonts w:ascii="Verdana" w:hAnsi="Verdana"/>
          <w:sz w:val="18"/>
          <w:szCs w:val="18"/>
        </w:rPr>
      </w:pPr>
    </w:p>
    <w:p w:rsidR="005D7E65" w:rsidRPr="00F9358E" w:rsidRDefault="005D7E65" w:rsidP="00830EAB">
      <w:pPr>
        <w:pStyle w:val="BodyTextIndent"/>
        <w:widowControl/>
        <w:numPr>
          <w:ilvl w:val="0"/>
          <w:numId w:val="12"/>
        </w:numPr>
        <w:autoSpaceDE/>
        <w:autoSpaceDN/>
        <w:adjustRightInd/>
        <w:spacing w:after="0" w:line="271" w:lineRule="auto"/>
        <w:jc w:val="both"/>
        <w:rPr>
          <w:rFonts w:ascii="Verdana" w:hAnsi="Verdana" w:cs="Arial"/>
          <w:bCs/>
          <w:smallCaps/>
          <w:sz w:val="18"/>
          <w:szCs w:val="18"/>
        </w:rPr>
      </w:pPr>
      <w:r w:rsidRPr="00F9358E">
        <w:rPr>
          <w:rFonts w:ascii="Verdana" w:hAnsi="Verdana" w:cs="TimesNewRomanPS-BoldItalicMT"/>
          <w:bCs/>
          <w:iCs/>
          <w:sz w:val="18"/>
          <w:szCs w:val="18"/>
        </w:rPr>
        <w:t>Poistenie zodpovednosti za environmentálnu škodu v zmysle ustanovenia § 13 zákona o prevencii a náprave environmentálnych škôd</w:t>
      </w:r>
      <w:r w:rsidRPr="00F9358E" w:rsidDel="0026048F">
        <w:rPr>
          <w:rFonts w:ascii="Verdana" w:hAnsi="Verdana" w:cs="Arial"/>
          <w:bCs/>
          <w:smallCaps/>
          <w:sz w:val="18"/>
          <w:szCs w:val="18"/>
        </w:rPr>
        <w:t xml:space="preserve"> </w:t>
      </w:r>
    </w:p>
    <w:p w:rsidR="005D7E65" w:rsidRPr="00F9358E" w:rsidRDefault="005D7E65" w:rsidP="00830EAB">
      <w:pPr>
        <w:pStyle w:val="BodyTextIndent"/>
        <w:widowControl/>
        <w:numPr>
          <w:ilvl w:val="1"/>
          <w:numId w:val="12"/>
        </w:numPr>
        <w:tabs>
          <w:tab w:val="left" w:pos="284"/>
        </w:tabs>
        <w:autoSpaceDE/>
        <w:autoSpaceDN/>
        <w:adjustRightInd/>
        <w:spacing w:after="0" w:line="271" w:lineRule="auto"/>
        <w:jc w:val="both"/>
        <w:rPr>
          <w:rFonts w:ascii="Verdana" w:hAnsi="Verdana" w:cs="Arial"/>
          <w:sz w:val="18"/>
          <w:szCs w:val="18"/>
          <w:lang w:eastAsia="ar-SA"/>
        </w:rPr>
      </w:pPr>
      <w:r w:rsidRPr="00F9358E">
        <w:rPr>
          <w:rFonts w:ascii="Verdana" w:hAnsi="Verdana" w:cs="Arial"/>
          <w:sz w:val="18"/>
          <w:szCs w:val="18"/>
          <w:lang w:eastAsia="ar-SA"/>
        </w:rPr>
        <w:t>Z poistenia zodpovednosti za environmentálnu škodu má poistený právo, aby poisťovateľ za neho v rozsahu a za podmienok stanovených poistnou zmluvou nahradil environmentálnu škodu alebo náklady vyplývajúce z bezprostrednej hrozby environmentálnej škody, spôsobenú skutočným alebo hroziacim únikom znečisťujúcich látok v súvislosti s poistenou činnosťou alebo výrobkom poisteného, ak poistený za environmentálnu škodu zodpovedá v zmysle všeobecne záväzných environmentálnych právnych predpisov alebo ak je povinný v zmysle všeobecne záväzných environmentálnych právnych predpisov poistené náklady pri environmentálnej škode alebo bezprostrednej hrozbe environmentálnej škody znášať. Všeobecne záväzné environmentálne právne predpisy sú všeobecne záväzné právne predpisy na úseku prevencie a nápravy environmentálnych škôd týkajúce sa environmentálnej škody alebo bezprostrednej hrozby environmentálnej škody (zákon o prevencii a náprave environmentálnych škôd) alebo na úseku ochrany prírody a krajiny alebo životného prostredia.</w:t>
      </w:r>
    </w:p>
    <w:p w:rsidR="005D7E65" w:rsidRPr="00F9358E" w:rsidRDefault="005D7E65" w:rsidP="0088507B">
      <w:pPr>
        <w:pStyle w:val="BodyTextIndent"/>
        <w:widowControl/>
        <w:tabs>
          <w:tab w:val="left" w:pos="284"/>
        </w:tabs>
        <w:autoSpaceDE/>
        <w:autoSpaceDN/>
        <w:adjustRightInd/>
        <w:spacing w:after="0" w:line="271" w:lineRule="auto"/>
        <w:ind w:left="1080"/>
        <w:jc w:val="both"/>
        <w:rPr>
          <w:rFonts w:ascii="Verdana" w:hAnsi="Verdana" w:cs="Arial"/>
          <w:sz w:val="18"/>
          <w:szCs w:val="18"/>
          <w:lang w:eastAsia="ar-SA"/>
        </w:rPr>
      </w:pPr>
    </w:p>
    <w:p w:rsidR="005D7E65" w:rsidRPr="00F9358E" w:rsidRDefault="005D7E65" w:rsidP="00830EAB">
      <w:pPr>
        <w:pStyle w:val="BodyTextIndent"/>
        <w:widowControl/>
        <w:numPr>
          <w:ilvl w:val="1"/>
          <w:numId w:val="12"/>
        </w:numPr>
        <w:tabs>
          <w:tab w:val="left" w:pos="284"/>
        </w:tabs>
        <w:autoSpaceDE/>
        <w:autoSpaceDN/>
        <w:adjustRightInd/>
        <w:spacing w:after="0" w:line="271" w:lineRule="auto"/>
        <w:jc w:val="both"/>
        <w:rPr>
          <w:rFonts w:ascii="Verdana" w:hAnsi="Verdana" w:cs="Arial"/>
          <w:sz w:val="18"/>
          <w:szCs w:val="18"/>
          <w:lang w:eastAsia="ar-SA"/>
        </w:rPr>
      </w:pPr>
      <w:r w:rsidRPr="00F9358E">
        <w:rPr>
          <w:rFonts w:ascii="Verdana" w:hAnsi="Verdana" w:cs="Arial"/>
          <w:sz w:val="18"/>
          <w:szCs w:val="18"/>
          <w:lang w:eastAsia="ar-SA"/>
        </w:rPr>
        <w:t xml:space="preserve">Poisťovateľovi vznikne povinnosť nahradiť environmentálnu škodu a poistené náklady, ktoré boli vynaložené v dôsledku environmentálnej škody alebo bezprostrednej hrozby environmentálnej škody, ktoré vznikli: </w:t>
      </w:r>
    </w:p>
    <w:p w:rsidR="005D7E65" w:rsidRPr="00F9358E" w:rsidRDefault="005D7E65" w:rsidP="00830EAB">
      <w:pPr>
        <w:pStyle w:val="ListParagraph"/>
        <w:widowControl/>
        <w:numPr>
          <w:ilvl w:val="2"/>
          <w:numId w:val="12"/>
        </w:numPr>
        <w:tabs>
          <w:tab w:val="left" w:pos="1418"/>
        </w:tabs>
        <w:autoSpaceDE/>
        <w:autoSpaceDN/>
        <w:adjustRightInd/>
        <w:spacing w:line="271" w:lineRule="auto"/>
        <w:contextualSpacing/>
        <w:rPr>
          <w:rFonts w:ascii="Verdana" w:hAnsi="Verdana" w:cs="Arial"/>
          <w:sz w:val="18"/>
          <w:szCs w:val="18"/>
          <w:lang w:eastAsia="ar-SA"/>
        </w:rPr>
      </w:pPr>
      <w:r w:rsidRPr="00F9358E">
        <w:rPr>
          <w:rFonts w:ascii="Verdana" w:hAnsi="Verdana" w:cs="Arial"/>
          <w:sz w:val="18"/>
          <w:szCs w:val="18"/>
          <w:lang w:eastAsia="ar-SA"/>
        </w:rPr>
        <w:t>v mieste prevádzky poisteného počas doby trvania poistenia a ktorej prvé zistenie nastalo počas doby trvania poistenia,</w:t>
      </w:r>
    </w:p>
    <w:p w:rsidR="005D7E65" w:rsidRPr="00F9358E" w:rsidRDefault="005D7E65" w:rsidP="00830EAB">
      <w:pPr>
        <w:pStyle w:val="ListParagraph"/>
        <w:widowControl/>
        <w:numPr>
          <w:ilvl w:val="2"/>
          <w:numId w:val="12"/>
        </w:numPr>
        <w:tabs>
          <w:tab w:val="left" w:pos="1418"/>
        </w:tabs>
        <w:autoSpaceDE/>
        <w:autoSpaceDN/>
        <w:adjustRightInd/>
        <w:spacing w:line="271" w:lineRule="auto"/>
        <w:contextualSpacing/>
        <w:rPr>
          <w:rFonts w:ascii="Verdana" w:hAnsi="Verdana" w:cs="Arial"/>
          <w:sz w:val="18"/>
          <w:szCs w:val="18"/>
          <w:lang w:eastAsia="ar-SA"/>
        </w:rPr>
      </w:pPr>
      <w:r w:rsidRPr="00F9358E">
        <w:rPr>
          <w:rFonts w:ascii="Verdana" w:hAnsi="Verdana" w:cs="Arial"/>
          <w:sz w:val="18"/>
          <w:szCs w:val="18"/>
          <w:lang w:eastAsia="ar-SA"/>
        </w:rPr>
        <w:t>mimo miesta prevádzky poisteného počas doby trvania poistenia a ktorej prvé zistenie nastalo počas doby trvania poistenia.</w:t>
      </w:r>
    </w:p>
    <w:p w:rsidR="005D7E65" w:rsidRPr="00F9358E" w:rsidRDefault="005D7E65" w:rsidP="0088507B">
      <w:pPr>
        <w:pStyle w:val="ListParagraph"/>
        <w:widowControl/>
        <w:tabs>
          <w:tab w:val="left" w:pos="1418"/>
        </w:tabs>
        <w:autoSpaceDE/>
        <w:autoSpaceDN/>
        <w:adjustRightInd/>
        <w:spacing w:line="271" w:lineRule="auto"/>
        <w:ind w:left="1800" w:firstLine="0"/>
        <w:contextualSpacing/>
        <w:rPr>
          <w:rFonts w:ascii="Verdana" w:hAnsi="Verdana" w:cs="Arial"/>
          <w:sz w:val="18"/>
          <w:szCs w:val="18"/>
          <w:lang w:eastAsia="ar-SA"/>
        </w:rPr>
      </w:pPr>
    </w:p>
    <w:p w:rsidR="005D7E65" w:rsidRPr="00F9358E" w:rsidRDefault="005D7E65" w:rsidP="00830EAB">
      <w:pPr>
        <w:pStyle w:val="ListParagraph"/>
        <w:widowControl/>
        <w:numPr>
          <w:ilvl w:val="1"/>
          <w:numId w:val="12"/>
        </w:numPr>
        <w:autoSpaceDE/>
        <w:autoSpaceDN/>
        <w:adjustRightInd/>
        <w:spacing w:line="271" w:lineRule="auto"/>
        <w:contextualSpacing/>
        <w:rPr>
          <w:rFonts w:ascii="Verdana" w:hAnsi="Verdana" w:cs="Arial"/>
          <w:sz w:val="18"/>
          <w:szCs w:val="18"/>
          <w:lang w:eastAsia="ar-SA"/>
        </w:rPr>
      </w:pPr>
      <w:r w:rsidRPr="00F9358E">
        <w:rPr>
          <w:rFonts w:ascii="Verdana" w:hAnsi="Verdana" w:cs="Arial"/>
          <w:sz w:val="18"/>
          <w:szCs w:val="18"/>
          <w:lang w:eastAsia="ar-SA"/>
        </w:rPr>
        <w:t>Miestom prevádzky sa rozumie akákoľvek nehnuteľnosť (pozemok alebo stavba spojená so zemou pevným základom), ktorá je v súčasnosti alebo bola v minulosti vlastnená poisteným, prenajatá poisteným inému alebo ktorú poistený užíva, resp. užíval pre účely výkonu poistenej činnosti.</w:t>
      </w:r>
    </w:p>
    <w:p w:rsidR="005D7E65" w:rsidRPr="00F9358E" w:rsidRDefault="005D7E65" w:rsidP="0088507B">
      <w:pPr>
        <w:pStyle w:val="ListParagraph"/>
        <w:widowControl/>
        <w:autoSpaceDE/>
        <w:autoSpaceDN/>
        <w:adjustRightInd/>
        <w:spacing w:line="271" w:lineRule="auto"/>
        <w:ind w:left="1080" w:firstLine="0"/>
        <w:contextualSpacing/>
        <w:rPr>
          <w:rFonts w:ascii="Verdana" w:hAnsi="Verdana" w:cs="Arial"/>
          <w:sz w:val="18"/>
          <w:szCs w:val="18"/>
          <w:lang w:eastAsia="ar-SA"/>
        </w:rPr>
      </w:pPr>
    </w:p>
    <w:p w:rsidR="005D7E65" w:rsidRPr="00F9358E" w:rsidRDefault="005D7E65" w:rsidP="00830EAB">
      <w:pPr>
        <w:pStyle w:val="ListParagraph"/>
        <w:widowControl/>
        <w:numPr>
          <w:ilvl w:val="1"/>
          <w:numId w:val="12"/>
        </w:numPr>
        <w:autoSpaceDE/>
        <w:autoSpaceDN/>
        <w:adjustRightInd/>
        <w:spacing w:line="271" w:lineRule="auto"/>
        <w:contextualSpacing/>
        <w:rPr>
          <w:rFonts w:ascii="Verdana" w:hAnsi="Verdana" w:cs="Arial"/>
          <w:sz w:val="18"/>
          <w:szCs w:val="18"/>
          <w:lang w:eastAsia="ar-SA"/>
        </w:rPr>
      </w:pPr>
      <w:r w:rsidRPr="00F9358E">
        <w:rPr>
          <w:rFonts w:ascii="Verdana" w:hAnsi="Verdana" w:cs="Arial"/>
          <w:sz w:val="18"/>
          <w:szCs w:val="18"/>
          <w:lang w:eastAsia="ar-SA"/>
        </w:rPr>
        <w:t>Prvým zistením sa rozumie prvé overiteľné oznámenie o environmentálnej škode alebo o bezprostrednej hrozbe environmentálnej škody zodpovednej osobe poisteného alebo prvé overiteľné zistenie environmentálnej škody alebo bezprostrednej hrozby environmentálnej škody poisteným (podľa toho, čo nastane skôr).</w:t>
      </w:r>
    </w:p>
    <w:p w:rsidR="005D7E65" w:rsidRPr="00F9358E" w:rsidRDefault="005D7E65" w:rsidP="0088507B">
      <w:pPr>
        <w:pStyle w:val="ListParagraph"/>
        <w:rPr>
          <w:rFonts w:ascii="Verdana" w:hAnsi="Verdana" w:cs="Arial"/>
          <w:sz w:val="18"/>
          <w:szCs w:val="18"/>
          <w:lang w:eastAsia="ar-SA"/>
        </w:rPr>
      </w:pPr>
    </w:p>
    <w:p w:rsidR="005D7E65" w:rsidRPr="00F9358E" w:rsidRDefault="005D7E65" w:rsidP="00830EAB">
      <w:pPr>
        <w:pStyle w:val="ListParagraph"/>
        <w:widowControl/>
        <w:numPr>
          <w:ilvl w:val="1"/>
          <w:numId w:val="12"/>
        </w:numPr>
        <w:autoSpaceDE/>
        <w:autoSpaceDN/>
        <w:adjustRightInd/>
        <w:spacing w:line="271" w:lineRule="auto"/>
        <w:contextualSpacing/>
        <w:rPr>
          <w:rFonts w:ascii="Verdana" w:hAnsi="Verdana" w:cs="Arial"/>
          <w:sz w:val="18"/>
          <w:szCs w:val="18"/>
          <w:lang w:eastAsia="ar-SA"/>
        </w:rPr>
      </w:pPr>
      <w:r w:rsidRPr="00F9358E">
        <w:rPr>
          <w:rFonts w:ascii="Verdana" w:hAnsi="Verdana" w:cs="Arial"/>
          <w:sz w:val="18"/>
          <w:szCs w:val="18"/>
          <w:lang w:eastAsia="en-US"/>
        </w:rPr>
        <w:t>Environmentálna škoda znamená poškodenie životného prostredia vrátane chránených druhov a chránených biotopov, ktoré je chránené všeobecne záväznými environmentálnymi právnymi predpismi. Environmentálna škoda musí byť neočakávaná, nepredvídateľná alebo náhodná. Životným prostredím sa rozumie voda, pôda, ovzdušie, geologický podklad, rastlinstvo a živočíšstvo (s výnimkou človeka).</w:t>
      </w:r>
      <w:r w:rsidRPr="00F9358E">
        <w:rPr>
          <w:rFonts w:ascii="Verdana" w:hAnsi="Verdana" w:cs="Arial"/>
          <w:sz w:val="18"/>
          <w:szCs w:val="18"/>
          <w:lang w:eastAsia="ar-SA"/>
        </w:rPr>
        <w:t xml:space="preserve">  </w:t>
      </w:r>
    </w:p>
    <w:p w:rsidR="005D7E65" w:rsidRPr="00F9358E" w:rsidRDefault="005D7E65" w:rsidP="0088507B">
      <w:pPr>
        <w:pStyle w:val="ListParagraph"/>
        <w:rPr>
          <w:rFonts w:ascii="Verdana" w:hAnsi="Verdana" w:cs="Arial"/>
          <w:sz w:val="18"/>
          <w:szCs w:val="18"/>
          <w:lang w:eastAsia="ar-SA"/>
        </w:rPr>
      </w:pPr>
    </w:p>
    <w:p w:rsidR="005D7E65" w:rsidRPr="00F9358E" w:rsidRDefault="005D7E65" w:rsidP="00830EAB">
      <w:pPr>
        <w:pStyle w:val="ListParagraph"/>
        <w:widowControl/>
        <w:numPr>
          <w:ilvl w:val="1"/>
          <w:numId w:val="12"/>
        </w:numPr>
        <w:autoSpaceDE/>
        <w:autoSpaceDN/>
        <w:adjustRightInd/>
        <w:spacing w:line="271" w:lineRule="auto"/>
        <w:contextualSpacing/>
        <w:rPr>
          <w:rFonts w:ascii="Verdana" w:hAnsi="Verdana" w:cs="Arial"/>
          <w:sz w:val="18"/>
          <w:szCs w:val="18"/>
          <w:lang w:eastAsia="ar-SA"/>
        </w:rPr>
      </w:pPr>
      <w:r w:rsidRPr="00F9358E">
        <w:rPr>
          <w:rFonts w:ascii="Verdana" w:hAnsi="Verdana" w:cs="Arial"/>
          <w:sz w:val="18"/>
          <w:szCs w:val="18"/>
          <w:lang w:eastAsia="ar-SA"/>
        </w:rPr>
        <w:t xml:space="preserve">Poistené náklady sú náklady kryté týmto poistením a pre účely tohto poistenia sa nimi rozumejú: </w:t>
      </w:r>
    </w:p>
    <w:p w:rsidR="005D7E65" w:rsidRPr="00F9358E" w:rsidRDefault="005D7E65" w:rsidP="00830EAB">
      <w:pPr>
        <w:pStyle w:val="ListParagraph"/>
        <w:numPr>
          <w:ilvl w:val="2"/>
          <w:numId w:val="12"/>
        </w:numPr>
        <w:spacing w:line="271" w:lineRule="auto"/>
        <w:contextualSpacing/>
        <w:rPr>
          <w:rFonts w:ascii="Verdana" w:hAnsi="Verdana" w:cs="Arial"/>
          <w:sz w:val="18"/>
          <w:szCs w:val="18"/>
          <w:lang w:eastAsia="ar-SA"/>
        </w:rPr>
      </w:pPr>
      <w:r w:rsidRPr="00F9358E">
        <w:rPr>
          <w:rFonts w:ascii="Verdana" w:hAnsi="Verdana" w:cs="Arial"/>
          <w:sz w:val="18"/>
          <w:szCs w:val="18"/>
          <w:lang w:eastAsia="ar-SA"/>
        </w:rPr>
        <w:t xml:space="preserve">nápravné opatrenia a/alebo </w:t>
      </w:r>
    </w:p>
    <w:p w:rsidR="005D7E65" w:rsidRPr="00F9358E" w:rsidRDefault="005D7E65" w:rsidP="00830EAB">
      <w:pPr>
        <w:pStyle w:val="ListParagraph"/>
        <w:numPr>
          <w:ilvl w:val="2"/>
          <w:numId w:val="12"/>
        </w:numPr>
        <w:spacing w:line="271" w:lineRule="auto"/>
        <w:contextualSpacing/>
        <w:rPr>
          <w:rFonts w:ascii="Verdana" w:hAnsi="Verdana" w:cs="Arial"/>
          <w:sz w:val="18"/>
          <w:szCs w:val="18"/>
          <w:lang w:eastAsia="ar-SA"/>
        </w:rPr>
      </w:pPr>
      <w:r w:rsidRPr="00F9358E">
        <w:rPr>
          <w:rFonts w:ascii="Verdana" w:hAnsi="Verdana" w:cs="Arial"/>
          <w:sz w:val="18"/>
          <w:szCs w:val="18"/>
          <w:lang w:eastAsia="ar-SA"/>
        </w:rPr>
        <w:t>bezodkladné preventívne opatrenia a/alebo</w:t>
      </w:r>
    </w:p>
    <w:p w:rsidR="005D7E65" w:rsidRPr="00F9358E" w:rsidRDefault="005D7E65" w:rsidP="00830EAB">
      <w:pPr>
        <w:pStyle w:val="ListParagraph"/>
        <w:numPr>
          <w:ilvl w:val="2"/>
          <w:numId w:val="12"/>
        </w:numPr>
        <w:spacing w:line="271" w:lineRule="auto"/>
        <w:contextualSpacing/>
        <w:rPr>
          <w:rFonts w:ascii="Verdana" w:hAnsi="Verdana" w:cs="Arial"/>
          <w:sz w:val="18"/>
          <w:szCs w:val="18"/>
          <w:lang w:eastAsia="ar-SA"/>
        </w:rPr>
      </w:pPr>
      <w:r w:rsidRPr="00F9358E">
        <w:rPr>
          <w:rFonts w:ascii="Verdana" w:hAnsi="Verdana" w:cs="Arial"/>
          <w:sz w:val="18"/>
          <w:szCs w:val="18"/>
          <w:lang w:eastAsia="ar-SA"/>
        </w:rPr>
        <w:t>technické náklady.</w:t>
      </w:r>
    </w:p>
    <w:p w:rsidR="005D7E65" w:rsidRPr="00F9358E" w:rsidRDefault="005D7E65" w:rsidP="00E21CBB">
      <w:pPr>
        <w:pStyle w:val="ListParagraph"/>
        <w:spacing w:line="271" w:lineRule="auto"/>
        <w:ind w:left="1800" w:firstLine="0"/>
        <w:contextualSpacing/>
        <w:rPr>
          <w:rFonts w:ascii="Verdana" w:hAnsi="Verdana" w:cs="Arial"/>
          <w:sz w:val="18"/>
          <w:szCs w:val="18"/>
          <w:lang w:eastAsia="ar-SA"/>
        </w:rPr>
      </w:pPr>
    </w:p>
    <w:p w:rsidR="005D7E65" w:rsidRPr="00F9358E" w:rsidRDefault="005D7E65" w:rsidP="00830EAB">
      <w:pPr>
        <w:pStyle w:val="ListParagraph"/>
        <w:widowControl/>
        <w:numPr>
          <w:ilvl w:val="1"/>
          <w:numId w:val="12"/>
        </w:numPr>
        <w:autoSpaceDE/>
        <w:autoSpaceDN/>
        <w:adjustRightInd/>
        <w:spacing w:line="271" w:lineRule="auto"/>
        <w:rPr>
          <w:rFonts w:ascii="Verdana" w:hAnsi="Verdana" w:cs="Arial"/>
          <w:sz w:val="18"/>
          <w:szCs w:val="18"/>
          <w:lang w:eastAsia="ar-SA"/>
        </w:rPr>
      </w:pPr>
      <w:r w:rsidRPr="00F9358E">
        <w:rPr>
          <w:rFonts w:ascii="Verdana" w:hAnsi="Verdana" w:cs="Arial"/>
          <w:sz w:val="18"/>
          <w:szCs w:val="18"/>
          <w:lang w:eastAsia="ar-SA"/>
        </w:rPr>
        <w:t xml:space="preserve">Nápravné opatrenia sú opatrenia na šetrenie, odstránenie, nápravu alebo monitorovanie environmentálnej škody poisteným alebo príslušnými úradmi, ktorých účelom je obnova, regenerácia alebo nahradenie poškodených alebo zničených prírodných zdrojov. Prírodné zdroje sú chránené druhy, chránené biotopy, voda a pôda. Nápravné opatrenia zahŕňajú: </w:t>
      </w:r>
    </w:p>
    <w:p w:rsidR="005D7E65" w:rsidRPr="00F9358E" w:rsidRDefault="005D7E65" w:rsidP="00830EAB">
      <w:pPr>
        <w:pStyle w:val="ListParagraph"/>
        <w:widowControl/>
        <w:numPr>
          <w:ilvl w:val="2"/>
          <w:numId w:val="12"/>
        </w:numPr>
        <w:autoSpaceDE/>
        <w:autoSpaceDN/>
        <w:adjustRightInd/>
        <w:spacing w:line="271" w:lineRule="auto"/>
        <w:rPr>
          <w:rFonts w:ascii="Verdana" w:hAnsi="Verdana" w:cs="Arial"/>
          <w:sz w:val="18"/>
          <w:szCs w:val="18"/>
          <w:lang w:eastAsia="ar-SA"/>
        </w:rPr>
      </w:pPr>
      <w:r w:rsidRPr="00F9358E">
        <w:rPr>
          <w:rFonts w:ascii="Verdana" w:hAnsi="Verdana" w:cs="Arial"/>
          <w:sz w:val="18"/>
          <w:szCs w:val="18"/>
          <w:lang w:eastAsia="ar-SA"/>
        </w:rPr>
        <w:t>zmierňujúce opatrenia - opatrenia prijaté poisteným okamžite po vzniku environmentálnej škody s cieľom obmedziť alebo predísť ďalším environmentálnym škodám,</w:t>
      </w:r>
    </w:p>
    <w:p w:rsidR="005D7E65" w:rsidRPr="00F9358E" w:rsidRDefault="005D7E65" w:rsidP="00830EAB">
      <w:pPr>
        <w:pStyle w:val="ListParagraph"/>
        <w:widowControl/>
        <w:numPr>
          <w:ilvl w:val="2"/>
          <w:numId w:val="12"/>
        </w:numPr>
        <w:autoSpaceDE/>
        <w:autoSpaceDN/>
        <w:adjustRightInd/>
        <w:spacing w:line="271" w:lineRule="auto"/>
        <w:rPr>
          <w:rFonts w:ascii="Verdana" w:hAnsi="Verdana" w:cs="Arial"/>
          <w:sz w:val="18"/>
          <w:szCs w:val="18"/>
          <w:lang w:eastAsia="ar-SA"/>
        </w:rPr>
      </w:pPr>
      <w:r w:rsidRPr="00F9358E">
        <w:rPr>
          <w:rFonts w:ascii="Verdana" w:hAnsi="Verdana" w:cs="Arial"/>
          <w:sz w:val="18"/>
          <w:szCs w:val="18"/>
          <w:lang w:eastAsia="ar-SA"/>
        </w:rPr>
        <w:t>primárna náprava - opatrenia, ktorými sa dosiahne obnovenie poškodených prírodných zdrojov do základného stavu alebo do takmer základného stavu,</w:t>
      </w:r>
    </w:p>
    <w:p w:rsidR="005D7E65" w:rsidRPr="00F9358E" w:rsidRDefault="005D7E65" w:rsidP="00830EAB">
      <w:pPr>
        <w:pStyle w:val="ListParagraph"/>
        <w:widowControl/>
        <w:numPr>
          <w:ilvl w:val="2"/>
          <w:numId w:val="12"/>
        </w:numPr>
        <w:autoSpaceDE/>
        <w:autoSpaceDN/>
        <w:adjustRightInd/>
        <w:spacing w:line="271" w:lineRule="auto"/>
        <w:rPr>
          <w:rFonts w:ascii="Verdana" w:hAnsi="Verdana" w:cs="Arial"/>
          <w:sz w:val="18"/>
          <w:szCs w:val="18"/>
          <w:lang w:eastAsia="ar-SA"/>
        </w:rPr>
      </w:pPr>
      <w:r w:rsidRPr="00F9358E">
        <w:rPr>
          <w:rFonts w:ascii="Verdana" w:hAnsi="Verdana" w:cs="Arial"/>
          <w:sz w:val="18"/>
          <w:szCs w:val="18"/>
          <w:lang w:eastAsia="ar-SA"/>
        </w:rPr>
        <w:t>doplnková náprava - dodatočne uskutočnené opatrenia k primárnej náprave v prípade, že nebolo možné dosiahnuť obnovenie poškodených prírodných zdrojov do základného stavu alebo takmer základného stavu,</w:t>
      </w:r>
    </w:p>
    <w:p w:rsidR="005D7E65" w:rsidRPr="00F9358E" w:rsidRDefault="005D7E65" w:rsidP="00830EAB">
      <w:pPr>
        <w:pStyle w:val="ListParagraph"/>
        <w:widowControl/>
        <w:numPr>
          <w:ilvl w:val="2"/>
          <w:numId w:val="12"/>
        </w:numPr>
        <w:autoSpaceDE/>
        <w:autoSpaceDN/>
        <w:adjustRightInd/>
        <w:spacing w:line="271" w:lineRule="auto"/>
        <w:rPr>
          <w:rFonts w:ascii="Verdana" w:hAnsi="Verdana" w:cs="Arial"/>
          <w:sz w:val="18"/>
          <w:szCs w:val="18"/>
          <w:lang w:eastAsia="ar-SA"/>
        </w:rPr>
      </w:pPr>
      <w:r w:rsidRPr="00F9358E">
        <w:rPr>
          <w:rFonts w:ascii="Verdana" w:hAnsi="Verdana" w:cs="Arial"/>
          <w:sz w:val="18"/>
          <w:szCs w:val="18"/>
          <w:lang w:eastAsia="ar-SA"/>
        </w:rPr>
        <w:t>kompenzačná náprava - opatrenia, ktorými sa majú kompenzovať dočasné straty na prírodných zdrojoch, ktoré nastali odo dňa vzniku environmentálnej škody až do úplného obnovenia poškodených prírodných zdrojov do základného stavu alebo takmer základného stavu.</w:t>
      </w:r>
    </w:p>
    <w:p w:rsidR="005D7E65" w:rsidRPr="00F9358E" w:rsidRDefault="005D7E65" w:rsidP="00E21CBB">
      <w:pPr>
        <w:pStyle w:val="ListParagraph"/>
        <w:widowControl/>
        <w:autoSpaceDE/>
        <w:autoSpaceDN/>
        <w:adjustRightInd/>
        <w:spacing w:line="271" w:lineRule="auto"/>
        <w:ind w:left="1800" w:firstLine="0"/>
        <w:rPr>
          <w:rFonts w:ascii="Verdana" w:hAnsi="Verdana" w:cs="Arial"/>
          <w:sz w:val="18"/>
          <w:szCs w:val="18"/>
          <w:lang w:eastAsia="ar-SA"/>
        </w:rPr>
      </w:pPr>
    </w:p>
    <w:p w:rsidR="005D7E65" w:rsidRPr="00F9358E" w:rsidRDefault="005D7E65" w:rsidP="00830EAB">
      <w:pPr>
        <w:pStyle w:val="ListParagraph"/>
        <w:widowControl/>
        <w:numPr>
          <w:ilvl w:val="1"/>
          <w:numId w:val="12"/>
        </w:numPr>
        <w:autoSpaceDE/>
        <w:autoSpaceDN/>
        <w:adjustRightInd/>
        <w:spacing w:line="271" w:lineRule="auto"/>
        <w:rPr>
          <w:rFonts w:ascii="Verdana" w:hAnsi="Verdana" w:cs="Arial"/>
          <w:sz w:val="18"/>
          <w:szCs w:val="18"/>
          <w:lang w:eastAsia="ar-SA"/>
        </w:rPr>
      </w:pPr>
      <w:r w:rsidRPr="00F9358E">
        <w:rPr>
          <w:rFonts w:ascii="Verdana" w:hAnsi="Verdana" w:cs="Arial"/>
          <w:sz w:val="18"/>
          <w:szCs w:val="18"/>
          <w:lang w:eastAsia="ar-SA"/>
        </w:rPr>
        <w:t>Základný stav je stav prírodného zdroja v čase, kedy environmentálna škoda vznikla.</w:t>
      </w:r>
    </w:p>
    <w:p w:rsidR="005D7E65" w:rsidRPr="00F9358E" w:rsidRDefault="005D7E65" w:rsidP="00E21CBB">
      <w:pPr>
        <w:pStyle w:val="ListParagraph"/>
        <w:widowControl/>
        <w:autoSpaceDE/>
        <w:autoSpaceDN/>
        <w:adjustRightInd/>
        <w:spacing w:line="271" w:lineRule="auto"/>
        <w:ind w:left="1080" w:firstLine="0"/>
        <w:rPr>
          <w:rFonts w:ascii="Verdana" w:hAnsi="Verdana" w:cs="Arial"/>
          <w:sz w:val="18"/>
          <w:szCs w:val="18"/>
          <w:lang w:eastAsia="ar-SA"/>
        </w:rPr>
      </w:pPr>
    </w:p>
    <w:p w:rsidR="005D7E65" w:rsidRPr="00F9358E" w:rsidRDefault="005D7E65" w:rsidP="00830EAB">
      <w:pPr>
        <w:pStyle w:val="ListParagraph"/>
        <w:widowControl/>
        <w:numPr>
          <w:ilvl w:val="1"/>
          <w:numId w:val="12"/>
        </w:numPr>
        <w:autoSpaceDE/>
        <w:autoSpaceDN/>
        <w:adjustRightInd/>
        <w:spacing w:line="271" w:lineRule="auto"/>
        <w:rPr>
          <w:rFonts w:ascii="Verdana" w:hAnsi="Verdana" w:cs="Arial"/>
          <w:sz w:val="18"/>
          <w:szCs w:val="18"/>
          <w:lang w:eastAsia="ar-SA"/>
        </w:rPr>
      </w:pPr>
      <w:r w:rsidRPr="00F9358E">
        <w:rPr>
          <w:rFonts w:ascii="Verdana" w:hAnsi="Verdana" w:cs="Arial"/>
          <w:sz w:val="18"/>
          <w:szCs w:val="18"/>
          <w:lang w:eastAsia="ar-SA"/>
        </w:rPr>
        <w:t xml:space="preserve">Bezodkladné preventívne opatrenia sú opatrenia, v rámci ktorých sa účelne vynakladajú náklady iné ako náklady na údržbu, opravu, výmenu alebo zlepšenie prevádzkových zariadení alebo vybavenia poisteného, ak tieto opatrenia boli prijaté a vykonané poisteným alebo v jeho mene na odvrátenie bezprostrednej hrozby environmentálnej škody a ktorých účelom je environmentálnej škode predísť alebo ju minimalizovať. </w:t>
      </w:r>
    </w:p>
    <w:p w:rsidR="005D7E65" w:rsidRPr="00F9358E" w:rsidRDefault="005D7E65" w:rsidP="00E21CBB">
      <w:pPr>
        <w:pStyle w:val="ListParagraph"/>
        <w:rPr>
          <w:rFonts w:ascii="Verdana" w:hAnsi="Verdana" w:cs="Arial"/>
          <w:sz w:val="18"/>
          <w:szCs w:val="18"/>
          <w:lang w:eastAsia="ar-SA"/>
        </w:rPr>
      </w:pPr>
    </w:p>
    <w:p w:rsidR="005D7E65" w:rsidRPr="00F9358E" w:rsidRDefault="005D7E65" w:rsidP="00830EAB">
      <w:pPr>
        <w:pStyle w:val="ListParagraph"/>
        <w:widowControl/>
        <w:numPr>
          <w:ilvl w:val="1"/>
          <w:numId w:val="12"/>
        </w:numPr>
        <w:autoSpaceDE/>
        <w:autoSpaceDN/>
        <w:adjustRightInd/>
        <w:spacing w:line="271" w:lineRule="auto"/>
        <w:rPr>
          <w:rFonts w:ascii="Verdana" w:hAnsi="Verdana" w:cs="Arial"/>
          <w:sz w:val="18"/>
          <w:szCs w:val="18"/>
          <w:lang w:eastAsia="ar-SA"/>
        </w:rPr>
      </w:pPr>
      <w:r w:rsidRPr="00F9358E">
        <w:rPr>
          <w:rFonts w:ascii="Verdana" w:hAnsi="Verdana" w:cs="Arial"/>
          <w:sz w:val="18"/>
          <w:szCs w:val="18"/>
          <w:lang w:eastAsia="ar-SA"/>
        </w:rPr>
        <w:t>Bezprostredná hrozba environmentálnej škody je dostatočná pravdepodobnosť, že v blízkej budúcnosti môže dôjsť k environmentálnej škode.</w:t>
      </w:r>
    </w:p>
    <w:p w:rsidR="005D7E65" w:rsidRPr="00F9358E" w:rsidRDefault="005D7E65" w:rsidP="00E21CBB">
      <w:pPr>
        <w:pStyle w:val="ListParagraph"/>
        <w:rPr>
          <w:rFonts w:ascii="Verdana" w:hAnsi="Verdana" w:cs="Arial"/>
          <w:sz w:val="18"/>
          <w:szCs w:val="18"/>
          <w:lang w:eastAsia="ar-SA"/>
        </w:rPr>
      </w:pPr>
    </w:p>
    <w:p w:rsidR="005D7E65" w:rsidRPr="00F9358E" w:rsidRDefault="005D7E65" w:rsidP="00830EAB">
      <w:pPr>
        <w:pStyle w:val="ListParagraph"/>
        <w:widowControl/>
        <w:numPr>
          <w:ilvl w:val="1"/>
          <w:numId w:val="12"/>
        </w:numPr>
        <w:autoSpaceDE/>
        <w:autoSpaceDN/>
        <w:adjustRightInd/>
        <w:spacing w:line="271" w:lineRule="auto"/>
        <w:rPr>
          <w:rFonts w:ascii="Verdana" w:hAnsi="Verdana" w:cs="Arial"/>
          <w:sz w:val="18"/>
          <w:szCs w:val="18"/>
          <w:lang w:eastAsia="ar-SA"/>
        </w:rPr>
      </w:pPr>
      <w:r w:rsidRPr="00F9358E">
        <w:rPr>
          <w:rFonts w:ascii="Verdana" w:hAnsi="Verdana" w:cs="Arial"/>
          <w:sz w:val="18"/>
          <w:szCs w:val="18"/>
          <w:lang w:eastAsia="ar-SA"/>
        </w:rPr>
        <w:t>Náklady na bezodkladné preventívne opatrenia poisťovateľ nahradí za poisteného vtedy, ak poistený informoval o ich prijatí poisťovateľa počas prvého nasledujúceho pracovného dňa odo dňa prijatia bezodkladných preventívnych opatrení.</w:t>
      </w:r>
    </w:p>
    <w:p w:rsidR="005D7E65" w:rsidRPr="00F9358E" w:rsidRDefault="005D7E65" w:rsidP="00E21CBB">
      <w:pPr>
        <w:pStyle w:val="ListParagraph"/>
        <w:rPr>
          <w:rFonts w:ascii="Verdana" w:hAnsi="Verdana" w:cs="Arial"/>
          <w:sz w:val="18"/>
          <w:szCs w:val="18"/>
          <w:lang w:eastAsia="ar-SA"/>
        </w:rPr>
      </w:pPr>
    </w:p>
    <w:p w:rsidR="005D7E65" w:rsidRPr="00F9358E" w:rsidRDefault="005D7E65" w:rsidP="00830EAB">
      <w:pPr>
        <w:pStyle w:val="ListParagraph"/>
        <w:widowControl/>
        <w:numPr>
          <w:ilvl w:val="1"/>
          <w:numId w:val="12"/>
        </w:numPr>
        <w:autoSpaceDE/>
        <w:autoSpaceDN/>
        <w:adjustRightInd/>
        <w:spacing w:line="271" w:lineRule="auto"/>
        <w:rPr>
          <w:rFonts w:ascii="Verdana" w:hAnsi="Verdana" w:cs="Arial"/>
          <w:sz w:val="18"/>
          <w:szCs w:val="18"/>
          <w:lang w:eastAsia="ar-SA"/>
        </w:rPr>
      </w:pPr>
      <w:r w:rsidRPr="00F9358E">
        <w:rPr>
          <w:rFonts w:ascii="Verdana" w:hAnsi="Verdana" w:cs="Arial"/>
          <w:sz w:val="18"/>
          <w:szCs w:val="18"/>
          <w:lang w:eastAsia="ar-SA"/>
        </w:rPr>
        <w:t xml:space="preserve">Technické náklady sú náklady vynaložené poisteným v súvislosti s environmentálnou škodou na právne služby, znalecký posudok, havarijných komisárov, environmentálnych konzultantov alebo odborníkov po vopred danom písomnom súhlase poisťovateľa. Poisťovateľ nemôže bezdôvodne odmietnuť dať takýto súhlas. </w:t>
      </w:r>
    </w:p>
    <w:p w:rsidR="005D7E65" w:rsidRPr="00F9358E" w:rsidRDefault="005D7E65" w:rsidP="00E21CBB">
      <w:pPr>
        <w:pStyle w:val="ListParagraph"/>
        <w:rPr>
          <w:rFonts w:ascii="Verdana" w:hAnsi="Verdana" w:cs="Arial"/>
          <w:sz w:val="18"/>
          <w:szCs w:val="18"/>
          <w:lang w:eastAsia="ar-SA"/>
        </w:rPr>
      </w:pPr>
    </w:p>
    <w:p w:rsidR="005D7E65" w:rsidRPr="00F9358E" w:rsidRDefault="005D7E65" w:rsidP="00830EAB">
      <w:pPr>
        <w:pStyle w:val="ListParagraph"/>
        <w:widowControl/>
        <w:numPr>
          <w:ilvl w:val="1"/>
          <w:numId w:val="12"/>
        </w:numPr>
        <w:autoSpaceDE/>
        <w:autoSpaceDN/>
        <w:adjustRightInd/>
        <w:spacing w:line="271" w:lineRule="auto"/>
        <w:rPr>
          <w:rFonts w:ascii="Verdana" w:hAnsi="Verdana" w:cs="Arial"/>
          <w:sz w:val="18"/>
          <w:szCs w:val="18"/>
          <w:lang w:eastAsia="ar-SA"/>
        </w:rPr>
      </w:pPr>
      <w:r w:rsidRPr="00F9358E">
        <w:rPr>
          <w:rFonts w:ascii="Verdana" w:hAnsi="Verdana" w:cs="Arial"/>
          <w:sz w:val="18"/>
          <w:szCs w:val="18"/>
          <w:lang w:eastAsia="ar-SA"/>
        </w:rPr>
        <w:t xml:space="preserve">Výrobok je: </w:t>
      </w:r>
    </w:p>
    <w:p w:rsidR="005D7E65" w:rsidRPr="00F9358E" w:rsidRDefault="005D7E65" w:rsidP="00830EAB">
      <w:pPr>
        <w:pStyle w:val="ListParagraph"/>
        <w:numPr>
          <w:ilvl w:val="2"/>
          <w:numId w:val="12"/>
        </w:numPr>
        <w:tabs>
          <w:tab w:val="left" w:pos="993"/>
        </w:tabs>
        <w:spacing w:line="271" w:lineRule="auto"/>
        <w:rPr>
          <w:rFonts w:ascii="Verdana" w:hAnsi="Verdana" w:cs="Arial"/>
          <w:sz w:val="18"/>
          <w:szCs w:val="18"/>
          <w:lang w:eastAsia="ar-SA"/>
        </w:rPr>
      </w:pPr>
      <w:r w:rsidRPr="00F9358E">
        <w:rPr>
          <w:rFonts w:ascii="Verdana" w:hAnsi="Verdana" w:cs="Arial"/>
          <w:sz w:val="18"/>
          <w:szCs w:val="18"/>
          <w:lang w:eastAsia="ar-SA"/>
        </w:rPr>
        <w:t xml:space="preserve">akákoľvek vec vyťažená, vyrobená, opracovaná, predaná, distribuovaná alebo daná do obehu poisteným alebo ním poverenou osobou, </w:t>
      </w:r>
    </w:p>
    <w:p w:rsidR="005D7E65" w:rsidRPr="00F9358E" w:rsidRDefault="005D7E65" w:rsidP="00830EAB">
      <w:pPr>
        <w:pStyle w:val="ListParagraph"/>
        <w:numPr>
          <w:ilvl w:val="2"/>
          <w:numId w:val="12"/>
        </w:numPr>
        <w:tabs>
          <w:tab w:val="left" w:pos="993"/>
        </w:tabs>
        <w:spacing w:line="271" w:lineRule="auto"/>
        <w:rPr>
          <w:rFonts w:ascii="Verdana" w:hAnsi="Verdana" w:cs="Arial"/>
          <w:sz w:val="18"/>
          <w:szCs w:val="18"/>
          <w:lang w:eastAsia="ar-SA"/>
        </w:rPr>
      </w:pPr>
      <w:r w:rsidRPr="00F9358E">
        <w:rPr>
          <w:rFonts w:ascii="Verdana" w:hAnsi="Verdana" w:cs="Arial"/>
          <w:sz w:val="18"/>
          <w:szCs w:val="18"/>
          <w:lang w:eastAsia="ar-SA"/>
        </w:rPr>
        <w:t xml:space="preserve">elektrina, plyn, teplo určené na spotrebu a vyrobené alebo distribuované poisteným, </w:t>
      </w:r>
    </w:p>
    <w:p w:rsidR="005D7E65" w:rsidRPr="00F9358E" w:rsidRDefault="005D7E65" w:rsidP="00830EAB">
      <w:pPr>
        <w:pStyle w:val="ListParagraph"/>
        <w:numPr>
          <w:ilvl w:val="2"/>
          <w:numId w:val="12"/>
        </w:numPr>
        <w:tabs>
          <w:tab w:val="left" w:pos="993"/>
        </w:tabs>
        <w:spacing w:line="271" w:lineRule="auto"/>
        <w:rPr>
          <w:rFonts w:ascii="Verdana" w:hAnsi="Verdana" w:cs="Arial"/>
          <w:sz w:val="18"/>
          <w:szCs w:val="18"/>
          <w:lang w:eastAsia="ar-SA"/>
        </w:rPr>
      </w:pPr>
      <w:r w:rsidRPr="00F9358E">
        <w:rPr>
          <w:rFonts w:ascii="Verdana" w:hAnsi="Verdana" w:cs="Arial"/>
          <w:sz w:val="18"/>
          <w:szCs w:val="18"/>
          <w:lang w:eastAsia="ar-SA"/>
        </w:rPr>
        <w:t>práca vykonaná poisteným alebo ním poverenou osobou, vrátane materiálu alebo komponentov poskytnutých v súvislosti s touto prácou.</w:t>
      </w:r>
    </w:p>
    <w:p w:rsidR="005D7E65" w:rsidRPr="00F9358E" w:rsidRDefault="005D7E65" w:rsidP="00E21CBB">
      <w:pPr>
        <w:pStyle w:val="ListParagraph"/>
        <w:tabs>
          <w:tab w:val="left" w:pos="993"/>
        </w:tabs>
        <w:spacing w:line="271" w:lineRule="auto"/>
        <w:ind w:left="1800" w:firstLine="0"/>
        <w:rPr>
          <w:rFonts w:ascii="Verdana" w:hAnsi="Verdana" w:cs="Arial"/>
          <w:sz w:val="18"/>
          <w:szCs w:val="18"/>
          <w:lang w:eastAsia="ar-SA"/>
        </w:rPr>
      </w:pPr>
    </w:p>
    <w:p w:rsidR="005D7E65" w:rsidRPr="00F9358E" w:rsidRDefault="005D7E65" w:rsidP="00830EAB">
      <w:pPr>
        <w:pStyle w:val="ListParagraph"/>
        <w:widowControl/>
        <w:numPr>
          <w:ilvl w:val="1"/>
          <w:numId w:val="12"/>
        </w:numPr>
        <w:autoSpaceDE/>
        <w:autoSpaceDN/>
        <w:adjustRightInd/>
        <w:spacing w:line="271" w:lineRule="auto"/>
        <w:rPr>
          <w:rFonts w:ascii="Verdana" w:hAnsi="Verdana" w:cs="Arial"/>
          <w:sz w:val="18"/>
          <w:szCs w:val="18"/>
          <w:lang w:eastAsia="ar-SA"/>
        </w:rPr>
      </w:pPr>
      <w:r w:rsidRPr="00F9358E">
        <w:rPr>
          <w:rFonts w:ascii="Verdana" w:hAnsi="Verdana" w:cs="Arial"/>
          <w:sz w:val="18"/>
          <w:szCs w:val="18"/>
          <w:lang w:eastAsia="ar-SA"/>
        </w:rPr>
        <w:t>Únikom znečisťujúcich látok sa rozumie vypustenie, rozptýlenie, únik akýchkoľvek nebezpečných alebo znečistenie spôsobujúcich pevných, kvapalných alebo plynných látok, emisií, tepelné účinky vrátane dymu, výparov, sadze, popolčeka, kyselín, zásad, chemikálii či odpadu. Odpadom sa myslia aj materiály určené na recykláciu.</w:t>
      </w:r>
    </w:p>
    <w:p w:rsidR="005D7E65" w:rsidRPr="00F9358E" w:rsidRDefault="005D7E65" w:rsidP="00E21CBB">
      <w:pPr>
        <w:pStyle w:val="ListParagraph"/>
        <w:widowControl/>
        <w:autoSpaceDE/>
        <w:autoSpaceDN/>
        <w:adjustRightInd/>
        <w:spacing w:line="271" w:lineRule="auto"/>
        <w:ind w:left="1080" w:firstLine="0"/>
        <w:rPr>
          <w:rFonts w:ascii="Verdana" w:hAnsi="Verdana" w:cs="Arial"/>
          <w:sz w:val="18"/>
          <w:szCs w:val="18"/>
          <w:lang w:eastAsia="ar-SA"/>
        </w:rPr>
      </w:pPr>
    </w:p>
    <w:p w:rsidR="005D7E65" w:rsidRPr="00F9358E" w:rsidRDefault="005D7E65" w:rsidP="00830EAB">
      <w:pPr>
        <w:pStyle w:val="ListParagraph"/>
        <w:widowControl/>
        <w:numPr>
          <w:ilvl w:val="1"/>
          <w:numId w:val="12"/>
        </w:numPr>
        <w:autoSpaceDE/>
        <w:autoSpaceDN/>
        <w:adjustRightInd/>
        <w:spacing w:line="271" w:lineRule="auto"/>
        <w:rPr>
          <w:rFonts w:ascii="Verdana" w:hAnsi="Verdana" w:cs="Arial"/>
          <w:sz w:val="18"/>
          <w:szCs w:val="18"/>
          <w:lang w:eastAsia="ar-SA"/>
        </w:rPr>
      </w:pPr>
      <w:r w:rsidRPr="00F9358E">
        <w:rPr>
          <w:rFonts w:ascii="Verdana" w:hAnsi="Verdana" w:cs="Arial"/>
          <w:sz w:val="18"/>
          <w:szCs w:val="18"/>
          <w:lang w:eastAsia="ar-SA"/>
        </w:rPr>
        <w:t>Škodová udalosť je udalosť, vrátane dlhodobého alebo opakujúceho sa pôsobenia vplyvov rovnakého alebo podobného pôvodu, počas ktorých dochádza ku vzniku škody, a ktorá by mohla byť dôvodom vzniku práva na poistné plnenie poisťovateľom.</w:t>
      </w:r>
    </w:p>
    <w:p w:rsidR="005D7E65" w:rsidRPr="00F9358E" w:rsidRDefault="005D7E65" w:rsidP="00E21CBB">
      <w:pPr>
        <w:pStyle w:val="ListParagraph"/>
        <w:rPr>
          <w:rFonts w:ascii="Verdana" w:hAnsi="Verdana" w:cs="Arial"/>
          <w:sz w:val="18"/>
          <w:szCs w:val="18"/>
          <w:lang w:eastAsia="ar-SA"/>
        </w:rPr>
      </w:pPr>
    </w:p>
    <w:p w:rsidR="005D7E65" w:rsidRPr="00F9358E" w:rsidRDefault="005D7E65" w:rsidP="00830EAB">
      <w:pPr>
        <w:pStyle w:val="ListParagraph"/>
        <w:widowControl/>
        <w:numPr>
          <w:ilvl w:val="1"/>
          <w:numId w:val="12"/>
        </w:numPr>
        <w:autoSpaceDE/>
        <w:autoSpaceDN/>
        <w:adjustRightInd/>
        <w:spacing w:line="271" w:lineRule="auto"/>
        <w:rPr>
          <w:rFonts w:ascii="Verdana" w:hAnsi="Verdana" w:cs="Arial"/>
          <w:sz w:val="18"/>
          <w:szCs w:val="18"/>
          <w:lang w:eastAsia="ar-SA"/>
        </w:rPr>
      </w:pPr>
      <w:r w:rsidRPr="00F9358E">
        <w:rPr>
          <w:rFonts w:ascii="Verdana" w:hAnsi="Verdana" w:cs="Arial"/>
          <w:sz w:val="18"/>
          <w:szCs w:val="18"/>
          <w:lang w:eastAsia="ar-SA"/>
        </w:rPr>
        <w:t>Poistený má právo, aby poisťovateľ za neho nahradil náklady civilného súdneho konania v súvislosti so zodpovednosťou za škodu spôsobenú skutočným únikom znečisťujúcich látok v súvislosti s poistenou činnosťou alebo výrobkom, na ktoré sa toto poistenie vzťahuje. Náhrada nákladov konania je náhrada trov civilného súdneho konania proti poistenému o náhrade škody spôsobenej poistenou činnosťou alebo výrobkom, za ktorú poistený zodpovedá a ktorú je poistený povinný uhradiť (znášať). Škoda znamená environmentálnu škodu alebo bezprostrednú hrozbu environmentálnej škody.</w:t>
      </w:r>
    </w:p>
    <w:p w:rsidR="005D7E65" w:rsidRPr="00F9358E" w:rsidRDefault="005D7E65" w:rsidP="00E21CBB">
      <w:pPr>
        <w:pStyle w:val="ListParagraph"/>
        <w:rPr>
          <w:rFonts w:ascii="Verdana" w:hAnsi="Verdana" w:cs="Arial"/>
          <w:sz w:val="18"/>
          <w:szCs w:val="18"/>
          <w:lang w:eastAsia="ar-SA"/>
        </w:rPr>
      </w:pPr>
    </w:p>
    <w:p w:rsidR="005D7E65" w:rsidRPr="00F9358E" w:rsidRDefault="005D7E65" w:rsidP="00830EAB">
      <w:pPr>
        <w:pStyle w:val="ListParagraph"/>
        <w:widowControl/>
        <w:numPr>
          <w:ilvl w:val="1"/>
          <w:numId w:val="12"/>
        </w:numPr>
        <w:autoSpaceDE/>
        <w:autoSpaceDN/>
        <w:adjustRightInd/>
        <w:spacing w:line="271" w:lineRule="auto"/>
        <w:rPr>
          <w:rFonts w:ascii="Verdana" w:hAnsi="Verdana" w:cs="Arial"/>
          <w:sz w:val="18"/>
          <w:szCs w:val="18"/>
          <w:lang w:eastAsia="ar-SA"/>
        </w:rPr>
      </w:pPr>
      <w:r w:rsidRPr="00F9358E">
        <w:rPr>
          <w:rFonts w:ascii="Verdana" w:hAnsi="Verdana" w:cs="Arial"/>
          <w:sz w:val="18"/>
          <w:szCs w:val="18"/>
          <w:lang w:eastAsia="ar-SA"/>
        </w:rPr>
        <w:t>Náklady civilného súdneho konania proti poistenému v súvislosti so zodpovednosťou poisteného za škodu spôsobenú skutočným únikom znečisťujúcich látok v súvislosti s poistenou činnosťou alebo výrobkom, ktoré v časti odmeny za zastupovanie poisteného presahujú odmenu za zastupovanie v Slovenskej republike určenej použitím základnej sadzby tarifnej odmeny advokáta stanovenej platnými všeobecne záväznými právnymi predpismi poisťovateľ nahradí len vtedy, pokiaľ sa k tomu písomne vopred zaviazal.</w:t>
      </w:r>
    </w:p>
    <w:p w:rsidR="005D7E65" w:rsidRPr="00F9358E" w:rsidRDefault="005D7E65" w:rsidP="00E21CBB">
      <w:pPr>
        <w:pStyle w:val="ListParagraph"/>
        <w:rPr>
          <w:rFonts w:ascii="Verdana" w:hAnsi="Verdana" w:cs="Arial"/>
          <w:sz w:val="18"/>
          <w:szCs w:val="18"/>
          <w:lang w:eastAsia="ar-SA"/>
        </w:rPr>
      </w:pPr>
    </w:p>
    <w:p w:rsidR="005D7E65" w:rsidRPr="00F9358E" w:rsidRDefault="005D7E65" w:rsidP="00830EAB">
      <w:pPr>
        <w:pStyle w:val="ListParagraph"/>
        <w:widowControl/>
        <w:numPr>
          <w:ilvl w:val="1"/>
          <w:numId w:val="12"/>
        </w:numPr>
        <w:autoSpaceDE/>
        <w:autoSpaceDN/>
        <w:adjustRightInd/>
        <w:spacing w:line="271" w:lineRule="auto"/>
        <w:rPr>
          <w:rFonts w:ascii="Verdana" w:hAnsi="Verdana" w:cs="Arial"/>
          <w:sz w:val="18"/>
          <w:szCs w:val="18"/>
          <w:lang w:eastAsia="ar-SA"/>
        </w:rPr>
      </w:pPr>
      <w:r w:rsidRPr="00F9358E">
        <w:rPr>
          <w:rFonts w:ascii="Verdana" w:hAnsi="Verdana" w:cs="Arial"/>
          <w:sz w:val="18"/>
          <w:szCs w:val="18"/>
          <w:lang w:eastAsia="ar-SA"/>
        </w:rPr>
        <w:t>Poisťovateľ nahradí za poisteného aj poisteným účelne vynaložené náklady mimosúdneho prerokovania nárokov na náhradu škody vyplývajúcej zo zodpovednosti za škodu spôsobenú skutočným únikom znečisťujúcich látok v súvislosti s poistenou činnosťou alebo výrobkom, pokiaľ toto prerokovanie bolo potrebné k zisteniu zodpovednosti za škodu poisteného alebo výšky nároku.</w:t>
      </w:r>
    </w:p>
    <w:p w:rsidR="005D7E65" w:rsidRPr="00F9358E" w:rsidRDefault="005D7E65" w:rsidP="00E21CBB">
      <w:pPr>
        <w:pStyle w:val="ListParagraph"/>
        <w:rPr>
          <w:rFonts w:ascii="Verdana" w:hAnsi="Verdana" w:cs="Arial"/>
          <w:sz w:val="18"/>
          <w:szCs w:val="18"/>
          <w:lang w:eastAsia="ar-SA"/>
        </w:rPr>
      </w:pPr>
    </w:p>
    <w:p w:rsidR="005D7E65" w:rsidRPr="00F9358E" w:rsidRDefault="005D7E65" w:rsidP="00830EAB">
      <w:pPr>
        <w:pStyle w:val="ListParagraph"/>
        <w:widowControl/>
        <w:numPr>
          <w:ilvl w:val="1"/>
          <w:numId w:val="12"/>
        </w:numPr>
        <w:autoSpaceDE/>
        <w:autoSpaceDN/>
        <w:adjustRightInd/>
        <w:spacing w:line="271" w:lineRule="auto"/>
        <w:rPr>
          <w:rFonts w:ascii="Verdana" w:hAnsi="Verdana" w:cs="Arial"/>
          <w:sz w:val="18"/>
          <w:szCs w:val="18"/>
          <w:lang w:eastAsia="ar-SA"/>
        </w:rPr>
      </w:pPr>
      <w:r w:rsidRPr="00F9358E">
        <w:rPr>
          <w:rFonts w:ascii="Verdana" w:hAnsi="Verdana" w:cs="Arial"/>
          <w:sz w:val="18"/>
          <w:szCs w:val="18"/>
          <w:lang w:eastAsia="ar-SA"/>
        </w:rPr>
        <w:t xml:space="preserve">Poisťovateľovi vznikne povinnosť nahradiť za poisteného neočakávanú, nepredvídateľnú alebo náhodnú škodu na zdraví alebo škodu na veci spôsobenú skutočným únikom znečisťujúcich látok v súvislosti s poistenou činnosťou uvedenou v poistnej zmluve, ak poistený za škodu na zdraví alebo škodu na veci zodpovedá v zmysle všeobecne záväzných právnych predpisov.  </w:t>
      </w:r>
    </w:p>
    <w:p w:rsidR="005D7E65" w:rsidRPr="00F9358E" w:rsidRDefault="005D7E65" w:rsidP="00E21CBB">
      <w:pPr>
        <w:pStyle w:val="ListParagraph"/>
        <w:rPr>
          <w:rFonts w:ascii="Verdana" w:hAnsi="Verdana" w:cs="Arial"/>
          <w:sz w:val="18"/>
          <w:szCs w:val="18"/>
          <w:lang w:eastAsia="ar-SA"/>
        </w:rPr>
      </w:pPr>
    </w:p>
    <w:p w:rsidR="005D7E65" w:rsidRPr="00F9358E" w:rsidRDefault="005D7E65" w:rsidP="00830EAB">
      <w:pPr>
        <w:pStyle w:val="ListParagraph"/>
        <w:widowControl/>
        <w:numPr>
          <w:ilvl w:val="1"/>
          <w:numId w:val="12"/>
        </w:numPr>
        <w:autoSpaceDE/>
        <w:autoSpaceDN/>
        <w:adjustRightInd/>
        <w:spacing w:line="271" w:lineRule="auto"/>
        <w:rPr>
          <w:rFonts w:ascii="Verdana" w:hAnsi="Verdana" w:cs="Arial"/>
          <w:sz w:val="18"/>
          <w:szCs w:val="18"/>
          <w:lang w:eastAsia="ar-SA"/>
        </w:rPr>
      </w:pPr>
      <w:r w:rsidRPr="00F9358E">
        <w:rPr>
          <w:rFonts w:ascii="Verdana" w:hAnsi="Verdana" w:cs="Arial"/>
          <w:sz w:val="18"/>
          <w:szCs w:val="18"/>
          <w:lang w:eastAsia="ar-SA"/>
        </w:rPr>
        <w:t>Poisťovateľovi vznikne povinnosť nahradiť škodu na zdraví a/alebo škodu na veci,  ak škodová udalosť vznikla počas doby trvania poistenia a zároveň došlo k uplatneniu nároku na náhradu škody na zdraví alebo škody na veci voči poistenému prvýkrát počas doby trvania poistenia.</w:t>
      </w:r>
    </w:p>
    <w:p w:rsidR="005D7E65" w:rsidRPr="00F9358E" w:rsidRDefault="005D7E65" w:rsidP="00633D62">
      <w:pPr>
        <w:pStyle w:val="ListParagraph"/>
        <w:rPr>
          <w:rFonts w:ascii="Verdana" w:hAnsi="Verdana" w:cs="Arial"/>
          <w:sz w:val="18"/>
          <w:szCs w:val="18"/>
          <w:lang w:eastAsia="ar-SA"/>
        </w:rPr>
      </w:pPr>
    </w:p>
    <w:p w:rsidR="005D7E65" w:rsidRPr="00F9358E" w:rsidRDefault="005D7E65" w:rsidP="00830EAB">
      <w:pPr>
        <w:pStyle w:val="ListParagraph"/>
        <w:widowControl/>
        <w:numPr>
          <w:ilvl w:val="1"/>
          <w:numId w:val="12"/>
        </w:numPr>
        <w:autoSpaceDE/>
        <w:autoSpaceDN/>
        <w:adjustRightInd/>
        <w:spacing w:line="271" w:lineRule="auto"/>
        <w:rPr>
          <w:rFonts w:ascii="Verdana" w:hAnsi="Verdana" w:cs="Arial"/>
          <w:sz w:val="18"/>
          <w:szCs w:val="18"/>
          <w:lang w:eastAsia="ar-SA"/>
        </w:rPr>
      </w:pPr>
      <w:r w:rsidRPr="00F9358E">
        <w:rPr>
          <w:rFonts w:ascii="Verdana" w:hAnsi="Verdana" w:cs="Arial"/>
          <w:sz w:val="18"/>
          <w:szCs w:val="18"/>
          <w:lang w:eastAsia="ar-SA"/>
        </w:rPr>
        <w:t>Škoda na zdraví je akákoľvek majetková alebo nemajetková ujma spôsobená poškodením zdravia alebo smrťou fyzickej osoby vrátane ušlého zisku.</w:t>
      </w:r>
    </w:p>
    <w:p w:rsidR="005D7E65" w:rsidRPr="00F9358E" w:rsidRDefault="005D7E65" w:rsidP="00633D62">
      <w:pPr>
        <w:pStyle w:val="ListParagraph"/>
        <w:rPr>
          <w:rFonts w:ascii="Verdana" w:hAnsi="Verdana" w:cs="Arial"/>
          <w:sz w:val="18"/>
          <w:szCs w:val="18"/>
          <w:lang w:eastAsia="ar-SA"/>
        </w:rPr>
      </w:pPr>
    </w:p>
    <w:p w:rsidR="005D7E65" w:rsidRPr="00F9358E" w:rsidRDefault="005D7E65" w:rsidP="00830EAB">
      <w:pPr>
        <w:pStyle w:val="ListParagraph"/>
        <w:widowControl/>
        <w:numPr>
          <w:ilvl w:val="1"/>
          <w:numId w:val="12"/>
        </w:numPr>
        <w:autoSpaceDE/>
        <w:autoSpaceDN/>
        <w:adjustRightInd/>
        <w:spacing w:line="271" w:lineRule="auto"/>
        <w:rPr>
          <w:rFonts w:ascii="Verdana" w:hAnsi="Verdana" w:cs="Arial"/>
          <w:sz w:val="18"/>
          <w:szCs w:val="18"/>
          <w:lang w:eastAsia="ar-SA"/>
        </w:rPr>
      </w:pPr>
      <w:r w:rsidRPr="00F9358E">
        <w:rPr>
          <w:rFonts w:ascii="Verdana" w:hAnsi="Verdana" w:cs="Arial"/>
          <w:sz w:val="18"/>
          <w:szCs w:val="18"/>
          <w:lang w:eastAsia="ar-SA"/>
        </w:rPr>
        <w:t>Škoda na veci je fyzické poškodenie hmotnej veci vrátane inej s tým súvisiacej majetkovej ujmy alebo ušlého zisku vyplývajúcej zo straty funkčnosti alebo možnosti používať poškodenú hmotnú vec.</w:t>
      </w:r>
    </w:p>
    <w:p w:rsidR="005D7E65" w:rsidRPr="00F9358E" w:rsidRDefault="005D7E65" w:rsidP="00633D62">
      <w:pPr>
        <w:pStyle w:val="ListParagraph"/>
        <w:rPr>
          <w:rFonts w:ascii="Verdana" w:hAnsi="Verdana" w:cs="Arial"/>
          <w:sz w:val="18"/>
          <w:szCs w:val="18"/>
          <w:lang w:eastAsia="ar-SA"/>
        </w:rPr>
      </w:pPr>
    </w:p>
    <w:p w:rsidR="005D7E65" w:rsidRPr="00F9358E" w:rsidRDefault="005D7E65" w:rsidP="00830EAB">
      <w:pPr>
        <w:pStyle w:val="ListParagraph"/>
        <w:widowControl/>
        <w:numPr>
          <w:ilvl w:val="1"/>
          <w:numId w:val="12"/>
        </w:numPr>
        <w:autoSpaceDE/>
        <w:autoSpaceDN/>
        <w:adjustRightInd/>
        <w:spacing w:line="271" w:lineRule="auto"/>
        <w:rPr>
          <w:rFonts w:ascii="Verdana" w:hAnsi="Verdana" w:cs="Arial"/>
          <w:sz w:val="18"/>
          <w:szCs w:val="18"/>
          <w:lang w:eastAsia="ar-SA"/>
        </w:rPr>
      </w:pPr>
      <w:r w:rsidRPr="00F9358E">
        <w:rPr>
          <w:rFonts w:ascii="Verdana" w:hAnsi="Verdana" w:cs="Arial"/>
          <w:sz w:val="18"/>
          <w:szCs w:val="18"/>
          <w:lang w:eastAsia="ar-SA"/>
        </w:rPr>
        <w:t xml:space="preserve">Uplatnenie nároku na náhradu škody na zdraví alebo škody na veci je akákoľvek písomná požiadavka, návrh na začatie súdneho konania, arbitrážne konanie alebo akékoľvek správne či iné úradné konanie voči poistenému týkajúce sa škodovej udalosti. </w:t>
      </w:r>
    </w:p>
    <w:p w:rsidR="005D7E65" w:rsidRPr="00F9358E" w:rsidRDefault="005D7E65" w:rsidP="00633D62">
      <w:pPr>
        <w:pStyle w:val="ListParagraph"/>
        <w:rPr>
          <w:rFonts w:ascii="Verdana" w:hAnsi="Verdana" w:cs="Arial"/>
          <w:sz w:val="18"/>
          <w:szCs w:val="18"/>
          <w:lang w:eastAsia="ar-SA"/>
        </w:rPr>
      </w:pPr>
    </w:p>
    <w:p w:rsidR="005D7E65" w:rsidRPr="00F9358E" w:rsidRDefault="005D7E65" w:rsidP="00830EAB">
      <w:pPr>
        <w:pStyle w:val="ListParagraph"/>
        <w:widowControl/>
        <w:numPr>
          <w:ilvl w:val="1"/>
          <w:numId w:val="12"/>
        </w:numPr>
        <w:autoSpaceDE/>
        <w:autoSpaceDN/>
        <w:adjustRightInd/>
        <w:spacing w:line="271" w:lineRule="auto"/>
        <w:rPr>
          <w:rFonts w:ascii="Verdana" w:hAnsi="Verdana" w:cs="Arial"/>
          <w:sz w:val="18"/>
          <w:szCs w:val="18"/>
          <w:lang w:eastAsia="ar-SA"/>
        </w:rPr>
      </w:pPr>
      <w:r w:rsidRPr="00F9358E">
        <w:rPr>
          <w:rFonts w:ascii="Verdana" w:hAnsi="Verdana" w:cs="Arial"/>
          <w:sz w:val="18"/>
          <w:szCs w:val="18"/>
          <w:lang w:eastAsia="ar-SA"/>
        </w:rPr>
        <w:t xml:space="preserve">Poistená činnosť: </w:t>
      </w:r>
    </w:p>
    <w:p w:rsidR="005D7E65" w:rsidRPr="00F9358E" w:rsidRDefault="005D7E65" w:rsidP="00830EAB">
      <w:pPr>
        <w:pStyle w:val="ListParagraph"/>
        <w:numPr>
          <w:ilvl w:val="2"/>
          <w:numId w:val="12"/>
        </w:numPr>
        <w:tabs>
          <w:tab w:val="left" w:pos="1418"/>
        </w:tabs>
        <w:spacing w:line="271" w:lineRule="auto"/>
        <w:ind w:right="992"/>
        <w:contextualSpacing/>
        <w:rPr>
          <w:rFonts w:ascii="Verdana" w:hAnsi="Verdana" w:cs="Arial"/>
          <w:sz w:val="18"/>
          <w:szCs w:val="18"/>
        </w:rPr>
      </w:pPr>
      <w:r w:rsidRPr="00F9358E">
        <w:rPr>
          <w:rFonts w:ascii="Verdana" w:hAnsi="Verdana" w:cs="Arial"/>
          <w:sz w:val="18"/>
          <w:szCs w:val="18"/>
        </w:rPr>
        <w:t>činnosti v súlade so zákonom o obecnom zriadení a všetky činnosti vyplývajúce  poistenému z platných právnych predpisov a rozhodnutí štátnych orgánov,</w:t>
      </w:r>
    </w:p>
    <w:p w:rsidR="005D7E65" w:rsidRPr="00F9358E" w:rsidRDefault="005D7E65" w:rsidP="00830EAB">
      <w:pPr>
        <w:pStyle w:val="ListParagraph"/>
        <w:numPr>
          <w:ilvl w:val="2"/>
          <w:numId w:val="12"/>
        </w:numPr>
        <w:tabs>
          <w:tab w:val="left" w:pos="1418"/>
        </w:tabs>
        <w:spacing w:line="271" w:lineRule="auto"/>
        <w:ind w:right="992"/>
        <w:contextualSpacing/>
        <w:rPr>
          <w:rFonts w:ascii="Verdana" w:hAnsi="Verdana" w:cs="Arial"/>
          <w:sz w:val="18"/>
          <w:szCs w:val="18"/>
        </w:rPr>
      </w:pPr>
      <w:r w:rsidRPr="00F9358E">
        <w:rPr>
          <w:rFonts w:ascii="Verdana" w:hAnsi="Verdana" w:cs="Arial"/>
          <w:sz w:val="18"/>
          <w:szCs w:val="18"/>
        </w:rPr>
        <w:t>činnosti v zmysle výpisu z obchodného registra a zriaďovacích listín,</w:t>
      </w:r>
    </w:p>
    <w:p w:rsidR="005D7E65" w:rsidRPr="00F9358E" w:rsidRDefault="005D7E65" w:rsidP="00830EAB">
      <w:pPr>
        <w:pStyle w:val="ListParagraph"/>
        <w:numPr>
          <w:ilvl w:val="2"/>
          <w:numId w:val="12"/>
        </w:numPr>
        <w:tabs>
          <w:tab w:val="left" w:pos="1418"/>
        </w:tabs>
        <w:spacing w:line="271" w:lineRule="auto"/>
        <w:ind w:right="992"/>
        <w:contextualSpacing/>
        <w:rPr>
          <w:rFonts w:ascii="Verdana" w:hAnsi="Verdana" w:cs="Arial"/>
          <w:sz w:val="18"/>
          <w:szCs w:val="18"/>
        </w:rPr>
      </w:pPr>
      <w:r w:rsidRPr="00F9358E">
        <w:rPr>
          <w:rFonts w:ascii="Verdana" w:hAnsi="Verdana" w:cs="Arial"/>
          <w:sz w:val="18"/>
          <w:szCs w:val="18"/>
        </w:rPr>
        <w:t>činnosti vykonávané subjektmi v zriaďovateľskej pôsobnosti poisteného.</w:t>
      </w:r>
    </w:p>
    <w:p w:rsidR="005D7E65" w:rsidRPr="00F9358E" w:rsidRDefault="005D7E65" w:rsidP="00633D62">
      <w:pPr>
        <w:pStyle w:val="ListParagraph"/>
        <w:tabs>
          <w:tab w:val="left" w:pos="1418"/>
        </w:tabs>
        <w:spacing w:line="271" w:lineRule="auto"/>
        <w:ind w:left="1800" w:right="992" w:firstLine="0"/>
        <w:contextualSpacing/>
        <w:rPr>
          <w:rFonts w:ascii="Verdana" w:hAnsi="Verdana" w:cs="Arial"/>
          <w:sz w:val="18"/>
          <w:szCs w:val="18"/>
        </w:rPr>
      </w:pPr>
    </w:p>
    <w:p w:rsidR="005D7E65" w:rsidRPr="00F9358E" w:rsidRDefault="005D7E65" w:rsidP="00830EAB">
      <w:pPr>
        <w:pStyle w:val="ListParagraph"/>
        <w:numPr>
          <w:ilvl w:val="1"/>
          <w:numId w:val="12"/>
        </w:numPr>
        <w:spacing w:line="271" w:lineRule="auto"/>
        <w:ind w:right="992"/>
        <w:contextualSpacing/>
        <w:rPr>
          <w:rFonts w:ascii="Verdana" w:hAnsi="Verdana" w:cs="Arial"/>
          <w:sz w:val="18"/>
          <w:szCs w:val="18"/>
          <w:lang w:eastAsia="ar-SA"/>
        </w:rPr>
      </w:pPr>
      <w:r w:rsidRPr="00F9358E">
        <w:rPr>
          <w:rFonts w:ascii="Verdana" w:hAnsi="Verdana" w:cs="Arial"/>
          <w:sz w:val="18"/>
          <w:szCs w:val="18"/>
          <w:lang w:eastAsia="ar-SA"/>
        </w:rPr>
        <w:t>Limit odškodnenia: 100 000,- EUR.</w:t>
      </w:r>
    </w:p>
    <w:p w:rsidR="005D7E65" w:rsidRPr="00F9358E" w:rsidRDefault="005D7E65" w:rsidP="00633D62">
      <w:pPr>
        <w:pStyle w:val="ListParagraph"/>
        <w:spacing w:line="271" w:lineRule="auto"/>
        <w:ind w:left="1080" w:right="992" w:firstLine="0"/>
        <w:contextualSpacing/>
        <w:rPr>
          <w:rFonts w:ascii="Verdana" w:hAnsi="Verdana" w:cs="Arial"/>
          <w:sz w:val="18"/>
          <w:szCs w:val="18"/>
          <w:lang w:eastAsia="ar-SA"/>
        </w:rPr>
      </w:pPr>
    </w:p>
    <w:p w:rsidR="005D7E65" w:rsidRPr="00F9358E" w:rsidRDefault="005D7E65" w:rsidP="00830EAB">
      <w:pPr>
        <w:pStyle w:val="ListParagraph"/>
        <w:numPr>
          <w:ilvl w:val="1"/>
          <w:numId w:val="12"/>
        </w:numPr>
        <w:spacing w:line="271" w:lineRule="auto"/>
        <w:ind w:right="992"/>
        <w:contextualSpacing/>
        <w:rPr>
          <w:rFonts w:ascii="Verdana" w:hAnsi="Verdana" w:cs="Arial"/>
          <w:sz w:val="18"/>
          <w:szCs w:val="18"/>
          <w:lang w:eastAsia="ar-SA"/>
        </w:rPr>
      </w:pPr>
      <w:r w:rsidRPr="00F9358E">
        <w:rPr>
          <w:rFonts w:ascii="Verdana" w:hAnsi="Verdana" w:cs="Arial"/>
          <w:sz w:val="18"/>
          <w:szCs w:val="18"/>
          <w:lang w:eastAsia="ar-SA"/>
        </w:rPr>
        <w:t>Spoluúčasť: 2 000,- EUR pre jednu a každú škodovú udalosť, ktorá nastane v priebehu poistného obdobia.</w:t>
      </w:r>
    </w:p>
    <w:p w:rsidR="005D7E65" w:rsidRPr="00F9358E" w:rsidRDefault="005D7E65" w:rsidP="008373AB">
      <w:pPr>
        <w:spacing w:line="271" w:lineRule="auto"/>
        <w:ind w:left="0" w:firstLine="0"/>
        <w:rPr>
          <w:rFonts w:ascii="Verdana" w:hAnsi="Verdana" w:cs="Arial"/>
          <w:sz w:val="18"/>
          <w:szCs w:val="18"/>
          <w:lang w:eastAsia="ar-SA"/>
        </w:rPr>
      </w:pPr>
    </w:p>
    <w:p w:rsidR="005D7E65" w:rsidRPr="00F9358E" w:rsidRDefault="005D7E65" w:rsidP="00830EAB">
      <w:pPr>
        <w:pStyle w:val="ListParagraph"/>
        <w:numPr>
          <w:ilvl w:val="0"/>
          <w:numId w:val="12"/>
        </w:numPr>
        <w:spacing w:line="259" w:lineRule="auto"/>
        <w:rPr>
          <w:rFonts w:ascii="Verdana" w:hAnsi="Verdana"/>
          <w:bCs/>
          <w:sz w:val="18"/>
          <w:szCs w:val="18"/>
        </w:rPr>
      </w:pPr>
      <w:r w:rsidRPr="00F9358E">
        <w:rPr>
          <w:rFonts w:ascii="Verdana" w:hAnsi="Verdana"/>
          <w:bCs/>
          <w:sz w:val="18"/>
          <w:szCs w:val="18"/>
        </w:rPr>
        <w:t>Poistné hodnoty</w:t>
      </w:r>
    </w:p>
    <w:p w:rsidR="005D7E65" w:rsidRPr="00544BB7" w:rsidRDefault="005D7E65" w:rsidP="00830EAB">
      <w:pPr>
        <w:pStyle w:val="ListParagraph"/>
        <w:numPr>
          <w:ilvl w:val="1"/>
          <w:numId w:val="12"/>
        </w:numPr>
        <w:spacing w:line="259" w:lineRule="auto"/>
        <w:rPr>
          <w:rFonts w:ascii="Verdana" w:hAnsi="Verdana"/>
          <w:sz w:val="18"/>
          <w:szCs w:val="18"/>
        </w:rPr>
      </w:pPr>
      <w:r w:rsidRPr="00F9358E">
        <w:rPr>
          <w:rFonts w:ascii="Verdana" w:hAnsi="Verdana"/>
          <w:sz w:val="18"/>
          <w:szCs w:val="18"/>
        </w:rPr>
        <w:t>Dojednáva sa, že pri poistení na nové ceny  uhradí poisťovateľ primerané náklady na opravu alebo znovuzriadenie poškodenej alebo zničenej vec</w:t>
      </w:r>
      <w:r w:rsidRPr="004B3FE4">
        <w:rPr>
          <w:rFonts w:ascii="Verdana" w:hAnsi="Verdana"/>
          <w:sz w:val="18"/>
          <w:szCs w:val="18"/>
        </w:rPr>
        <w:t>i až do výšky nákladov na jej znovunadobudnutie ku dňu vzniku poistnej udalosti, zníženú o cenu použiteľných zvyškov, najviac však poistnú sumu stanovenú   v zmluve. Dojednáva sa, že poisťovateľ nebude u</w:t>
      </w:r>
      <w:r>
        <w:rPr>
          <w:rFonts w:ascii="Verdana" w:hAnsi="Verdana"/>
          <w:sz w:val="18"/>
          <w:szCs w:val="18"/>
        </w:rPr>
        <w:t>platňovať princíp podpoistenia.</w:t>
      </w:r>
    </w:p>
    <w:p w:rsidR="005D7E65" w:rsidRPr="004B3FE4" w:rsidRDefault="005D7E65" w:rsidP="00544BB7">
      <w:pPr>
        <w:pStyle w:val="ListParagraph"/>
        <w:spacing w:line="259" w:lineRule="auto"/>
        <w:ind w:left="1080" w:firstLine="0"/>
        <w:rPr>
          <w:rFonts w:ascii="Verdana" w:hAnsi="Verdana"/>
          <w:sz w:val="18"/>
          <w:szCs w:val="18"/>
        </w:rPr>
      </w:pPr>
    </w:p>
    <w:p w:rsidR="005D7E65" w:rsidRPr="00544BB7" w:rsidRDefault="005D7E65" w:rsidP="00830EAB">
      <w:pPr>
        <w:pStyle w:val="ListParagraph"/>
        <w:numPr>
          <w:ilvl w:val="1"/>
          <w:numId w:val="12"/>
        </w:numPr>
        <w:spacing w:line="259" w:lineRule="auto"/>
        <w:rPr>
          <w:rFonts w:ascii="Verdana" w:hAnsi="Verdana"/>
          <w:sz w:val="18"/>
          <w:szCs w:val="18"/>
        </w:rPr>
      </w:pPr>
      <w:r w:rsidRPr="004B3FE4">
        <w:rPr>
          <w:rFonts w:ascii="Verdana" w:hAnsi="Verdana"/>
          <w:sz w:val="18"/>
          <w:szCs w:val="18"/>
        </w:rPr>
        <w:t>Poistenie sa dojednáva na 1. riziko. Pod pojmom “poistenie na 1. riziko” sa rozumie “poistenie na 1. riziko s automatickým obnovením poistnej sumy – ak v priebehu poistného obdobia v prípade na prvé riziko nastala poistná udalosť a poistenému vzniklo právo na poistné plnenie, poisťovateľ automaticky obnoví poistnú sumu na zvyšok poistného obdobia. Obnovenie poistnej sumy poisťovateľ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rsidR="005D7E65" w:rsidRPr="00544BB7" w:rsidRDefault="005D7E65" w:rsidP="00544BB7">
      <w:pPr>
        <w:spacing w:line="259" w:lineRule="auto"/>
        <w:ind w:left="0" w:firstLine="0"/>
        <w:rPr>
          <w:rFonts w:ascii="Verdana" w:hAnsi="Verdana"/>
          <w:sz w:val="18"/>
          <w:szCs w:val="18"/>
        </w:rPr>
      </w:pPr>
    </w:p>
    <w:p w:rsidR="005D7E65" w:rsidRPr="00544BB7" w:rsidRDefault="005D7E65" w:rsidP="00830EAB">
      <w:pPr>
        <w:pStyle w:val="ListParagraph"/>
        <w:numPr>
          <w:ilvl w:val="1"/>
          <w:numId w:val="12"/>
        </w:numPr>
        <w:spacing w:line="259" w:lineRule="auto"/>
        <w:rPr>
          <w:rFonts w:ascii="Verdana" w:hAnsi="Verdana"/>
          <w:sz w:val="18"/>
          <w:szCs w:val="18"/>
        </w:rPr>
      </w:pPr>
      <w:r w:rsidRPr="004B3FE4">
        <w:rPr>
          <w:rFonts w:ascii="Verdana" w:hAnsi="Verdana"/>
          <w:sz w:val="18"/>
          <w:szCs w:val="18"/>
        </w:rPr>
        <w:t xml:space="preserve">Poisťovateľ nebude uplatňovať princíp podpoistenia. </w:t>
      </w:r>
    </w:p>
    <w:p w:rsidR="005D7E65" w:rsidRPr="00544BB7" w:rsidRDefault="005D7E65" w:rsidP="00544BB7">
      <w:pPr>
        <w:spacing w:line="259" w:lineRule="auto"/>
        <w:ind w:left="0" w:firstLine="0"/>
        <w:rPr>
          <w:rFonts w:ascii="Verdana" w:hAnsi="Verdana"/>
          <w:sz w:val="18"/>
          <w:szCs w:val="18"/>
        </w:rPr>
      </w:pPr>
    </w:p>
    <w:p w:rsidR="005D7E65" w:rsidRPr="009E556B" w:rsidRDefault="005D7E65" w:rsidP="00830EAB">
      <w:pPr>
        <w:pStyle w:val="ListParagraph"/>
        <w:numPr>
          <w:ilvl w:val="1"/>
          <w:numId w:val="12"/>
        </w:numPr>
        <w:spacing w:line="259" w:lineRule="auto"/>
        <w:rPr>
          <w:rFonts w:ascii="Verdana" w:hAnsi="Verdana"/>
          <w:sz w:val="18"/>
          <w:szCs w:val="18"/>
        </w:rPr>
      </w:pPr>
      <w:r w:rsidRPr="004B3FE4">
        <w:rPr>
          <w:rFonts w:ascii="Verdana" w:hAnsi="Verdana"/>
          <w:b/>
          <w:bCs/>
          <w:sz w:val="18"/>
          <w:szCs w:val="18"/>
        </w:rPr>
        <w:t xml:space="preserve">Limit poistného plnenia </w:t>
      </w:r>
      <w:r w:rsidRPr="004B3FE4">
        <w:rPr>
          <w:rFonts w:ascii="Verdana" w:hAnsi="Verdana"/>
          <w:bCs/>
          <w:sz w:val="18"/>
          <w:szCs w:val="18"/>
        </w:rPr>
        <w:t>je najvyššia hranica poistného plneni</w:t>
      </w:r>
      <w:r>
        <w:rPr>
          <w:rFonts w:ascii="Verdana" w:hAnsi="Verdana"/>
          <w:bCs/>
          <w:sz w:val="18"/>
          <w:szCs w:val="18"/>
        </w:rPr>
        <w:t xml:space="preserve">a poisťovateľa pri jednej alebo </w:t>
      </w:r>
      <w:r w:rsidRPr="004B3FE4">
        <w:rPr>
          <w:rFonts w:ascii="Verdana" w:hAnsi="Verdana"/>
          <w:bCs/>
          <w:sz w:val="18"/>
          <w:szCs w:val="18"/>
        </w:rPr>
        <w:t>viacerých poistných udalostiach.</w:t>
      </w:r>
    </w:p>
    <w:p w:rsidR="005D7E65" w:rsidRPr="009E556B" w:rsidRDefault="005D7E65" w:rsidP="009E556B">
      <w:pPr>
        <w:pStyle w:val="ListParagraph"/>
        <w:rPr>
          <w:rFonts w:ascii="Verdana" w:hAnsi="Verdana"/>
          <w:sz w:val="18"/>
          <w:szCs w:val="18"/>
        </w:rPr>
      </w:pPr>
    </w:p>
    <w:p w:rsidR="005D7E65" w:rsidRPr="00544BB7" w:rsidRDefault="005D7E65" w:rsidP="00830EAB">
      <w:pPr>
        <w:pStyle w:val="ListParagraph"/>
        <w:numPr>
          <w:ilvl w:val="1"/>
          <w:numId w:val="12"/>
        </w:numPr>
        <w:spacing w:line="259" w:lineRule="auto"/>
        <w:rPr>
          <w:rFonts w:ascii="Verdana" w:hAnsi="Verdana"/>
          <w:sz w:val="18"/>
          <w:szCs w:val="18"/>
        </w:rPr>
      </w:pPr>
      <w:r>
        <w:rPr>
          <w:rFonts w:ascii="Verdana" w:hAnsi="Verdana"/>
          <w:sz w:val="18"/>
          <w:szCs w:val="18"/>
        </w:rPr>
        <w:t>Poistné sumy, predmety poistenia, výšky spoluúčasti, limity plnenia, spôsob poistenia a poistné sadzby sú uvedené v Príloha č. 1 – Plnenie kritérií k Rámcovej dohode.</w:t>
      </w:r>
    </w:p>
    <w:p w:rsidR="005D7E65" w:rsidRPr="00544BB7" w:rsidRDefault="005D7E65" w:rsidP="00544BB7">
      <w:pPr>
        <w:spacing w:line="259" w:lineRule="auto"/>
        <w:ind w:left="0" w:firstLine="0"/>
        <w:rPr>
          <w:rFonts w:ascii="Verdana" w:hAnsi="Verdana"/>
          <w:sz w:val="18"/>
          <w:szCs w:val="18"/>
        </w:rPr>
      </w:pPr>
    </w:p>
    <w:p w:rsidR="005D7E65" w:rsidRPr="00F9358E" w:rsidRDefault="005D7E65" w:rsidP="00830EAB">
      <w:pPr>
        <w:pStyle w:val="ListParagraph"/>
        <w:numPr>
          <w:ilvl w:val="1"/>
          <w:numId w:val="12"/>
        </w:numPr>
        <w:spacing w:line="259" w:lineRule="auto"/>
        <w:rPr>
          <w:rFonts w:ascii="Verdana" w:hAnsi="Verdana"/>
          <w:sz w:val="18"/>
          <w:szCs w:val="18"/>
        </w:rPr>
      </w:pPr>
      <w:r w:rsidRPr="004B3FE4">
        <w:rPr>
          <w:rFonts w:ascii="Verdana" w:hAnsi="Verdana"/>
          <w:sz w:val="18"/>
          <w:szCs w:val="18"/>
        </w:rPr>
        <w:t xml:space="preserve">Poisťovateľ </w:t>
      </w:r>
      <w:r w:rsidRPr="004B3FE4">
        <w:rPr>
          <w:rFonts w:ascii="Verdana" w:hAnsi="Verdana"/>
          <w:bCs/>
          <w:sz w:val="18"/>
          <w:szCs w:val="18"/>
        </w:rPr>
        <w:t>nemôže znížiť požadovaný rozsah poistenia v rámcovej dohode svojimi Všeobecnými poistnými podmienkami a Zmluvnými dojednaniami. V prípade, že Zmluvné dojednania alebo príslušné VPP rozširujú rozsah krytia tejto rámcovej dohody a jej podmienok a sú v </w:t>
      </w:r>
      <w:r w:rsidRPr="00F9358E">
        <w:rPr>
          <w:rFonts w:ascii="Verdana" w:hAnsi="Verdana"/>
          <w:bCs/>
          <w:sz w:val="18"/>
          <w:szCs w:val="18"/>
        </w:rPr>
        <w:t xml:space="preserve">prospech poisteného, má poistený nárok na poistné plnenie podľa týchto poistných podmienok. </w:t>
      </w:r>
    </w:p>
    <w:p w:rsidR="005D7E65" w:rsidRPr="00AE4F64" w:rsidRDefault="005D7E65" w:rsidP="00070C09">
      <w:pPr>
        <w:pStyle w:val="Zkladntext20"/>
        <w:shd w:val="clear" w:color="auto" w:fill="auto"/>
        <w:tabs>
          <w:tab w:val="left" w:pos="284"/>
        </w:tabs>
        <w:spacing w:before="0" w:after="0" w:line="259" w:lineRule="auto"/>
        <w:ind w:firstLine="0"/>
        <w:rPr>
          <w:rFonts w:ascii="Verdana" w:hAnsi="Verdana"/>
          <w:sz w:val="18"/>
          <w:szCs w:val="18"/>
        </w:rPr>
      </w:pPr>
    </w:p>
    <w:p w:rsidR="005D7E65" w:rsidRPr="00AE4F64" w:rsidRDefault="005D7E65" w:rsidP="00070C09">
      <w:pPr>
        <w:pStyle w:val="Zkladntext20"/>
        <w:shd w:val="clear" w:color="auto" w:fill="auto"/>
        <w:tabs>
          <w:tab w:val="left" w:pos="284"/>
        </w:tabs>
        <w:spacing w:before="0" w:after="0" w:line="259" w:lineRule="auto"/>
        <w:ind w:firstLine="0"/>
        <w:rPr>
          <w:rFonts w:ascii="Verdana" w:hAnsi="Verdana"/>
          <w:sz w:val="18"/>
          <w:szCs w:val="18"/>
        </w:rPr>
      </w:pPr>
    </w:p>
    <w:p w:rsidR="005D7E65" w:rsidRPr="00AE4F64" w:rsidRDefault="005D7E65" w:rsidP="00070C09">
      <w:pPr>
        <w:spacing w:line="259" w:lineRule="auto"/>
        <w:jc w:val="center"/>
        <w:rPr>
          <w:rFonts w:ascii="Verdana" w:hAnsi="Verdana"/>
          <w:b/>
          <w:bCs/>
          <w:sz w:val="18"/>
          <w:szCs w:val="18"/>
          <w:u w:val="single"/>
        </w:rPr>
      </w:pPr>
      <w:r w:rsidRPr="00AE4F64">
        <w:rPr>
          <w:rFonts w:ascii="Verdana" w:hAnsi="Verdana"/>
          <w:b/>
          <w:bCs/>
          <w:sz w:val="18"/>
          <w:szCs w:val="18"/>
          <w:u w:val="single"/>
        </w:rPr>
        <w:t>Článok III.</w:t>
      </w:r>
    </w:p>
    <w:p w:rsidR="005D7E65" w:rsidRPr="00AE4F64" w:rsidRDefault="005D7E65" w:rsidP="00070C09">
      <w:pPr>
        <w:spacing w:line="259" w:lineRule="auto"/>
        <w:jc w:val="center"/>
        <w:rPr>
          <w:rFonts w:ascii="Verdana" w:hAnsi="Verdana"/>
          <w:b/>
          <w:bCs/>
          <w:sz w:val="18"/>
          <w:szCs w:val="18"/>
          <w:u w:val="single"/>
        </w:rPr>
      </w:pPr>
      <w:r w:rsidRPr="00AE4F64">
        <w:rPr>
          <w:rFonts w:ascii="Verdana" w:hAnsi="Verdana"/>
          <w:b/>
          <w:bCs/>
          <w:sz w:val="18"/>
          <w:szCs w:val="18"/>
          <w:u w:val="single"/>
        </w:rPr>
        <w:t>Miesto poskytnutia služby</w:t>
      </w:r>
    </w:p>
    <w:p w:rsidR="005D7E65" w:rsidRPr="00AE4F64" w:rsidRDefault="005D7E65" w:rsidP="00070C09">
      <w:pPr>
        <w:spacing w:line="259" w:lineRule="auto"/>
        <w:jc w:val="left"/>
        <w:rPr>
          <w:rFonts w:ascii="Verdana" w:hAnsi="Verdana"/>
          <w:bCs/>
          <w:sz w:val="18"/>
          <w:szCs w:val="18"/>
        </w:rPr>
      </w:pPr>
    </w:p>
    <w:p w:rsidR="005D7E65" w:rsidRDefault="005D7E65" w:rsidP="00830EAB">
      <w:pPr>
        <w:pStyle w:val="ListParagraph"/>
        <w:numPr>
          <w:ilvl w:val="0"/>
          <w:numId w:val="5"/>
        </w:numPr>
        <w:spacing w:line="259" w:lineRule="auto"/>
        <w:rPr>
          <w:rFonts w:ascii="Verdana" w:hAnsi="Verdana"/>
          <w:bCs/>
          <w:sz w:val="18"/>
          <w:szCs w:val="18"/>
        </w:rPr>
      </w:pPr>
      <w:r>
        <w:rPr>
          <w:rFonts w:ascii="Verdana" w:hAnsi="Verdana"/>
          <w:bCs/>
          <w:sz w:val="18"/>
          <w:szCs w:val="18"/>
        </w:rPr>
        <w:t xml:space="preserve">Miesto poistenia majetku - komplexné živelné poistenie, </w:t>
      </w:r>
      <w:r>
        <w:rPr>
          <w:rFonts w:ascii="Verdana" w:hAnsi="Verdana"/>
          <w:bCs/>
          <w:iCs/>
          <w:sz w:val="18"/>
          <w:szCs w:val="18"/>
        </w:rPr>
        <w:t>p</w:t>
      </w:r>
      <w:r w:rsidRPr="005A5B69">
        <w:rPr>
          <w:rFonts w:ascii="Verdana" w:hAnsi="Verdana"/>
          <w:bCs/>
          <w:iCs/>
          <w:sz w:val="18"/>
          <w:szCs w:val="18"/>
        </w:rPr>
        <w:t>oistenie pre prípad krádeže a</w:t>
      </w:r>
      <w:r>
        <w:rPr>
          <w:rFonts w:ascii="Verdana" w:hAnsi="Verdana"/>
          <w:bCs/>
          <w:iCs/>
          <w:sz w:val="18"/>
          <w:szCs w:val="18"/>
        </w:rPr>
        <w:t> </w:t>
      </w:r>
      <w:r w:rsidRPr="005A5B69">
        <w:rPr>
          <w:rFonts w:ascii="Verdana" w:hAnsi="Verdana"/>
          <w:bCs/>
          <w:iCs/>
          <w:sz w:val="18"/>
          <w:szCs w:val="18"/>
        </w:rPr>
        <w:t>vandalizmu</w:t>
      </w:r>
      <w:r>
        <w:rPr>
          <w:rFonts w:ascii="Verdana" w:hAnsi="Verdana"/>
          <w:bCs/>
          <w:sz w:val="18"/>
          <w:szCs w:val="18"/>
        </w:rPr>
        <w:t>, p</w:t>
      </w:r>
      <w:r w:rsidRPr="00CE7DEB">
        <w:rPr>
          <w:rFonts w:ascii="Verdana" w:hAnsi="Verdana"/>
          <w:bCs/>
          <w:sz w:val="18"/>
          <w:szCs w:val="18"/>
        </w:rPr>
        <w:t>oistenie strojov, strojových zariadení a</w:t>
      </w:r>
      <w:r>
        <w:rPr>
          <w:rFonts w:ascii="Verdana" w:hAnsi="Verdana"/>
          <w:bCs/>
          <w:sz w:val="18"/>
          <w:szCs w:val="18"/>
        </w:rPr>
        <w:t> </w:t>
      </w:r>
      <w:r w:rsidRPr="00CE7DEB">
        <w:rPr>
          <w:rFonts w:ascii="Verdana" w:hAnsi="Verdana"/>
          <w:bCs/>
          <w:sz w:val="18"/>
          <w:szCs w:val="18"/>
        </w:rPr>
        <w:t>elektr</w:t>
      </w:r>
      <w:r>
        <w:rPr>
          <w:rFonts w:ascii="Verdana" w:hAnsi="Verdana"/>
          <w:bCs/>
          <w:sz w:val="18"/>
          <w:szCs w:val="18"/>
        </w:rPr>
        <w:t>oniky, p</w:t>
      </w:r>
      <w:r w:rsidRPr="004420D2">
        <w:rPr>
          <w:rFonts w:ascii="Verdana" w:hAnsi="Verdana"/>
          <w:bCs/>
          <w:sz w:val="18"/>
          <w:szCs w:val="18"/>
        </w:rPr>
        <w:t>oistenie pre prípad poškodenia alebo zničenia skla</w:t>
      </w:r>
      <w:r>
        <w:rPr>
          <w:rFonts w:ascii="Verdana" w:hAnsi="Verdana"/>
          <w:bCs/>
          <w:sz w:val="18"/>
          <w:szCs w:val="18"/>
        </w:rPr>
        <w:t xml:space="preserve">: </w:t>
      </w:r>
      <w:r w:rsidRPr="00AE4F64">
        <w:rPr>
          <w:rFonts w:ascii="Verdana" w:hAnsi="Verdana"/>
          <w:bCs/>
          <w:sz w:val="18"/>
          <w:szCs w:val="18"/>
        </w:rPr>
        <w:t>v zmysle účtovnej alebo inej evidencie.</w:t>
      </w:r>
    </w:p>
    <w:p w:rsidR="005D7E65" w:rsidRDefault="005D7E65" w:rsidP="00544BB7">
      <w:pPr>
        <w:pStyle w:val="ListParagraph"/>
        <w:spacing w:line="259" w:lineRule="auto"/>
        <w:ind w:left="720" w:firstLine="0"/>
        <w:rPr>
          <w:rFonts w:ascii="Verdana" w:hAnsi="Verdana"/>
          <w:bCs/>
          <w:sz w:val="18"/>
          <w:szCs w:val="18"/>
        </w:rPr>
      </w:pPr>
    </w:p>
    <w:p w:rsidR="005D7E65" w:rsidRPr="00544BB7" w:rsidRDefault="005D7E65" w:rsidP="00830EAB">
      <w:pPr>
        <w:pStyle w:val="ListParagraph"/>
        <w:numPr>
          <w:ilvl w:val="0"/>
          <w:numId w:val="5"/>
        </w:numPr>
        <w:spacing w:line="259" w:lineRule="auto"/>
        <w:rPr>
          <w:rFonts w:ascii="Verdana" w:hAnsi="Verdana"/>
          <w:bCs/>
          <w:sz w:val="18"/>
          <w:szCs w:val="18"/>
        </w:rPr>
      </w:pPr>
      <w:r>
        <w:rPr>
          <w:rFonts w:ascii="Verdana" w:hAnsi="Verdana"/>
          <w:bCs/>
          <w:sz w:val="18"/>
          <w:szCs w:val="18"/>
        </w:rPr>
        <w:t xml:space="preserve">Miesto poistenia zodpovednosti za škodu: </w:t>
      </w:r>
      <w:r w:rsidRPr="001F62A5">
        <w:rPr>
          <w:rFonts w:ascii="Verdana" w:hAnsi="Verdana"/>
          <w:sz w:val="18"/>
          <w:szCs w:val="18"/>
        </w:rPr>
        <w:t>územie Slovenskej republiky a územie ostatných európskych štátov</w:t>
      </w:r>
    </w:p>
    <w:p w:rsidR="005D7E65" w:rsidRPr="004D2F8B" w:rsidRDefault="005D7E65" w:rsidP="004D2F8B">
      <w:pPr>
        <w:spacing w:line="259" w:lineRule="auto"/>
        <w:ind w:left="0" w:firstLine="0"/>
        <w:rPr>
          <w:rFonts w:ascii="Verdana" w:hAnsi="Verdana"/>
          <w:bCs/>
          <w:sz w:val="18"/>
          <w:szCs w:val="18"/>
        </w:rPr>
      </w:pPr>
    </w:p>
    <w:p w:rsidR="005D7E65" w:rsidRPr="00AE4F64" w:rsidRDefault="005D7E65" w:rsidP="008B2C87">
      <w:pPr>
        <w:spacing w:line="259" w:lineRule="auto"/>
        <w:jc w:val="center"/>
        <w:rPr>
          <w:rFonts w:ascii="Verdana" w:hAnsi="Verdana"/>
          <w:b/>
          <w:bCs/>
          <w:sz w:val="18"/>
          <w:szCs w:val="18"/>
          <w:u w:val="single"/>
        </w:rPr>
      </w:pPr>
      <w:r w:rsidRPr="00AE4F64">
        <w:rPr>
          <w:rFonts w:ascii="Verdana" w:hAnsi="Verdana"/>
          <w:b/>
          <w:bCs/>
          <w:sz w:val="18"/>
          <w:szCs w:val="18"/>
          <w:u w:val="single"/>
        </w:rPr>
        <w:t>Článok IV.</w:t>
      </w:r>
    </w:p>
    <w:p w:rsidR="005D7E65" w:rsidRPr="00AE4F64" w:rsidRDefault="005D7E65" w:rsidP="008B2C87">
      <w:pPr>
        <w:spacing w:line="259" w:lineRule="auto"/>
        <w:jc w:val="center"/>
        <w:rPr>
          <w:rFonts w:ascii="Verdana" w:hAnsi="Verdana"/>
          <w:b/>
          <w:bCs/>
          <w:sz w:val="18"/>
          <w:szCs w:val="18"/>
          <w:u w:val="single"/>
        </w:rPr>
      </w:pPr>
      <w:r w:rsidRPr="00AE4F64">
        <w:rPr>
          <w:rFonts w:ascii="Verdana" w:hAnsi="Verdana"/>
          <w:b/>
          <w:bCs/>
          <w:sz w:val="18"/>
          <w:szCs w:val="18"/>
          <w:u w:val="single"/>
        </w:rPr>
        <w:t>Oznámenie poistnej udalosti</w:t>
      </w:r>
    </w:p>
    <w:p w:rsidR="005D7E65" w:rsidRPr="00AE4F64" w:rsidRDefault="005D7E65" w:rsidP="00BA125D">
      <w:pPr>
        <w:spacing w:line="259" w:lineRule="auto"/>
        <w:rPr>
          <w:rFonts w:ascii="Verdana" w:hAnsi="Verdana"/>
          <w:b/>
          <w:bCs/>
          <w:sz w:val="18"/>
          <w:szCs w:val="18"/>
          <w:u w:val="single"/>
        </w:rPr>
      </w:pPr>
    </w:p>
    <w:p w:rsidR="005D7E65" w:rsidRPr="00AE4F64" w:rsidRDefault="005D7E65" w:rsidP="00830EAB">
      <w:pPr>
        <w:pStyle w:val="ListParagraph"/>
        <w:numPr>
          <w:ilvl w:val="0"/>
          <w:numId w:val="6"/>
        </w:numPr>
        <w:spacing w:line="259" w:lineRule="auto"/>
        <w:rPr>
          <w:rFonts w:ascii="Verdana" w:hAnsi="Verdana"/>
          <w:bCs/>
          <w:sz w:val="18"/>
          <w:szCs w:val="18"/>
        </w:rPr>
      </w:pPr>
      <w:r w:rsidRPr="00AE4F64">
        <w:rPr>
          <w:rFonts w:ascii="Verdana" w:hAnsi="Verdana"/>
          <w:bCs/>
          <w:sz w:val="18"/>
          <w:szCs w:val="18"/>
        </w:rPr>
        <w:t xml:space="preserve">Poistnú udalosť je poistený povinný oznámiť </w:t>
      </w:r>
      <w:r>
        <w:rPr>
          <w:rFonts w:ascii="Verdana" w:hAnsi="Verdana"/>
          <w:bCs/>
          <w:sz w:val="18"/>
          <w:szCs w:val="18"/>
        </w:rPr>
        <w:t>poisťovateľovi</w:t>
      </w:r>
      <w:r w:rsidRPr="00AE4F64">
        <w:rPr>
          <w:rFonts w:ascii="Verdana" w:hAnsi="Verdana"/>
          <w:bCs/>
          <w:sz w:val="18"/>
          <w:szCs w:val="18"/>
        </w:rPr>
        <w:t xml:space="preserve"> bez zbytočného odkladu telefonicky na číslo ........................... alebo písomne do 40 dní od okamihu, kedy sa o vzniku poistnej udalosti dozvedel, na adresu: ...............................................</w:t>
      </w:r>
    </w:p>
    <w:p w:rsidR="005D7E65" w:rsidRPr="00AE4F64" w:rsidRDefault="005D7E65" w:rsidP="00BA125D">
      <w:pPr>
        <w:pStyle w:val="ListParagraph"/>
        <w:spacing w:line="259" w:lineRule="auto"/>
        <w:ind w:left="1080" w:firstLine="0"/>
        <w:rPr>
          <w:rFonts w:ascii="Verdana" w:hAnsi="Verdana"/>
          <w:bCs/>
          <w:sz w:val="18"/>
          <w:szCs w:val="18"/>
        </w:rPr>
      </w:pPr>
    </w:p>
    <w:p w:rsidR="005D7E65" w:rsidRPr="00AE4F64" w:rsidRDefault="005D7E65" w:rsidP="00BA125D">
      <w:pPr>
        <w:jc w:val="center"/>
        <w:rPr>
          <w:rFonts w:ascii="Verdana" w:hAnsi="Verdana"/>
          <w:b/>
          <w:bCs/>
          <w:sz w:val="18"/>
          <w:szCs w:val="18"/>
          <w:u w:val="single"/>
        </w:rPr>
      </w:pPr>
      <w:r w:rsidRPr="00AE4F64">
        <w:rPr>
          <w:rFonts w:ascii="Verdana" w:hAnsi="Verdana"/>
          <w:b/>
          <w:bCs/>
          <w:sz w:val="18"/>
          <w:szCs w:val="18"/>
          <w:u w:val="single"/>
        </w:rPr>
        <w:t>Článok V.</w:t>
      </w:r>
    </w:p>
    <w:p w:rsidR="005D7E65" w:rsidRPr="00AE4F64" w:rsidRDefault="005D7E65" w:rsidP="00BA125D">
      <w:pPr>
        <w:jc w:val="center"/>
        <w:rPr>
          <w:rFonts w:ascii="Verdana" w:hAnsi="Verdana"/>
          <w:b/>
          <w:bCs/>
          <w:sz w:val="18"/>
          <w:szCs w:val="18"/>
          <w:u w:val="single"/>
        </w:rPr>
      </w:pPr>
      <w:r w:rsidRPr="00AE4F64">
        <w:rPr>
          <w:rFonts w:ascii="Verdana" w:hAnsi="Verdana"/>
          <w:b/>
          <w:bCs/>
          <w:sz w:val="18"/>
          <w:szCs w:val="18"/>
          <w:u w:val="single"/>
        </w:rPr>
        <w:t>Spôsob a podmienky dojednávania poistných zmlúv, poistenia</w:t>
      </w:r>
    </w:p>
    <w:p w:rsidR="005D7E65" w:rsidRPr="00AE4F64" w:rsidRDefault="005D7E65" w:rsidP="00BA125D">
      <w:pPr>
        <w:rPr>
          <w:rFonts w:ascii="Verdana" w:hAnsi="Verdana"/>
          <w:b/>
          <w:bCs/>
          <w:sz w:val="18"/>
          <w:szCs w:val="18"/>
          <w:u w:val="single"/>
        </w:rPr>
      </w:pPr>
    </w:p>
    <w:p w:rsidR="005D7E65" w:rsidRDefault="005D7E65" w:rsidP="00830EAB">
      <w:pPr>
        <w:pStyle w:val="ListParagraph"/>
        <w:widowControl/>
        <w:numPr>
          <w:ilvl w:val="0"/>
          <w:numId w:val="7"/>
        </w:numPr>
        <w:autoSpaceDE/>
        <w:autoSpaceDN/>
        <w:adjustRightInd/>
        <w:spacing w:line="259" w:lineRule="auto"/>
        <w:rPr>
          <w:rFonts w:ascii="Verdana" w:hAnsi="Verdana"/>
          <w:sz w:val="18"/>
          <w:szCs w:val="18"/>
        </w:rPr>
      </w:pPr>
      <w:r w:rsidRPr="00AE4F64">
        <w:rPr>
          <w:rFonts w:ascii="Verdana" w:hAnsi="Verdana"/>
          <w:sz w:val="18"/>
          <w:szCs w:val="18"/>
        </w:rPr>
        <w:t>Na základe rámcovej dohody budú uzatvorené poistníkom poistné zmluvy pre poistníka alebo pre jednotlivých poistených (</w:t>
      </w:r>
      <w:r>
        <w:rPr>
          <w:rFonts w:ascii="Verdana" w:hAnsi="Verdana"/>
          <w:iCs/>
          <w:sz w:val="18"/>
          <w:szCs w:val="18"/>
        </w:rPr>
        <w:t>organizácie</w:t>
      </w:r>
      <w:r w:rsidRPr="00AE4F64">
        <w:rPr>
          <w:rFonts w:ascii="Verdana" w:hAnsi="Verdana"/>
          <w:iCs/>
          <w:sz w:val="18"/>
          <w:szCs w:val="18"/>
        </w:rPr>
        <w:t xml:space="preserve"> uvedené v zozname – </w:t>
      </w:r>
      <w:r>
        <w:rPr>
          <w:rFonts w:ascii="Verdana" w:hAnsi="Verdana"/>
          <w:iCs/>
          <w:sz w:val="18"/>
          <w:szCs w:val="18"/>
        </w:rPr>
        <w:t>P</w:t>
      </w:r>
      <w:r w:rsidRPr="00AE4F64">
        <w:rPr>
          <w:rFonts w:ascii="Verdana" w:hAnsi="Verdana"/>
          <w:iCs/>
          <w:sz w:val="18"/>
          <w:szCs w:val="18"/>
        </w:rPr>
        <w:t xml:space="preserve">ríloha č. </w:t>
      </w:r>
      <w:r>
        <w:rPr>
          <w:rFonts w:ascii="Verdana" w:hAnsi="Verdana"/>
          <w:iCs/>
          <w:sz w:val="18"/>
          <w:szCs w:val="18"/>
        </w:rPr>
        <w:t>4</w:t>
      </w:r>
      <w:r w:rsidRPr="00AE4F64">
        <w:rPr>
          <w:rFonts w:ascii="Verdana" w:hAnsi="Verdana"/>
          <w:iCs/>
          <w:sz w:val="18"/>
          <w:szCs w:val="18"/>
        </w:rPr>
        <w:t xml:space="preserve">) </w:t>
      </w:r>
      <w:r w:rsidRPr="00AE4F64">
        <w:rPr>
          <w:rFonts w:ascii="Verdana" w:hAnsi="Verdana"/>
          <w:sz w:val="18"/>
          <w:szCs w:val="18"/>
        </w:rPr>
        <w:t>v súlade s rámcovou dohodou, pričom v každej poistnej zmluv</w:t>
      </w:r>
      <w:r>
        <w:rPr>
          <w:rFonts w:ascii="Verdana" w:hAnsi="Verdana"/>
          <w:sz w:val="18"/>
          <w:szCs w:val="18"/>
        </w:rPr>
        <w:t>e</w:t>
      </w:r>
      <w:r w:rsidRPr="00C629D9">
        <w:rPr>
          <w:rFonts w:ascii="Verdana" w:hAnsi="Verdana"/>
          <w:sz w:val="18"/>
          <w:szCs w:val="18"/>
        </w:rPr>
        <w:t xml:space="preserve"> budú použité poistné sadzby a rozsah poistených rizík dohodnuté v </w:t>
      </w:r>
      <w:r w:rsidRPr="00AE4F64">
        <w:rPr>
          <w:rFonts w:ascii="Verdana" w:hAnsi="Verdana"/>
          <w:sz w:val="18"/>
          <w:szCs w:val="18"/>
        </w:rPr>
        <w:t>rámcovej dohode.</w:t>
      </w:r>
    </w:p>
    <w:p w:rsidR="005D7E65" w:rsidRPr="00544BB7" w:rsidRDefault="005D7E65" w:rsidP="00544BB7">
      <w:pPr>
        <w:widowControl/>
        <w:autoSpaceDE/>
        <w:autoSpaceDN/>
        <w:adjustRightInd/>
        <w:spacing w:line="259" w:lineRule="auto"/>
        <w:ind w:left="360" w:firstLine="0"/>
        <w:rPr>
          <w:rFonts w:ascii="Verdana" w:hAnsi="Verdana"/>
          <w:sz w:val="18"/>
          <w:szCs w:val="18"/>
        </w:rPr>
      </w:pPr>
    </w:p>
    <w:p w:rsidR="005D7E65" w:rsidRDefault="005D7E65" w:rsidP="00830EAB">
      <w:pPr>
        <w:pStyle w:val="ListParagraph"/>
        <w:widowControl/>
        <w:numPr>
          <w:ilvl w:val="0"/>
          <w:numId w:val="7"/>
        </w:numPr>
        <w:autoSpaceDE/>
        <w:autoSpaceDN/>
        <w:adjustRightInd/>
        <w:spacing w:line="259" w:lineRule="auto"/>
        <w:rPr>
          <w:rFonts w:ascii="Verdana" w:hAnsi="Verdana"/>
          <w:sz w:val="18"/>
          <w:szCs w:val="18"/>
        </w:rPr>
      </w:pPr>
      <w:r w:rsidRPr="00AE4F64">
        <w:rPr>
          <w:rFonts w:ascii="Verdana" w:hAnsi="Verdana"/>
          <w:sz w:val="18"/>
          <w:szCs w:val="18"/>
        </w:rPr>
        <w:t>Poistné zmluvy budú uzatvárané v súlade s príslušnými ustanoveniami Občianskeho zákonníka a touto rám</w:t>
      </w:r>
      <w:r>
        <w:rPr>
          <w:rFonts w:ascii="Verdana" w:hAnsi="Verdana"/>
          <w:sz w:val="18"/>
          <w:szCs w:val="18"/>
        </w:rPr>
        <w:t>c</w:t>
      </w:r>
      <w:r w:rsidRPr="00AE4F64">
        <w:rPr>
          <w:rFonts w:ascii="Verdana" w:hAnsi="Verdana"/>
          <w:sz w:val="18"/>
          <w:szCs w:val="18"/>
        </w:rPr>
        <w:t xml:space="preserve">ovou dohodou. Súčasťou poistných  zmlúv budú vždy Všeobecné poistné podmienky poisťovateľa </w:t>
      </w:r>
      <w:r w:rsidRPr="003C003B">
        <w:rPr>
          <w:rFonts w:ascii="Verdana" w:hAnsi="Verdana"/>
          <w:sz w:val="18"/>
          <w:szCs w:val="18"/>
        </w:rPr>
        <w:t>pre jednotlivé druhy poistenia, ktoré sú zároveň aj Prílohou č. 2 tejto rámcovej dohody, pričom</w:t>
      </w:r>
      <w:r w:rsidRPr="00C629D9">
        <w:rPr>
          <w:rFonts w:ascii="Verdana" w:hAnsi="Verdana"/>
          <w:sz w:val="18"/>
          <w:szCs w:val="18"/>
        </w:rPr>
        <w:t xml:space="preserve"> dojednania tej</w:t>
      </w:r>
      <w:r w:rsidRPr="00AE4F64">
        <w:rPr>
          <w:rFonts w:ascii="Verdana" w:hAnsi="Verdana"/>
          <w:sz w:val="18"/>
          <w:szCs w:val="18"/>
        </w:rPr>
        <w:t xml:space="preserve">to rámcovej dohody majú prednosť pred ustanoveniami poistných podmienok poisťovateľa pre jednotlivé druhy poistenia. </w:t>
      </w:r>
    </w:p>
    <w:p w:rsidR="005D7E65" w:rsidRPr="00544BB7" w:rsidRDefault="005D7E65" w:rsidP="00544BB7">
      <w:pPr>
        <w:widowControl/>
        <w:autoSpaceDE/>
        <w:autoSpaceDN/>
        <w:adjustRightInd/>
        <w:spacing w:line="259" w:lineRule="auto"/>
        <w:ind w:left="0" w:firstLine="0"/>
        <w:rPr>
          <w:rFonts w:ascii="Verdana" w:hAnsi="Verdana"/>
          <w:sz w:val="18"/>
          <w:szCs w:val="18"/>
        </w:rPr>
      </w:pPr>
    </w:p>
    <w:p w:rsidR="005D7E65" w:rsidRDefault="005D7E65" w:rsidP="00830EAB">
      <w:pPr>
        <w:pStyle w:val="ListParagraph"/>
        <w:widowControl/>
        <w:numPr>
          <w:ilvl w:val="0"/>
          <w:numId w:val="7"/>
        </w:numPr>
        <w:autoSpaceDE/>
        <w:autoSpaceDN/>
        <w:adjustRightInd/>
        <w:spacing w:line="259" w:lineRule="auto"/>
        <w:rPr>
          <w:rFonts w:ascii="Verdana" w:hAnsi="Verdana"/>
          <w:sz w:val="18"/>
          <w:szCs w:val="18"/>
        </w:rPr>
      </w:pPr>
      <w:r w:rsidRPr="00AE4F64">
        <w:rPr>
          <w:rFonts w:ascii="Verdana" w:hAnsi="Verdana"/>
          <w:sz w:val="18"/>
          <w:szCs w:val="18"/>
        </w:rPr>
        <w:t xml:space="preserve">Poisťovateľ nemôže znížiť požadovaný rozsah poistenia svojimi Všeobecnými poistným podmienkami, Osobitnými poistnými podmienkami (ďalej len „OPP“) ani zmluvnými dojednaniami (ďalej len „Zmluvné dojednania“). V prípade ak by Všeobecné poistné podmienky, OPP a Zmluvné dojednania obsahovali výluky, ktoré by akýmkoľvek spôsobom menili alebo obmedzovali rozsah poistného krytia v rozsahu poistenia podľa čl. II. </w:t>
      </w:r>
      <w:r>
        <w:rPr>
          <w:rFonts w:ascii="Verdana" w:hAnsi="Verdana"/>
          <w:sz w:val="18"/>
          <w:szCs w:val="18"/>
        </w:rPr>
        <w:t>r</w:t>
      </w:r>
      <w:r w:rsidRPr="00C629D9">
        <w:rPr>
          <w:rFonts w:ascii="Verdana" w:hAnsi="Verdana"/>
          <w:sz w:val="18"/>
          <w:szCs w:val="18"/>
        </w:rPr>
        <w:t>ámcovej</w:t>
      </w:r>
      <w:r w:rsidRPr="005B378C">
        <w:rPr>
          <w:rFonts w:ascii="Verdana" w:hAnsi="Verdana"/>
          <w:sz w:val="18"/>
          <w:szCs w:val="18"/>
        </w:rPr>
        <w:t xml:space="preserve"> dohody, majú ustanovenia definované v rozsahu podľa </w:t>
      </w:r>
      <w:r>
        <w:rPr>
          <w:rFonts w:ascii="Verdana" w:hAnsi="Verdana"/>
          <w:sz w:val="18"/>
          <w:szCs w:val="18"/>
        </w:rPr>
        <w:t>r</w:t>
      </w:r>
      <w:r w:rsidRPr="00AE4F64">
        <w:rPr>
          <w:rFonts w:ascii="Verdana" w:hAnsi="Verdana"/>
          <w:sz w:val="18"/>
          <w:szCs w:val="18"/>
        </w:rPr>
        <w:t>ámcovej dohody prednosť pred akýmikoľvek ustanoveniami a výlukami obsiahnutými vo Všeobecných poistných podmienkach, OPP a Zmluvných dojednaniach.</w:t>
      </w:r>
    </w:p>
    <w:p w:rsidR="005D7E65" w:rsidRPr="00544BB7" w:rsidRDefault="005D7E65" w:rsidP="00544BB7">
      <w:pPr>
        <w:widowControl/>
        <w:autoSpaceDE/>
        <w:autoSpaceDN/>
        <w:adjustRightInd/>
        <w:spacing w:line="259" w:lineRule="auto"/>
        <w:ind w:left="0" w:firstLine="0"/>
        <w:rPr>
          <w:rFonts w:ascii="Verdana" w:hAnsi="Verdana"/>
          <w:sz w:val="18"/>
          <w:szCs w:val="18"/>
        </w:rPr>
      </w:pPr>
    </w:p>
    <w:p w:rsidR="005D7E65" w:rsidRDefault="005D7E65" w:rsidP="00830EAB">
      <w:pPr>
        <w:pStyle w:val="ListParagraph"/>
        <w:widowControl/>
        <w:numPr>
          <w:ilvl w:val="0"/>
          <w:numId w:val="7"/>
        </w:numPr>
        <w:autoSpaceDE/>
        <w:autoSpaceDN/>
        <w:adjustRightInd/>
        <w:spacing w:line="259" w:lineRule="auto"/>
        <w:rPr>
          <w:rFonts w:ascii="Verdana" w:hAnsi="Verdana"/>
          <w:sz w:val="18"/>
          <w:szCs w:val="18"/>
        </w:rPr>
      </w:pPr>
      <w:r w:rsidRPr="00AE4F64">
        <w:rPr>
          <w:rFonts w:ascii="Verdana" w:hAnsi="Verdana"/>
          <w:sz w:val="18"/>
          <w:szCs w:val="18"/>
        </w:rPr>
        <w:t xml:space="preserve">V prípade vzniku </w:t>
      </w:r>
      <w:r>
        <w:rPr>
          <w:rFonts w:ascii="Verdana" w:hAnsi="Verdana"/>
          <w:sz w:val="18"/>
          <w:szCs w:val="18"/>
        </w:rPr>
        <w:t xml:space="preserve"> nového subjektu v zriaďovateľskej pôsobnosti poistníka</w:t>
      </w:r>
      <w:r w:rsidRPr="005B378C">
        <w:rPr>
          <w:rFonts w:ascii="Verdana" w:hAnsi="Verdana"/>
          <w:sz w:val="18"/>
          <w:szCs w:val="18"/>
        </w:rPr>
        <w:t xml:space="preserve"> sa bude poistenie riadiť podmienkami dohodnutými rámcovou dohodou. Nov</w:t>
      </w:r>
      <w:r>
        <w:rPr>
          <w:rFonts w:ascii="Verdana" w:hAnsi="Verdana"/>
          <w:sz w:val="18"/>
          <w:szCs w:val="18"/>
        </w:rPr>
        <w:t xml:space="preserve">ý subjekt v zriaďovateľskej pôsobnosti </w:t>
      </w:r>
      <w:r w:rsidRPr="005B378C">
        <w:rPr>
          <w:rFonts w:ascii="Verdana" w:hAnsi="Verdana"/>
          <w:sz w:val="18"/>
          <w:szCs w:val="18"/>
        </w:rPr>
        <w:t>bude automaticky zahrnut</w:t>
      </w:r>
      <w:r>
        <w:rPr>
          <w:rFonts w:ascii="Verdana" w:hAnsi="Verdana"/>
          <w:sz w:val="18"/>
          <w:szCs w:val="18"/>
        </w:rPr>
        <w:t>ý</w:t>
      </w:r>
      <w:r w:rsidRPr="005B378C">
        <w:rPr>
          <w:rFonts w:ascii="Verdana" w:hAnsi="Verdana"/>
          <w:sz w:val="18"/>
          <w:szCs w:val="18"/>
        </w:rPr>
        <w:t xml:space="preserve"> do zoznamu poistených, zaslaním oznámenia poisťovateľovi.</w:t>
      </w:r>
    </w:p>
    <w:p w:rsidR="005D7E65" w:rsidRPr="00544BB7" w:rsidRDefault="005D7E65" w:rsidP="00544BB7">
      <w:pPr>
        <w:widowControl/>
        <w:autoSpaceDE/>
        <w:autoSpaceDN/>
        <w:adjustRightInd/>
        <w:spacing w:line="259" w:lineRule="auto"/>
        <w:ind w:left="0" w:firstLine="0"/>
        <w:rPr>
          <w:rFonts w:ascii="Verdana" w:hAnsi="Verdana"/>
          <w:sz w:val="18"/>
          <w:szCs w:val="18"/>
        </w:rPr>
      </w:pPr>
    </w:p>
    <w:p w:rsidR="005D7E65" w:rsidRDefault="005D7E65" w:rsidP="00830EAB">
      <w:pPr>
        <w:pStyle w:val="ListParagraph"/>
        <w:widowControl/>
        <w:numPr>
          <w:ilvl w:val="0"/>
          <w:numId w:val="7"/>
        </w:numPr>
        <w:autoSpaceDE/>
        <w:autoSpaceDN/>
        <w:adjustRightInd/>
        <w:spacing w:line="259" w:lineRule="auto"/>
        <w:rPr>
          <w:rFonts w:ascii="Verdana" w:hAnsi="Verdana"/>
          <w:sz w:val="18"/>
          <w:szCs w:val="18"/>
        </w:rPr>
      </w:pPr>
      <w:r w:rsidRPr="00AE4F64">
        <w:rPr>
          <w:rFonts w:ascii="Verdana" w:hAnsi="Verdana"/>
          <w:sz w:val="18"/>
          <w:szCs w:val="18"/>
        </w:rPr>
        <w:t>Aktualizácia poistných súm bude podľa potreby a požiadavky poistníka v priebehu poistného obdobia. Poistník si vyhradzuje právo pripoistiť, resp. odpoistiť poistený majetok v súlade s aktuálnym stavom</w:t>
      </w:r>
      <w:r>
        <w:rPr>
          <w:rFonts w:ascii="Verdana" w:hAnsi="Verdana"/>
          <w:sz w:val="18"/>
          <w:szCs w:val="18"/>
        </w:rPr>
        <w:t xml:space="preserve"> prostredníctvom mailu</w:t>
      </w:r>
      <w:r w:rsidRPr="00C629D9">
        <w:rPr>
          <w:rFonts w:ascii="Verdana" w:hAnsi="Verdana"/>
          <w:sz w:val="18"/>
          <w:szCs w:val="18"/>
        </w:rPr>
        <w:t>, pričom poisťovateľ sa zaväzuje takéto pripoistenie alebo odpoistenie akceptovať.</w:t>
      </w:r>
      <w:r w:rsidRPr="00AE4F64">
        <w:rPr>
          <w:rFonts w:ascii="Verdana" w:hAnsi="Verdana"/>
          <w:sz w:val="18"/>
          <w:szCs w:val="18"/>
        </w:rPr>
        <w:t xml:space="preserve"> Poistné pre jednotlivé druhy poistenia bude vyúčtované vo štvrťročných predpisoch poistného. </w:t>
      </w:r>
    </w:p>
    <w:p w:rsidR="005D7E65" w:rsidRPr="00544BB7" w:rsidRDefault="005D7E65" w:rsidP="00544BB7">
      <w:pPr>
        <w:widowControl/>
        <w:autoSpaceDE/>
        <w:autoSpaceDN/>
        <w:adjustRightInd/>
        <w:spacing w:line="259" w:lineRule="auto"/>
        <w:ind w:left="0" w:firstLine="0"/>
        <w:rPr>
          <w:rFonts w:ascii="Verdana" w:hAnsi="Verdana"/>
          <w:sz w:val="18"/>
          <w:szCs w:val="18"/>
        </w:rPr>
      </w:pPr>
    </w:p>
    <w:p w:rsidR="005D7E65" w:rsidRDefault="005D7E65" w:rsidP="00830EAB">
      <w:pPr>
        <w:pStyle w:val="ListParagraph"/>
        <w:widowControl/>
        <w:numPr>
          <w:ilvl w:val="0"/>
          <w:numId w:val="7"/>
        </w:numPr>
        <w:autoSpaceDE/>
        <w:autoSpaceDN/>
        <w:adjustRightInd/>
        <w:spacing w:line="259" w:lineRule="auto"/>
        <w:rPr>
          <w:rFonts w:ascii="Verdana" w:hAnsi="Verdana"/>
          <w:sz w:val="18"/>
          <w:szCs w:val="18"/>
        </w:rPr>
      </w:pPr>
      <w:r w:rsidRPr="00AE4F64">
        <w:rPr>
          <w:rFonts w:ascii="Verdana" w:hAnsi="Verdana"/>
          <w:sz w:val="18"/>
          <w:szCs w:val="18"/>
        </w:rPr>
        <w:t>Poisťovateľ sa zaväzuje, že na žiadosť poistníka vystaví písomné potvrdenie o poistení majetku alebo o poistení zodpovednosti za škodu poisteného poistnou zmluvou.</w:t>
      </w:r>
    </w:p>
    <w:p w:rsidR="005D7E65" w:rsidRPr="00AE4F64" w:rsidRDefault="005D7E65" w:rsidP="00E67520">
      <w:pPr>
        <w:pStyle w:val="ListParagraph"/>
        <w:widowControl/>
        <w:autoSpaceDE/>
        <w:autoSpaceDN/>
        <w:adjustRightInd/>
        <w:spacing w:line="259" w:lineRule="auto"/>
        <w:ind w:left="720" w:firstLine="0"/>
        <w:rPr>
          <w:rFonts w:ascii="Verdana" w:hAnsi="Verdana"/>
          <w:sz w:val="18"/>
          <w:szCs w:val="18"/>
        </w:rPr>
      </w:pPr>
    </w:p>
    <w:p w:rsidR="005D7E65" w:rsidRDefault="005D7E65" w:rsidP="00830EAB">
      <w:pPr>
        <w:pStyle w:val="ListParagraph"/>
        <w:widowControl/>
        <w:numPr>
          <w:ilvl w:val="0"/>
          <w:numId w:val="7"/>
        </w:numPr>
        <w:autoSpaceDE/>
        <w:autoSpaceDN/>
        <w:adjustRightInd/>
        <w:spacing w:line="259" w:lineRule="auto"/>
        <w:rPr>
          <w:rFonts w:ascii="Verdana" w:hAnsi="Verdana"/>
          <w:sz w:val="18"/>
          <w:szCs w:val="18"/>
        </w:rPr>
      </w:pPr>
      <w:r w:rsidRPr="00AE4F64">
        <w:rPr>
          <w:rFonts w:ascii="Verdana" w:hAnsi="Verdana"/>
          <w:sz w:val="18"/>
          <w:szCs w:val="18"/>
        </w:rPr>
        <w:t xml:space="preserve">Dojednaním tejto rámcovej dohody, poisťovateľ poskytne nadštandardné podmienky poistného krytia a zvýhodnené sadzby pre poistníka. Poistné sadzby pre výpočet poistného a spoluúčasti sú záväzné a nemenné po celú dobu trvania rámcovej dohody. </w:t>
      </w:r>
    </w:p>
    <w:p w:rsidR="005D7E65" w:rsidRPr="00AE4F64" w:rsidRDefault="005D7E65" w:rsidP="00544BB7">
      <w:pPr>
        <w:pStyle w:val="ListParagraph"/>
        <w:widowControl/>
        <w:autoSpaceDE/>
        <w:autoSpaceDN/>
        <w:adjustRightInd/>
        <w:spacing w:line="259" w:lineRule="auto"/>
        <w:ind w:left="720" w:firstLine="0"/>
        <w:rPr>
          <w:rFonts w:ascii="Verdana" w:hAnsi="Verdana"/>
          <w:sz w:val="18"/>
          <w:szCs w:val="18"/>
        </w:rPr>
      </w:pPr>
    </w:p>
    <w:p w:rsidR="005D7E65" w:rsidRDefault="005D7E65" w:rsidP="00830EAB">
      <w:pPr>
        <w:pStyle w:val="ListParagraph"/>
        <w:widowControl/>
        <w:numPr>
          <w:ilvl w:val="0"/>
          <w:numId w:val="7"/>
        </w:numPr>
        <w:autoSpaceDE/>
        <w:autoSpaceDN/>
        <w:adjustRightInd/>
        <w:spacing w:line="259" w:lineRule="auto"/>
        <w:rPr>
          <w:rFonts w:ascii="Verdana" w:hAnsi="Verdana"/>
          <w:sz w:val="18"/>
          <w:szCs w:val="18"/>
        </w:rPr>
      </w:pPr>
      <w:r w:rsidRPr="00AE4F64">
        <w:rPr>
          <w:rFonts w:ascii="Verdana" w:hAnsi="Verdana"/>
          <w:sz w:val="18"/>
          <w:szCs w:val="18"/>
        </w:rPr>
        <w:t>Spôsob zabezpečenia poistených vecí pre prípad krádeže je uvedený v čl. II. tejto rámcovej dohody.</w:t>
      </w:r>
    </w:p>
    <w:p w:rsidR="005D7E65" w:rsidRPr="00544BB7" w:rsidRDefault="005D7E65" w:rsidP="00544BB7">
      <w:pPr>
        <w:widowControl/>
        <w:autoSpaceDE/>
        <w:autoSpaceDN/>
        <w:adjustRightInd/>
        <w:spacing w:line="259" w:lineRule="auto"/>
        <w:ind w:left="0" w:firstLine="0"/>
        <w:rPr>
          <w:rFonts w:ascii="Verdana" w:hAnsi="Verdana"/>
          <w:sz w:val="18"/>
          <w:szCs w:val="18"/>
        </w:rPr>
      </w:pPr>
    </w:p>
    <w:p w:rsidR="005D7E65" w:rsidRPr="00AE4F64" w:rsidRDefault="005D7E65" w:rsidP="00830EAB">
      <w:pPr>
        <w:pStyle w:val="ListParagraph"/>
        <w:widowControl/>
        <w:numPr>
          <w:ilvl w:val="0"/>
          <w:numId w:val="7"/>
        </w:numPr>
        <w:autoSpaceDE/>
        <w:autoSpaceDN/>
        <w:adjustRightInd/>
        <w:spacing w:line="259" w:lineRule="auto"/>
        <w:rPr>
          <w:rFonts w:ascii="Verdana" w:hAnsi="Verdana"/>
          <w:sz w:val="18"/>
          <w:szCs w:val="18"/>
        </w:rPr>
      </w:pPr>
      <w:r w:rsidRPr="00AE4F64">
        <w:rPr>
          <w:rFonts w:ascii="Verdana" w:hAnsi="Verdana"/>
          <w:sz w:val="18"/>
          <w:szCs w:val="18"/>
        </w:rPr>
        <w:t>Poisťovateľ je povinný zasielať zoznam poistných udalostí poistníkovi štvrťročne do 10-tich kalendárnych dní nasledovného miesiace. Súčasťou zoznamu je aj vyhodnotenie aktuálnej škodovosti.</w:t>
      </w:r>
    </w:p>
    <w:p w:rsidR="005D7E65" w:rsidRPr="00AE4F64" w:rsidRDefault="005D7E65" w:rsidP="00BA125D">
      <w:pPr>
        <w:spacing w:line="259" w:lineRule="auto"/>
        <w:rPr>
          <w:rFonts w:ascii="Verdana" w:hAnsi="Verdana"/>
          <w:bCs/>
          <w:sz w:val="18"/>
          <w:szCs w:val="18"/>
        </w:rPr>
      </w:pPr>
    </w:p>
    <w:p w:rsidR="005D7E65" w:rsidRPr="00AE4F64" w:rsidRDefault="005D7E65" w:rsidP="00A96D93">
      <w:pPr>
        <w:spacing w:line="259" w:lineRule="auto"/>
        <w:ind w:left="0" w:firstLine="0"/>
        <w:rPr>
          <w:rFonts w:ascii="Verdana" w:hAnsi="Verdana"/>
          <w:bCs/>
          <w:sz w:val="18"/>
          <w:szCs w:val="18"/>
        </w:rPr>
      </w:pPr>
    </w:p>
    <w:p w:rsidR="005D7E65" w:rsidRPr="00AE4F64" w:rsidRDefault="005D7E65" w:rsidP="00070C09">
      <w:pPr>
        <w:spacing w:line="259" w:lineRule="auto"/>
        <w:jc w:val="center"/>
        <w:rPr>
          <w:rFonts w:ascii="Verdana" w:hAnsi="Verdana"/>
          <w:b/>
          <w:bCs/>
          <w:sz w:val="18"/>
          <w:szCs w:val="18"/>
          <w:u w:val="single"/>
        </w:rPr>
      </w:pPr>
      <w:r w:rsidRPr="00AE4F64">
        <w:rPr>
          <w:rFonts w:ascii="Verdana" w:hAnsi="Verdana"/>
          <w:b/>
          <w:bCs/>
          <w:sz w:val="18"/>
          <w:szCs w:val="18"/>
          <w:u w:val="single"/>
        </w:rPr>
        <w:t>Článok VI.</w:t>
      </w:r>
    </w:p>
    <w:p w:rsidR="005D7E65" w:rsidRPr="00AE4F64" w:rsidRDefault="005D7E65" w:rsidP="00070C09">
      <w:pPr>
        <w:spacing w:line="259" w:lineRule="auto"/>
        <w:jc w:val="center"/>
        <w:rPr>
          <w:rFonts w:ascii="Verdana" w:hAnsi="Verdana"/>
          <w:b/>
          <w:bCs/>
          <w:sz w:val="18"/>
          <w:szCs w:val="18"/>
          <w:u w:val="single"/>
        </w:rPr>
      </w:pPr>
      <w:r w:rsidRPr="00AE4F64">
        <w:rPr>
          <w:rFonts w:ascii="Verdana" w:hAnsi="Verdana"/>
          <w:b/>
          <w:bCs/>
          <w:sz w:val="18"/>
          <w:szCs w:val="18"/>
          <w:u w:val="single"/>
        </w:rPr>
        <w:t>Cena za poskytnutia služby</w:t>
      </w:r>
    </w:p>
    <w:p w:rsidR="005D7E65" w:rsidRPr="00AE4F64" w:rsidRDefault="005D7E65" w:rsidP="00070C09">
      <w:pPr>
        <w:spacing w:line="259" w:lineRule="auto"/>
        <w:rPr>
          <w:rFonts w:ascii="Verdana" w:hAnsi="Verdana"/>
          <w:bCs/>
          <w:sz w:val="18"/>
          <w:szCs w:val="18"/>
        </w:rPr>
      </w:pPr>
    </w:p>
    <w:p w:rsidR="005D7E65" w:rsidRDefault="005D7E65" w:rsidP="00830EAB">
      <w:pPr>
        <w:pStyle w:val="ListParagraph"/>
        <w:widowControl/>
        <w:numPr>
          <w:ilvl w:val="0"/>
          <w:numId w:val="8"/>
        </w:numPr>
        <w:autoSpaceDE/>
        <w:autoSpaceDN/>
        <w:adjustRightInd/>
        <w:rPr>
          <w:rFonts w:ascii="Verdana" w:hAnsi="Verdana"/>
          <w:sz w:val="18"/>
          <w:szCs w:val="18"/>
        </w:rPr>
      </w:pPr>
      <w:r w:rsidRPr="00A96D93">
        <w:rPr>
          <w:rFonts w:ascii="Verdana" w:hAnsi="Verdana"/>
          <w:sz w:val="18"/>
          <w:szCs w:val="18"/>
        </w:rPr>
        <w:t>Cena za poskytnutie služby (poistné) podľa tejto rámcovej dohody je stanovená na základe verejného obstarávania, ktorého úspešným uchádzačom sa stal p</w:t>
      </w:r>
      <w:r>
        <w:rPr>
          <w:rFonts w:ascii="Verdana" w:hAnsi="Verdana"/>
          <w:sz w:val="18"/>
          <w:szCs w:val="18"/>
        </w:rPr>
        <w:t xml:space="preserve">oisťovateľ, ako maximálna. </w:t>
      </w:r>
      <w:r w:rsidRPr="00A96D93">
        <w:rPr>
          <w:rFonts w:ascii="Verdana" w:hAnsi="Verdana"/>
          <w:sz w:val="18"/>
          <w:szCs w:val="18"/>
        </w:rPr>
        <w:t>Poistné podľa tohto bodu zahŕňa</w:t>
      </w:r>
      <w:r w:rsidRPr="00AE4F64">
        <w:rPr>
          <w:rFonts w:ascii="Verdana" w:hAnsi="Verdana"/>
          <w:sz w:val="18"/>
          <w:szCs w:val="18"/>
        </w:rPr>
        <w:t xml:space="preserve"> všetky náklady poisťovateľa vrátane akýchkoľvek poplatkov a ďalších nákladov </w:t>
      </w:r>
      <w:r>
        <w:rPr>
          <w:rFonts w:ascii="Verdana" w:hAnsi="Verdana"/>
          <w:sz w:val="18"/>
          <w:szCs w:val="18"/>
        </w:rPr>
        <w:t>p</w:t>
      </w:r>
      <w:r w:rsidRPr="00C629D9">
        <w:rPr>
          <w:rFonts w:ascii="Verdana" w:hAnsi="Verdana"/>
          <w:sz w:val="18"/>
          <w:szCs w:val="18"/>
        </w:rPr>
        <w:t xml:space="preserve">oisťovateľa alebo inej tretej osoby súvisiacich s poskytnutím poistenia. </w:t>
      </w:r>
    </w:p>
    <w:p w:rsidR="005D7E65" w:rsidRPr="00AE4F64" w:rsidRDefault="005D7E65" w:rsidP="00544BB7">
      <w:pPr>
        <w:pStyle w:val="ListParagraph"/>
        <w:widowControl/>
        <w:autoSpaceDE/>
        <w:autoSpaceDN/>
        <w:adjustRightInd/>
        <w:ind w:left="720" w:firstLine="0"/>
        <w:rPr>
          <w:rFonts w:ascii="Verdana" w:hAnsi="Verdana"/>
          <w:sz w:val="18"/>
          <w:szCs w:val="18"/>
        </w:rPr>
      </w:pPr>
    </w:p>
    <w:p w:rsidR="005D7E65" w:rsidRDefault="005D7E65" w:rsidP="00830EAB">
      <w:pPr>
        <w:pStyle w:val="BodyText"/>
        <w:widowControl/>
        <w:numPr>
          <w:ilvl w:val="0"/>
          <w:numId w:val="8"/>
        </w:numPr>
        <w:autoSpaceDE/>
        <w:autoSpaceDN/>
        <w:adjustRightInd/>
        <w:spacing w:after="0" w:line="259" w:lineRule="auto"/>
        <w:rPr>
          <w:rFonts w:ascii="Verdana" w:hAnsi="Verdana"/>
          <w:sz w:val="18"/>
          <w:szCs w:val="18"/>
        </w:rPr>
      </w:pPr>
      <w:r>
        <w:rPr>
          <w:rFonts w:ascii="Verdana" w:hAnsi="Verdana"/>
          <w:sz w:val="18"/>
          <w:szCs w:val="18"/>
        </w:rPr>
        <w:t>Poistné</w:t>
      </w:r>
      <w:r w:rsidRPr="00AE4F64">
        <w:rPr>
          <w:rFonts w:ascii="Verdana" w:hAnsi="Verdana"/>
          <w:sz w:val="18"/>
          <w:szCs w:val="18"/>
        </w:rPr>
        <w:t xml:space="preserve"> je uveden</w:t>
      </w:r>
      <w:r>
        <w:rPr>
          <w:rFonts w:ascii="Verdana" w:hAnsi="Verdana"/>
          <w:sz w:val="18"/>
          <w:szCs w:val="18"/>
        </w:rPr>
        <w:t>é</w:t>
      </w:r>
      <w:r w:rsidRPr="00AE4F64">
        <w:rPr>
          <w:rFonts w:ascii="Verdana" w:hAnsi="Verdana"/>
          <w:sz w:val="18"/>
          <w:szCs w:val="18"/>
        </w:rPr>
        <w:t xml:space="preserve"> vrátane dane z poistenia v zmysle zákona č. 213/2018 Z. z. o dani z poistenia a o zmene a doplnení niektorých zákonov ako i akýchkoľvek ďalších poplatkov, prípadne nákladov poisťovateľa.</w:t>
      </w:r>
    </w:p>
    <w:p w:rsidR="005D7E65" w:rsidRPr="00AE4F64" w:rsidRDefault="005D7E65" w:rsidP="00544BB7">
      <w:pPr>
        <w:pStyle w:val="BodyText"/>
        <w:widowControl/>
        <w:autoSpaceDE/>
        <w:autoSpaceDN/>
        <w:adjustRightInd/>
        <w:spacing w:after="0" w:line="259" w:lineRule="auto"/>
        <w:ind w:left="0" w:firstLine="0"/>
        <w:rPr>
          <w:rFonts w:ascii="Verdana" w:hAnsi="Verdana"/>
          <w:sz w:val="18"/>
          <w:szCs w:val="18"/>
        </w:rPr>
      </w:pPr>
    </w:p>
    <w:p w:rsidR="005D7E65" w:rsidRDefault="005D7E65" w:rsidP="00830EAB">
      <w:pPr>
        <w:pStyle w:val="BodyText"/>
        <w:widowControl/>
        <w:numPr>
          <w:ilvl w:val="0"/>
          <w:numId w:val="8"/>
        </w:numPr>
        <w:autoSpaceDE/>
        <w:autoSpaceDN/>
        <w:adjustRightInd/>
        <w:spacing w:after="0" w:line="259" w:lineRule="auto"/>
        <w:rPr>
          <w:rFonts w:ascii="Verdana" w:hAnsi="Verdana"/>
          <w:sz w:val="18"/>
          <w:szCs w:val="18"/>
        </w:rPr>
      </w:pPr>
      <w:r w:rsidRPr="00A96D93">
        <w:rPr>
          <w:rFonts w:ascii="Verdana" w:hAnsi="Verdana"/>
          <w:sz w:val="18"/>
          <w:szCs w:val="18"/>
        </w:rPr>
        <w:t>Pre tento účel sa za deň splnenia peňažného záväzku považuje deň odpísania splatnej dlžnej sumy z účtu poisteného na účet poistiteľa.</w:t>
      </w:r>
    </w:p>
    <w:p w:rsidR="005D7E65" w:rsidRPr="00A96D93" w:rsidRDefault="005D7E65" w:rsidP="00544BB7">
      <w:pPr>
        <w:pStyle w:val="BodyText"/>
        <w:widowControl/>
        <w:autoSpaceDE/>
        <w:autoSpaceDN/>
        <w:adjustRightInd/>
        <w:spacing w:after="0" w:line="259" w:lineRule="auto"/>
        <w:ind w:left="0" w:firstLine="0"/>
        <w:rPr>
          <w:rFonts w:ascii="Verdana" w:hAnsi="Verdana"/>
          <w:sz w:val="18"/>
          <w:szCs w:val="18"/>
        </w:rPr>
      </w:pPr>
    </w:p>
    <w:p w:rsidR="005D7E65" w:rsidRDefault="005D7E65" w:rsidP="00830EAB">
      <w:pPr>
        <w:pStyle w:val="ListParagraph"/>
        <w:widowControl/>
        <w:numPr>
          <w:ilvl w:val="0"/>
          <w:numId w:val="8"/>
        </w:numPr>
        <w:autoSpaceDE/>
        <w:autoSpaceDN/>
        <w:adjustRightInd/>
        <w:rPr>
          <w:rFonts w:ascii="Verdana" w:hAnsi="Verdana"/>
          <w:sz w:val="18"/>
          <w:szCs w:val="18"/>
        </w:rPr>
      </w:pPr>
      <w:r w:rsidRPr="00A96D93">
        <w:rPr>
          <w:rFonts w:ascii="Verdana" w:hAnsi="Verdana"/>
          <w:sz w:val="18"/>
          <w:szCs w:val="18"/>
        </w:rPr>
        <w:t>Poistné je stanovené podľa § 3 zákona NR SR č. 18/1996 Z. z. o cenách v znení neskorších predpisov, vyhlášky MF SR č. 87/1996 Z. z., ktorou sa vykonáva zákon Národnej rady Slovenskej republiky</w:t>
      </w:r>
      <w:r w:rsidRPr="00AE4F64">
        <w:rPr>
          <w:rFonts w:ascii="Verdana" w:hAnsi="Verdana"/>
          <w:sz w:val="18"/>
          <w:szCs w:val="18"/>
        </w:rPr>
        <w:t xml:space="preserve"> č. 18/1996 Z. z. o cenách.</w:t>
      </w:r>
    </w:p>
    <w:p w:rsidR="005D7E65" w:rsidRPr="00544BB7" w:rsidRDefault="005D7E65" w:rsidP="00544BB7">
      <w:pPr>
        <w:widowControl/>
        <w:autoSpaceDE/>
        <w:autoSpaceDN/>
        <w:adjustRightInd/>
        <w:ind w:left="0" w:firstLine="0"/>
        <w:rPr>
          <w:rFonts w:ascii="Verdana" w:hAnsi="Verdana"/>
          <w:sz w:val="18"/>
          <w:szCs w:val="18"/>
        </w:rPr>
      </w:pPr>
    </w:p>
    <w:p w:rsidR="005D7E65" w:rsidRDefault="005D7E65" w:rsidP="00830EAB">
      <w:pPr>
        <w:pStyle w:val="ListParagraph"/>
        <w:widowControl/>
        <w:numPr>
          <w:ilvl w:val="0"/>
          <w:numId w:val="8"/>
        </w:numPr>
        <w:autoSpaceDE/>
        <w:autoSpaceDN/>
        <w:adjustRightInd/>
        <w:rPr>
          <w:rFonts w:ascii="Verdana" w:hAnsi="Verdana"/>
          <w:sz w:val="18"/>
          <w:szCs w:val="18"/>
        </w:rPr>
      </w:pPr>
      <w:r w:rsidRPr="00AE4F64">
        <w:rPr>
          <w:rFonts w:ascii="Verdana" w:hAnsi="Verdana"/>
          <w:sz w:val="18"/>
          <w:szCs w:val="18"/>
        </w:rPr>
        <w:t>Podľa zákona č. 222/2004 Z. z. o dani z pridanej hodnoty v znení neskorších predpisov sú poisťovacie služby od DPH oslobodené.</w:t>
      </w:r>
    </w:p>
    <w:p w:rsidR="005D7E65" w:rsidRPr="00544BB7" w:rsidRDefault="005D7E65" w:rsidP="00544BB7">
      <w:pPr>
        <w:widowControl/>
        <w:autoSpaceDE/>
        <w:autoSpaceDN/>
        <w:adjustRightInd/>
        <w:ind w:left="0" w:firstLine="0"/>
        <w:rPr>
          <w:rFonts w:ascii="Verdana" w:hAnsi="Verdana"/>
          <w:sz w:val="18"/>
          <w:szCs w:val="18"/>
        </w:rPr>
      </w:pPr>
    </w:p>
    <w:p w:rsidR="005D7E65" w:rsidRPr="00AE4F64" w:rsidRDefault="005D7E65" w:rsidP="00830EAB">
      <w:pPr>
        <w:pStyle w:val="ListParagraph"/>
        <w:widowControl/>
        <w:numPr>
          <w:ilvl w:val="0"/>
          <w:numId w:val="8"/>
        </w:numPr>
        <w:autoSpaceDE/>
        <w:autoSpaceDN/>
        <w:adjustRightInd/>
        <w:rPr>
          <w:rFonts w:ascii="Verdana" w:hAnsi="Verdana"/>
          <w:sz w:val="18"/>
          <w:szCs w:val="18"/>
        </w:rPr>
      </w:pPr>
      <w:r w:rsidRPr="00AE4F64">
        <w:rPr>
          <w:rFonts w:ascii="Verdana" w:hAnsi="Verdana"/>
          <w:bCs/>
          <w:sz w:val="18"/>
          <w:szCs w:val="18"/>
        </w:rPr>
        <w:t>Ročné poistné predstavuje čiastku: ........................................................</w:t>
      </w:r>
    </w:p>
    <w:p w:rsidR="005D7E65" w:rsidRDefault="005D7E65" w:rsidP="00A96D93">
      <w:pPr>
        <w:spacing w:line="259" w:lineRule="auto"/>
        <w:ind w:left="0" w:firstLine="0"/>
        <w:rPr>
          <w:rFonts w:ascii="Verdana" w:hAnsi="Verdana"/>
          <w:bCs/>
          <w:sz w:val="18"/>
          <w:szCs w:val="18"/>
        </w:rPr>
      </w:pPr>
    </w:p>
    <w:p w:rsidR="005D7E65" w:rsidRPr="00A96D93" w:rsidRDefault="005D7E65" w:rsidP="00A96D93">
      <w:pPr>
        <w:spacing w:line="259" w:lineRule="auto"/>
        <w:ind w:left="0" w:firstLine="0"/>
        <w:rPr>
          <w:rFonts w:ascii="Verdana" w:hAnsi="Verdana"/>
          <w:bCs/>
          <w:sz w:val="18"/>
          <w:szCs w:val="18"/>
        </w:rPr>
      </w:pPr>
    </w:p>
    <w:p w:rsidR="005D7E65" w:rsidRPr="00AE4F64" w:rsidRDefault="005D7E65" w:rsidP="00070C09">
      <w:pPr>
        <w:pStyle w:val="ListParagraph"/>
        <w:spacing w:line="259" w:lineRule="auto"/>
        <w:rPr>
          <w:rFonts w:ascii="Verdana" w:hAnsi="Verdana"/>
          <w:bCs/>
          <w:sz w:val="18"/>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63"/>
        <w:gridCol w:w="2828"/>
      </w:tblGrid>
      <w:tr w:rsidR="005D7E65" w:rsidRPr="00AE4F64" w:rsidTr="0044629F">
        <w:tc>
          <w:tcPr>
            <w:tcW w:w="6363" w:type="dxa"/>
          </w:tcPr>
          <w:p w:rsidR="005D7E65" w:rsidRPr="00A657D2" w:rsidRDefault="005D7E65" w:rsidP="0044629F">
            <w:pPr>
              <w:pStyle w:val="ListParagraph"/>
              <w:spacing w:line="259" w:lineRule="auto"/>
              <w:ind w:left="0" w:firstLine="0"/>
              <w:jc w:val="center"/>
              <w:rPr>
                <w:rFonts w:ascii="Verdana" w:hAnsi="Verdana"/>
                <w:b/>
                <w:bCs/>
                <w:sz w:val="18"/>
                <w:szCs w:val="18"/>
              </w:rPr>
            </w:pPr>
            <w:r w:rsidRPr="00A657D2">
              <w:rPr>
                <w:rFonts w:ascii="Verdana" w:hAnsi="Verdana"/>
                <w:b/>
                <w:bCs/>
                <w:sz w:val="18"/>
                <w:szCs w:val="18"/>
              </w:rPr>
              <w:t>Riziko</w:t>
            </w:r>
          </w:p>
        </w:tc>
        <w:tc>
          <w:tcPr>
            <w:tcW w:w="2828" w:type="dxa"/>
          </w:tcPr>
          <w:p w:rsidR="005D7E65" w:rsidRPr="00A657D2" w:rsidRDefault="005D7E65" w:rsidP="0044629F">
            <w:pPr>
              <w:pStyle w:val="ListParagraph"/>
              <w:spacing w:line="259" w:lineRule="auto"/>
              <w:ind w:left="0" w:firstLine="0"/>
              <w:jc w:val="center"/>
              <w:rPr>
                <w:rFonts w:ascii="Verdana" w:hAnsi="Verdana"/>
                <w:b/>
                <w:bCs/>
                <w:sz w:val="18"/>
                <w:szCs w:val="18"/>
              </w:rPr>
            </w:pPr>
            <w:r w:rsidRPr="00A657D2">
              <w:rPr>
                <w:rFonts w:ascii="Verdana" w:hAnsi="Verdana"/>
                <w:b/>
                <w:bCs/>
                <w:sz w:val="18"/>
                <w:szCs w:val="18"/>
              </w:rPr>
              <w:t>Ročné poistné v EUR</w:t>
            </w:r>
          </w:p>
        </w:tc>
      </w:tr>
      <w:tr w:rsidR="005D7E65" w:rsidRPr="00AE4F64" w:rsidTr="0044629F">
        <w:tc>
          <w:tcPr>
            <w:tcW w:w="6363" w:type="dxa"/>
          </w:tcPr>
          <w:p w:rsidR="005D7E65" w:rsidRPr="00A657D2" w:rsidRDefault="005D7E65" w:rsidP="0044629F">
            <w:pPr>
              <w:pStyle w:val="ListParagraph"/>
              <w:spacing w:line="259" w:lineRule="auto"/>
              <w:ind w:left="0" w:firstLine="0"/>
              <w:jc w:val="left"/>
              <w:rPr>
                <w:rFonts w:ascii="Verdana" w:hAnsi="Verdana"/>
                <w:bCs/>
                <w:sz w:val="18"/>
                <w:szCs w:val="18"/>
              </w:rPr>
            </w:pPr>
            <w:r w:rsidRPr="00A657D2">
              <w:rPr>
                <w:rFonts w:ascii="Verdana" w:hAnsi="Verdana"/>
                <w:bCs/>
                <w:sz w:val="18"/>
                <w:szCs w:val="18"/>
              </w:rPr>
              <w:t>Komplexné združené živelné riziko</w:t>
            </w:r>
          </w:p>
        </w:tc>
        <w:tc>
          <w:tcPr>
            <w:tcW w:w="2828" w:type="dxa"/>
          </w:tcPr>
          <w:p w:rsidR="005D7E65" w:rsidRPr="00A657D2" w:rsidRDefault="005D7E65" w:rsidP="0044629F">
            <w:pPr>
              <w:pStyle w:val="ListParagraph"/>
              <w:spacing w:line="259" w:lineRule="auto"/>
              <w:ind w:left="0" w:firstLine="0"/>
              <w:jc w:val="center"/>
              <w:rPr>
                <w:rFonts w:ascii="Verdana" w:hAnsi="Verdana"/>
                <w:bCs/>
                <w:sz w:val="18"/>
                <w:szCs w:val="18"/>
              </w:rPr>
            </w:pPr>
            <w:r w:rsidRPr="00A657D2">
              <w:rPr>
                <w:rFonts w:ascii="Verdana" w:hAnsi="Verdana"/>
                <w:bCs/>
                <w:sz w:val="18"/>
                <w:szCs w:val="18"/>
              </w:rPr>
              <w:t>xxxxx</w:t>
            </w:r>
          </w:p>
        </w:tc>
      </w:tr>
      <w:tr w:rsidR="005D7E65" w:rsidRPr="00AE4F64" w:rsidTr="0044629F">
        <w:tc>
          <w:tcPr>
            <w:tcW w:w="6363" w:type="dxa"/>
          </w:tcPr>
          <w:p w:rsidR="005D7E65" w:rsidRPr="00A657D2" w:rsidRDefault="005D7E65" w:rsidP="0044629F">
            <w:pPr>
              <w:pStyle w:val="ListParagraph"/>
              <w:spacing w:line="259" w:lineRule="auto"/>
              <w:ind w:left="0" w:firstLine="0"/>
              <w:jc w:val="left"/>
              <w:rPr>
                <w:rFonts w:ascii="Verdana" w:hAnsi="Verdana"/>
                <w:bCs/>
                <w:sz w:val="18"/>
                <w:szCs w:val="18"/>
              </w:rPr>
            </w:pPr>
            <w:r w:rsidRPr="00A657D2">
              <w:rPr>
                <w:rFonts w:ascii="Verdana" w:hAnsi="Verdana"/>
                <w:bCs/>
                <w:sz w:val="18"/>
                <w:szCs w:val="18"/>
              </w:rPr>
              <w:t>Poistenie pre prípad odcudzenia a vandalizmu</w:t>
            </w:r>
          </w:p>
        </w:tc>
        <w:tc>
          <w:tcPr>
            <w:tcW w:w="2828" w:type="dxa"/>
          </w:tcPr>
          <w:p w:rsidR="005D7E65" w:rsidRPr="00A657D2" w:rsidRDefault="005D7E65" w:rsidP="0044629F">
            <w:pPr>
              <w:pStyle w:val="ListParagraph"/>
              <w:spacing w:line="259" w:lineRule="auto"/>
              <w:ind w:left="0" w:firstLine="0"/>
              <w:jc w:val="center"/>
              <w:rPr>
                <w:rFonts w:ascii="Verdana" w:hAnsi="Verdana"/>
                <w:bCs/>
                <w:sz w:val="18"/>
                <w:szCs w:val="18"/>
              </w:rPr>
            </w:pPr>
            <w:r w:rsidRPr="00A657D2">
              <w:rPr>
                <w:rFonts w:ascii="Verdana" w:hAnsi="Verdana"/>
                <w:bCs/>
                <w:sz w:val="18"/>
                <w:szCs w:val="18"/>
              </w:rPr>
              <w:t>xxxxx</w:t>
            </w:r>
          </w:p>
        </w:tc>
      </w:tr>
      <w:tr w:rsidR="005D7E65" w:rsidRPr="00AE4F64" w:rsidTr="0044629F">
        <w:tc>
          <w:tcPr>
            <w:tcW w:w="6363" w:type="dxa"/>
          </w:tcPr>
          <w:p w:rsidR="005D7E65" w:rsidRPr="00A657D2" w:rsidRDefault="005D7E65" w:rsidP="0044629F">
            <w:pPr>
              <w:pStyle w:val="ListParagraph"/>
              <w:spacing w:line="259" w:lineRule="auto"/>
              <w:ind w:left="0" w:firstLine="0"/>
              <w:jc w:val="left"/>
              <w:rPr>
                <w:rFonts w:ascii="Verdana" w:hAnsi="Verdana"/>
                <w:bCs/>
                <w:sz w:val="18"/>
                <w:szCs w:val="18"/>
              </w:rPr>
            </w:pPr>
            <w:r w:rsidRPr="00A657D2">
              <w:rPr>
                <w:rFonts w:ascii="Verdana" w:hAnsi="Verdana"/>
                <w:bCs/>
                <w:sz w:val="18"/>
                <w:szCs w:val="18"/>
              </w:rPr>
              <w:t>Poistenie strojov, strojových zariadení a elektroniky</w:t>
            </w:r>
          </w:p>
        </w:tc>
        <w:tc>
          <w:tcPr>
            <w:tcW w:w="2828" w:type="dxa"/>
          </w:tcPr>
          <w:p w:rsidR="005D7E65" w:rsidRPr="00A657D2" w:rsidRDefault="005D7E65" w:rsidP="0044629F">
            <w:pPr>
              <w:pStyle w:val="ListParagraph"/>
              <w:spacing w:line="259" w:lineRule="auto"/>
              <w:ind w:left="0" w:firstLine="0"/>
              <w:jc w:val="center"/>
              <w:rPr>
                <w:rFonts w:ascii="Verdana" w:hAnsi="Verdana"/>
                <w:bCs/>
                <w:sz w:val="18"/>
                <w:szCs w:val="18"/>
              </w:rPr>
            </w:pPr>
            <w:r w:rsidRPr="00A657D2">
              <w:rPr>
                <w:rFonts w:ascii="Verdana" w:hAnsi="Verdana"/>
                <w:bCs/>
                <w:sz w:val="18"/>
                <w:szCs w:val="18"/>
              </w:rPr>
              <w:t>xxxxx</w:t>
            </w:r>
          </w:p>
        </w:tc>
      </w:tr>
      <w:tr w:rsidR="005D7E65" w:rsidRPr="00AE4F64" w:rsidTr="0044629F">
        <w:tc>
          <w:tcPr>
            <w:tcW w:w="6363" w:type="dxa"/>
          </w:tcPr>
          <w:p w:rsidR="005D7E65" w:rsidRPr="00A657D2" w:rsidRDefault="005D7E65" w:rsidP="0044629F">
            <w:pPr>
              <w:pStyle w:val="ListParagraph"/>
              <w:spacing w:line="259" w:lineRule="auto"/>
              <w:ind w:left="0" w:firstLine="0"/>
              <w:jc w:val="left"/>
              <w:rPr>
                <w:rFonts w:ascii="Verdana" w:hAnsi="Verdana"/>
                <w:bCs/>
                <w:sz w:val="18"/>
                <w:szCs w:val="18"/>
              </w:rPr>
            </w:pPr>
            <w:r w:rsidRPr="00A657D2">
              <w:rPr>
                <w:rFonts w:ascii="Verdana" w:hAnsi="Verdana"/>
                <w:bCs/>
                <w:sz w:val="18"/>
                <w:szCs w:val="18"/>
              </w:rPr>
              <w:t>Poistenie pre prípad poškodenia skla</w:t>
            </w:r>
          </w:p>
        </w:tc>
        <w:tc>
          <w:tcPr>
            <w:tcW w:w="2828" w:type="dxa"/>
          </w:tcPr>
          <w:p w:rsidR="005D7E65" w:rsidRPr="00A657D2" w:rsidRDefault="005D7E65" w:rsidP="0044629F">
            <w:pPr>
              <w:pStyle w:val="ListParagraph"/>
              <w:spacing w:line="259" w:lineRule="auto"/>
              <w:ind w:left="0" w:firstLine="0"/>
              <w:jc w:val="center"/>
              <w:rPr>
                <w:rFonts w:ascii="Verdana" w:hAnsi="Verdana"/>
                <w:bCs/>
                <w:sz w:val="18"/>
                <w:szCs w:val="18"/>
              </w:rPr>
            </w:pPr>
            <w:r w:rsidRPr="00A657D2">
              <w:rPr>
                <w:rFonts w:ascii="Verdana" w:hAnsi="Verdana"/>
                <w:bCs/>
                <w:sz w:val="18"/>
                <w:szCs w:val="18"/>
              </w:rPr>
              <w:t>xxxxx</w:t>
            </w:r>
          </w:p>
        </w:tc>
      </w:tr>
      <w:tr w:rsidR="005D7E65" w:rsidRPr="00AE4F64" w:rsidTr="0044629F">
        <w:tc>
          <w:tcPr>
            <w:tcW w:w="6363" w:type="dxa"/>
          </w:tcPr>
          <w:p w:rsidR="005D7E65" w:rsidRPr="00A657D2" w:rsidRDefault="005D7E65" w:rsidP="0044629F">
            <w:pPr>
              <w:pStyle w:val="ListParagraph"/>
              <w:spacing w:line="259" w:lineRule="auto"/>
              <w:ind w:left="0" w:firstLine="0"/>
              <w:jc w:val="left"/>
              <w:rPr>
                <w:rFonts w:ascii="Verdana" w:hAnsi="Verdana"/>
                <w:bCs/>
                <w:sz w:val="18"/>
                <w:szCs w:val="18"/>
              </w:rPr>
            </w:pPr>
            <w:r w:rsidRPr="00A657D2">
              <w:rPr>
                <w:rFonts w:ascii="Verdana" w:hAnsi="Verdana"/>
                <w:bCs/>
                <w:sz w:val="18"/>
                <w:szCs w:val="18"/>
              </w:rPr>
              <w:t>Celkom ročné poistné – majetok</w:t>
            </w:r>
          </w:p>
        </w:tc>
        <w:tc>
          <w:tcPr>
            <w:tcW w:w="2828" w:type="dxa"/>
          </w:tcPr>
          <w:p w:rsidR="005D7E65" w:rsidRPr="00A657D2" w:rsidRDefault="005D7E65" w:rsidP="0044629F">
            <w:pPr>
              <w:pStyle w:val="ListParagraph"/>
              <w:spacing w:line="259" w:lineRule="auto"/>
              <w:ind w:left="0" w:firstLine="0"/>
              <w:jc w:val="center"/>
              <w:rPr>
                <w:rFonts w:ascii="Verdana" w:hAnsi="Verdana"/>
                <w:bCs/>
                <w:sz w:val="18"/>
                <w:szCs w:val="18"/>
              </w:rPr>
            </w:pPr>
            <w:r w:rsidRPr="00A657D2">
              <w:rPr>
                <w:rFonts w:ascii="Verdana" w:hAnsi="Verdana"/>
                <w:bCs/>
                <w:sz w:val="18"/>
                <w:szCs w:val="18"/>
              </w:rPr>
              <w:t>xxxxx</w:t>
            </w:r>
          </w:p>
        </w:tc>
      </w:tr>
      <w:tr w:rsidR="005D7E65" w:rsidRPr="00AE4F64" w:rsidTr="0044629F">
        <w:tc>
          <w:tcPr>
            <w:tcW w:w="6363" w:type="dxa"/>
            <w:shd w:val="clear" w:color="auto" w:fill="DEEAF6"/>
          </w:tcPr>
          <w:p w:rsidR="005D7E65" w:rsidRPr="00A657D2" w:rsidRDefault="005D7E65" w:rsidP="0044629F">
            <w:pPr>
              <w:pStyle w:val="ListParagraph"/>
              <w:spacing w:line="259" w:lineRule="auto"/>
              <w:ind w:left="0" w:firstLine="0"/>
              <w:jc w:val="left"/>
              <w:rPr>
                <w:rFonts w:ascii="Verdana" w:hAnsi="Verdana"/>
                <w:bCs/>
                <w:sz w:val="18"/>
                <w:szCs w:val="18"/>
              </w:rPr>
            </w:pPr>
          </w:p>
        </w:tc>
        <w:tc>
          <w:tcPr>
            <w:tcW w:w="2828" w:type="dxa"/>
            <w:shd w:val="clear" w:color="auto" w:fill="DEEAF6"/>
          </w:tcPr>
          <w:p w:rsidR="005D7E65" w:rsidRPr="00A657D2" w:rsidRDefault="005D7E65" w:rsidP="0044629F">
            <w:pPr>
              <w:pStyle w:val="ListParagraph"/>
              <w:spacing w:line="259" w:lineRule="auto"/>
              <w:ind w:left="0" w:firstLine="0"/>
              <w:jc w:val="center"/>
              <w:rPr>
                <w:rFonts w:ascii="Verdana" w:hAnsi="Verdana"/>
                <w:bCs/>
                <w:sz w:val="18"/>
                <w:szCs w:val="18"/>
              </w:rPr>
            </w:pPr>
          </w:p>
        </w:tc>
      </w:tr>
      <w:tr w:rsidR="005D7E65" w:rsidRPr="00AE4F64" w:rsidTr="0044629F">
        <w:tc>
          <w:tcPr>
            <w:tcW w:w="6363" w:type="dxa"/>
          </w:tcPr>
          <w:p w:rsidR="005D7E65" w:rsidRPr="00A657D2" w:rsidRDefault="005D7E65" w:rsidP="0044629F">
            <w:pPr>
              <w:pStyle w:val="ListParagraph"/>
              <w:spacing w:line="259" w:lineRule="auto"/>
              <w:ind w:left="0" w:firstLine="0"/>
              <w:jc w:val="left"/>
              <w:rPr>
                <w:rFonts w:ascii="Verdana" w:hAnsi="Verdana"/>
                <w:bCs/>
                <w:sz w:val="18"/>
                <w:szCs w:val="18"/>
              </w:rPr>
            </w:pPr>
            <w:r w:rsidRPr="00A657D2">
              <w:rPr>
                <w:rFonts w:ascii="Verdana" w:hAnsi="Verdana"/>
                <w:bCs/>
                <w:sz w:val="18"/>
                <w:szCs w:val="18"/>
              </w:rPr>
              <w:t>Poistenie všeobecnej zodpovednosti za škodu</w:t>
            </w:r>
          </w:p>
        </w:tc>
        <w:tc>
          <w:tcPr>
            <w:tcW w:w="2828" w:type="dxa"/>
          </w:tcPr>
          <w:p w:rsidR="005D7E65" w:rsidRPr="00A657D2" w:rsidRDefault="005D7E65" w:rsidP="0044629F">
            <w:pPr>
              <w:pStyle w:val="ListParagraph"/>
              <w:spacing w:line="259" w:lineRule="auto"/>
              <w:ind w:left="0" w:firstLine="0"/>
              <w:jc w:val="center"/>
              <w:rPr>
                <w:rFonts w:ascii="Verdana" w:hAnsi="Verdana"/>
                <w:bCs/>
                <w:sz w:val="18"/>
                <w:szCs w:val="18"/>
              </w:rPr>
            </w:pPr>
            <w:r w:rsidRPr="00A657D2">
              <w:rPr>
                <w:rFonts w:ascii="Verdana" w:hAnsi="Verdana"/>
                <w:bCs/>
                <w:sz w:val="18"/>
                <w:szCs w:val="18"/>
              </w:rPr>
              <w:t>xxxxx</w:t>
            </w:r>
          </w:p>
        </w:tc>
      </w:tr>
      <w:tr w:rsidR="005D7E65" w:rsidRPr="00AE4F64" w:rsidTr="0044629F">
        <w:tc>
          <w:tcPr>
            <w:tcW w:w="6363" w:type="dxa"/>
          </w:tcPr>
          <w:p w:rsidR="005D7E65" w:rsidRPr="00A657D2" w:rsidRDefault="005D7E65" w:rsidP="0044629F">
            <w:pPr>
              <w:pStyle w:val="ListParagraph"/>
              <w:spacing w:line="259" w:lineRule="auto"/>
              <w:ind w:left="0" w:firstLine="0"/>
              <w:jc w:val="left"/>
              <w:rPr>
                <w:rFonts w:ascii="Verdana" w:hAnsi="Verdana"/>
                <w:bCs/>
                <w:sz w:val="18"/>
                <w:szCs w:val="18"/>
              </w:rPr>
            </w:pPr>
            <w:r w:rsidRPr="00A657D2">
              <w:rPr>
                <w:rFonts w:ascii="Verdana" w:hAnsi="Verdana"/>
                <w:bCs/>
                <w:sz w:val="18"/>
                <w:szCs w:val="18"/>
              </w:rPr>
              <w:t xml:space="preserve">Enviro poistenie </w:t>
            </w:r>
          </w:p>
        </w:tc>
        <w:tc>
          <w:tcPr>
            <w:tcW w:w="2828" w:type="dxa"/>
          </w:tcPr>
          <w:p w:rsidR="005D7E65" w:rsidRPr="00A657D2" w:rsidRDefault="005D7E65" w:rsidP="0044629F">
            <w:pPr>
              <w:pStyle w:val="ListParagraph"/>
              <w:spacing w:line="259" w:lineRule="auto"/>
              <w:ind w:left="0" w:firstLine="0"/>
              <w:jc w:val="center"/>
              <w:rPr>
                <w:rFonts w:ascii="Verdana" w:hAnsi="Verdana"/>
                <w:bCs/>
                <w:sz w:val="18"/>
                <w:szCs w:val="18"/>
              </w:rPr>
            </w:pPr>
            <w:r w:rsidRPr="00A657D2">
              <w:rPr>
                <w:rFonts w:ascii="Verdana" w:hAnsi="Verdana"/>
                <w:bCs/>
                <w:sz w:val="18"/>
                <w:szCs w:val="18"/>
              </w:rPr>
              <w:t>xxxxx</w:t>
            </w:r>
          </w:p>
        </w:tc>
      </w:tr>
      <w:tr w:rsidR="005D7E65" w:rsidRPr="00AE4F64" w:rsidTr="0044629F">
        <w:tc>
          <w:tcPr>
            <w:tcW w:w="6363" w:type="dxa"/>
          </w:tcPr>
          <w:p w:rsidR="005D7E65" w:rsidRPr="00A657D2" w:rsidRDefault="005D7E65" w:rsidP="0044629F">
            <w:pPr>
              <w:pStyle w:val="ListParagraph"/>
              <w:spacing w:line="259" w:lineRule="auto"/>
              <w:ind w:left="0" w:firstLine="0"/>
              <w:jc w:val="left"/>
              <w:rPr>
                <w:rFonts w:ascii="Verdana" w:hAnsi="Verdana"/>
                <w:bCs/>
                <w:sz w:val="18"/>
                <w:szCs w:val="18"/>
              </w:rPr>
            </w:pPr>
            <w:r w:rsidRPr="00A657D2">
              <w:rPr>
                <w:rFonts w:ascii="Verdana" w:hAnsi="Verdana"/>
                <w:bCs/>
                <w:sz w:val="18"/>
                <w:szCs w:val="18"/>
              </w:rPr>
              <w:t xml:space="preserve">Celkom ročné poistné – zodpovednosť za škodu </w:t>
            </w:r>
          </w:p>
        </w:tc>
        <w:tc>
          <w:tcPr>
            <w:tcW w:w="2828" w:type="dxa"/>
          </w:tcPr>
          <w:p w:rsidR="005D7E65" w:rsidRPr="00A657D2" w:rsidRDefault="005D7E65" w:rsidP="0044629F">
            <w:pPr>
              <w:pStyle w:val="ListParagraph"/>
              <w:spacing w:line="259" w:lineRule="auto"/>
              <w:ind w:left="0" w:firstLine="0"/>
              <w:jc w:val="center"/>
              <w:rPr>
                <w:rFonts w:ascii="Verdana" w:hAnsi="Verdana"/>
                <w:bCs/>
                <w:sz w:val="18"/>
                <w:szCs w:val="18"/>
              </w:rPr>
            </w:pPr>
            <w:r w:rsidRPr="00A657D2">
              <w:rPr>
                <w:rFonts w:ascii="Verdana" w:hAnsi="Verdana"/>
                <w:bCs/>
                <w:sz w:val="18"/>
                <w:szCs w:val="18"/>
              </w:rPr>
              <w:t>xxxx</w:t>
            </w:r>
          </w:p>
        </w:tc>
      </w:tr>
      <w:tr w:rsidR="005D7E65" w:rsidRPr="00AE4F64" w:rsidTr="0044629F">
        <w:tc>
          <w:tcPr>
            <w:tcW w:w="6363" w:type="dxa"/>
            <w:shd w:val="clear" w:color="auto" w:fill="DEEAF6"/>
          </w:tcPr>
          <w:p w:rsidR="005D7E65" w:rsidRPr="00A657D2" w:rsidRDefault="005D7E65" w:rsidP="0044629F">
            <w:pPr>
              <w:pStyle w:val="ListParagraph"/>
              <w:spacing w:line="259" w:lineRule="auto"/>
              <w:ind w:left="0" w:firstLine="0"/>
              <w:jc w:val="left"/>
              <w:rPr>
                <w:rFonts w:ascii="Verdana" w:hAnsi="Verdana"/>
                <w:bCs/>
                <w:sz w:val="18"/>
                <w:szCs w:val="18"/>
              </w:rPr>
            </w:pPr>
          </w:p>
        </w:tc>
        <w:tc>
          <w:tcPr>
            <w:tcW w:w="2828" w:type="dxa"/>
            <w:shd w:val="clear" w:color="auto" w:fill="DEEAF6"/>
          </w:tcPr>
          <w:p w:rsidR="005D7E65" w:rsidRPr="00A657D2" w:rsidRDefault="005D7E65" w:rsidP="0044629F">
            <w:pPr>
              <w:pStyle w:val="ListParagraph"/>
              <w:spacing w:line="259" w:lineRule="auto"/>
              <w:ind w:left="0" w:firstLine="0"/>
              <w:jc w:val="center"/>
              <w:rPr>
                <w:rFonts w:ascii="Verdana" w:hAnsi="Verdana"/>
                <w:bCs/>
                <w:sz w:val="18"/>
                <w:szCs w:val="18"/>
              </w:rPr>
            </w:pPr>
          </w:p>
        </w:tc>
      </w:tr>
      <w:tr w:rsidR="005D7E65" w:rsidRPr="00AE4F64" w:rsidTr="0044629F">
        <w:tc>
          <w:tcPr>
            <w:tcW w:w="6363" w:type="dxa"/>
          </w:tcPr>
          <w:p w:rsidR="005D7E65" w:rsidRPr="00A657D2" w:rsidRDefault="005D7E65" w:rsidP="0044629F">
            <w:pPr>
              <w:pStyle w:val="ListParagraph"/>
              <w:spacing w:line="259" w:lineRule="auto"/>
              <w:ind w:left="0" w:firstLine="0"/>
              <w:jc w:val="left"/>
              <w:rPr>
                <w:rFonts w:ascii="Verdana" w:hAnsi="Verdana"/>
                <w:bCs/>
                <w:sz w:val="18"/>
                <w:szCs w:val="18"/>
              </w:rPr>
            </w:pPr>
            <w:r w:rsidRPr="00A657D2">
              <w:rPr>
                <w:rFonts w:ascii="Verdana" w:hAnsi="Verdana"/>
                <w:bCs/>
                <w:sz w:val="18"/>
                <w:szCs w:val="18"/>
              </w:rPr>
              <w:t xml:space="preserve">Celkom ročné poistné – majetok + zodpovednosť za škodu </w:t>
            </w:r>
          </w:p>
        </w:tc>
        <w:tc>
          <w:tcPr>
            <w:tcW w:w="2828" w:type="dxa"/>
          </w:tcPr>
          <w:p w:rsidR="005D7E65" w:rsidRPr="00A657D2" w:rsidRDefault="005D7E65" w:rsidP="0044629F">
            <w:pPr>
              <w:pStyle w:val="ListParagraph"/>
              <w:spacing w:line="259" w:lineRule="auto"/>
              <w:ind w:left="0" w:firstLine="0"/>
              <w:jc w:val="center"/>
              <w:rPr>
                <w:rFonts w:ascii="Verdana" w:hAnsi="Verdana"/>
                <w:bCs/>
                <w:sz w:val="18"/>
                <w:szCs w:val="18"/>
              </w:rPr>
            </w:pPr>
            <w:r w:rsidRPr="00A657D2">
              <w:rPr>
                <w:rFonts w:ascii="Verdana" w:hAnsi="Verdana"/>
                <w:bCs/>
                <w:sz w:val="18"/>
                <w:szCs w:val="18"/>
              </w:rPr>
              <w:t>xxxx</w:t>
            </w:r>
          </w:p>
        </w:tc>
      </w:tr>
    </w:tbl>
    <w:p w:rsidR="005D7E65" w:rsidRPr="00AE4F64" w:rsidRDefault="005D7E65" w:rsidP="00070C09">
      <w:pPr>
        <w:pStyle w:val="ListParagraph"/>
        <w:spacing w:line="259" w:lineRule="auto"/>
        <w:ind w:left="720" w:firstLine="0"/>
        <w:rPr>
          <w:rFonts w:ascii="Verdana" w:hAnsi="Verdana"/>
          <w:bCs/>
          <w:sz w:val="18"/>
          <w:szCs w:val="18"/>
        </w:rPr>
      </w:pPr>
    </w:p>
    <w:p w:rsidR="005D7E65" w:rsidRPr="00AE4F64" w:rsidRDefault="005D7E65" w:rsidP="00070C09">
      <w:pPr>
        <w:spacing w:line="259" w:lineRule="auto"/>
        <w:ind w:left="1559"/>
        <w:rPr>
          <w:rFonts w:ascii="Verdana" w:hAnsi="Verdana"/>
          <w:bCs/>
          <w:sz w:val="18"/>
          <w:szCs w:val="18"/>
        </w:rPr>
      </w:pPr>
      <w:r w:rsidRPr="00C629D9">
        <w:rPr>
          <w:rFonts w:ascii="Verdana" w:hAnsi="Verdana"/>
          <w:bCs/>
          <w:sz w:val="18"/>
          <w:szCs w:val="18"/>
        </w:rPr>
        <w:t>Slovom: .......................................................................................................</w:t>
      </w:r>
      <w:r>
        <w:rPr>
          <w:rFonts w:ascii="Verdana" w:hAnsi="Verdana"/>
          <w:bCs/>
          <w:sz w:val="18"/>
          <w:szCs w:val="18"/>
        </w:rPr>
        <w:t>.......................</w:t>
      </w:r>
    </w:p>
    <w:p w:rsidR="005D7E65" w:rsidRPr="00AE4F64" w:rsidRDefault="005D7E65" w:rsidP="00070C09">
      <w:pPr>
        <w:spacing w:line="259" w:lineRule="auto"/>
        <w:ind w:left="1559"/>
        <w:rPr>
          <w:rFonts w:ascii="Verdana" w:hAnsi="Verdana"/>
          <w:bCs/>
          <w:sz w:val="18"/>
          <w:szCs w:val="18"/>
        </w:rPr>
      </w:pPr>
    </w:p>
    <w:p w:rsidR="005D7E65" w:rsidRPr="00AE4F64" w:rsidRDefault="005D7E65" w:rsidP="00070C09">
      <w:pPr>
        <w:spacing w:line="259" w:lineRule="auto"/>
        <w:ind w:left="720" w:firstLine="0"/>
        <w:rPr>
          <w:rFonts w:ascii="Verdana" w:hAnsi="Verdana"/>
          <w:bCs/>
          <w:sz w:val="18"/>
          <w:szCs w:val="18"/>
        </w:rPr>
      </w:pPr>
      <w:r w:rsidRPr="00AE4F64">
        <w:rPr>
          <w:rFonts w:ascii="Verdana" w:hAnsi="Verdana"/>
          <w:bCs/>
          <w:sz w:val="18"/>
          <w:szCs w:val="18"/>
        </w:rPr>
        <w:t xml:space="preserve">Poistenie za obdobie </w:t>
      </w:r>
      <w:r>
        <w:rPr>
          <w:rFonts w:ascii="Verdana" w:hAnsi="Verdana"/>
          <w:b/>
          <w:sz w:val="18"/>
          <w:szCs w:val="18"/>
        </w:rPr>
        <w:t>48</w:t>
      </w:r>
      <w:r w:rsidRPr="00AE4F64">
        <w:rPr>
          <w:rFonts w:ascii="Verdana" w:hAnsi="Verdana"/>
          <w:b/>
          <w:sz w:val="18"/>
          <w:szCs w:val="18"/>
        </w:rPr>
        <w:t xml:space="preserve"> </w:t>
      </w:r>
      <w:r w:rsidRPr="00AE4F64">
        <w:rPr>
          <w:rFonts w:ascii="Verdana" w:hAnsi="Verdana"/>
          <w:bCs/>
          <w:sz w:val="18"/>
          <w:szCs w:val="18"/>
        </w:rPr>
        <w:t>mesiacov .............................................................................</w:t>
      </w:r>
    </w:p>
    <w:p w:rsidR="005D7E65" w:rsidRPr="00AE4F64" w:rsidRDefault="005D7E65" w:rsidP="00070C09">
      <w:pPr>
        <w:pStyle w:val="ListParagraph"/>
        <w:spacing w:line="259" w:lineRule="auto"/>
        <w:ind w:left="720" w:firstLine="0"/>
        <w:rPr>
          <w:rFonts w:ascii="Verdana" w:hAnsi="Verdana"/>
          <w:bCs/>
          <w:sz w:val="18"/>
          <w:szCs w:val="18"/>
        </w:rPr>
      </w:pPr>
      <w:r w:rsidRPr="00AE4F64">
        <w:rPr>
          <w:rFonts w:ascii="Verdana" w:hAnsi="Verdana"/>
          <w:bCs/>
          <w:sz w:val="18"/>
          <w:szCs w:val="18"/>
        </w:rPr>
        <w:t>Slovom: .......................................................................................................................................</w:t>
      </w:r>
    </w:p>
    <w:p w:rsidR="005D7E65" w:rsidRPr="00AE4F64" w:rsidRDefault="005D7E65" w:rsidP="00070C09">
      <w:pPr>
        <w:pStyle w:val="ListParagraph"/>
        <w:spacing w:line="259" w:lineRule="auto"/>
        <w:ind w:left="720" w:firstLine="0"/>
        <w:rPr>
          <w:rFonts w:ascii="Verdana" w:hAnsi="Verdana"/>
          <w:bCs/>
          <w:sz w:val="18"/>
          <w:szCs w:val="18"/>
        </w:rPr>
      </w:pPr>
    </w:p>
    <w:p w:rsidR="005D7E65" w:rsidRDefault="005D7E65" w:rsidP="00830EAB">
      <w:pPr>
        <w:pStyle w:val="ListParagraph"/>
        <w:numPr>
          <w:ilvl w:val="0"/>
          <w:numId w:val="8"/>
        </w:numPr>
        <w:spacing w:line="259" w:lineRule="auto"/>
        <w:rPr>
          <w:rFonts w:ascii="Verdana" w:hAnsi="Verdana"/>
          <w:sz w:val="18"/>
          <w:szCs w:val="18"/>
        </w:rPr>
      </w:pPr>
      <w:r w:rsidRPr="002611D6">
        <w:rPr>
          <w:rFonts w:ascii="Verdana" w:hAnsi="Verdana"/>
          <w:sz w:val="18"/>
          <w:szCs w:val="18"/>
        </w:rPr>
        <w:t xml:space="preserve">Poistník bude </w:t>
      </w:r>
      <w:r w:rsidRPr="003C003B">
        <w:rPr>
          <w:rFonts w:ascii="Verdana" w:hAnsi="Verdana"/>
          <w:sz w:val="18"/>
          <w:szCs w:val="18"/>
          <w:highlight w:val="yellow"/>
        </w:rPr>
        <w:t>štvrťročné</w:t>
      </w:r>
      <w:r w:rsidRPr="002611D6">
        <w:rPr>
          <w:rFonts w:ascii="Verdana" w:hAnsi="Verdana"/>
          <w:sz w:val="18"/>
          <w:szCs w:val="18"/>
        </w:rPr>
        <w:t xml:space="preserve"> poistné uhrádzať poistiteľovi na základe faktúr s 30 - dňovou lehotou splatnosti počítanej odo dňa riadneho doručenia faktúry poistníkovi. Úhradou faktúry sa na účely tejto rámcovej dohody rozumie deň odpísania finančných prostriedkov z účtu poistníka v prospech účtu poistiteľa. V prípade, ak nastane omeškanie platby faktúry z dôvodov na strane banky, nie je poistník po túto dobu v omeškaní so zaplatením fakturovanej sumy. Ak deň splatnosti faktúry pripadne na deň pracovného pokoja, faktúra bude splatná v najbližší nasledujúci pracovný deň.</w:t>
      </w:r>
    </w:p>
    <w:p w:rsidR="005D7E65" w:rsidRPr="002611D6" w:rsidRDefault="005D7E65" w:rsidP="00544BB7">
      <w:pPr>
        <w:pStyle w:val="ListParagraph"/>
        <w:spacing w:line="259" w:lineRule="auto"/>
        <w:ind w:left="720" w:firstLine="0"/>
        <w:rPr>
          <w:rFonts w:ascii="Verdana" w:hAnsi="Verdana"/>
          <w:sz w:val="18"/>
          <w:szCs w:val="18"/>
        </w:rPr>
      </w:pPr>
    </w:p>
    <w:p w:rsidR="005D7E65" w:rsidRDefault="005D7E65" w:rsidP="00830EAB">
      <w:pPr>
        <w:pStyle w:val="ListParagraph"/>
        <w:numPr>
          <w:ilvl w:val="0"/>
          <w:numId w:val="8"/>
        </w:numPr>
        <w:spacing w:line="259" w:lineRule="auto"/>
        <w:rPr>
          <w:rFonts w:ascii="Verdana" w:hAnsi="Verdana"/>
          <w:sz w:val="18"/>
          <w:szCs w:val="18"/>
        </w:rPr>
      </w:pPr>
      <w:r w:rsidRPr="002611D6">
        <w:rPr>
          <w:rFonts w:ascii="Verdana" w:hAnsi="Verdana"/>
          <w:sz w:val="18"/>
          <w:szCs w:val="18"/>
        </w:rPr>
        <w:t xml:space="preserve">Pod pojmom faktúra sa rozumie aj predpis poistného, prípadne avízo o poistení. </w:t>
      </w:r>
    </w:p>
    <w:p w:rsidR="005D7E65" w:rsidRPr="00A508F9" w:rsidRDefault="005D7E65" w:rsidP="00A508F9">
      <w:pPr>
        <w:spacing w:line="259" w:lineRule="auto"/>
        <w:ind w:left="0" w:firstLine="0"/>
        <w:rPr>
          <w:rFonts w:ascii="Verdana" w:hAnsi="Verdana"/>
          <w:sz w:val="18"/>
          <w:szCs w:val="18"/>
        </w:rPr>
      </w:pPr>
    </w:p>
    <w:p w:rsidR="005D7E65" w:rsidRDefault="005D7E65" w:rsidP="00830EAB">
      <w:pPr>
        <w:pStyle w:val="ListParagraph"/>
        <w:numPr>
          <w:ilvl w:val="0"/>
          <w:numId w:val="8"/>
        </w:numPr>
        <w:spacing w:line="259" w:lineRule="auto"/>
        <w:rPr>
          <w:rFonts w:ascii="Verdana" w:hAnsi="Verdana"/>
          <w:sz w:val="18"/>
          <w:szCs w:val="18"/>
        </w:rPr>
      </w:pPr>
      <w:r w:rsidRPr="002611D6">
        <w:rPr>
          <w:rFonts w:ascii="Verdana" w:hAnsi="Verdana"/>
          <w:sz w:val="18"/>
          <w:szCs w:val="18"/>
        </w:rPr>
        <w:t>Forma platenia poistného: bezhotovostný platobný styk, bez zálohovej platby. Poistiteľ nemá nárok na preddavok na poistné.</w:t>
      </w:r>
    </w:p>
    <w:p w:rsidR="005D7E65" w:rsidRPr="002611D6" w:rsidRDefault="005D7E65" w:rsidP="00544BB7">
      <w:pPr>
        <w:pStyle w:val="ListParagraph"/>
        <w:spacing w:line="259" w:lineRule="auto"/>
        <w:ind w:left="720" w:firstLine="0"/>
        <w:rPr>
          <w:rFonts w:ascii="Verdana" w:hAnsi="Verdana"/>
          <w:sz w:val="18"/>
          <w:szCs w:val="18"/>
        </w:rPr>
      </w:pPr>
    </w:p>
    <w:p w:rsidR="005D7E65" w:rsidRDefault="005D7E65" w:rsidP="00830EAB">
      <w:pPr>
        <w:pStyle w:val="ListParagraph"/>
        <w:numPr>
          <w:ilvl w:val="0"/>
          <w:numId w:val="8"/>
        </w:numPr>
        <w:spacing w:line="259" w:lineRule="auto"/>
        <w:rPr>
          <w:rFonts w:ascii="Verdana" w:hAnsi="Verdana"/>
          <w:sz w:val="18"/>
          <w:szCs w:val="18"/>
        </w:rPr>
      </w:pPr>
      <w:r w:rsidRPr="002611D6">
        <w:rPr>
          <w:rFonts w:ascii="Verdana" w:hAnsi="Verdana"/>
          <w:sz w:val="18"/>
          <w:szCs w:val="18"/>
        </w:rPr>
        <w:t>Spôsob platenia poistného: prevodným príkazom na úhradu, VS: ...............................</w:t>
      </w:r>
    </w:p>
    <w:p w:rsidR="005D7E65" w:rsidRPr="00544BB7" w:rsidRDefault="005D7E65" w:rsidP="00544BB7">
      <w:pPr>
        <w:spacing w:line="259" w:lineRule="auto"/>
        <w:ind w:left="0" w:firstLine="0"/>
        <w:rPr>
          <w:rFonts w:ascii="Verdana" w:hAnsi="Verdana"/>
          <w:sz w:val="18"/>
          <w:szCs w:val="18"/>
        </w:rPr>
      </w:pPr>
    </w:p>
    <w:p w:rsidR="005D7E65" w:rsidRDefault="005D7E65" w:rsidP="00830EAB">
      <w:pPr>
        <w:pStyle w:val="ListParagraph"/>
        <w:numPr>
          <w:ilvl w:val="0"/>
          <w:numId w:val="8"/>
        </w:numPr>
        <w:spacing w:line="259" w:lineRule="auto"/>
        <w:rPr>
          <w:rFonts w:ascii="Verdana" w:hAnsi="Verdana"/>
          <w:sz w:val="18"/>
          <w:szCs w:val="18"/>
        </w:rPr>
      </w:pPr>
      <w:r w:rsidRPr="002611D6">
        <w:rPr>
          <w:rFonts w:ascii="Verdana" w:hAnsi="Verdana"/>
          <w:sz w:val="18"/>
          <w:szCs w:val="18"/>
        </w:rPr>
        <w:t>Platenie poistného</w:t>
      </w:r>
      <w:r w:rsidRPr="003C003B">
        <w:rPr>
          <w:rFonts w:ascii="Verdana" w:hAnsi="Verdana"/>
          <w:sz w:val="18"/>
          <w:szCs w:val="18"/>
          <w:highlight w:val="yellow"/>
        </w:rPr>
        <w:t>: štvrťročne.</w:t>
      </w:r>
      <w:r w:rsidRPr="002611D6">
        <w:rPr>
          <w:rFonts w:ascii="Verdana" w:hAnsi="Verdana"/>
          <w:sz w:val="18"/>
          <w:szCs w:val="18"/>
        </w:rPr>
        <w:t xml:space="preserve"> </w:t>
      </w:r>
    </w:p>
    <w:p w:rsidR="005D7E65" w:rsidRPr="003C003B" w:rsidRDefault="005D7E65" w:rsidP="003C003B">
      <w:pPr>
        <w:spacing w:line="259" w:lineRule="auto"/>
        <w:ind w:left="0" w:firstLine="0"/>
        <w:rPr>
          <w:rFonts w:ascii="Verdana" w:hAnsi="Verdana"/>
          <w:sz w:val="18"/>
          <w:szCs w:val="18"/>
        </w:rPr>
      </w:pPr>
    </w:p>
    <w:p w:rsidR="005D7E65" w:rsidRDefault="005D7E65" w:rsidP="00830EAB">
      <w:pPr>
        <w:pStyle w:val="ListParagraph"/>
        <w:numPr>
          <w:ilvl w:val="0"/>
          <w:numId w:val="8"/>
        </w:numPr>
        <w:spacing w:line="259" w:lineRule="auto"/>
        <w:rPr>
          <w:rFonts w:ascii="Verdana" w:hAnsi="Verdana"/>
          <w:sz w:val="18"/>
          <w:szCs w:val="18"/>
        </w:rPr>
      </w:pPr>
      <w:r w:rsidRPr="002611D6">
        <w:rPr>
          <w:rFonts w:ascii="Verdana" w:hAnsi="Verdana"/>
          <w:sz w:val="18"/>
          <w:szCs w:val="18"/>
        </w:rPr>
        <w:t>V prípade, že faktúra nebude obsahovať náležitosti uvedené v tejto rámcovej dohode, poistník je oprávnený vrátiť faktúru  poistiteľovi na doplnenie s uvedením nedostatkov, ktoré sa majú odstrániť. V tomto prípade sa preruší plynutie lehoty splatnosti a nová lehota splatnosti začne plynúť dňom riadneho doručenia opravenej faktúry poistníkovi.</w:t>
      </w:r>
    </w:p>
    <w:p w:rsidR="005D7E65" w:rsidRPr="00544BB7" w:rsidRDefault="005D7E65" w:rsidP="00544BB7">
      <w:pPr>
        <w:spacing w:line="259" w:lineRule="auto"/>
        <w:ind w:left="0" w:firstLine="0"/>
        <w:rPr>
          <w:rFonts w:ascii="Verdana" w:hAnsi="Verdana"/>
          <w:sz w:val="18"/>
          <w:szCs w:val="18"/>
        </w:rPr>
      </w:pPr>
    </w:p>
    <w:p w:rsidR="005D7E65" w:rsidRDefault="005D7E65" w:rsidP="00830EAB">
      <w:pPr>
        <w:pStyle w:val="ListParagraph"/>
        <w:numPr>
          <w:ilvl w:val="0"/>
          <w:numId w:val="8"/>
        </w:numPr>
        <w:spacing w:line="259" w:lineRule="auto"/>
        <w:rPr>
          <w:rFonts w:ascii="Verdana" w:hAnsi="Verdana"/>
          <w:sz w:val="18"/>
          <w:szCs w:val="18"/>
        </w:rPr>
      </w:pPr>
      <w:r w:rsidRPr="002611D6">
        <w:rPr>
          <w:rFonts w:ascii="Verdana" w:hAnsi="Verdana"/>
          <w:sz w:val="18"/>
          <w:szCs w:val="18"/>
        </w:rPr>
        <w:t>V prípade omeškania poistníka so zaplatením poistného z jednotlivej faktúry má poistiteľ nárok na uplatnenie úroku z omeškania vo výške určenej ustanovením § 3 nariadenia vlády SR č. 87/1995 Z. z., ktorým sa vykonávajú niektoré ustanovenia Občianskeho zákonníka.</w:t>
      </w:r>
    </w:p>
    <w:p w:rsidR="005D7E65" w:rsidRPr="00544BB7" w:rsidRDefault="005D7E65" w:rsidP="00544BB7">
      <w:pPr>
        <w:spacing w:line="259" w:lineRule="auto"/>
        <w:ind w:left="0" w:firstLine="0"/>
        <w:rPr>
          <w:rFonts w:ascii="Verdana" w:hAnsi="Verdana"/>
          <w:sz w:val="18"/>
          <w:szCs w:val="18"/>
        </w:rPr>
      </w:pPr>
    </w:p>
    <w:p w:rsidR="005D7E65" w:rsidRDefault="005D7E65" w:rsidP="00830EAB">
      <w:pPr>
        <w:pStyle w:val="ListParagraph"/>
        <w:numPr>
          <w:ilvl w:val="0"/>
          <w:numId w:val="8"/>
        </w:numPr>
        <w:spacing w:line="259" w:lineRule="auto"/>
        <w:rPr>
          <w:rFonts w:ascii="Verdana" w:hAnsi="Verdana"/>
          <w:sz w:val="18"/>
          <w:szCs w:val="18"/>
        </w:rPr>
      </w:pPr>
      <w:r w:rsidRPr="002611D6">
        <w:rPr>
          <w:rFonts w:ascii="Verdana" w:hAnsi="Verdana"/>
          <w:sz w:val="18"/>
          <w:szCs w:val="18"/>
        </w:rPr>
        <w:t xml:space="preserve">Poistiteľ nie je oprávnený jednostranným úkonom započítať akúkoľvek svoju pohľadávku vyplývajúcu z tejto rámcovej dohody proti pohľadávke poistníka. </w:t>
      </w:r>
    </w:p>
    <w:p w:rsidR="005D7E65" w:rsidRPr="00544BB7" w:rsidRDefault="005D7E65" w:rsidP="00544BB7">
      <w:pPr>
        <w:spacing w:line="259" w:lineRule="auto"/>
        <w:ind w:left="0" w:firstLine="0"/>
        <w:rPr>
          <w:rFonts w:ascii="Verdana" w:hAnsi="Verdana"/>
          <w:sz w:val="18"/>
          <w:szCs w:val="18"/>
        </w:rPr>
      </w:pPr>
    </w:p>
    <w:p w:rsidR="005D7E65" w:rsidRPr="00544BB7" w:rsidRDefault="005D7E65" w:rsidP="00544BB7">
      <w:pPr>
        <w:spacing w:line="259" w:lineRule="auto"/>
        <w:ind w:left="0" w:firstLine="0"/>
        <w:rPr>
          <w:rFonts w:ascii="Verdana" w:hAnsi="Verdana"/>
          <w:bCs/>
          <w:sz w:val="18"/>
          <w:szCs w:val="18"/>
        </w:rPr>
      </w:pPr>
    </w:p>
    <w:p w:rsidR="005D7E65" w:rsidRPr="00AE4F64" w:rsidRDefault="005D7E65" w:rsidP="00830EAB">
      <w:pPr>
        <w:pStyle w:val="ListParagraph"/>
        <w:numPr>
          <w:ilvl w:val="0"/>
          <w:numId w:val="8"/>
        </w:numPr>
        <w:spacing w:line="259" w:lineRule="auto"/>
        <w:rPr>
          <w:rFonts w:ascii="Verdana" w:hAnsi="Verdana"/>
          <w:bCs/>
          <w:sz w:val="18"/>
          <w:szCs w:val="18"/>
        </w:rPr>
      </w:pPr>
      <w:r w:rsidRPr="00AE4F64">
        <w:rPr>
          <w:rFonts w:ascii="Verdana" w:hAnsi="Verdana"/>
          <w:bCs/>
          <w:sz w:val="18"/>
          <w:szCs w:val="18"/>
        </w:rPr>
        <w:t>Ročné sadzby sú uvedené v Prílohe č. 1 sú záväzné</w:t>
      </w:r>
      <w:r>
        <w:rPr>
          <w:rFonts w:ascii="Verdana" w:hAnsi="Verdana"/>
          <w:bCs/>
          <w:sz w:val="18"/>
          <w:szCs w:val="18"/>
        </w:rPr>
        <w:t xml:space="preserve"> a nemenné</w:t>
      </w:r>
      <w:r w:rsidRPr="00AE4F64">
        <w:rPr>
          <w:rFonts w:ascii="Verdana" w:hAnsi="Verdana"/>
          <w:bCs/>
          <w:sz w:val="18"/>
          <w:szCs w:val="18"/>
        </w:rPr>
        <w:t xml:space="preserve"> počas celej doby trvania tejto Rámcovej dohody. Výška spoluúčasti uvedená v Prílohe č. 1 je stanovená pevne a nie je možné ju meniť.</w:t>
      </w:r>
    </w:p>
    <w:p w:rsidR="005D7E65" w:rsidRDefault="005D7E65" w:rsidP="00070C09">
      <w:pPr>
        <w:pStyle w:val="ListParagraph"/>
        <w:spacing w:line="259" w:lineRule="auto"/>
        <w:ind w:left="720" w:firstLine="0"/>
        <w:rPr>
          <w:rFonts w:ascii="Verdana" w:hAnsi="Verdana"/>
          <w:bCs/>
          <w:sz w:val="18"/>
          <w:szCs w:val="18"/>
        </w:rPr>
      </w:pPr>
    </w:p>
    <w:p w:rsidR="005D7E65" w:rsidRPr="00544BB7" w:rsidRDefault="005D7E65" w:rsidP="00544BB7">
      <w:pPr>
        <w:spacing w:line="259" w:lineRule="auto"/>
        <w:ind w:left="0" w:firstLine="0"/>
        <w:rPr>
          <w:rFonts w:ascii="Verdana" w:hAnsi="Verdana"/>
          <w:bCs/>
          <w:sz w:val="18"/>
          <w:szCs w:val="18"/>
        </w:rPr>
      </w:pPr>
    </w:p>
    <w:p w:rsidR="005D7E65" w:rsidRPr="00AE4F64" w:rsidRDefault="005D7E65" w:rsidP="00070C09">
      <w:pPr>
        <w:spacing w:line="259" w:lineRule="auto"/>
        <w:jc w:val="center"/>
        <w:rPr>
          <w:rFonts w:ascii="Verdana" w:hAnsi="Verdana"/>
          <w:b/>
          <w:bCs/>
          <w:sz w:val="18"/>
          <w:szCs w:val="18"/>
          <w:u w:val="single"/>
        </w:rPr>
      </w:pPr>
      <w:r w:rsidRPr="00AE4F64">
        <w:rPr>
          <w:rFonts w:ascii="Verdana" w:hAnsi="Verdana"/>
          <w:b/>
          <w:bCs/>
          <w:sz w:val="18"/>
          <w:szCs w:val="18"/>
          <w:u w:val="single"/>
        </w:rPr>
        <w:t>Článok VII.</w:t>
      </w:r>
    </w:p>
    <w:p w:rsidR="005D7E65" w:rsidRPr="00AE4F64" w:rsidRDefault="005D7E65" w:rsidP="00070C09">
      <w:pPr>
        <w:spacing w:line="259" w:lineRule="auto"/>
        <w:jc w:val="center"/>
        <w:rPr>
          <w:rFonts w:ascii="Verdana" w:hAnsi="Verdana"/>
          <w:b/>
          <w:bCs/>
          <w:sz w:val="18"/>
          <w:szCs w:val="18"/>
          <w:u w:val="single"/>
        </w:rPr>
      </w:pPr>
      <w:r w:rsidRPr="00AE4F64">
        <w:rPr>
          <w:rFonts w:ascii="Verdana" w:hAnsi="Verdana"/>
          <w:b/>
          <w:bCs/>
          <w:sz w:val="18"/>
          <w:szCs w:val="18"/>
          <w:u w:val="single"/>
        </w:rPr>
        <w:t>Trvanie rámcovej dohody</w:t>
      </w:r>
    </w:p>
    <w:p w:rsidR="005D7E65" w:rsidRPr="00AE4F64" w:rsidRDefault="005D7E65" w:rsidP="00070C09">
      <w:pPr>
        <w:spacing w:line="259" w:lineRule="auto"/>
        <w:jc w:val="center"/>
        <w:rPr>
          <w:rFonts w:ascii="Verdana" w:hAnsi="Verdana"/>
          <w:b/>
          <w:bCs/>
          <w:sz w:val="18"/>
          <w:szCs w:val="18"/>
        </w:rPr>
      </w:pPr>
    </w:p>
    <w:p w:rsidR="005D7E65" w:rsidRPr="00ED70A5" w:rsidRDefault="005D7E65" w:rsidP="00830EAB">
      <w:pPr>
        <w:pStyle w:val="ListParagraph"/>
        <w:widowControl/>
        <w:numPr>
          <w:ilvl w:val="0"/>
          <w:numId w:val="2"/>
        </w:numPr>
        <w:autoSpaceDE/>
        <w:autoSpaceDN/>
        <w:adjustRightInd/>
        <w:spacing w:line="259" w:lineRule="auto"/>
        <w:contextualSpacing/>
        <w:rPr>
          <w:rFonts w:ascii="Verdana" w:hAnsi="Verdana"/>
          <w:b/>
          <w:bCs/>
          <w:iCs/>
          <w:sz w:val="18"/>
          <w:szCs w:val="18"/>
        </w:rPr>
      </w:pPr>
      <w:r w:rsidRPr="00745AC5">
        <w:rPr>
          <w:rFonts w:ascii="Verdana" w:hAnsi="Verdana"/>
          <w:sz w:val="18"/>
          <w:szCs w:val="18"/>
        </w:rPr>
        <w:t xml:space="preserve">Rámcová dohoda sa uzatvára na dobu </w:t>
      </w:r>
      <w:r>
        <w:rPr>
          <w:rFonts w:ascii="Verdana" w:hAnsi="Verdana"/>
          <w:sz w:val="18"/>
          <w:szCs w:val="18"/>
        </w:rPr>
        <w:t>48 mesiacov.</w:t>
      </w:r>
    </w:p>
    <w:p w:rsidR="005D7E65" w:rsidRPr="00ED70A5" w:rsidRDefault="005D7E65" w:rsidP="004D2F8B">
      <w:pPr>
        <w:pStyle w:val="ListParagraph"/>
        <w:widowControl/>
        <w:autoSpaceDE/>
        <w:autoSpaceDN/>
        <w:adjustRightInd/>
        <w:spacing w:line="259" w:lineRule="auto"/>
        <w:ind w:left="720" w:firstLine="0"/>
        <w:contextualSpacing/>
        <w:rPr>
          <w:rFonts w:ascii="Verdana" w:hAnsi="Verdana"/>
          <w:b/>
          <w:bCs/>
          <w:iCs/>
          <w:sz w:val="18"/>
          <w:szCs w:val="18"/>
        </w:rPr>
      </w:pPr>
    </w:p>
    <w:p w:rsidR="005D7E65" w:rsidRPr="00ED70A5" w:rsidRDefault="005D7E65" w:rsidP="00830EAB">
      <w:pPr>
        <w:pStyle w:val="ListParagraph"/>
        <w:widowControl/>
        <w:numPr>
          <w:ilvl w:val="0"/>
          <w:numId w:val="2"/>
        </w:numPr>
        <w:autoSpaceDE/>
        <w:autoSpaceDN/>
        <w:adjustRightInd/>
        <w:spacing w:line="259" w:lineRule="auto"/>
        <w:contextualSpacing/>
        <w:rPr>
          <w:rFonts w:ascii="Verdana" w:hAnsi="Verdana"/>
          <w:b/>
          <w:bCs/>
          <w:iCs/>
          <w:sz w:val="18"/>
          <w:szCs w:val="18"/>
        </w:rPr>
      </w:pPr>
      <w:r w:rsidRPr="00ED70A5">
        <w:rPr>
          <w:rFonts w:ascii="Verdana" w:hAnsi="Verdana"/>
          <w:sz w:val="18"/>
          <w:szCs w:val="18"/>
        </w:rPr>
        <w:t>Poistenie začína od dátumu účinnosti jednotlivých poistných zmlúv ako začiatok poistenia a dojednáva sa na dobu určitú počas účinnosti rámcovej dohody, resp. podľa ustanovení nasledujúceho bodu.</w:t>
      </w:r>
    </w:p>
    <w:p w:rsidR="005D7E65" w:rsidRPr="00ED70A5" w:rsidRDefault="005D7E65" w:rsidP="004D2F8B">
      <w:pPr>
        <w:widowControl/>
        <w:autoSpaceDE/>
        <w:autoSpaceDN/>
        <w:adjustRightInd/>
        <w:spacing w:line="259" w:lineRule="auto"/>
        <w:ind w:left="0" w:firstLine="0"/>
        <w:contextualSpacing/>
        <w:rPr>
          <w:rFonts w:ascii="Verdana" w:hAnsi="Verdana"/>
          <w:b/>
          <w:bCs/>
          <w:iCs/>
          <w:sz w:val="18"/>
          <w:szCs w:val="18"/>
        </w:rPr>
      </w:pPr>
    </w:p>
    <w:p w:rsidR="005D7E65" w:rsidRPr="00ED70A5" w:rsidRDefault="005D7E65" w:rsidP="00830EAB">
      <w:pPr>
        <w:pStyle w:val="ListParagraph"/>
        <w:widowControl/>
        <w:numPr>
          <w:ilvl w:val="0"/>
          <w:numId w:val="2"/>
        </w:numPr>
        <w:autoSpaceDE/>
        <w:autoSpaceDN/>
        <w:adjustRightInd/>
        <w:spacing w:line="259" w:lineRule="auto"/>
        <w:contextualSpacing/>
        <w:rPr>
          <w:rFonts w:ascii="Verdana" w:hAnsi="Verdana"/>
          <w:b/>
          <w:bCs/>
          <w:iCs/>
          <w:sz w:val="18"/>
          <w:szCs w:val="18"/>
        </w:rPr>
      </w:pPr>
      <w:r w:rsidRPr="00ED70A5">
        <w:rPr>
          <w:rFonts w:ascii="Verdana" w:hAnsi="Verdana"/>
          <w:sz w:val="18"/>
          <w:szCs w:val="18"/>
        </w:rPr>
        <w:t>Lehota poskytnutia služby/poistenia:</w:t>
      </w:r>
    </w:p>
    <w:p w:rsidR="005D7E65" w:rsidRPr="00ED70A5" w:rsidRDefault="005D7E65" w:rsidP="00830EAB">
      <w:pPr>
        <w:pStyle w:val="ListParagraph"/>
        <w:numPr>
          <w:ilvl w:val="0"/>
          <w:numId w:val="13"/>
        </w:numPr>
        <w:autoSpaceDE/>
        <w:autoSpaceDN/>
        <w:adjustRightInd/>
        <w:spacing w:line="276" w:lineRule="auto"/>
        <w:ind w:left="993" w:hanging="284"/>
        <w:rPr>
          <w:rStyle w:val="apple-style-span"/>
          <w:rFonts w:ascii="Verdana" w:hAnsi="Verdana"/>
          <w:sz w:val="18"/>
          <w:szCs w:val="18"/>
        </w:rPr>
      </w:pPr>
      <w:r w:rsidRPr="00ED70A5">
        <w:rPr>
          <w:rStyle w:val="apple-style-span"/>
          <w:rFonts w:ascii="Verdana" w:hAnsi="Verdana"/>
          <w:sz w:val="18"/>
          <w:szCs w:val="18"/>
        </w:rPr>
        <w:t>začiatok poistenia odo dňa nadobudnutia účinnosti poistnej zmluvy (čiastkovej zmluvy) podľa rozsahu a podmienok tejto rámcovej dohody (od 00:00 h),</w:t>
      </w:r>
    </w:p>
    <w:p w:rsidR="005D7E65" w:rsidRPr="00ED70A5" w:rsidRDefault="005D7E65" w:rsidP="00830EAB">
      <w:pPr>
        <w:pStyle w:val="ListParagraph"/>
        <w:numPr>
          <w:ilvl w:val="0"/>
          <w:numId w:val="13"/>
        </w:numPr>
        <w:autoSpaceDE/>
        <w:autoSpaceDN/>
        <w:adjustRightInd/>
        <w:spacing w:line="276" w:lineRule="auto"/>
        <w:ind w:left="993" w:hanging="284"/>
        <w:rPr>
          <w:rStyle w:val="apple-style-span"/>
          <w:rFonts w:ascii="Verdana" w:hAnsi="Verdana"/>
          <w:sz w:val="18"/>
          <w:szCs w:val="18"/>
        </w:rPr>
      </w:pPr>
      <w:r w:rsidRPr="00ED70A5">
        <w:rPr>
          <w:rStyle w:val="apple-style-span"/>
          <w:rFonts w:ascii="Verdana" w:hAnsi="Verdana"/>
          <w:sz w:val="18"/>
          <w:szCs w:val="18"/>
        </w:rPr>
        <w:t>koniec poistenia do dňa ukončenia účinnosti tejto rámcovej dohody (do 24:00 h), v odôvodnených prípadoch termín ukončenia poistnej zmluvy/rámcovej dohody sa môže v súlade so všeobecne záväznými právnymi predpismi predĺžiť.</w:t>
      </w:r>
    </w:p>
    <w:p w:rsidR="005D7E65" w:rsidRPr="00544BB7" w:rsidRDefault="005D7E65" w:rsidP="00544BB7">
      <w:pPr>
        <w:tabs>
          <w:tab w:val="left" w:pos="567"/>
        </w:tabs>
        <w:spacing w:line="259" w:lineRule="auto"/>
        <w:ind w:left="0" w:firstLine="0"/>
        <w:rPr>
          <w:rStyle w:val="apple-style-span"/>
          <w:rFonts w:ascii="Verdana" w:hAnsi="Verdana"/>
          <w:sz w:val="18"/>
          <w:szCs w:val="18"/>
        </w:rPr>
      </w:pPr>
    </w:p>
    <w:p w:rsidR="005D7E65" w:rsidRDefault="005D7E65" w:rsidP="00830EAB">
      <w:pPr>
        <w:pStyle w:val="ListParagraph"/>
        <w:numPr>
          <w:ilvl w:val="0"/>
          <w:numId w:val="2"/>
        </w:numPr>
        <w:spacing w:line="259" w:lineRule="auto"/>
        <w:rPr>
          <w:rFonts w:ascii="Verdana" w:hAnsi="Verdana"/>
          <w:sz w:val="18"/>
          <w:szCs w:val="18"/>
        </w:rPr>
      </w:pPr>
      <w:r w:rsidRPr="00AE4F64">
        <w:rPr>
          <w:rFonts w:ascii="Verdana" w:hAnsi="Verdana"/>
          <w:sz w:val="18"/>
          <w:szCs w:val="18"/>
        </w:rPr>
        <w:t xml:space="preserve">Poistným obdobím je jeden kalendárny rok. </w:t>
      </w:r>
    </w:p>
    <w:p w:rsidR="005D7E65" w:rsidRPr="00544BB7" w:rsidRDefault="005D7E65" w:rsidP="00544BB7">
      <w:pPr>
        <w:spacing w:line="259" w:lineRule="auto"/>
        <w:ind w:left="0" w:firstLine="0"/>
        <w:rPr>
          <w:rFonts w:ascii="Verdana" w:hAnsi="Verdana"/>
          <w:sz w:val="18"/>
          <w:szCs w:val="18"/>
        </w:rPr>
      </w:pPr>
    </w:p>
    <w:p w:rsidR="005D7E65" w:rsidRPr="00AE4F64" w:rsidRDefault="005D7E65" w:rsidP="00830EAB">
      <w:pPr>
        <w:pStyle w:val="ListParagraph"/>
        <w:numPr>
          <w:ilvl w:val="0"/>
          <w:numId w:val="2"/>
        </w:numPr>
        <w:spacing w:line="259" w:lineRule="auto"/>
        <w:rPr>
          <w:rFonts w:ascii="Verdana" w:hAnsi="Verdana"/>
          <w:sz w:val="18"/>
          <w:szCs w:val="18"/>
        </w:rPr>
      </w:pPr>
      <w:r w:rsidRPr="00AE4F64">
        <w:rPr>
          <w:rFonts w:ascii="Verdana" w:hAnsi="Verdana"/>
          <w:sz w:val="18"/>
          <w:szCs w:val="18"/>
        </w:rPr>
        <w:t>Túto rámcovu dohodu možno ukončiť:</w:t>
      </w:r>
    </w:p>
    <w:p w:rsidR="005D7E65" w:rsidRPr="00AE4F64" w:rsidRDefault="005D7E65" w:rsidP="00830EAB">
      <w:pPr>
        <w:pStyle w:val="ListParagraph"/>
        <w:numPr>
          <w:ilvl w:val="1"/>
          <w:numId w:val="9"/>
        </w:numPr>
        <w:tabs>
          <w:tab w:val="left" w:pos="567"/>
        </w:tabs>
        <w:spacing w:line="259" w:lineRule="auto"/>
        <w:rPr>
          <w:rFonts w:ascii="Verdana" w:hAnsi="Verdana"/>
          <w:sz w:val="18"/>
          <w:szCs w:val="18"/>
        </w:rPr>
      </w:pPr>
      <w:r w:rsidRPr="00AE4F64">
        <w:rPr>
          <w:rFonts w:ascii="Verdana" w:hAnsi="Verdana"/>
          <w:sz w:val="18"/>
          <w:szCs w:val="18"/>
        </w:rPr>
        <w:t>písomnou dohodou zmluvných strán,</w:t>
      </w:r>
    </w:p>
    <w:p w:rsidR="005D7E65" w:rsidRPr="00AE4F64" w:rsidRDefault="005D7E65" w:rsidP="00830EAB">
      <w:pPr>
        <w:pStyle w:val="ListParagraph"/>
        <w:numPr>
          <w:ilvl w:val="1"/>
          <w:numId w:val="9"/>
        </w:numPr>
        <w:tabs>
          <w:tab w:val="left" w:pos="567"/>
        </w:tabs>
        <w:spacing w:line="259" w:lineRule="auto"/>
        <w:rPr>
          <w:rFonts w:ascii="Verdana" w:hAnsi="Verdana"/>
          <w:sz w:val="18"/>
          <w:szCs w:val="18"/>
        </w:rPr>
      </w:pPr>
      <w:r w:rsidRPr="00AE4F64">
        <w:rPr>
          <w:rFonts w:ascii="Verdana" w:hAnsi="Verdana"/>
          <w:sz w:val="18"/>
          <w:szCs w:val="18"/>
        </w:rPr>
        <w:t xml:space="preserve">poistenie zaniká v súlade s ustanoveniami § 800 a nasl. Občianskeho zákonníka. </w:t>
      </w:r>
    </w:p>
    <w:p w:rsidR="005D7E65" w:rsidRDefault="005D7E65" w:rsidP="00830EAB">
      <w:pPr>
        <w:pStyle w:val="ListParagraph"/>
        <w:numPr>
          <w:ilvl w:val="1"/>
          <w:numId w:val="9"/>
        </w:numPr>
        <w:tabs>
          <w:tab w:val="left" w:pos="567"/>
        </w:tabs>
        <w:spacing w:line="259" w:lineRule="auto"/>
        <w:rPr>
          <w:rFonts w:ascii="Verdana" w:hAnsi="Verdana"/>
          <w:sz w:val="18"/>
          <w:szCs w:val="18"/>
        </w:rPr>
      </w:pPr>
      <w:r w:rsidRPr="00AE4F64">
        <w:rPr>
          <w:rFonts w:ascii="Verdana" w:hAnsi="Verdana"/>
          <w:sz w:val="18"/>
          <w:szCs w:val="18"/>
        </w:rPr>
        <w:t>písomným odstúpením od rámcovej dohody v zmysle zákonných ustanovení alebo ustanovení tejto rámcovej dohody.</w:t>
      </w:r>
    </w:p>
    <w:p w:rsidR="005D7E65" w:rsidRPr="00AE4F64" w:rsidRDefault="005D7E65" w:rsidP="00544BB7">
      <w:pPr>
        <w:pStyle w:val="ListParagraph"/>
        <w:tabs>
          <w:tab w:val="left" w:pos="567"/>
        </w:tabs>
        <w:spacing w:line="259" w:lineRule="auto"/>
        <w:ind w:left="1080" w:firstLine="0"/>
        <w:rPr>
          <w:rFonts w:ascii="Verdana" w:hAnsi="Verdana"/>
          <w:sz w:val="18"/>
          <w:szCs w:val="18"/>
        </w:rPr>
      </w:pPr>
    </w:p>
    <w:p w:rsidR="005D7E65" w:rsidRPr="00AE4F64" w:rsidRDefault="005D7E65" w:rsidP="00830EAB">
      <w:pPr>
        <w:pStyle w:val="ListParagraph"/>
        <w:numPr>
          <w:ilvl w:val="0"/>
          <w:numId w:val="2"/>
        </w:numPr>
        <w:tabs>
          <w:tab w:val="left" w:pos="851"/>
        </w:tabs>
        <w:spacing w:line="259" w:lineRule="auto"/>
        <w:rPr>
          <w:rFonts w:ascii="Verdana" w:hAnsi="Verdana"/>
          <w:sz w:val="18"/>
          <w:szCs w:val="18"/>
        </w:rPr>
      </w:pPr>
      <w:r w:rsidRPr="00AE4F64">
        <w:rPr>
          <w:rFonts w:ascii="Verdana" w:hAnsi="Verdana"/>
          <w:sz w:val="18"/>
          <w:szCs w:val="18"/>
        </w:rPr>
        <w:t>Poistník je oprávnený odstúpiť od  rámcovej dohody z nasledovných dôvodov:</w:t>
      </w:r>
    </w:p>
    <w:p w:rsidR="005D7E65" w:rsidRPr="00AE4F64" w:rsidRDefault="005D7E65" w:rsidP="00830EAB">
      <w:pPr>
        <w:pStyle w:val="ListParagraph"/>
        <w:numPr>
          <w:ilvl w:val="1"/>
          <w:numId w:val="2"/>
        </w:numPr>
        <w:tabs>
          <w:tab w:val="left" w:pos="567"/>
        </w:tabs>
        <w:spacing w:line="259" w:lineRule="auto"/>
        <w:rPr>
          <w:rFonts w:ascii="Verdana" w:hAnsi="Verdana"/>
          <w:sz w:val="18"/>
          <w:szCs w:val="18"/>
        </w:rPr>
      </w:pPr>
      <w:r w:rsidRPr="00AE4F64">
        <w:rPr>
          <w:rFonts w:ascii="Verdana" w:hAnsi="Verdana"/>
          <w:sz w:val="18"/>
          <w:szCs w:val="18"/>
        </w:rPr>
        <w:t>strata nevyhnutnej kvalifikácie poisťovateľa, vrátane, ale nielen, strata oprávnenia na vykonávanie činností, ktorá bezprostredne súvisí s predmetom tejto rámcovej dohody,</w:t>
      </w:r>
    </w:p>
    <w:p w:rsidR="005D7E65" w:rsidRPr="00AE4F64" w:rsidRDefault="005D7E65" w:rsidP="00830EAB">
      <w:pPr>
        <w:pStyle w:val="ListParagraph"/>
        <w:numPr>
          <w:ilvl w:val="1"/>
          <w:numId w:val="2"/>
        </w:numPr>
        <w:tabs>
          <w:tab w:val="left" w:pos="567"/>
        </w:tabs>
        <w:spacing w:line="259" w:lineRule="auto"/>
        <w:rPr>
          <w:rFonts w:ascii="Verdana" w:hAnsi="Verdana"/>
          <w:sz w:val="18"/>
          <w:szCs w:val="18"/>
        </w:rPr>
      </w:pPr>
      <w:r w:rsidRPr="00AE4F64">
        <w:rPr>
          <w:rFonts w:ascii="Verdana" w:hAnsi="Verdana"/>
          <w:sz w:val="18"/>
          <w:szCs w:val="18"/>
        </w:rPr>
        <w:t>poskytnutie plnenia v rozpore s čl. II tejto rámcovej dohody,</w:t>
      </w:r>
    </w:p>
    <w:p w:rsidR="005D7E65" w:rsidRDefault="005D7E65" w:rsidP="00830EAB">
      <w:pPr>
        <w:pStyle w:val="ListParagraph"/>
        <w:numPr>
          <w:ilvl w:val="1"/>
          <w:numId w:val="2"/>
        </w:numPr>
        <w:tabs>
          <w:tab w:val="left" w:pos="567"/>
        </w:tabs>
        <w:spacing w:line="259" w:lineRule="auto"/>
        <w:rPr>
          <w:rFonts w:ascii="Verdana" w:hAnsi="Verdana"/>
          <w:sz w:val="18"/>
          <w:szCs w:val="18"/>
        </w:rPr>
      </w:pPr>
      <w:r w:rsidRPr="00AE4F64">
        <w:rPr>
          <w:rFonts w:ascii="Verdana" w:hAnsi="Verdana"/>
          <w:sz w:val="18"/>
          <w:szCs w:val="18"/>
        </w:rPr>
        <w:t>ak tak ustanovuje osobitný zákon.</w:t>
      </w:r>
    </w:p>
    <w:p w:rsidR="005D7E65" w:rsidRPr="00AE4F64" w:rsidRDefault="005D7E65" w:rsidP="00544BB7">
      <w:pPr>
        <w:pStyle w:val="ListParagraph"/>
        <w:tabs>
          <w:tab w:val="left" w:pos="567"/>
        </w:tabs>
        <w:spacing w:line="259" w:lineRule="auto"/>
        <w:ind w:left="1440" w:firstLine="0"/>
        <w:rPr>
          <w:rFonts w:ascii="Verdana" w:hAnsi="Verdana"/>
          <w:sz w:val="18"/>
          <w:szCs w:val="18"/>
        </w:rPr>
      </w:pPr>
    </w:p>
    <w:p w:rsidR="005D7E65" w:rsidRPr="00AE4F64" w:rsidRDefault="005D7E65" w:rsidP="00830EAB">
      <w:pPr>
        <w:pStyle w:val="ListParagraph"/>
        <w:numPr>
          <w:ilvl w:val="0"/>
          <w:numId w:val="2"/>
        </w:numPr>
        <w:tabs>
          <w:tab w:val="left" w:pos="709"/>
        </w:tabs>
        <w:spacing w:line="259" w:lineRule="auto"/>
        <w:rPr>
          <w:rFonts w:ascii="Verdana" w:hAnsi="Verdana"/>
          <w:sz w:val="18"/>
          <w:szCs w:val="18"/>
        </w:rPr>
      </w:pPr>
      <w:r w:rsidRPr="00AE4F64">
        <w:rPr>
          <w:rFonts w:ascii="Verdana" w:hAnsi="Verdana"/>
          <w:sz w:val="18"/>
          <w:szCs w:val="18"/>
        </w:rPr>
        <w:t>Odstúpenie zmluvnej strany od tejto rámcovej dohody musí mať písomnú formu, musí byť doručené druhej zmluvnej strane a musí v ňom byť uvedený konkrétny dôvod odstúpenia, inak je neplatné. Povinnosť doručiť odstúpenie od tejto rámcovej dohody sa považuje v konkrétnom prípade za splnenú dňom prevzatia odstúpenia alebo odmietnutím toto odstúpenie prevziať. Ak sa v prípade doručovania prostredníctvom pošty vráti zásielka s odstúpením ako nedoručená alebo nedoručiteľná, považuje sa takáto zásielka za doručenú dňom, v ktorom pošta vykonala jej doručovanie (usilovala sa o doručenie v mieste uvedenom na obálke predmetnej zásielky); pre doručovanie je rozhodné sídlo poistiteľa zapísané v obchodnom registri a adresa poisteného uvedená v tejto zmluve.</w:t>
      </w:r>
    </w:p>
    <w:p w:rsidR="005D7E65" w:rsidRDefault="005D7E65" w:rsidP="00A508F9">
      <w:pPr>
        <w:spacing w:line="259" w:lineRule="auto"/>
        <w:ind w:left="0" w:firstLine="0"/>
        <w:rPr>
          <w:rFonts w:ascii="Verdana" w:hAnsi="Verdana"/>
          <w:b/>
          <w:bCs/>
          <w:sz w:val="18"/>
          <w:szCs w:val="18"/>
          <w:u w:val="single"/>
        </w:rPr>
      </w:pPr>
    </w:p>
    <w:p w:rsidR="005D7E65" w:rsidRPr="00AE4F64" w:rsidRDefault="005D7E65" w:rsidP="00070C09">
      <w:pPr>
        <w:spacing w:line="259" w:lineRule="auto"/>
        <w:ind w:left="360"/>
        <w:jc w:val="center"/>
        <w:rPr>
          <w:rFonts w:ascii="Verdana" w:hAnsi="Verdana"/>
          <w:b/>
          <w:bCs/>
          <w:sz w:val="18"/>
          <w:szCs w:val="18"/>
          <w:u w:val="single"/>
        </w:rPr>
      </w:pPr>
    </w:p>
    <w:p w:rsidR="005D7E65" w:rsidRPr="00AE4F64" w:rsidRDefault="005D7E65" w:rsidP="00A4767C">
      <w:pPr>
        <w:spacing w:line="259" w:lineRule="auto"/>
        <w:ind w:left="0" w:firstLine="0"/>
        <w:jc w:val="center"/>
        <w:rPr>
          <w:rFonts w:ascii="Verdana" w:hAnsi="Verdana"/>
          <w:b/>
          <w:bCs/>
          <w:sz w:val="18"/>
          <w:szCs w:val="18"/>
          <w:u w:val="single"/>
        </w:rPr>
      </w:pPr>
      <w:r w:rsidRPr="00AE4F64">
        <w:rPr>
          <w:rFonts w:ascii="Verdana" w:hAnsi="Verdana"/>
          <w:b/>
          <w:bCs/>
          <w:sz w:val="18"/>
          <w:szCs w:val="18"/>
          <w:u w:val="single"/>
        </w:rPr>
        <w:t>Článok VIII.</w:t>
      </w:r>
    </w:p>
    <w:p w:rsidR="005D7E65" w:rsidRPr="00AE4F64" w:rsidRDefault="005D7E65" w:rsidP="00A4767C">
      <w:pPr>
        <w:pStyle w:val="BodyText"/>
        <w:spacing w:after="0" w:line="259" w:lineRule="auto"/>
        <w:ind w:left="0" w:firstLine="0"/>
        <w:jc w:val="center"/>
        <w:rPr>
          <w:rFonts w:ascii="Verdana" w:hAnsi="Verdana"/>
          <w:b/>
          <w:sz w:val="18"/>
          <w:szCs w:val="18"/>
          <w:u w:val="single"/>
        </w:rPr>
      </w:pPr>
      <w:r w:rsidRPr="00AE4F64">
        <w:rPr>
          <w:rFonts w:ascii="Verdana" w:hAnsi="Verdana"/>
          <w:b/>
          <w:sz w:val="18"/>
          <w:szCs w:val="18"/>
          <w:u w:val="single"/>
        </w:rPr>
        <w:t>Záverečné ustanovenia</w:t>
      </w:r>
    </w:p>
    <w:p w:rsidR="005D7E65" w:rsidRPr="00AE4F64" w:rsidRDefault="005D7E65" w:rsidP="00070C09">
      <w:pPr>
        <w:pStyle w:val="BodyText"/>
        <w:spacing w:after="0" w:line="259" w:lineRule="auto"/>
        <w:jc w:val="center"/>
        <w:rPr>
          <w:rFonts w:ascii="Verdana" w:hAnsi="Verdana"/>
          <w:b/>
          <w:sz w:val="18"/>
          <w:szCs w:val="18"/>
        </w:rPr>
      </w:pPr>
    </w:p>
    <w:p w:rsidR="005D7E65" w:rsidRDefault="005D7E65" w:rsidP="00830EAB">
      <w:pPr>
        <w:pStyle w:val="ListParagraph"/>
        <w:widowControl/>
        <w:numPr>
          <w:ilvl w:val="1"/>
          <w:numId w:val="3"/>
        </w:numPr>
        <w:tabs>
          <w:tab w:val="left" w:pos="567"/>
        </w:tabs>
        <w:autoSpaceDE/>
        <w:autoSpaceDN/>
        <w:adjustRightInd/>
        <w:spacing w:line="259" w:lineRule="auto"/>
        <w:ind w:left="567" w:hanging="567"/>
        <w:contextualSpacing/>
        <w:rPr>
          <w:rFonts w:ascii="Verdana" w:hAnsi="Verdana"/>
          <w:sz w:val="18"/>
          <w:szCs w:val="18"/>
        </w:rPr>
      </w:pPr>
      <w:r w:rsidRPr="00AE4F64">
        <w:rPr>
          <w:rFonts w:ascii="Verdana" w:hAnsi="Verdana"/>
          <w:sz w:val="18"/>
          <w:szCs w:val="18"/>
        </w:rPr>
        <w:t>Zmluvné strany sa zaväzujú, že si budú poskytovať súčinnosť v akejkoľvek forme, urobia všetky potrebné úkony a budú postupovať tak, aby neboli porušené alebo ohrozené práva druhého účastníka tejto rámcovej dohody.</w:t>
      </w:r>
    </w:p>
    <w:p w:rsidR="005D7E65" w:rsidRPr="00AE4F64" w:rsidRDefault="005D7E65" w:rsidP="00544BB7">
      <w:pPr>
        <w:pStyle w:val="ListParagraph"/>
        <w:widowControl/>
        <w:tabs>
          <w:tab w:val="left" w:pos="567"/>
        </w:tabs>
        <w:autoSpaceDE/>
        <w:autoSpaceDN/>
        <w:adjustRightInd/>
        <w:spacing w:line="259" w:lineRule="auto"/>
        <w:ind w:left="567" w:firstLine="0"/>
        <w:contextualSpacing/>
        <w:rPr>
          <w:rFonts w:ascii="Verdana" w:hAnsi="Verdana"/>
          <w:sz w:val="18"/>
          <w:szCs w:val="18"/>
        </w:rPr>
      </w:pPr>
    </w:p>
    <w:p w:rsidR="005D7E65" w:rsidRDefault="005D7E65" w:rsidP="00830EAB">
      <w:pPr>
        <w:pStyle w:val="ListParagraph"/>
        <w:widowControl/>
        <w:numPr>
          <w:ilvl w:val="1"/>
          <w:numId w:val="3"/>
        </w:numPr>
        <w:tabs>
          <w:tab w:val="left" w:pos="567"/>
        </w:tabs>
        <w:autoSpaceDE/>
        <w:autoSpaceDN/>
        <w:adjustRightInd/>
        <w:spacing w:line="259" w:lineRule="auto"/>
        <w:ind w:left="567" w:right="57" w:hanging="567"/>
        <w:contextualSpacing/>
        <w:rPr>
          <w:rFonts w:ascii="Verdana" w:hAnsi="Verdana"/>
          <w:sz w:val="18"/>
          <w:szCs w:val="18"/>
        </w:rPr>
      </w:pPr>
      <w:r w:rsidRPr="00AE4F64">
        <w:rPr>
          <w:rFonts w:ascii="Verdana" w:hAnsi="Verdana"/>
          <w:sz w:val="18"/>
          <w:szCs w:val="18"/>
        </w:rPr>
        <w:t xml:space="preserve">Tento záväzkový vzťah sa spravuje Občianskym zákonníkom a ostatnými príslušnými všeobecne záväznými právnymi predpismi platnými v Slovenskej republike. Vo veciach neupravených touto rámcovou dohodou sa zmluvný vzťah spravuje príslušnými ustanoveniami právnych predpisov. </w:t>
      </w:r>
    </w:p>
    <w:p w:rsidR="005D7E65" w:rsidRPr="00544BB7" w:rsidRDefault="005D7E65" w:rsidP="00544BB7">
      <w:pPr>
        <w:widowControl/>
        <w:tabs>
          <w:tab w:val="left" w:pos="567"/>
        </w:tabs>
        <w:autoSpaceDE/>
        <w:autoSpaceDN/>
        <w:adjustRightInd/>
        <w:spacing w:line="259" w:lineRule="auto"/>
        <w:ind w:left="0" w:right="57" w:firstLine="0"/>
        <w:contextualSpacing/>
        <w:rPr>
          <w:rFonts w:ascii="Verdana" w:hAnsi="Verdana"/>
          <w:sz w:val="18"/>
          <w:szCs w:val="18"/>
        </w:rPr>
      </w:pPr>
    </w:p>
    <w:p w:rsidR="005D7E65" w:rsidRDefault="005D7E65" w:rsidP="00830EAB">
      <w:pPr>
        <w:pStyle w:val="ListParagraph"/>
        <w:widowControl/>
        <w:numPr>
          <w:ilvl w:val="1"/>
          <w:numId w:val="3"/>
        </w:numPr>
        <w:tabs>
          <w:tab w:val="left" w:pos="567"/>
        </w:tabs>
        <w:autoSpaceDE/>
        <w:autoSpaceDN/>
        <w:adjustRightInd/>
        <w:spacing w:line="259" w:lineRule="auto"/>
        <w:ind w:left="567" w:right="57" w:hanging="567"/>
        <w:contextualSpacing/>
        <w:rPr>
          <w:rFonts w:ascii="Verdana" w:hAnsi="Verdana"/>
          <w:sz w:val="18"/>
          <w:szCs w:val="18"/>
        </w:rPr>
      </w:pPr>
      <w:r w:rsidRPr="00AE4F64">
        <w:rPr>
          <w:rFonts w:ascii="Verdana" w:hAnsi="Verdana"/>
          <w:sz w:val="18"/>
          <w:szCs w:val="18"/>
        </w:rPr>
        <w:t>Zmluvné strany sa dohodli na tom, že finančné sprostredkovanie v zmysle ust. § 2 zákona č. 186/2009 Z. z. o finančnom sprostredkovaní a finančnom poradenstve a o zmene a doplnení niektorých zákonov v znení neskorších predpisov vykonáva pre poistníka/ poisteného pri tejto rámcovej dohode a poistných zmluvách uzatvorených na základe tejto rámcovej dohody samostatný finančný agent. Samostatného finančného agenta oznámi poist</w:t>
      </w:r>
      <w:r>
        <w:rPr>
          <w:rFonts w:ascii="Verdana" w:hAnsi="Verdana"/>
          <w:sz w:val="18"/>
          <w:szCs w:val="18"/>
        </w:rPr>
        <w:t>ník</w:t>
      </w:r>
      <w:r w:rsidRPr="00AE4F64">
        <w:rPr>
          <w:rFonts w:ascii="Verdana" w:hAnsi="Verdana"/>
          <w:sz w:val="18"/>
          <w:szCs w:val="18"/>
        </w:rPr>
        <w:t xml:space="preserve"> úspešnému uchádzačovi. Zmluvné strany sa dohodli na tom, že správa tejto rámcovej dohody, poistnej  zmluvy a likvidácia poistných udalostí z tejto poistnej zmluvy bude realizovaná pre poistníka/poisteného výlučne prostredníctvom samostatného finančného agenta.</w:t>
      </w:r>
    </w:p>
    <w:p w:rsidR="005D7E65" w:rsidRPr="00544BB7" w:rsidRDefault="005D7E65" w:rsidP="00544BB7">
      <w:pPr>
        <w:widowControl/>
        <w:tabs>
          <w:tab w:val="left" w:pos="567"/>
        </w:tabs>
        <w:autoSpaceDE/>
        <w:autoSpaceDN/>
        <w:adjustRightInd/>
        <w:spacing w:line="259" w:lineRule="auto"/>
        <w:ind w:left="0" w:right="57" w:firstLine="0"/>
        <w:contextualSpacing/>
        <w:rPr>
          <w:rFonts w:ascii="Verdana" w:hAnsi="Verdana"/>
          <w:sz w:val="18"/>
          <w:szCs w:val="18"/>
        </w:rPr>
      </w:pPr>
    </w:p>
    <w:p w:rsidR="005D7E65" w:rsidRDefault="005D7E65" w:rsidP="00830EAB">
      <w:pPr>
        <w:pStyle w:val="ListParagraph"/>
        <w:widowControl/>
        <w:numPr>
          <w:ilvl w:val="1"/>
          <w:numId w:val="3"/>
        </w:numPr>
        <w:tabs>
          <w:tab w:val="left" w:pos="567"/>
        </w:tabs>
        <w:autoSpaceDE/>
        <w:autoSpaceDN/>
        <w:adjustRightInd/>
        <w:spacing w:line="259" w:lineRule="auto"/>
        <w:ind w:left="567" w:right="57" w:hanging="567"/>
        <w:contextualSpacing/>
        <w:rPr>
          <w:rFonts w:ascii="Verdana" w:hAnsi="Verdana"/>
          <w:sz w:val="18"/>
          <w:szCs w:val="18"/>
        </w:rPr>
      </w:pPr>
      <w:r w:rsidRPr="00AE4F64">
        <w:rPr>
          <w:rFonts w:ascii="Verdana" w:hAnsi="Verdana"/>
          <w:sz w:val="18"/>
          <w:szCs w:val="18"/>
        </w:rPr>
        <w:t xml:space="preserve">Zmluvné strany sa zaväzujú riešiť prípadné spory, vyplývajúce z tejto rámcovej dohody, formou zmieru prostredníctvom svojich poverených zástupcov. V prípade, že spor sa nevyrieši zmierom, ktorákoľvek zo zmluvných strán je oprávnená predložiť spor na rozhodnutie príslušnému súdu </w:t>
      </w:r>
      <w:r>
        <w:rPr>
          <w:rFonts w:ascii="Verdana" w:hAnsi="Verdana"/>
          <w:sz w:val="18"/>
          <w:szCs w:val="18"/>
        </w:rPr>
        <w:t>Slovenskej republiky</w:t>
      </w:r>
      <w:r w:rsidRPr="00AE4F64">
        <w:rPr>
          <w:rFonts w:ascii="Verdana" w:hAnsi="Verdana"/>
          <w:sz w:val="18"/>
          <w:szCs w:val="18"/>
        </w:rPr>
        <w:t xml:space="preserve">. </w:t>
      </w:r>
    </w:p>
    <w:p w:rsidR="005D7E65" w:rsidRPr="00544BB7" w:rsidRDefault="005D7E65" w:rsidP="00544BB7">
      <w:pPr>
        <w:widowControl/>
        <w:tabs>
          <w:tab w:val="left" w:pos="567"/>
        </w:tabs>
        <w:autoSpaceDE/>
        <w:autoSpaceDN/>
        <w:adjustRightInd/>
        <w:spacing w:line="259" w:lineRule="auto"/>
        <w:ind w:left="0" w:right="57" w:firstLine="0"/>
        <w:contextualSpacing/>
        <w:rPr>
          <w:rFonts w:ascii="Verdana" w:hAnsi="Verdana"/>
          <w:sz w:val="18"/>
          <w:szCs w:val="18"/>
        </w:rPr>
      </w:pPr>
    </w:p>
    <w:p w:rsidR="005D7E65" w:rsidRDefault="005D7E65" w:rsidP="00830EAB">
      <w:pPr>
        <w:pStyle w:val="ListParagraph"/>
        <w:widowControl/>
        <w:numPr>
          <w:ilvl w:val="1"/>
          <w:numId w:val="3"/>
        </w:numPr>
        <w:tabs>
          <w:tab w:val="left" w:pos="567"/>
        </w:tabs>
        <w:autoSpaceDE/>
        <w:autoSpaceDN/>
        <w:adjustRightInd/>
        <w:spacing w:line="259" w:lineRule="auto"/>
        <w:ind w:left="567" w:right="57" w:hanging="567"/>
        <w:contextualSpacing/>
        <w:rPr>
          <w:rFonts w:ascii="Verdana" w:hAnsi="Verdana"/>
          <w:sz w:val="18"/>
          <w:szCs w:val="18"/>
        </w:rPr>
      </w:pPr>
      <w:r w:rsidRPr="00AE4F64">
        <w:rPr>
          <w:rFonts w:ascii="Verdana" w:hAnsi="Verdana"/>
          <w:sz w:val="18"/>
          <w:szCs w:val="18"/>
        </w:rPr>
        <w:t xml:space="preserve">Poistiteľ nie je oprávnený postúpiť práva a záväzky z rámcovej dohody na tretiu osobu ako aj svoje pohľadávky voči </w:t>
      </w:r>
      <w:r>
        <w:rPr>
          <w:rFonts w:ascii="Verdana" w:hAnsi="Verdana"/>
          <w:sz w:val="18"/>
          <w:szCs w:val="18"/>
        </w:rPr>
        <w:t>poistníkovi</w:t>
      </w:r>
      <w:r w:rsidRPr="00AE4F64">
        <w:rPr>
          <w:rFonts w:ascii="Verdana" w:hAnsi="Verdana"/>
          <w:sz w:val="18"/>
          <w:szCs w:val="18"/>
        </w:rPr>
        <w:t xml:space="preserve"> bez predchádzajúceho písomného súhlasu poisteného.</w:t>
      </w:r>
    </w:p>
    <w:p w:rsidR="005D7E65" w:rsidRPr="00B92638" w:rsidRDefault="005D7E65" w:rsidP="00B92638">
      <w:pPr>
        <w:widowControl/>
        <w:tabs>
          <w:tab w:val="left" w:pos="567"/>
        </w:tabs>
        <w:autoSpaceDE/>
        <w:autoSpaceDN/>
        <w:adjustRightInd/>
        <w:spacing w:line="259" w:lineRule="auto"/>
        <w:ind w:left="0" w:right="57" w:firstLine="0"/>
        <w:contextualSpacing/>
        <w:rPr>
          <w:rFonts w:ascii="Verdana" w:hAnsi="Verdana"/>
          <w:sz w:val="18"/>
          <w:szCs w:val="18"/>
        </w:rPr>
      </w:pPr>
    </w:p>
    <w:p w:rsidR="005D7E65" w:rsidRPr="00B92638" w:rsidRDefault="005D7E65" w:rsidP="00830EAB">
      <w:pPr>
        <w:pStyle w:val="ListParagraph"/>
        <w:widowControl/>
        <w:numPr>
          <w:ilvl w:val="1"/>
          <w:numId w:val="3"/>
        </w:numPr>
        <w:tabs>
          <w:tab w:val="left" w:pos="567"/>
        </w:tabs>
        <w:autoSpaceDE/>
        <w:autoSpaceDN/>
        <w:adjustRightInd/>
        <w:spacing w:line="259" w:lineRule="auto"/>
        <w:ind w:left="567" w:right="57" w:hanging="567"/>
        <w:contextualSpacing/>
        <w:rPr>
          <w:rFonts w:ascii="Verdana" w:hAnsi="Verdana"/>
          <w:sz w:val="18"/>
          <w:szCs w:val="18"/>
        </w:rPr>
      </w:pPr>
      <w:r w:rsidRPr="00FD7296">
        <w:rPr>
          <w:rFonts w:ascii="Verdana" w:hAnsi="Verdana"/>
          <w:sz w:val="18"/>
          <w:szCs w:val="18"/>
        </w:rPr>
        <w:t>Poisťovateľ nie je oprávnený postúpiť pohľadávky z </w:t>
      </w:r>
      <w:r w:rsidRPr="007B6F75">
        <w:rPr>
          <w:rFonts w:ascii="Verdana" w:hAnsi="Verdana"/>
          <w:sz w:val="18"/>
          <w:szCs w:val="18"/>
        </w:rPr>
        <w:t>rámcovej dohody v zmysle § 524 a nasl. zákona č. 40/1964 Zb. Občiansky zákonník v znení neskorších predpisov (ďalej len „Občiansky zákonník“) bez predchádzajúceho súhlasu p</w:t>
      </w:r>
      <w:r w:rsidRPr="005F7D10">
        <w:rPr>
          <w:rFonts w:ascii="Verdana" w:hAnsi="Verdana"/>
          <w:sz w:val="18"/>
          <w:szCs w:val="18"/>
        </w:rPr>
        <w:t>oistníka. Právny úkon, ktorým budú postúpené pohľadávky d</w:t>
      </w:r>
      <w:r w:rsidRPr="00FD7296">
        <w:rPr>
          <w:rFonts w:ascii="Verdana" w:hAnsi="Verdana"/>
          <w:sz w:val="18"/>
          <w:szCs w:val="18"/>
        </w:rPr>
        <w:t xml:space="preserve">ruhej zmluvnej strany v rozpore s dohodou podľa predchádzajúcej vety, bude v zmysle § 39 Občianskeho zákonníka neplatný. </w:t>
      </w:r>
    </w:p>
    <w:p w:rsidR="005D7E65" w:rsidRDefault="005D7E65" w:rsidP="00830EAB">
      <w:pPr>
        <w:pStyle w:val="ListParagraph"/>
        <w:widowControl/>
        <w:numPr>
          <w:ilvl w:val="1"/>
          <w:numId w:val="3"/>
        </w:numPr>
        <w:tabs>
          <w:tab w:val="left" w:pos="567"/>
        </w:tabs>
        <w:autoSpaceDE/>
        <w:autoSpaceDN/>
        <w:adjustRightInd/>
        <w:spacing w:line="259" w:lineRule="auto"/>
        <w:ind w:left="567" w:right="57" w:hanging="567"/>
        <w:contextualSpacing/>
        <w:rPr>
          <w:rFonts w:ascii="Verdana" w:hAnsi="Verdana"/>
          <w:sz w:val="18"/>
          <w:szCs w:val="18"/>
        </w:rPr>
      </w:pPr>
      <w:r w:rsidRPr="002611D6">
        <w:rPr>
          <w:rFonts w:ascii="Verdana" w:hAnsi="Verdana"/>
          <w:sz w:val="18"/>
          <w:szCs w:val="18"/>
        </w:rPr>
        <w:t xml:space="preserve">Poisťovateľ predkladá v Prílohe č. </w:t>
      </w:r>
      <w:r>
        <w:rPr>
          <w:rFonts w:ascii="Verdana" w:hAnsi="Verdana"/>
          <w:sz w:val="18"/>
          <w:szCs w:val="18"/>
        </w:rPr>
        <w:t>3</w:t>
      </w:r>
      <w:r w:rsidRPr="002611D6">
        <w:rPr>
          <w:rFonts w:ascii="Verdana" w:hAnsi="Verdana"/>
          <w:sz w:val="18"/>
          <w:szCs w:val="18"/>
        </w:rPr>
        <w:t xml:space="preserve"> k tejto rámcovej dohode zoznam všetkých svojich subdodávateľov s uvedením  jeho identifikačných údajov, predmetu subdodávky a údajov o osobe oprávnenej konať za každého subdodávateľa. Až do splnenia všetkých záväzkov vyplývajúcich z tejto rámcovej dohody je poisťovateľ povinný oznámiť poistníkovi akúkoľvek zmenu údajov o subdodávateľovi. </w:t>
      </w:r>
    </w:p>
    <w:p w:rsidR="005D7E65" w:rsidRPr="00B92638" w:rsidRDefault="005D7E65" w:rsidP="00B92638">
      <w:pPr>
        <w:widowControl/>
        <w:tabs>
          <w:tab w:val="left" w:pos="567"/>
        </w:tabs>
        <w:autoSpaceDE/>
        <w:autoSpaceDN/>
        <w:adjustRightInd/>
        <w:spacing w:line="259" w:lineRule="auto"/>
        <w:ind w:left="0" w:right="57" w:firstLine="0"/>
        <w:contextualSpacing/>
        <w:rPr>
          <w:rFonts w:ascii="Verdana" w:hAnsi="Verdana"/>
          <w:sz w:val="18"/>
          <w:szCs w:val="18"/>
        </w:rPr>
      </w:pPr>
    </w:p>
    <w:p w:rsidR="005D7E65" w:rsidRDefault="005D7E65" w:rsidP="00830EAB">
      <w:pPr>
        <w:pStyle w:val="ListParagraph"/>
        <w:widowControl/>
        <w:numPr>
          <w:ilvl w:val="1"/>
          <w:numId w:val="3"/>
        </w:numPr>
        <w:tabs>
          <w:tab w:val="left" w:pos="567"/>
        </w:tabs>
        <w:autoSpaceDE/>
        <w:autoSpaceDN/>
        <w:adjustRightInd/>
        <w:spacing w:line="259" w:lineRule="auto"/>
        <w:ind w:left="567" w:right="57" w:hanging="567"/>
        <w:contextualSpacing/>
        <w:rPr>
          <w:rFonts w:ascii="Verdana" w:hAnsi="Verdana"/>
          <w:sz w:val="18"/>
          <w:szCs w:val="18"/>
        </w:rPr>
      </w:pPr>
      <w:r w:rsidRPr="002611D6">
        <w:rPr>
          <w:rFonts w:ascii="Verdana" w:hAnsi="Verdana"/>
          <w:sz w:val="18"/>
          <w:szCs w:val="18"/>
        </w:rPr>
        <w:t>Poisťovateľ je oprávnený kedykoľvek počas trvania tejto rámcovej dohody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poisťovateľ povinný oznámiť  (identifikačné) údaje o novom subdodávateľovi a o osobe oprávnenej konať za nového subdodávateľa v rozsahu meno a priezvisko, adresa pobytu a zároveň predložiť poistníkovi doklad preukazujúci, že nový subdodávateľ spĺňa podmienku účasti osobného postavenia podľa § 32 ods. 1 písm. e) ZVO pre daný predmet subdodávky. Až do splnenia všetkých záväzkov vyplývajúcich z tejto rámcovej dohody je poisťovateľ povinný oznámiť poistníkovi akúkoľvek zmenu údajov o novom subdodávateľovi.</w:t>
      </w:r>
    </w:p>
    <w:p w:rsidR="005D7E65" w:rsidRPr="00B92638" w:rsidRDefault="005D7E65" w:rsidP="00B92638">
      <w:pPr>
        <w:widowControl/>
        <w:tabs>
          <w:tab w:val="left" w:pos="567"/>
        </w:tabs>
        <w:autoSpaceDE/>
        <w:autoSpaceDN/>
        <w:adjustRightInd/>
        <w:spacing w:line="259" w:lineRule="auto"/>
        <w:ind w:left="0" w:right="57" w:firstLine="0"/>
        <w:contextualSpacing/>
        <w:rPr>
          <w:rFonts w:ascii="Verdana" w:hAnsi="Verdana"/>
          <w:sz w:val="18"/>
          <w:szCs w:val="18"/>
        </w:rPr>
      </w:pPr>
    </w:p>
    <w:p w:rsidR="005D7E65" w:rsidRDefault="005D7E65" w:rsidP="00830EAB">
      <w:pPr>
        <w:pStyle w:val="ListParagraph"/>
        <w:widowControl/>
        <w:numPr>
          <w:ilvl w:val="1"/>
          <w:numId w:val="3"/>
        </w:numPr>
        <w:tabs>
          <w:tab w:val="left" w:pos="567"/>
        </w:tabs>
        <w:autoSpaceDE/>
        <w:autoSpaceDN/>
        <w:adjustRightInd/>
        <w:spacing w:line="259" w:lineRule="auto"/>
        <w:ind w:left="567" w:right="57" w:hanging="567"/>
        <w:contextualSpacing/>
        <w:rPr>
          <w:rFonts w:ascii="Verdana" w:hAnsi="Verdana"/>
          <w:sz w:val="18"/>
          <w:szCs w:val="18"/>
        </w:rPr>
      </w:pPr>
      <w:r w:rsidRPr="00AE4F64">
        <w:rPr>
          <w:rFonts w:ascii="Verdana" w:hAnsi="Verdana"/>
          <w:sz w:val="18"/>
          <w:szCs w:val="18"/>
        </w:rPr>
        <w:t>Meniť alebo doplňovať obsah tejto rámcovej dohody je možné len v súlade so zákonom č. 345/2015 Z. z. o verejnom obstarávaní a o zmene a doplnení niektorých zákonov v znení neskorších predpisov a to formou písomných dodatkov podpísaných zodpovednými zástupcami zmluvných strán.</w:t>
      </w:r>
    </w:p>
    <w:p w:rsidR="005D7E65" w:rsidRPr="00B92638" w:rsidRDefault="005D7E65" w:rsidP="00B92638">
      <w:pPr>
        <w:widowControl/>
        <w:tabs>
          <w:tab w:val="left" w:pos="567"/>
        </w:tabs>
        <w:autoSpaceDE/>
        <w:autoSpaceDN/>
        <w:adjustRightInd/>
        <w:spacing w:line="259" w:lineRule="auto"/>
        <w:ind w:left="0" w:right="57" w:firstLine="0"/>
        <w:contextualSpacing/>
        <w:rPr>
          <w:rFonts w:ascii="Verdana" w:hAnsi="Verdana"/>
          <w:sz w:val="18"/>
          <w:szCs w:val="18"/>
        </w:rPr>
      </w:pPr>
    </w:p>
    <w:p w:rsidR="005D7E65" w:rsidRPr="00B92638" w:rsidRDefault="005D7E65" w:rsidP="00830EAB">
      <w:pPr>
        <w:pStyle w:val="ListParagraph"/>
        <w:widowControl/>
        <w:numPr>
          <w:ilvl w:val="1"/>
          <w:numId w:val="3"/>
        </w:numPr>
        <w:tabs>
          <w:tab w:val="left" w:pos="567"/>
        </w:tabs>
        <w:autoSpaceDE/>
        <w:autoSpaceDN/>
        <w:adjustRightInd/>
        <w:spacing w:line="259" w:lineRule="auto"/>
        <w:ind w:left="567" w:right="57" w:hanging="567"/>
        <w:contextualSpacing/>
        <w:rPr>
          <w:rFonts w:ascii="Verdana" w:hAnsi="Verdana"/>
          <w:sz w:val="18"/>
          <w:szCs w:val="18"/>
          <w:u w:val="single"/>
        </w:rPr>
      </w:pPr>
      <w:r w:rsidRPr="00900538">
        <w:rPr>
          <w:rFonts w:ascii="Verdana" w:hAnsi="Verdana"/>
          <w:sz w:val="18"/>
          <w:szCs w:val="18"/>
        </w:rPr>
        <w:t>Poistník vyhlasuje a svojim podpisom potvrdzuje, že bol oboznámený s informáciou o podmienkach uzavretia tejto rámcovej dohody v súlade s Opatrením Národnej banky Slovenska č. 8/2018 z 29. mája 2018 v zmysle § 70 ods. 4 zákona č. 39/2015 Z. z. o poisťovníctve a o zmene a doplnení niektorých zákonov v znení neskorších predpisov.</w:t>
      </w:r>
    </w:p>
    <w:p w:rsidR="005D7E65" w:rsidRPr="00B92638" w:rsidRDefault="005D7E65" w:rsidP="00B92638">
      <w:pPr>
        <w:widowControl/>
        <w:tabs>
          <w:tab w:val="left" w:pos="567"/>
        </w:tabs>
        <w:autoSpaceDE/>
        <w:autoSpaceDN/>
        <w:adjustRightInd/>
        <w:spacing w:line="259" w:lineRule="auto"/>
        <w:ind w:left="0" w:right="57" w:firstLine="0"/>
        <w:contextualSpacing/>
        <w:rPr>
          <w:rFonts w:ascii="Verdana" w:hAnsi="Verdana"/>
          <w:sz w:val="18"/>
          <w:szCs w:val="18"/>
          <w:u w:val="single"/>
        </w:rPr>
      </w:pPr>
    </w:p>
    <w:p w:rsidR="005D7E65" w:rsidRPr="00B92638" w:rsidRDefault="005D7E65" w:rsidP="00830EAB">
      <w:pPr>
        <w:pStyle w:val="ListParagraph"/>
        <w:widowControl/>
        <w:numPr>
          <w:ilvl w:val="1"/>
          <w:numId w:val="3"/>
        </w:numPr>
        <w:tabs>
          <w:tab w:val="left" w:pos="567"/>
        </w:tabs>
        <w:autoSpaceDE/>
        <w:autoSpaceDN/>
        <w:adjustRightInd/>
        <w:spacing w:line="259" w:lineRule="auto"/>
        <w:ind w:left="567" w:right="57" w:hanging="567"/>
        <w:contextualSpacing/>
        <w:rPr>
          <w:rFonts w:ascii="Verdana" w:hAnsi="Verdana"/>
          <w:sz w:val="18"/>
          <w:szCs w:val="18"/>
          <w:u w:val="single"/>
        </w:rPr>
      </w:pPr>
      <w:r w:rsidRPr="00AE4F64">
        <w:rPr>
          <w:rFonts w:ascii="Verdana" w:hAnsi="Verdana"/>
          <w:sz w:val="18"/>
          <w:szCs w:val="18"/>
        </w:rPr>
        <w:t xml:space="preserve">Zmluvné strany berú na vedomie skutočnosť, že táto rámcová dohoda je povinne zverejňovanou zmluvou a poistník túto  rámcovú dohodu </w:t>
      </w:r>
      <w:r>
        <w:rPr>
          <w:rFonts w:ascii="Verdana" w:hAnsi="Verdana"/>
          <w:sz w:val="18"/>
          <w:szCs w:val="18"/>
        </w:rPr>
        <w:t xml:space="preserve">zverejní </w:t>
      </w:r>
      <w:r w:rsidRPr="00AE4F64">
        <w:rPr>
          <w:rFonts w:ascii="Verdana" w:hAnsi="Verdana"/>
          <w:sz w:val="18"/>
          <w:szCs w:val="18"/>
        </w:rPr>
        <w:t>v zmysle zákona č. 211/2000 Z. z. o slobodnom prístupe k informáciám a o zmene a doplnení niektorých zákonov (</w:t>
      </w:r>
      <w:r>
        <w:rPr>
          <w:rFonts w:ascii="Verdana" w:hAnsi="Verdana"/>
          <w:sz w:val="18"/>
          <w:szCs w:val="18"/>
        </w:rPr>
        <w:t>Z</w:t>
      </w:r>
      <w:r w:rsidRPr="00AE4F64">
        <w:rPr>
          <w:rFonts w:ascii="Verdana" w:hAnsi="Verdana"/>
          <w:sz w:val="18"/>
          <w:szCs w:val="18"/>
        </w:rPr>
        <w:t xml:space="preserve">ákon o slobode informácií) </w:t>
      </w:r>
      <w:r>
        <w:rPr>
          <w:rFonts w:ascii="Verdana" w:hAnsi="Verdana"/>
          <w:sz w:val="18"/>
          <w:szCs w:val="18"/>
        </w:rPr>
        <w:t xml:space="preserve">v znení neskorších predpisov </w:t>
      </w:r>
      <w:r w:rsidRPr="00AE4F64">
        <w:rPr>
          <w:rFonts w:ascii="Verdana" w:hAnsi="Verdana"/>
          <w:sz w:val="18"/>
          <w:szCs w:val="18"/>
        </w:rPr>
        <w:t xml:space="preserve">zverejní na svojom webovom sídle. </w:t>
      </w:r>
    </w:p>
    <w:p w:rsidR="005D7E65" w:rsidRPr="00B92638" w:rsidRDefault="005D7E65" w:rsidP="00B92638">
      <w:pPr>
        <w:widowControl/>
        <w:tabs>
          <w:tab w:val="left" w:pos="567"/>
        </w:tabs>
        <w:autoSpaceDE/>
        <w:autoSpaceDN/>
        <w:adjustRightInd/>
        <w:spacing w:line="259" w:lineRule="auto"/>
        <w:ind w:left="0" w:right="57" w:firstLine="0"/>
        <w:contextualSpacing/>
        <w:rPr>
          <w:rFonts w:ascii="Verdana" w:hAnsi="Verdana"/>
          <w:sz w:val="18"/>
          <w:szCs w:val="18"/>
          <w:u w:val="single"/>
        </w:rPr>
      </w:pPr>
    </w:p>
    <w:p w:rsidR="005D7E65" w:rsidRDefault="005D7E65" w:rsidP="00830EAB">
      <w:pPr>
        <w:pStyle w:val="ListParagraph"/>
        <w:widowControl/>
        <w:numPr>
          <w:ilvl w:val="1"/>
          <w:numId w:val="3"/>
        </w:numPr>
        <w:adjustRightInd/>
        <w:spacing w:line="259" w:lineRule="auto"/>
        <w:ind w:left="567" w:hanging="567"/>
        <w:rPr>
          <w:rFonts w:ascii="Verdana" w:hAnsi="Verdana"/>
          <w:sz w:val="18"/>
          <w:szCs w:val="18"/>
        </w:rPr>
      </w:pPr>
      <w:r w:rsidRPr="00AE4F64">
        <w:rPr>
          <w:rFonts w:ascii="Verdana" w:hAnsi="Verdana"/>
          <w:sz w:val="18"/>
          <w:szCs w:val="18"/>
        </w:rPr>
        <w:t xml:space="preserve">Táto rámcová dohoda nadobúda platnosť dňom jej podpísania oprávnenými zástupcami zmluvných strán a účinnosť nadobudne v zmysle § 47a Občianskeho zákonníka v platnom znení, dňom nasledujúcim po dni jej zverejnenia </w:t>
      </w:r>
      <w:r>
        <w:rPr>
          <w:rFonts w:ascii="Verdana" w:hAnsi="Verdana"/>
          <w:sz w:val="18"/>
          <w:szCs w:val="18"/>
        </w:rPr>
        <w:t>podľa Zákona o slobodnom prístupe k informáciám</w:t>
      </w:r>
      <w:r w:rsidRPr="00AE4F64">
        <w:rPr>
          <w:rFonts w:ascii="Verdana" w:hAnsi="Verdana"/>
          <w:sz w:val="18"/>
          <w:szCs w:val="18"/>
        </w:rPr>
        <w:t xml:space="preserve">.  </w:t>
      </w:r>
    </w:p>
    <w:p w:rsidR="005D7E65" w:rsidRPr="00B92638" w:rsidRDefault="005D7E65" w:rsidP="00B92638">
      <w:pPr>
        <w:widowControl/>
        <w:adjustRightInd/>
        <w:spacing w:line="259" w:lineRule="auto"/>
        <w:ind w:left="0" w:firstLine="0"/>
        <w:rPr>
          <w:rFonts w:ascii="Verdana" w:hAnsi="Verdana"/>
          <w:sz w:val="18"/>
          <w:szCs w:val="18"/>
        </w:rPr>
      </w:pPr>
    </w:p>
    <w:p w:rsidR="005D7E65" w:rsidRDefault="005D7E65" w:rsidP="00830EAB">
      <w:pPr>
        <w:pStyle w:val="BodyText"/>
        <w:widowControl/>
        <w:numPr>
          <w:ilvl w:val="1"/>
          <w:numId w:val="3"/>
        </w:numPr>
        <w:autoSpaceDE/>
        <w:autoSpaceDN/>
        <w:adjustRightInd/>
        <w:spacing w:after="0" w:line="259" w:lineRule="auto"/>
        <w:ind w:left="567" w:hanging="567"/>
        <w:rPr>
          <w:rFonts w:ascii="Verdana" w:hAnsi="Verdana"/>
          <w:sz w:val="18"/>
          <w:szCs w:val="18"/>
        </w:rPr>
      </w:pPr>
      <w:r w:rsidRPr="00AE4F64">
        <w:rPr>
          <w:rFonts w:ascii="Verdana" w:hAnsi="Verdana"/>
          <w:sz w:val="18"/>
          <w:szCs w:val="18"/>
        </w:rPr>
        <w:t>Rámcová dohoda je vyhotovená v 5 rovnopisoch, z ktorých poistník obdrží 3 rovnopisy rámcovej dohody a poisťovateľ obdrží 2 rovnopisy.</w:t>
      </w:r>
    </w:p>
    <w:p w:rsidR="005D7E65" w:rsidRPr="00AE4F64" w:rsidRDefault="005D7E65" w:rsidP="00B92638">
      <w:pPr>
        <w:pStyle w:val="BodyText"/>
        <w:widowControl/>
        <w:autoSpaceDE/>
        <w:autoSpaceDN/>
        <w:adjustRightInd/>
        <w:spacing w:after="0" w:line="259" w:lineRule="auto"/>
        <w:ind w:left="0" w:firstLine="0"/>
        <w:rPr>
          <w:rFonts w:ascii="Verdana" w:hAnsi="Verdana"/>
          <w:sz w:val="18"/>
          <w:szCs w:val="18"/>
        </w:rPr>
      </w:pPr>
    </w:p>
    <w:p w:rsidR="005D7E65" w:rsidRDefault="005D7E65" w:rsidP="00830EAB">
      <w:pPr>
        <w:pStyle w:val="BodyText"/>
        <w:widowControl/>
        <w:numPr>
          <w:ilvl w:val="1"/>
          <w:numId w:val="3"/>
        </w:numPr>
        <w:autoSpaceDE/>
        <w:autoSpaceDN/>
        <w:adjustRightInd/>
        <w:spacing w:after="0" w:line="259" w:lineRule="auto"/>
        <w:ind w:left="567" w:hanging="567"/>
        <w:rPr>
          <w:rFonts w:ascii="Verdana" w:hAnsi="Verdana"/>
          <w:sz w:val="18"/>
          <w:szCs w:val="18"/>
        </w:rPr>
      </w:pPr>
      <w:r w:rsidRPr="00AE4F64">
        <w:rPr>
          <w:rFonts w:ascii="Verdana" w:hAnsi="Verdana"/>
          <w:sz w:val="18"/>
          <w:szCs w:val="18"/>
        </w:rPr>
        <w:t xml:space="preserve">Rámcová dohoda nadobúda platnosť dňom jej podpísania oprávnenými zástupcami zmluvných strán a účinnosť dňa </w:t>
      </w:r>
      <w:r>
        <w:rPr>
          <w:rFonts w:ascii="Verdana" w:hAnsi="Verdana"/>
          <w:sz w:val="18"/>
          <w:szCs w:val="18"/>
        </w:rPr>
        <w:t>01.01.2021</w:t>
      </w:r>
      <w:r w:rsidRPr="00AE4F64">
        <w:rPr>
          <w:rFonts w:ascii="Verdana" w:hAnsi="Verdana"/>
          <w:sz w:val="18"/>
          <w:szCs w:val="18"/>
        </w:rPr>
        <w:t>, za predpokladu jej predchádzajúceho zverejnenia podľa odseku 11 tohto článku.</w:t>
      </w:r>
    </w:p>
    <w:p w:rsidR="005D7E65" w:rsidRPr="00AE4F64" w:rsidRDefault="005D7E65" w:rsidP="00B92638">
      <w:pPr>
        <w:pStyle w:val="BodyText"/>
        <w:widowControl/>
        <w:autoSpaceDE/>
        <w:autoSpaceDN/>
        <w:adjustRightInd/>
        <w:spacing w:after="0" w:line="259" w:lineRule="auto"/>
        <w:ind w:left="0" w:firstLine="0"/>
        <w:rPr>
          <w:rFonts w:ascii="Verdana" w:hAnsi="Verdana"/>
          <w:sz w:val="18"/>
          <w:szCs w:val="18"/>
        </w:rPr>
      </w:pPr>
    </w:p>
    <w:p w:rsidR="005D7E65" w:rsidRPr="00B92638" w:rsidRDefault="005D7E65" w:rsidP="00830EAB">
      <w:pPr>
        <w:pStyle w:val="BodyText"/>
        <w:widowControl/>
        <w:numPr>
          <w:ilvl w:val="1"/>
          <w:numId w:val="3"/>
        </w:numPr>
        <w:autoSpaceDE/>
        <w:autoSpaceDN/>
        <w:adjustRightInd/>
        <w:spacing w:after="0" w:line="259" w:lineRule="auto"/>
        <w:ind w:left="567" w:hanging="567"/>
        <w:rPr>
          <w:rFonts w:ascii="Verdana" w:hAnsi="Verdana"/>
          <w:sz w:val="18"/>
          <w:szCs w:val="18"/>
        </w:rPr>
      </w:pPr>
      <w:r w:rsidRPr="00AE4F64">
        <w:rPr>
          <w:rFonts w:ascii="Verdana" w:hAnsi="Verdana" w:cs="Arial"/>
          <w:sz w:val="18"/>
          <w:szCs w:val="18"/>
        </w:rPr>
        <w:t>Ak niektoré ustanovenia tejto rámcovej dohody nie sú celkom alebo sčasti platné alebo účinné alebo neskôr stratia platnosť alebo účinnosť, nie je tým dotknutá platnosť alebo účinnosť ostatných ustanovení tejto rámcovej dohody. Namiesto neplatných alebo neúčinných ustanovení tejto rámcovej dohody a na vyplnenie medzier sa použije právna úprava, ktorá, pokiaľ je to právne možné, sa čo najviac približuje zmyslu a účelu tejto rámcovej dohody, pokiaľ pri uzatváraní tejto rámcovej dohody zmluvné strany túto otázku brali do úvahy.</w:t>
      </w:r>
    </w:p>
    <w:p w:rsidR="005D7E65" w:rsidRPr="00AE4F64" w:rsidRDefault="005D7E65" w:rsidP="00B92638">
      <w:pPr>
        <w:pStyle w:val="BodyText"/>
        <w:widowControl/>
        <w:autoSpaceDE/>
        <w:autoSpaceDN/>
        <w:adjustRightInd/>
        <w:spacing w:after="0" w:line="259" w:lineRule="auto"/>
        <w:ind w:left="0" w:firstLine="0"/>
        <w:rPr>
          <w:rFonts w:ascii="Verdana" w:hAnsi="Verdana"/>
          <w:sz w:val="18"/>
          <w:szCs w:val="18"/>
        </w:rPr>
      </w:pPr>
    </w:p>
    <w:p w:rsidR="005D7E65" w:rsidRPr="00B92638" w:rsidRDefault="005D7E65" w:rsidP="00830EAB">
      <w:pPr>
        <w:pStyle w:val="ListParagraph"/>
        <w:widowControl/>
        <w:numPr>
          <w:ilvl w:val="1"/>
          <w:numId w:val="3"/>
        </w:numPr>
        <w:suppressAutoHyphens/>
        <w:autoSpaceDN/>
        <w:adjustRightInd/>
        <w:ind w:left="567" w:right="-343" w:hanging="567"/>
        <w:rPr>
          <w:rFonts w:ascii="Verdana" w:hAnsi="Verdana" w:cs="Arial"/>
          <w:sz w:val="18"/>
          <w:szCs w:val="18"/>
        </w:rPr>
      </w:pPr>
      <w:r w:rsidRPr="00AE4F64">
        <w:rPr>
          <w:rFonts w:ascii="Verdana" w:hAnsi="Verdana" w:cs="Arial"/>
          <w:sz w:val="18"/>
          <w:szCs w:val="18"/>
        </w:rPr>
        <w:t xml:space="preserve">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rámcovej dohody. Zmluvné strany sa dohodli, že v prípade, </w:t>
      </w:r>
      <w:r w:rsidRPr="00AE4F64">
        <w:rPr>
          <w:rFonts w:ascii="Verdana" w:hAnsi="Verdana" w:cs="Arial"/>
          <w:iCs/>
          <w:sz w:val="18"/>
          <w:szCs w:val="18"/>
        </w:rPr>
        <w:t>že zmluvná strana doporučenú poštovú zásielku od druhej zmluvnej strany z akéhokoľvek dôvodu neprevezme, považuje sa táto zásielka za doručenú uplynutím troch dní odo dňa jej odoslania na poslednú známu adresu sídla zmluvnej strany, ktorej bola zásielka určená a odoslaná.</w:t>
      </w:r>
    </w:p>
    <w:p w:rsidR="005D7E65" w:rsidRPr="00B92638" w:rsidRDefault="005D7E65" w:rsidP="00B92638">
      <w:pPr>
        <w:widowControl/>
        <w:suppressAutoHyphens/>
        <w:autoSpaceDN/>
        <w:adjustRightInd/>
        <w:ind w:left="0" w:right="-343" w:firstLine="0"/>
        <w:rPr>
          <w:rFonts w:ascii="Verdana" w:hAnsi="Verdana" w:cs="Arial"/>
          <w:sz w:val="18"/>
          <w:szCs w:val="18"/>
        </w:rPr>
      </w:pPr>
    </w:p>
    <w:p w:rsidR="005D7E65" w:rsidRDefault="005D7E65" w:rsidP="00830EAB">
      <w:pPr>
        <w:pStyle w:val="ListParagraph"/>
        <w:widowControl/>
        <w:numPr>
          <w:ilvl w:val="1"/>
          <w:numId w:val="3"/>
        </w:numPr>
        <w:suppressAutoHyphens/>
        <w:autoSpaceDN/>
        <w:adjustRightInd/>
        <w:ind w:left="567" w:right="-343" w:hanging="567"/>
        <w:rPr>
          <w:rFonts w:ascii="Verdana" w:hAnsi="Verdana" w:cs="Arial"/>
          <w:sz w:val="18"/>
          <w:szCs w:val="18"/>
        </w:rPr>
      </w:pPr>
      <w:r w:rsidRPr="00AE4F64">
        <w:rPr>
          <w:rFonts w:ascii="Verdana" w:hAnsi="Verdana" w:cs="Arial"/>
          <w:sz w:val="18"/>
          <w:szCs w:val="18"/>
        </w:rPr>
        <w:t>Zmluvné strany vyhlasujú, že túto rámcovú dohodu uzavreli na základe slobodnej vôle, táto rámcová dohoda nebola uzavretá v tiesni ani za nápadne nevýhodných podmienok, túto rámcovú dohodu si riadne prečítali, jej obsahu porozumeli a na znak súhlasu ju podpisujú.</w:t>
      </w:r>
    </w:p>
    <w:p w:rsidR="005D7E65" w:rsidRPr="00B92638" w:rsidRDefault="005D7E65" w:rsidP="00B92638">
      <w:pPr>
        <w:widowControl/>
        <w:suppressAutoHyphens/>
        <w:autoSpaceDN/>
        <w:adjustRightInd/>
        <w:ind w:left="0" w:right="-343" w:firstLine="0"/>
        <w:rPr>
          <w:rFonts w:ascii="Verdana" w:hAnsi="Verdana" w:cs="Arial"/>
          <w:sz w:val="18"/>
          <w:szCs w:val="18"/>
        </w:rPr>
      </w:pPr>
    </w:p>
    <w:p w:rsidR="005D7E65" w:rsidRPr="008373AB" w:rsidRDefault="005D7E65" w:rsidP="00830EAB">
      <w:pPr>
        <w:pStyle w:val="BodyText"/>
        <w:widowControl/>
        <w:numPr>
          <w:ilvl w:val="1"/>
          <w:numId w:val="3"/>
        </w:numPr>
        <w:autoSpaceDE/>
        <w:autoSpaceDN/>
        <w:adjustRightInd/>
        <w:spacing w:after="0" w:line="259" w:lineRule="auto"/>
        <w:ind w:left="567" w:hanging="567"/>
        <w:rPr>
          <w:rFonts w:ascii="Verdana" w:hAnsi="Verdana"/>
          <w:sz w:val="18"/>
          <w:szCs w:val="18"/>
        </w:rPr>
      </w:pPr>
      <w:r w:rsidRPr="008373AB">
        <w:rPr>
          <w:rFonts w:ascii="Verdana" w:hAnsi="Verdana"/>
          <w:sz w:val="18"/>
          <w:szCs w:val="18"/>
        </w:rPr>
        <w:t>Prílohami tejto rámcovej dohody sú:</w:t>
      </w:r>
    </w:p>
    <w:p w:rsidR="005D7E65" w:rsidRPr="008373AB" w:rsidRDefault="005D7E65" w:rsidP="000B3C44">
      <w:pPr>
        <w:spacing w:line="259" w:lineRule="auto"/>
        <w:ind w:left="708" w:hanging="142"/>
        <w:rPr>
          <w:rFonts w:ascii="Verdana" w:hAnsi="Verdana"/>
          <w:sz w:val="18"/>
          <w:szCs w:val="18"/>
        </w:rPr>
      </w:pPr>
      <w:r w:rsidRPr="008373AB">
        <w:rPr>
          <w:rFonts w:ascii="Verdana" w:hAnsi="Verdana"/>
          <w:sz w:val="18"/>
          <w:szCs w:val="18"/>
        </w:rPr>
        <w:t xml:space="preserve">PM Príloha č. 1 – Plnenie kritérií  – majetok a zodpovednosť </w:t>
      </w:r>
      <w:r>
        <w:rPr>
          <w:rFonts w:ascii="Verdana" w:hAnsi="Verdana"/>
          <w:sz w:val="18"/>
          <w:szCs w:val="18"/>
        </w:rPr>
        <w:t>– Tabuľka č.1, č.2 a č.3</w:t>
      </w:r>
    </w:p>
    <w:p w:rsidR="005D7E65" w:rsidRPr="008373AB" w:rsidRDefault="005D7E65" w:rsidP="00AD22F8">
      <w:pPr>
        <w:spacing w:line="259" w:lineRule="auto"/>
        <w:ind w:left="0" w:firstLine="567"/>
        <w:rPr>
          <w:rFonts w:ascii="Verdana" w:hAnsi="Verdana"/>
          <w:sz w:val="18"/>
          <w:szCs w:val="18"/>
        </w:rPr>
      </w:pPr>
      <w:r w:rsidRPr="008373AB">
        <w:rPr>
          <w:rFonts w:ascii="Verdana" w:hAnsi="Verdana"/>
          <w:sz w:val="18"/>
          <w:szCs w:val="18"/>
        </w:rPr>
        <w:t>PM Príloha č. 2 – Všeobecné poistné podmienky, zmluvné dojednania poisťovateľa</w:t>
      </w:r>
    </w:p>
    <w:p w:rsidR="005D7E65" w:rsidRPr="008373AB" w:rsidRDefault="005D7E65" w:rsidP="00AD22F8">
      <w:pPr>
        <w:spacing w:line="259" w:lineRule="auto"/>
        <w:ind w:left="0" w:firstLine="567"/>
        <w:rPr>
          <w:rFonts w:ascii="Verdana" w:hAnsi="Verdana"/>
          <w:sz w:val="18"/>
          <w:szCs w:val="18"/>
        </w:rPr>
      </w:pPr>
      <w:r w:rsidRPr="008373AB">
        <w:rPr>
          <w:rFonts w:ascii="Verdana" w:hAnsi="Verdana"/>
          <w:sz w:val="18"/>
          <w:szCs w:val="18"/>
        </w:rPr>
        <w:t xml:space="preserve">PM Príloha č. </w:t>
      </w:r>
      <w:r>
        <w:rPr>
          <w:rFonts w:ascii="Verdana" w:hAnsi="Verdana"/>
          <w:sz w:val="18"/>
          <w:szCs w:val="18"/>
        </w:rPr>
        <w:t>3</w:t>
      </w:r>
      <w:r w:rsidRPr="008373AB">
        <w:rPr>
          <w:rFonts w:ascii="Verdana" w:hAnsi="Verdana"/>
          <w:sz w:val="18"/>
          <w:szCs w:val="18"/>
        </w:rPr>
        <w:t xml:space="preserve"> – </w:t>
      </w:r>
      <w:r>
        <w:rPr>
          <w:rFonts w:ascii="Verdana" w:hAnsi="Verdana"/>
          <w:sz w:val="18"/>
          <w:szCs w:val="18"/>
        </w:rPr>
        <w:t>Oprávnenie na vykonávanie činnosti v oblasti poisťovníctva</w:t>
      </w:r>
    </w:p>
    <w:p w:rsidR="005D7E65" w:rsidRPr="00AE4F64" w:rsidRDefault="005D7E65" w:rsidP="007D5F2F">
      <w:pPr>
        <w:ind w:left="709" w:hanging="142"/>
        <w:rPr>
          <w:rFonts w:ascii="Verdana" w:hAnsi="Verdana"/>
          <w:sz w:val="18"/>
          <w:szCs w:val="18"/>
        </w:rPr>
      </w:pPr>
      <w:r w:rsidRPr="008373AB">
        <w:rPr>
          <w:rFonts w:ascii="Verdana" w:hAnsi="Verdana"/>
          <w:sz w:val="18"/>
          <w:szCs w:val="18"/>
        </w:rPr>
        <w:t xml:space="preserve">PM Príloha č. </w:t>
      </w:r>
      <w:r>
        <w:rPr>
          <w:rFonts w:ascii="Verdana" w:hAnsi="Verdana"/>
          <w:sz w:val="18"/>
          <w:szCs w:val="18"/>
        </w:rPr>
        <w:t>4</w:t>
      </w:r>
      <w:r w:rsidRPr="008373AB">
        <w:rPr>
          <w:rFonts w:ascii="Verdana" w:hAnsi="Verdana"/>
          <w:sz w:val="18"/>
          <w:szCs w:val="18"/>
        </w:rPr>
        <w:t xml:space="preserve"> –  Zoznam poistených </w:t>
      </w:r>
      <w:r>
        <w:rPr>
          <w:rFonts w:ascii="Verdana" w:hAnsi="Verdana"/>
          <w:sz w:val="18"/>
          <w:szCs w:val="18"/>
        </w:rPr>
        <w:t xml:space="preserve">subjektov </w:t>
      </w:r>
    </w:p>
    <w:p w:rsidR="005D7E65" w:rsidRPr="008373AB" w:rsidRDefault="005D7E65" w:rsidP="001D5DF6">
      <w:pPr>
        <w:spacing w:line="259" w:lineRule="auto"/>
        <w:ind w:left="0" w:firstLine="567"/>
        <w:rPr>
          <w:rFonts w:ascii="Verdana" w:hAnsi="Verdana"/>
          <w:sz w:val="18"/>
          <w:szCs w:val="18"/>
        </w:rPr>
      </w:pPr>
      <w:r w:rsidRPr="008373AB">
        <w:rPr>
          <w:rFonts w:ascii="Verdana" w:hAnsi="Verdana"/>
          <w:sz w:val="18"/>
          <w:szCs w:val="18"/>
        </w:rPr>
        <w:t xml:space="preserve">PM Príloha č. </w:t>
      </w:r>
      <w:r>
        <w:rPr>
          <w:rFonts w:ascii="Verdana" w:hAnsi="Verdana"/>
          <w:sz w:val="18"/>
          <w:szCs w:val="18"/>
        </w:rPr>
        <w:t>3</w:t>
      </w:r>
      <w:r w:rsidRPr="008373AB">
        <w:rPr>
          <w:rFonts w:ascii="Verdana" w:hAnsi="Verdana"/>
          <w:sz w:val="18"/>
          <w:szCs w:val="18"/>
        </w:rPr>
        <w:t xml:space="preserve"> – Zoznam subdodávateľov</w:t>
      </w:r>
    </w:p>
    <w:p w:rsidR="005D7E65" w:rsidRPr="00AE4F64" w:rsidRDefault="005D7E65" w:rsidP="00071AF3">
      <w:pPr>
        <w:spacing w:line="259" w:lineRule="auto"/>
        <w:rPr>
          <w:rFonts w:ascii="Verdana" w:hAnsi="Verdana"/>
          <w:sz w:val="18"/>
          <w:szCs w:val="18"/>
        </w:rPr>
      </w:pPr>
      <w:r>
        <w:rPr>
          <w:rFonts w:ascii="Verdana" w:hAnsi="Verdana"/>
          <w:sz w:val="18"/>
          <w:szCs w:val="18"/>
        </w:rPr>
        <w:t xml:space="preserve"> </w:t>
      </w:r>
    </w:p>
    <w:p w:rsidR="005D7E65" w:rsidRPr="00AE4F64" w:rsidRDefault="005D7E65" w:rsidP="00AD22F8">
      <w:pPr>
        <w:spacing w:line="259" w:lineRule="auto"/>
        <w:ind w:left="709" w:hanging="709"/>
        <w:rPr>
          <w:rFonts w:ascii="Verdana" w:hAnsi="Verdana"/>
          <w:sz w:val="18"/>
          <w:szCs w:val="18"/>
        </w:rPr>
      </w:pPr>
    </w:p>
    <w:p w:rsidR="005D7E65" w:rsidRPr="00AE4F64" w:rsidRDefault="005D7E65" w:rsidP="00C06F17">
      <w:pPr>
        <w:widowControl/>
        <w:tabs>
          <w:tab w:val="left" w:pos="4678"/>
        </w:tabs>
        <w:spacing w:line="259" w:lineRule="auto"/>
        <w:ind w:left="0" w:firstLine="0"/>
        <w:rPr>
          <w:rFonts w:ascii="Verdana" w:hAnsi="Verdana"/>
          <w:sz w:val="18"/>
          <w:szCs w:val="18"/>
        </w:rPr>
      </w:pPr>
      <w:r w:rsidRPr="00AE4F64">
        <w:rPr>
          <w:rFonts w:ascii="Verdana" w:hAnsi="Verdana"/>
          <w:sz w:val="18"/>
          <w:szCs w:val="18"/>
        </w:rPr>
        <w:t>V ................ dňa ...................</w:t>
      </w:r>
      <w:r w:rsidRPr="00AE4F64">
        <w:rPr>
          <w:rFonts w:ascii="Verdana" w:hAnsi="Verdana"/>
          <w:sz w:val="18"/>
          <w:szCs w:val="18"/>
        </w:rPr>
        <w:tab/>
        <w:t>V............................ dňa .........................</w:t>
      </w:r>
      <w:r w:rsidRPr="00AE4F64">
        <w:rPr>
          <w:rFonts w:ascii="Verdana" w:hAnsi="Verdana"/>
          <w:sz w:val="18"/>
          <w:szCs w:val="18"/>
        </w:rPr>
        <w:tab/>
      </w:r>
    </w:p>
    <w:p w:rsidR="005D7E65" w:rsidRPr="00AE4F64" w:rsidRDefault="005D7E65" w:rsidP="00C06F17">
      <w:pPr>
        <w:widowControl/>
        <w:tabs>
          <w:tab w:val="left" w:pos="4678"/>
        </w:tabs>
        <w:spacing w:line="259" w:lineRule="auto"/>
        <w:ind w:left="0" w:firstLine="0"/>
        <w:rPr>
          <w:rFonts w:ascii="Verdana" w:hAnsi="Verdana"/>
          <w:bCs/>
          <w:sz w:val="18"/>
          <w:szCs w:val="18"/>
        </w:rPr>
      </w:pPr>
    </w:p>
    <w:p w:rsidR="005D7E65" w:rsidRPr="00AE4F64" w:rsidRDefault="005D7E65" w:rsidP="00C06F17">
      <w:pPr>
        <w:widowControl/>
        <w:tabs>
          <w:tab w:val="left" w:pos="4678"/>
        </w:tabs>
        <w:spacing w:line="259" w:lineRule="auto"/>
        <w:ind w:left="0" w:firstLine="0"/>
        <w:rPr>
          <w:rFonts w:ascii="Verdana" w:hAnsi="Verdana"/>
          <w:bCs/>
          <w:sz w:val="18"/>
          <w:szCs w:val="18"/>
        </w:rPr>
      </w:pPr>
    </w:p>
    <w:p w:rsidR="005D7E65" w:rsidRPr="00AE4F64" w:rsidRDefault="005D7E65" w:rsidP="00C06F17">
      <w:pPr>
        <w:widowControl/>
        <w:tabs>
          <w:tab w:val="left" w:pos="4678"/>
        </w:tabs>
        <w:spacing w:line="259" w:lineRule="auto"/>
        <w:ind w:left="0" w:firstLine="0"/>
        <w:rPr>
          <w:rFonts w:ascii="Verdana" w:hAnsi="Verdana"/>
          <w:bCs/>
          <w:sz w:val="18"/>
          <w:szCs w:val="18"/>
        </w:rPr>
      </w:pPr>
    </w:p>
    <w:p w:rsidR="005D7E65" w:rsidRPr="00AE4F64" w:rsidRDefault="005D7E65" w:rsidP="00C06F17">
      <w:pPr>
        <w:widowControl/>
        <w:tabs>
          <w:tab w:val="left" w:pos="4678"/>
        </w:tabs>
        <w:spacing w:line="259" w:lineRule="auto"/>
        <w:ind w:left="0" w:firstLine="0"/>
        <w:rPr>
          <w:rFonts w:ascii="Verdana" w:hAnsi="Verdana"/>
          <w:b/>
          <w:bCs/>
          <w:sz w:val="18"/>
          <w:szCs w:val="18"/>
        </w:rPr>
      </w:pPr>
      <w:r w:rsidRPr="00AE4F64">
        <w:rPr>
          <w:rFonts w:ascii="Verdana" w:hAnsi="Verdana"/>
          <w:bCs/>
          <w:sz w:val="18"/>
          <w:szCs w:val="18"/>
        </w:rPr>
        <w:t>Za poistníka:</w:t>
      </w:r>
      <w:r w:rsidRPr="00AE4F64">
        <w:rPr>
          <w:rFonts w:ascii="Verdana" w:hAnsi="Verdana"/>
          <w:bCs/>
          <w:sz w:val="18"/>
          <w:szCs w:val="18"/>
        </w:rPr>
        <w:tab/>
        <w:t>Za poisťovateľa:</w:t>
      </w:r>
      <w:r w:rsidRPr="00AE4F64">
        <w:rPr>
          <w:rFonts w:ascii="Verdana" w:hAnsi="Verdana"/>
          <w:b/>
          <w:bCs/>
          <w:sz w:val="18"/>
          <w:szCs w:val="18"/>
        </w:rPr>
        <w:tab/>
      </w:r>
    </w:p>
    <w:p w:rsidR="005D7E65" w:rsidRPr="00AE4F64" w:rsidRDefault="005D7E65" w:rsidP="00C06F17">
      <w:pPr>
        <w:widowControl/>
        <w:tabs>
          <w:tab w:val="left" w:pos="4678"/>
        </w:tabs>
        <w:spacing w:line="259" w:lineRule="auto"/>
        <w:ind w:left="0" w:firstLine="0"/>
        <w:rPr>
          <w:rFonts w:ascii="Verdana" w:hAnsi="Verdana"/>
          <w:b/>
          <w:sz w:val="18"/>
          <w:szCs w:val="18"/>
        </w:rPr>
      </w:pPr>
      <w:r w:rsidRPr="00AE4F64">
        <w:rPr>
          <w:rFonts w:ascii="Verdana" w:hAnsi="Verdana"/>
          <w:sz w:val="18"/>
          <w:szCs w:val="18"/>
        </w:rPr>
        <w:t>xxxxxxxxxxxx</w:t>
      </w:r>
      <w:r w:rsidRPr="00AE4F64">
        <w:rPr>
          <w:rFonts w:ascii="Verdana" w:hAnsi="Verdana"/>
          <w:sz w:val="18"/>
          <w:szCs w:val="18"/>
        </w:rPr>
        <w:tab/>
        <w:t>xxxxxxxxxxxxxx</w:t>
      </w:r>
    </w:p>
    <w:p w:rsidR="005D7E65" w:rsidRPr="00AE4F64" w:rsidRDefault="005D7E65" w:rsidP="00C06F17">
      <w:pPr>
        <w:widowControl/>
        <w:spacing w:line="259" w:lineRule="auto"/>
        <w:ind w:left="0" w:firstLine="0"/>
        <w:rPr>
          <w:rFonts w:ascii="Verdana" w:hAnsi="Verdana"/>
          <w:b/>
          <w:sz w:val="18"/>
          <w:szCs w:val="18"/>
        </w:rPr>
      </w:pPr>
    </w:p>
    <w:p w:rsidR="005D7E65" w:rsidRPr="00AE4F64" w:rsidRDefault="005D7E65" w:rsidP="00C06F17">
      <w:pPr>
        <w:widowControl/>
        <w:spacing w:line="259" w:lineRule="auto"/>
        <w:ind w:left="0" w:firstLine="0"/>
        <w:rPr>
          <w:rFonts w:ascii="Verdana" w:hAnsi="Verdana"/>
          <w:b/>
          <w:sz w:val="18"/>
          <w:szCs w:val="18"/>
        </w:rPr>
      </w:pPr>
    </w:p>
    <w:p w:rsidR="005D7E65" w:rsidRPr="00AE4F64" w:rsidRDefault="005D7E65" w:rsidP="00C06F17">
      <w:pPr>
        <w:widowControl/>
        <w:spacing w:line="259" w:lineRule="auto"/>
        <w:ind w:left="0" w:firstLine="0"/>
        <w:rPr>
          <w:rFonts w:ascii="Verdana" w:hAnsi="Verdana"/>
          <w:b/>
          <w:sz w:val="18"/>
          <w:szCs w:val="18"/>
        </w:rPr>
      </w:pPr>
    </w:p>
    <w:p w:rsidR="005D7E65" w:rsidRPr="00AE4F64" w:rsidRDefault="005D7E65" w:rsidP="00C06F17">
      <w:pPr>
        <w:widowControl/>
        <w:tabs>
          <w:tab w:val="left" w:pos="4678"/>
        </w:tabs>
        <w:ind w:left="0" w:firstLine="0"/>
        <w:rPr>
          <w:rFonts w:ascii="Verdana" w:hAnsi="Verdana"/>
          <w:b/>
          <w:sz w:val="18"/>
          <w:szCs w:val="18"/>
        </w:rPr>
      </w:pPr>
      <w:r w:rsidRPr="00AE4F64">
        <w:rPr>
          <w:rFonts w:ascii="Verdana" w:hAnsi="Verdana"/>
          <w:b/>
          <w:sz w:val="18"/>
          <w:szCs w:val="18"/>
        </w:rPr>
        <w:t>.................................................</w:t>
      </w:r>
      <w:r w:rsidRPr="00AE4F64">
        <w:rPr>
          <w:rFonts w:ascii="Verdana" w:hAnsi="Verdana"/>
          <w:b/>
          <w:sz w:val="18"/>
          <w:szCs w:val="18"/>
        </w:rPr>
        <w:tab/>
        <w:t>.................................................</w:t>
      </w:r>
    </w:p>
    <w:p w:rsidR="005D7E65" w:rsidRPr="00AE4F64" w:rsidRDefault="005D7E65" w:rsidP="00C06F17">
      <w:pPr>
        <w:widowControl/>
        <w:tabs>
          <w:tab w:val="left" w:pos="4678"/>
        </w:tabs>
        <w:spacing w:line="259" w:lineRule="auto"/>
        <w:ind w:left="0" w:firstLine="0"/>
        <w:rPr>
          <w:rFonts w:ascii="Verdana" w:hAnsi="Verdana"/>
          <w:sz w:val="18"/>
          <w:szCs w:val="18"/>
        </w:rPr>
      </w:pPr>
      <w:r w:rsidRPr="00AE4F64">
        <w:rPr>
          <w:rFonts w:ascii="Verdana" w:hAnsi="Verdana"/>
          <w:sz w:val="18"/>
          <w:szCs w:val="18"/>
        </w:rPr>
        <w:t>xxxxxxxxxxxxxxxxxxx</w:t>
      </w:r>
      <w:r w:rsidRPr="00AE4F64">
        <w:rPr>
          <w:rFonts w:ascii="Verdana" w:hAnsi="Verdana"/>
          <w:sz w:val="18"/>
          <w:szCs w:val="18"/>
        </w:rPr>
        <w:tab/>
        <w:t>xxxxxxxxxxxxxx</w:t>
      </w:r>
    </w:p>
    <w:p w:rsidR="005D7E65" w:rsidRPr="00AE4F64" w:rsidRDefault="005D7E65" w:rsidP="00070C09">
      <w:pPr>
        <w:spacing w:line="259" w:lineRule="auto"/>
        <w:ind w:left="0" w:firstLine="0"/>
        <w:rPr>
          <w:rFonts w:ascii="Verdana" w:hAnsi="Verdana"/>
          <w:b/>
          <w:sz w:val="18"/>
          <w:szCs w:val="18"/>
        </w:rPr>
      </w:pPr>
    </w:p>
    <w:p w:rsidR="005D7E65" w:rsidRPr="00AE4F64" w:rsidRDefault="005D7E65" w:rsidP="00070C09">
      <w:pPr>
        <w:spacing w:line="259" w:lineRule="auto"/>
        <w:ind w:left="0" w:firstLine="0"/>
        <w:rPr>
          <w:rFonts w:ascii="Verdana" w:hAnsi="Verdana"/>
          <w:b/>
          <w:sz w:val="18"/>
          <w:szCs w:val="18"/>
        </w:rPr>
      </w:pPr>
    </w:p>
    <w:p w:rsidR="005D7E65" w:rsidRPr="00AE4F64" w:rsidRDefault="005D7E65" w:rsidP="00070C09">
      <w:pPr>
        <w:spacing w:line="259" w:lineRule="auto"/>
        <w:ind w:left="0" w:firstLine="0"/>
        <w:rPr>
          <w:rFonts w:ascii="Verdana" w:hAnsi="Verdana"/>
          <w:b/>
          <w:sz w:val="18"/>
          <w:szCs w:val="18"/>
        </w:rPr>
      </w:pPr>
    </w:p>
    <w:p w:rsidR="005D7E65" w:rsidRPr="00AE4F64" w:rsidRDefault="005D7E65" w:rsidP="00070C09">
      <w:pPr>
        <w:spacing w:line="259" w:lineRule="auto"/>
        <w:ind w:left="0" w:firstLine="0"/>
        <w:rPr>
          <w:rFonts w:ascii="Verdana" w:hAnsi="Verdana"/>
          <w:b/>
          <w:sz w:val="18"/>
          <w:szCs w:val="18"/>
        </w:rPr>
      </w:pPr>
    </w:p>
    <w:p w:rsidR="005D7E65" w:rsidRPr="00AE4F64" w:rsidRDefault="005D7E65" w:rsidP="00070C09">
      <w:pPr>
        <w:spacing w:line="259" w:lineRule="auto"/>
        <w:ind w:left="0" w:firstLine="0"/>
        <w:rPr>
          <w:rFonts w:ascii="Verdana" w:hAnsi="Verdana"/>
          <w:b/>
          <w:sz w:val="18"/>
          <w:szCs w:val="18"/>
        </w:rPr>
      </w:pPr>
    </w:p>
    <w:p w:rsidR="005D7E65" w:rsidRPr="00AE4F64" w:rsidRDefault="005D7E65" w:rsidP="00070C09">
      <w:pPr>
        <w:spacing w:line="259" w:lineRule="auto"/>
        <w:ind w:left="0" w:firstLine="0"/>
        <w:rPr>
          <w:rFonts w:ascii="Verdana" w:hAnsi="Verdana"/>
          <w:b/>
          <w:sz w:val="18"/>
          <w:szCs w:val="18"/>
        </w:rPr>
      </w:pPr>
    </w:p>
    <w:p w:rsidR="005D7E65" w:rsidRPr="00AE4F64" w:rsidRDefault="005D7E65" w:rsidP="00070C09">
      <w:pPr>
        <w:spacing w:line="259" w:lineRule="auto"/>
        <w:ind w:left="0" w:firstLine="0"/>
        <w:rPr>
          <w:rFonts w:ascii="Verdana" w:hAnsi="Verdana"/>
          <w:b/>
          <w:sz w:val="18"/>
          <w:szCs w:val="18"/>
        </w:rPr>
      </w:pPr>
    </w:p>
    <w:p w:rsidR="005D7E65" w:rsidRPr="00AE4F64" w:rsidRDefault="005D7E65" w:rsidP="00070C09">
      <w:pPr>
        <w:spacing w:line="259" w:lineRule="auto"/>
        <w:ind w:left="0" w:firstLine="0"/>
        <w:rPr>
          <w:rFonts w:ascii="Verdana" w:hAnsi="Verdana"/>
          <w:b/>
          <w:sz w:val="18"/>
          <w:szCs w:val="18"/>
        </w:rPr>
      </w:pPr>
    </w:p>
    <w:p w:rsidR="005D7E65" w:rsidRPr="00AE4F64" w:rsidRDefault="005D7E65" w:rsidP="00070C09">
      <w:pPr>
        <w:spacing w:line="259" w:lineRule="auto"/>
        <w:ind w:left="0" w:firstLine="0"/>
        <w:rPr>
          <w:rFonts w:ascii="Verdana" w:hAnsi="Verdana"/>
          <w:b/>
          <w:sz w:val="18"/>
          <w:szCs w:val="18"/>
        </w:rPr>
      </w:pPr>
    </w:p>
    <w:p w:rsidR="005D7E65" w:rsidRPr="00AE4F64" w:rsidRDefault="005D7E65" w:rsidP="00070C09">
      <w:pPr>
        <w:spacing w:line="259" w:lineRule="auto"/>
        <w:ind w:left="0" w:firstLine="0"/>
        <w:rPr>
          <w:rFonts w:ascii="Verdana" w:hAnsi="Verdana"/>
          <w:b/>
          <w:sz w:val="18"/>
          <w:szCs w:val="18"/>
        </w:rPr>
      </w:pPr>
    </w:p>
    <w:p w:rsidR="005D7E65" w:rsidRPr="00AE4F64" w:rsidRDefault="005D7E65" w:rsidP="00070C09">
      <w:pPr>
        <w:spacing w:line="259" w:lineRule="auto"/>
        <w:ind w:left="0" w:firstLine="0"/>
        <w:rPr>
          <w:rFonts w:ascii="Verdana" w:hAnsi="Verdana"/>
          <w:sz w:val="18"/>
          <w:szCs w:val="18"/>
        </w:rPr>
      </w:pPr>
    </w:p>
    <w:p w:rsidR="005D7E65" w:rsidRPr="00AE4F64" w:rsidRDefault="005D7E65" w:rsidP="00070C09">
      <w:pPr>
        <w:spacing w:line="259" w:lineRule="auto"/>
        <w:ind w:left="0" w:firstLine="0"/>
        <w:rPr>
          <w:rFonts w:ascii="Verdana" w:hAnsi="Verdana"/>
          <w:sz w:val="18"/>
          <w:szCs w:val="18"/>
        </w:rPr>
      </w:pPr>
    </w:p>
    <w:sectPr w:rsidR="005D7E65" w:rsidRPr="00AE4F64" w:rsidSect="00FC0333">
      <w:footerReference w:type="default" r:id="rId14"/>
      <w:pgSz w:w="11907" w:h="16840" w:code="9"/>
      <w:pgMar w:top="1134" w:right="851" w:bottom="1134" w:left="851" w:header="709" w:footer="709" w:gutter="284"/>
      <w:cols w:space="708"/>
      <w:vAlign w:val="both"/>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E65" w:rsidRDefault="005D7E65">
      <w:r>
        <w:separator/>
      </w:r>
    </w:p>
  </w:endnote>
  <w:endnote w:type="continuationSeparator" w:id="0">
    <w:p w:rsidR="005D7E65" w:rsidRDefault="005D7E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EUAlbertin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NewRomanPSMT">
    <w:panose1 w:val="00000000000000000000"/>
    <w:charset w:val="EE"/>
    <w:family w:val="auto"/>
    <w:notTrueType/>
    <w:pitch w:val="default"/>
    <w:sig w:usb0="00000005" w:usb1="00000000" w:usb2="00000000" w:usb3="00000000" w:csb0="00000002" w:csb1="00000000"/>
  </w:font>
  <w:font w:name="TimesNewRomanPS-Bold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E65" w:rsidRDefault="005D7E65">
    <w:pPr>
      <w:pStyle w:val="Footer"/>
      <w:jc w:val="center"/>
      <w:rPr>
        <w:sz w:val="20"/>
        <w:szCs w:val="20"/>
      </w:rPr>
    </w:pPr>
  </w:p>
  <w:p w:rsidR="005D7E65" w:rsidRPr="00A05662" w:rsidRDefault="005D7E65">
    <w:pPr>
      <w:pStyle w:val="Footer"/>
      <w:jc w:val="center"/>
      <w:rPr>
        <w:sz w:val="20"/>
        <w:szCs w:val="20"/>
      </w:rPr>
    </w:pPr>
    <w:r w:rsidRPr="00A05662">
      <w:rPr>
        <w:sz w:val="20"/>
        <w:szCs w:val="20"/>
      </w:rPr>
      <w:t xml:space="preserve">Strana </w:t>
    </w:r>
    <w:r w:rsidRPr="00A05662">
      <w:rPr>
        <w:b/>
        <w:sz w:val="20"/>
        <w:szCs w:val="20"/>
      </w:rPr>
      <w:fldChar w:fldCharType="begin"/>
    </w:r>
    <w:r w:rsidRPr="00A05662">
      <w:rPr>
        <w:b/>
        <w:sz w:val="20"/>
        <w:szCs w:val="20"/>
      </w:rPr>
      <w:instrText>PAGE</w:instrText>
    </w:r>
    <w:r w:rsidRPr="00A05662">
      <w:rPr>
        <w:b/>
        <w:sz w:val="20"/>
        <w:szCs w:val="20"/>
      </w:rPr>
      <w:fldChar w:fldCharType="separate"/>
    </w:r>
    <w:r>
      <w:rPr>
        <w:b/>
        <w:noProof/>
        <w:sz w:val="20"/>
        <w:szCs w:val="20"/>
      </w:rPr>
      <w:t>16</w:t>
    </w:r>
    <w:r w:rsidRPr="00A05662">
      <w:rPr>
        <w:b/>
        <w:sz w:val="20"/>
        <w:szCs w:val="20"/>
      </w:rPr>
      <w:fldChar w:fldCharType="end"/>
    </w:r>
    <w:r w:rsidRPr="00A05662">
      <w:rPr>
        <w:sz w:val="20"/>
        <w:szCs w:val="20"/>
      </w:rPr>
      <w:t xml:space="preserve"> z </w:t>
    </w:r>
    <w:r w:rsidRPr="00A05662">
      <w:rPr>
        <w:b/>
        <w:sz w:val="20"/>
        <w:szCs w:val="20"/>
      </w:rPr>
      <w:fldChar w:fldCharType="begin"/>
    </w:r>
    <w:r w:rsidRPr="00A05662">
      <w:rPr>
        <w:b/>
        <w:sz w:val="20"/>
        <w:szCs w:val="20"/>
      </w:rPr>
      <w:instrText>NUMPAGES</w:instrText>
    </w:r>
    <w:r w:rsidRPr="00A05662">
      <w:rPr>
        <w:b/>
        <w:sz w:val="20"/>
        <w:szCs w:val="20"/>
      </w:rPr>
      <w:fldChar w:fldCharType="separate"/>
    </w:r>
    <w:r>
      <w:rPr>
        <w:b/>
        <w:noProof/>
        <w:sz w:val="20"/>
        <w:szCs w:val="20"/>
      </w:rPr>
      <w:t>20</w:t>
    </w:r>
    <w:r w:rsidRPr="00A05662">
      <w:rPr>
        <w:b/>
        <w:sz w:val="20"/>
        <w:szCs w:val="20"/>
      </w:rPr>
      <w:fldChar w:fldCharType="end"/>
    </w:r>
  </w:p>
  <w:p w:rsidR="005D7E65" w:rsidRDefault="005D7E65">
    <w:pPr>
      <w:tabs>
        <w:tab w:val="center" w:pos="4536"/>
        <w:tab w:val="right" w:pos="9072"/>
      </w:tabs>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E65" w:rsidRDefault="005D7E65">
      <w:r>
        <w:separator/>
      </w:r>
    </w:p>
  </w:footnote>
  <w:footnote w:type="continuationSeparator" w:id="0">
    <w:p w:rsidR="005D7E65" w:rsidRDefault="005D7E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DDB64854"/>
    <w:name w:val="WW8Num31"/>
    <w:lvl w:ilvl="0">
      <w:start w:val="1"/>
      <w:numFmt w:val="decimal"/>
      <w:lvlText w:val="%1."/>
      <w:lvlJc w:val="left"/>
      <w:pPr>
        <w:tabs>
          <w:tab w:val="num" w:pos="360"/>
        </w:tabs>
        <w:ind w:left="360" w:hanging="360"/>
      </w:pPr>
      <w:rPr>
        <w:rFonts w:cs="Times New Roman"/>
        <w:b/>
      </w:rPr>
    </w:lvl>
  </w:abstractNum>
  <w:abstractNum w:abstractNumId="1">
    <w:nsid w:val="021C2965"/>
    <w:multiLevelType w:val="hybridMultilevel"/>
    <w:tmpl w:val="87C4EC3A"/>
    <w:lvl w:ilvl="0" w:tplc="041B0017">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
    <w:nsid w:val="0B3C2329"/>
    <w:multiLevelType w:val="multilevel"/>
    <w:tmpl w:val="F4A631E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nsid w:val="10611A3A"/>
    <w:multiLevelType w:val="multilevel"/>
    <w:tmpl w:val="F4A631E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162825AC"/>
    <w:multiLevelType w:val="singleLevel"/>
    <w:tmpl w:val="04050017"/>
    <w:lvl w:ilvl="0">
      <w:start w:val="1"/>
      <w:numFmt w:val="lowerLetter"/>
      <w:lvlText w:val="%1)"/>
      <w:lvlJc w:val="left"/>
      <w:pPr>
        <w:tabs>
          <w:tab w:val="num" w:pos="360"/>
        </w:tabs>
        <w:ind w:left="360" w:hanging="360"/>
      </w:pPr>
      <w:rPr>
        <w:rFonts w:cs="Times New Roman"/>
      </w:rPr>
    </w:lvl>
  </w:abstractNum>
  <w:abstractNum w:abstractNumId="5">
    <w:nsid w:val="19D23546"/>
    <w:multiLevelType w:val="multilevel"/>
    <w:tmpl w:val="058ABE7E"/>
    <w:lvl w:ilvl="0">
      <w:start w:val="1"/>
      <w:numFmt w:val="decimal"/>
      <w:lvlText w:val="%1."/>
      <w:lvlJc w:val="left"/>
      <w:pPr>
        <w:ind w:left="720" w:hanging="360"/>
      </w:pPr>
      <w:rPr>
        <w:rFonts w:cs="Times New Roman" w:hint="default"/>
        <w:b w:val="0"/>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6">
    <w:nsid w:val="1FDB565F"/>
    <w:multiLevelType w:val="hybridMultilevel"/>
    <w:tmpl w:val="9D646AA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238447F0"/>
    <w:multiLevelType w:val="multilevel"/>
    <w:tmpl w:val="FA7E6BD0"/>
    <w:lvl w:ilvl="0">
      <w:start w:val="4"/>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8">
    <w:nsid w:val="42F44DFC"/>
    <w:multiLevelType w:val="multilevel"/>
    <w:tmpl w:val="44C24D72"/>
    <w:lvl w:ilvl="0">
      <w:start w:val="6"/>
      <w:numFmt w:val="decimal"/>
      <w:lvlText w:val="%1."/>
      <w:lvlJc w:val="left"/>
      <w:pPr>
        <w:ind w:left="360" w:hanging="360"/>
      </w:pPr>
      <w:rPr>
        <w:rFonts w:cs="Times New Roman" w:hint="default"/>
      </w:rPr>
    </w:lvl>
    <w:lvl w:ilvl="1">
      <w:start w:val="1"/>
      <w:numFmt w:val="decimal"/>
      <w:lvlText w:val="%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4FD13C4F"/>
    <w:multiLevelType w:val="hybridMultilevel"/>
    <w:tmpl w:val="00A2A1D2"/>
    <w:lvl w:ilvl="0" w:tplc="EBF251F2">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0">
    <w:nsid w:val="66E82F03"/>
    <w:multiLevelType w:val="hybridMultilevel"/>
    <w:tmpl w:val="A636D734"/>
    <w:lvl w:ilvl="0" w:tplc="78C490D6">
      <w:start w:val="1"/>
      <w:numFmt w:val="decimal"/>
      <w:lvlText w:val="%1."/>
      <w:lvlJc w:val="left"/>
      <w:pPr>
        <w:ind w:left="720" w:hanging="360"/>
      </w:pPr>
      <w:rPr>
        <w:rFonts w:cs="Times New Roman"/>
        <w:b w:val="0"/>
        <w:bCs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6CE614CC"/>
    <w:multiLevelType w:val="hybridMultilevel"/>
    <w:tmpl w:val="3AAE74EC"/>
    <w:lvl w:ilvl="0" w:tplc="1898D1FA">
      <w:start w:val="1"/>
      <w:numFmt w:val="decimal"/>
      <w:lvlText w:val="%1."/>
      <w:lvlJc w:val="left"/>
      <w:pPr>
        <w:ind w:left="720" w:hanging="360"/>
      </w:pPr>
      <w:rPr>
        <w:rFonts w:cs="Times New Roman"/>
        <w:b w:val="0"/>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79090E6C"/>
    <w:multiLevelType w:val="multilevel"/>
    <w:tmpl w:val="374832D4"/>
    <w:lvl w:ilvl="0">
      <w:start w:val="1"/>
      <w:numFmt w:val="decimal"/>
      <w:lvlText w:val="%1."/>
      <w:lvlJc w:val="left"/>
      <w:pPr>
        <w:ind w:left="720" w:hanging="360"/>
      </w:pPr>
      <w:rPr>
        <w:rFonts w:cs="Times New Roman"/>
        <w:b w:val="0"/>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nsid w:val="79465649"/>
    <w:multiLevelType w:val="multilevel"/>
    <w:tmpl w:val="5C1AE05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12"/>
  </w:num>
  <w:num w:numId="2">
    <w:abstractNumId w:val="10"/>
  </w:num>
  <w:num w:numId="3">
    <w:abstractNumId w:val="8"/>
  </w:num>
  <w:num w:numId="4">
    <w:abstractNumId w:val="4"/>
    <w:lvlOverride w:ilvl="0">
      <w:startOverride w:val="1"/>
    </w:lvlOverride>
  </w:num>
  <w:num w:numId="5">
    <w:abstractNumId w:val="13"/>
  </w:num>
  <w:num w:numId="6">
    <w:abstractNumId w:val="3"/>
  </w:num>
  <w:num w:numId="7">
    <w:abstractNumId w:val="2"/>
  </w:num>
  <w:num w:numId="8">
    <w:abstractNumId w:val="6"/>
  </w:num>
  <w:num w:numId="9">
    <w:abstractNumId w:val="7"/>
  </w:num>
  <w:num w:numId="10">
    <w:abstractNumId w:val="11"/>
  </w:num>
  <w:num w:numId="11">
    <w:abstractNumId w:val="1"/>
  </w:num>
  <w:num w:numId="12">
    <w:abstractNumId w:val="5"/>
  </w:num>
  <w:num w:numId="13">
    <w:abstractNumId w:val="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2C82"/>
    <w:rsid w:val="00001C8B"/>
    <w:rsid w:val="00004693"/>
    <w:rsid w:val="000062AC"/>
    <w:rsid w:val="000159F0"/>
    <w:rsid w:val="00017396"/>
    <w:rsid w:val="00023485"/>
    <w:rsid w:val="00025560"/>
    <w:rsid w:val="00025DB3"/>
    <w:rsid w:val="000304AF"/>
    <w:rsid w:val="00030AC5"/>
    <w:rsid w:val="00040D7D"/>
    <w:rsid w:val="00041005"/>
    <w:rsid w:val="000471CE"/>
    <w:rsid w:val="00047880"/>
    <w:rsid w:val="00060ADD"/>
    <w:rsid w:val="000639CE"/>
    <w:rsid w:val="00067865"/>
    <w:rsid w:val="00070C09"/>
    <w:rsid w:val="00071AF3"/>
    <w:rsid w:val="00073F2B"/>
    <w:rsid w:val="000749B8"/>
    <w:rsid w:val="00074D1A"/>
    <w:rsid w:val="0008039C"/>
    <w:rsid w:val="00081761"/>
    <w:rsid w:val="00082176"/>
    <w:rsid w:val="00086DB3"/>
    <w:rsid w:val="000876EF"/>
    <w:rsid w:val="000928B5"/>
    <w:rsid w:val="000953B6"/>
    <w:rsid w:val="000A3B8B"/>
    <w:rsid w:val="000A53FE"/>
    <w:rsid w:val="000A64AE"/>
    <w:rsid w:val="000A7ECC"/>
    <w:rsid w:val="000B0FEE"/>
    <w:rsid w:val="000B3C44"/>
    <w:rsid w:val="000C08A8"/>
    <w:rsid w:val="000C0EEE"/>
    <w:rsid w:val="000D1E7E"/>
    <w:rsid w:val="000D2744"/>
    <w:rsid w:val="000D43E1"/>
    <w:rsid w:val="000D57D8"/>
    <w:rsid w:val="000E23CD"/>
    <w:rsid w:val="000E5152"/>
    <w:rsid w:val="000E5B17"/>
    <w:rsid w:val="000E6668"/>
    <w:rsid w:val="000E72F7"/>
    <w:rsid w:val="000E7787"/>
    <w:rsid w:val="000F1426"/>
    <w:rsid w:val="000F4D70"/>
    <w:rsid w:val="000F7582"/>
    <w:rsid w:val="00104BCB"/>
    <w:rsid w:val="0010536A"/>
    <w:rsid w:val="001064C5"/>
    <w:rsid w:val="0011006C"/>
    <w:rsid w:val="00110441"/>
    <w:rsid w:val="001108BE"/>
    <w:rsid w:val="00113E1D"/>
    <w:rsid w:val="001164EF"/>
    <w:rsid w:val="00116BC6"/>
    <w:rsid w:val="0012247F"/>
    <w:rsid w:val="00123083"/>
    <w:rsid w:val="001247A5"/>
    <w:rsid w:val="00131012"/>
    <w:rsid w:val="0013124B"/>
    <w:rsid w:val="001321E9"/>
    <w:rsid w:val="00135D53"/>
    <w:rsid w:val="001362D7"/>
    <w:rsid w:val="00136ADD"/>
    <w:rsid w:val="00140065"/>
    <w:rsid w:val="00144C19"/>
    <w:rsid w:val="001577B3"/>
    <w:rsid w:val="001607D4"/>
    <w:rsid w:val="00160DA6"/>
    <w:rsid w:val="00160E18"/>
    <w:rsid w:val="0016701E"/>
    <w:rsid w:val="00167448"/>
    <w:rsid w:val="001811E0"/>
    <w:rsid w:val="00186512"/>
    <w:rsid w:val="00186DA0"/>
    <w:rsid w:val="00187D79"/>
    <w:rsid w:val="001931C1"/>
    <w:rsid w:val="001A15C3"/>
    <w:rsid w:val="001A1E6C"/>
    <w:rsid w:val="001A3453"/>
    <w:rsid w:val="001A4173"/>
    <w:rsid w:val="001A5DE9"/>
    <w:rsid w:val="001C4F07"/>
    <w:rsid w:val="001D0F19"/>
    <w:rsid w:val="001D5DF6"/>
    <w:rsid w:val="001D74E5"/>
    <w:rsid w:val="001D798B"/>
    <w:rsid w:val="001E6705"/>
    <w:rsid w:val="001F62A5"/>
    <w:rsid w:val="001F63DF"/>
    <w:rsid w:val="00204848"/>
    <w:rsid w:val="002053DB"/>
    <w:rsid w:val="0020608F"/>
    <w:rsid w:val="002135F2"/>
    <w:rsid w:val="00213F14"/>
    <w:rsid w:val="00216A5B"/>
    <w:rsid w:val="00217BB9"/>
    <w:rsid w:val="002246EF"/>
    <w:rsid w:val="002304F2"/>
    <w:rsid w:val="0023474D"/>
    <w:rsid w:val="00240279"/>
    <w:rsid w:val="00245EA0"/>
    <w:rsid w:val="00246B87"/>
    <w:rsid w:val="00246E59"/>
    <w:rsid w:val="00250C85"/>
    <w:rsid w:val="002520BF"/>
    <w:rsid w:val="002523DC"/>
    <w:rsid w:val="00253FBE"/>
    <w:rsid w:val="00256296"/>
    <w:rsid w:val="00257191"/>
    <w:rsid w:val="002579E7"/>
    <w:rsid w:val="0026048F"/>
    <w:rsid w:val="002611D6"/>
    <w:rsid w:val="00267915"/>
    <w:rsid w:val="002751CB"/>
    <w:rsid w:val="0027600B"/>
    <w:rsid w:val="00276321"/>
    <w:rsid w:val="002A3B8E"/>
    <w:rsid w:val="002B2A88"/>
    <w:rsid w:val="002B2DF8"/>
    <w:rsid w:val="002B5370"/>
    <w:rsid w:val="002B5D8F"/>
    <w:rsid w:val="002C0226"/>
    <w:rsid w:val="002C0B23"/>
    <w:rsid w:val="002C38FE"/>
    <w:rsid w:val="002D1EC4"/>
    <w:rsid w:val="002E0834"/>
    <w:rsid w:val="002E4949"/>
    <w:rsid w:val="002E52F5"/>
    <w:rsid w:val="002E626C"/>
    <w:rsid w:val="002F6C78"/>
    <w:rsid w:val="002F7B96"/>
    <w:rsid w:val="00300433"/>
    <w:rsid w:val="00301709"/>
    <w:rsid w:val="00301D43"/>
    <w:rsid w:val="00302C82"/>
    <w:rsid w:val="00305B75"/>
    <w:rsid w:val="003075CF"/>
    <w:rsid w:val="0030780C"/>
    <w:rsid w:val="00307A9D"/>
    <w:rsid w:val="00325BD3"/>
    <w:rsid w:val="00326503"/>
    <w:rsid w:val="00330AEF"/>
    <w:rsid w:val="00336516"/>
    <w:rsid w:val="00341606"/>
    <w:rsid w:val="003447CF"/>
    <w:rsid w:val="00345C53"/>
    <w:rsid w:val="003546B7"/>
    <w:rsid w:val="0036087D"/>
    <w:rsid w:val="00362BE5"/>
    <w:rsid w:val="00365955"/>
    <w:rsid w:val="003663D8"/>
    <w:rsid w:val="00371151"/>
    <w:rsid w:val="00375A3B"/>
    <w:rsid w:val="003841A3"/>
    <w:rsid w:val="0039362E"/>
    <w:rsid w:val="00394036"/>
    <w:rsid w:val="00394403"/>
    <w:rsid w:val="0039713A"/>
    <w:rsid w:val="003977BD"/>
    <w:rsid w:val="003A1CA3"/>
    <w:rsid w:val="003A4AC9"/>
    <w:rsid w:val="003B2887"/>
    <w:rsid w:val="003B3270"/>
    <w:rsid w:val="003C003B"/>
    <w:rsid w:val="003C0C3C"/>
    <w:rsid w:val="003C6A2A"/>
    <w:rsid w:val="003D01C9"/>
    <w:rsid w:val="003D1B50"/>
    <w:rsid w:val="003D43D3"/>
    <w:rsid w:val="003D4759"/>
    <w:rsid w:val="003D60A3"/>
    <w:rsid w:val="003D6A32"/>
    <w:rsid w:val="003E15C6"/>
    <w:rsid w:val="003E1772"/>
    <w:rsid w:val="003E2D75"/>
    <w:rsid w:val="003F07CE"/>
    <w:rsid w:val="003F2B6A"/>
    <w:rsid w:val="003F2D96"/>
    <w:rsid w:val="003F41C8"/>
    <w:rsid w:val="003F5F19"/>
    <w:rsid w:val="00406048"/>
    <w:rsid w:val="00413454"/>
    <w:rsid w:val="004155EE"/>
    <w:rsid w:val="00421378"/>
    <w:rsid w:val="00421B0F"/>
    <w:rsid w:val="0042346F"/>
    <w:rsid w:val="00424AC9"/>
    <w:rsid w:val="004250F4"/>
    <w:rsid w:val="0044121E"/>
    <w:rsid w:val="004420D2"/>
    <w:rsid w:val="00442215"/>
    <w:rsid w:val="00442C5F"/>
    <w:rsid w:val="00444A97"/>
    <w:rsid w:val="0044629F"/>
    <w:rsid w:val="00450E08"/>
    <w:rsid w:val="0045376D"/>
    <w:rsid w:val="00453D4C"/>
    <w:rsid w:val="004569F1"/>
    <w:rsid w:val="0046028F"/>
    <w:rsid w:val="00462342"/>
    <w:rsid w:val="004626BA"/>
    <w:rsid w:val="0046372F"/>
    <w:rsid w:val="0046609E"/>
    <w:rsid w:val="00467867"/>
    <w:rsid w:val="00467AF8"/>
    <w:rsid w:val="00472C2B"/>
    <w:rsid w:val="00472E22"/>
    <w:rsid w:val="00483277"/>
    <w:rsid w:val="00495286"/>
    <w:rsid w:val="004A1A47"/>
    <w:rsid w:val="004A2660"/>
    <w:rsid w:val="004A48A1"/>
    <w:rsid w:val="004A54F1"/>
    <w:rsid w:val="004A5A9A"/>
    <w:rsid w:val="004B3FE4"/>
    <w:rsid w:val="004B5A37"/>
    <w:rsid w:val="004C7590"/>
    <w:rsid w:val="004D0B04"/>
    <w:rsid w:val="004D1BBB"/>
    <w:rsid w:val="004D2F8B"/>
    <w:rsid w:val="004D4D41"/>
    <w:rsid w:val="004E11D1"/>
    <w:rsid w:val="004E49E5"/>
    <w:rsid w:val="004E572D"/>
    <w:rsid w:val="004E5A71"/>
    <w:rsid w:val="004E7AE2"/>
    <w:rsid w:val="004F1EFF"/>
    <w:rsid w:val="004F20D0"/>
    <w:rsid w:val="004F46E2"/>
    <w:rsid w:val="004F49ED"/>
    <w:rsid w:val="005008FB"/>
    <w:rsid w:val="005222A0"/>
    <w:rsid w:val="00526D50"/>
    <w:rsid w:val="00530952"/>
    <w:rsid w:val="00544BB7"/>
    <w:rsid w:val="0054760E"/>
    <w:rsid w:val="00550737"/>
    <w:rsid w:val="005576B6"/>
    <w:rsid w:val="00562DC6"/>
    <w:rsid w:val="00567E9B"/>
    <w:rsid w:val="00572A96"/>
    <w:rsid w:val="00573E25"/>
    <w:rsid w:val="00575DA3"/>
    <w:rsid w:val="00585D4E"/>
    <w:rsid w:val="00586614"/>
    <w:rsid w:val="00587CD0"/>
    <w:rsid w:val="00592236"/>
    <w:rsid w:val="005931EC"/>
    <w:rsid w:val="00597963"/>
    <w:rsid w:val="005A0B96"/>
    <w:rsid w:val="005A33B1"/>
    <w:rsid w:val="005A5B69"/>
    <w:rsid w:val="005B378C"/>
    <w:rsid w:val="005C0545"/>
    <w:rsid w:val="005C198A"/>
    <w:rsid w:val="005C2FCC"/>
    <w:rsid w:val="005C372B"/>
    <w:rsid w:val="005D14F1"/>
    <w:rsid w:val="005D7E65"/>
    <w:rsid w:val="005E197E"/>
    <w:rsid w:val="005F5363"/>
    <w:rsid w:val="005F7D10"/>
    <w:rsid w:val="00603248"/>
    <w:rsid w:val="00604675"/>
    <w:rsid w:val="00606422"/>
    <w:rsid w:val="006130E1"/>
    <w:rsid w:val="00617F61"/>
    <w:rsid w:val="00624886"/>
    <w:rsid w:val="00633D62"/>
    <w:rsid w:val="00636169"/>
    <w:rsid w:val="00640348"/>
    <w:rsid w:val="00653138"/>
    <w:rsid w:val="00653CA0"/>
    <w:rsid w:val="006633B4"/>
    <w:rsid w:val="006714F5"/>
    <w:rsid w:val="00671B56"/>
    <w:rsid w:val="006727DA"/>
    <w:rsid w:val="00672F7C"/>
    <w:rsid w:val="006737E2"/>
    <w:rsid w:val="00673A7C"/>
    <w:rsid w:val="006764AD"/>
    <w:rsid w:val="0067745D"/>
    <w:rsid w:val="00677C6E"/>
    <w:rsid w:val="006823E6"/>
    <w:rsid w:val="00690A39"/>
    <w:rsid w:val="00692EB4"/>
    <w:rsid w:val="006961FB"/>
    <w:rsid w:val="006A516D"/>
    <w:rsid w:val="006A73E6"/>
    <w:rsid w:val="006A7CBF"/>
    <w:rsid w:val="006B294C"/>
    <w:rsid w:val="006B2970"/>
    <w:rsid w:val="006B6DA4"/>
    <w:rsid w:val="006C1190"/>
    <w:rsid w:val="006C1C17"/>
    <w:rsid w:val="006C405D"/>
    <w:rsid w:val="006C78EF"/>
    <w:rsid w:val="006D01C4"/>
    <w:rsid w:val="006D3EFD"/>
    <w:rsid w:val="006E0741"/>
    <w:rsid w:val="006E102F"/>
    <w:rsid w:val="006E5FD9"/>
    <w:rsid w:val="006E6C82"/>
    <w:rsid w:val="006F1C4C"/>
    <w:rsid w:val="00702472"/>
    <w:rsid w:val="00705CC1"/>
    <w:rsid w:val="007117A1"/>
    <w:rsid w:val="00714BC6"/>
    <w:rsid w:val="00715651"/>
    <w:rsid w:val="00720036"/>
    <w:rsid w:val="00727CD2"/>
    <w:rsid w:val="00740B53"/>
    <w:rsid w:val="0074527F"/>
    <w:rsid w:val="00745AC5"/>
    <w:rsid w:val="007478AB"/>
    <w:rsid w:val="00754437"/>
    <w:rsid w:val="0076016D"/>
    <w:rsid w:val="0076343D"/>
    <w:rsid w:val="00770E85"/>
    <w:rsid w:val="0077258B"/>
    <w:rsid w:val="00775783"/>
    <w:rsid w:val="0077592E"/>
    <w:rsid w:val="00782663"/>
    <w:rsid w:val="00782A2C"/>
    <w:rsid w:val="00792F56"/>
    <w:rsid w:val="00793FFD"/>
    <w:rsid w:val="00794B2F"/>
    <w:rsid w:val="007A714C"/>
    <w:rsid w:val="007B2B3D"/>
    <w:rsid w:val="007B3993"/>
    <w:rsid w:val="007B52D8"/>
    <w:rsid w:val="007B5A50"/>
    <w:rsid w:val="007B6F75"/>
    <w:rsid w:val="007B7863"/>
    <w:rsid w:val="007C0915"/>
    <w:rsid w:val="007C2C83"/>
    <w:rsid w:val="007D5F2F"/>
    <w:rsid w:val="007E0C6E"/>
    <w:rsid w:val="007E3DE9"/>
    <w:rsid w:val="007E5A22"/>
    <w:rsid w:val="007F01D7"/>
    <w:rsid w:val="007F4396"/>
    <w:rsid w:val="007F475F"/>
    <w:rsid w:val="00803098"/>
    <w:rsid w:val="008035ED"/>
    <w:rsid w:val="008048A8"/>
    <w:rsid w:val="008054D3"/>
    <w:rsid w:val="00816560"/>
    <w:rsid w:val="00820C93"/>
    <w:rsid w:val="00830420"/>
    <w:rsid w:val="00830EAB"/>
    <w:rsid w:val="00834EFC"/>
    <w:rsid w:val="008352CB"/>
    <w:rsid w:val="008373AB"/>
    <w:rsid w:val="00837DF3"/>
    <w:rsid w:val="008420F3"/>
    <w:rsid w:val="00843825"/>
    <w:rsid w:val="0085014F"/>
    <w:rsid w:val="00860D92"/>
    <w:rsid w:val="00871D31"/>
    <w:rsid w:val="00873C35"/>
    <w:rsid w:val="00880B7F"/>
    <w:rsid w:val="00884DB4"/>
    <w:rsid w:val="0088507B"/>
    <w:rsid w:val="008869A8"/>
    <w:rsid w:val="00886FBD"/>
    <w:rsid w:val="0089425D"/>
    <w:rsid w:val="00896BD1"/>
    <w:rsid w:val="008A1047"/>
    <w:rsid w:val="008B15C7"/>
    <w:rsid w:val="008B2836"/>
    <w:rsid w:val="008B2C87"/>
    <w:rsid w:val="008B4191"/>
    <w:rsid w:val="008C1FAF"/>
    <w:rsid w:val="008C3888"/>
    <w:rsid w:val="008D0C98"/>
    <w:rsid w:val="008D4680"/>
    <w:rsid w:val="008D57EF"/>
    <w:rsid w:val="008D633E"/>
    <w:rsid w:val="008E1D07"/>
    <w:rsid w:val="008E1DF9"/>
    <w:rsid w:val="008E3995"/>
    <w:rsid w:val="008F055B"/>
    <w:rsid w:val="008F06DB"/>
    <w:rsid w:val="008F2159"/>
    <w:rsid w:val="00900538"/>
    <w:rsid w:val="00900C65"/>
    <w:rsid w:val="0090277E"/>
    <w:rsid w:val="009034E0"/>
    <w:rsid w:val="00905740"/>
    <w:rsid w:val="009132EE"/>
    <w:rsid w:val="00914D4E"/>
    <w:rsid w:val="009176A7"/>
    <w:rsid w:val="00923A16"/>
    <w:rsid w:val="00926E96"/>
    <w:rsid w:val="00927B07"/>
    <w:rsid w:val="00927B4B"/>
    <w:rsid w:val="00935AF8"/>
    <w:rsid w:val="009368EF"/>
    <w:rsid w:val="00937DB1"/>
    <w:rsid w:val="00941A07"/>
    <w:rsid w:val="00944BC6"/>
    <w:rsid w:val="00944DFE"/>
    <w:rsid w:val="009463B8"/>
    <w:rsid w:val="0094698B"/>
    <w:rsid w:val="00952AAA"/>
    <w:rsid w:val="0095525C"/>
    <w:rsid w:val="00964CEF"/>
    <w:rsid w:val="009659EB"/>
    <w:rsid w:val="00974F2A"/>
    <w:rsid w:val="00977F0C"/>
    <w:rsid w:val="00983709"/>
    <w:rsid w:val="00987DFB"/>
    <w:rsid w:val="009926E6"/>
    <w:rsid w:val="009967B8"/>
    <w:rsid w:val="00997599"/>
    <w:rsid w:val="009A2276"/>
    <w:rsid w:val="009A334B"/>
    <w:rsid w:val="009A698A"/>
    <w:rsid w:val="009A6E4E"/>
    <w:rsid w:val="009B3B74"/>
    <w:rsid w:val="009B51EB"/>
    <w:rsid w:val="009B6CA8"/>
    <w:rsid w:val="009C061D"/>
    <w:rsid w:val="009C2903"/>
    <w:rsid w:val="009C67A8"/>
    <w:rsid w:val="009D42AA"/>
    <w:rsid w:val="009D49DF"/>
    <w:rsid w:val="009E5085"/>
    <w:rsid w:val="009E556B"/>
    <w:rsid w:val="009F1203"/>
    <w:rsid w:val="009F4806"/>
    <w:rsid w:val="009F5219"/>
    <w:rsid w:val="00A05662"/>
    <w:rsid w:val="00A074AC"/>
    <w:rsid w:val="00A125F3"/>
    <w:rsid w:val="00A12FA3"/>
    <w:rsid w:val="00A15693"/>
    <w:rsid w:val="00A2237D"/>
    <w:rsid w:val="00A31FE7"/>
    <w:rsid w:val="00A33BB1"/>
    <w:rsid w:val="00A36F68"/>
    <w:rsid w:val="00A447A2"/>
    <w:rsid w:val="00A44A71"/>
    <w:rsid w:val="00A46229"/>
    <w:rsid w:val="00A466A7"/>
    <w:rsid w:val="00A4767C"/>
    <w:rsid w:val="00A508F9"/>
    <w:rsid w:val="00A5146F"/>
    <w:rsid w:val="00A55946"/>
    <w:rsid w:val="00A56434"/>
    <w:rsid w:val="00A6300B"/>
    <w:rsid w:val="00A657D2"/>
    <w:rsid w:val="00A72E8D"/>
    <w:rsid w:val="00A77A58"/>
    <w:rsid w:val="00A8586E"/>
    <w:rsid w:val="00A90DC0"/>
    <w:rsid w:val="00A932B0"/>
    <w:rsid w:val="00A96D93"/>
    <w:rsid w:val="00AA2C04"/>
    <w:rsid w:val="00AA39C2"/>
    <w:rsid w:val="00AA6BF7"/>
    <w:rsid w:val="00AA6DB8"/>
    <w:rsid w:val="00AB1877"/>
    <w:rsid w:val="00AB2835"/>
    <w:rsid w:val="00AB57D8"/>
    <w:rsid w:val="00AB66B7"/>
    <w:rsid w:val="00AC7087"/>
    <w:rsid w:val="00AD22F8"/>
    <w:rsid w:val="00AD4FB5"/>
    <w:rsid w:val="00AD79F7"/>
    <w:rsid w:val="00AD7E79"/>
    <w:rsid w:val="00AE0075"/>
    <w:rsid w:val="00AE4F64"/>
    <w:rsid w:val="00AE5152"/>
    <w:rsid w:val="00AE6BF0"/>
    <w:rsid w:val="00AF2A2A"/>
    <w:rsid w:val="00AF48EC"/>
    <w:rsid w:val="00AF5431"/>
    <w:rsid w:val="00AF5E0C"/>
    <w:rsid w:val="00AF68CC"/>
    <w:rsid w:val="00B031D5"/>
    <w:rsid w:val="00B046A4"/>
    <w:rsid w:val="00B06725"/>
    <w:rsid w:val="00B06990"/>
    <w:rsid w:val="00B07D8A"/>
    <w:rsid w:val="00B1564C"/>
    <w:rsid w:val="00B16ED9"/>
    <w:rsid w:val="00B1713D"/>
    <w:rsid w:val="00B17664"/>
    <w:rsid w:val="00B21DCE"/>
    <w:rsid w:val="00B24336"/>
    <w:rsid w:val="00B26AB0"/>
    <w:rsid w:val="00B31CDB"/>
    <w:rsid w:val="00B37342"/>
    <w:rsid w:val="00B40EA3"/>
    <w:rsid w:val="00B43696"/>
    <w:rsid w:val="00B4731E"/>
    <w:rsid w:val="00B509AC"/>
    <w:rsid w:val="00B60D3D"/>
    <w:rsid w:val="00B61051"/>
    <w:rsid w:val="00B62041"/>
    <w:rsid w:val="00B63123"/>
    <w:rsid w:val="00B6472B"/>
    <w:rsid w:val="00B741B8"/>
    <w:rsid w:val="00B744B0"/>
    <w:rsid w:val="00B801F5"/>
    <w:rsid w:val="00B80981"/>
    <w:rsid w:val="00B80E83"/>
    <w:rsid w:val="00B832C7"/>
    <w:rsid w:val="00B84F52"/>
    <w:rsid w:val="00B92638"/>
    <w:rsid w:val="00BA09B4"/>
    <w:rsid w:val="00BA125D"/>
    <w:rsid w:val="00BB1C1C"/>
    <w:rsid w:val="00BB1DA9"/>
    <w:rsid w:val="00BB7153"/>
    <w:rsid w:val="00BD3608"/>
    <w:rsid w:val="00BE0299"/>
    <w:rsid w:val="00BE485C"/>
    <w:rsid w:val="00BE765C"/>
    <w:rsid w:val="00BE7FE0"/>
    <w:rsid w:val="00BF600C"/>
    <w:rsid w:val="00BF7AEB"/>
    <w:rsid w:val="00C0043A"/>
    <w:rsid w:val="00C02B63"/>
    <w:rsid w:val="00C06F17"/>
    <w:rsid w:val="00C11A4F"/>
    <w:rsid w:val="00C13E17"/>
    <w:rsid w:val="00C20B73"/>
    <w:rsid w:val="00C22991"/>
    <w:rsid w:val="00C33D13"/>
    <w:rsid w:val="00C353BF"/>
    <w:rsid w:val="00C53D40"/>
    <w:rsid w:val="00C54AE6"/>
    <w:rsid w:val="00C623BE"/>
    <w:rsid w:val="00C627FD"/>
    <w:rsid w:val="00C629D9"/>
    <w:rsid w:val="00C63D22"/>
    <w:rsid w:val="00C65C38"/>
    <w:rsid w:val="00C72007"/>
    <w:rsid w:val="00C74686"/>
    <w:rsid w:val="00C76DB0"/>
    <w:rsid w:val="00C804F8"/>
    <w:rsid w:val="00C80854"/>
    <w:rsid w:val="00C841C4"/>
    <w:rsid w:val="00CA06CB"/>
    <w:rsid w:val="00CA3793"/>
    <w:rsid w:val="00CA588A"/>
    <w:rsid w:val="00CA72A7"/>
    <w:rsid w:val="00CB10FF"/>
    <w:rsid w:val="00CB70DE"/>
    <w:rsid w:val="00CC0D79"/>
    <w:rsid w:val="00CC2818"/>
    <w:rsid w:val="00CC70D8"/>
    <w:rsid w:val="00CD240C"/>
    <w:rsid w:val="00CD3D21"/>
    <w:rsid w:val="00CD5565"/>
    <w:rsid w:val="00CD792A"/>
    <w:rsid w:val="00CD7B74"/>
    <w:rsid w:val="00CE49CF"/>
    <w:rsid w:val="00CE7DEB"/>
    <w:rsid w:val="00CF02CE"/>
    <w:rsid w:val="00CF07AC"/>
    <w:rsid w:val="00CF1192"/>
    <w:rsid w:val="00D02423"/>
    <w:rsid w:val="00D06B86"/>
    <w:rsid w:val="00D06DA4"/>
    <w:rsid w:val="00D106C0"/>
    <w:rsid w:val="00D12D83"/>
    <w:rsid w:val="00D203F4"/>
    <w:rsid w:val="00D2433D"/>
    <w:rsid w:val="00D25130"/>
    <w:rsid w:val="00D25F1D"/>
    <w:rsid w:val="00D26635"/>
    <w:rsid w:val="00D2799C"/>
    <w:rsid w:val="00D27E7D"/>
    <w:rsid w:val="00D3756B"/>
    <w:rsid w:val="00D433AA"/>
    <w:rsid w:val="00D43400"/>
    <w:rsid w:val="00D56277"/>
    <w:rsid w:val="00D57D4B"/>
    <w:rsid w:val="00D61DDB"/>
    <w:rsid w:val="00D65E11"/>
    <w:rsid w:val="00D676CF"/>
    <w:rsid w:val="00D75A12"/>
    <w:rsid w:val="00D803C7"/>
    <w:rsid w:val="00D826BC"/>
    <w:rsid w:val="00D87BD6"/>
    <w:rsid w:val="00D91173"/>
    <w:rsid w:val="00D9134F"/>
    <w:rsid w:val="00D93756"/>
    <w:rsid w:val="00D952C2"/>
    <w:rsid w:val="00D9710D"/>
    <w:rsid w:val="00DA069F"/>
    <w:rsid w:val="00DA27B6"/>
    <w:rsid w:val="00DA72E9"/>
    <w:rsid w:val="00DB7722"/>
    <w:rsid w:val="00DC2F5D"/>
    <w:rsid w:val="00DE1B9A"/>
    <w:rsid w:val="00DE2693"/>
    <w:rsid w:val="00DE396D"/>
    <w:rsid w:val="00DE44B3"/>
    <w:rsid w:val="00DE4B13"/>
    <w:rsid w:val="00DF313F"/>
    <w:rsid w:val="00DF44A8"/>
    <w:rsid w:val="00DF6FEE"/>
    <w:rsid w:val="00E06D4E"/>
    <w:rsid w:val="00E15E7A"/>
    <w:rsid w:val="00E219F1"/>
    <w:rsid w:val="00E21CBB"/>
    <w:rsid w:val="00E24594"/>
    <w:rsid w:val="00E2507E"/>
    <w:rsid w:val="00E25B9C"/>
    <w:rsid w:val="00E345D8"/>
    <w:rsid w:val="00E37A1A"/>
    <w:rsid w:val="00E42573"/>
    <w:rsid w:val="00E441A5"/>
    <w:rsid w:val="00E45125"/>
    <w:rsid w:val="00E51142"/>
    <w:rsid w:val="00E52782"/>
    <w:rsid w:val="00E5310B"/>
    <w:rsid w:val="00E60078"/>
    <w:rsid w:val="00E62ACD"/>
    <w:rsid w:val="00E64968"/>
    <w:rsid w:val="00E67520"/>
    <w:rsid w:val="00E700CE"/>
    <w:rsid w:val="00E75BAA"/>
    <w:rsid w:val="00E77CF0"/>
    <w:rsid w:val="00E800E1"/>
    <w:rsid w:val="00E83ECC"/>
    <w:rsid w:val="00E85B9A"/>
    <w:rsid w:val="00E8738F"/>
    <w:rsid w:val="00E91152"/>
    <w:rsid w:val="00E92AFA"/>
    <w:rsid w:val="00E9388F"/>
    <w:rsid w:val="00E94BB1"/>
    <w:rsid w:val="00E975D0"/>
    <w:rsid w:val="00EA1D58"/>
    <w:rsid w:val="00EA6607"/>
    <w:rsid w:val="00EA72A0"/>
    <w:rsid w:val="00EA77F1"/>
    <w:rsid w:val="00EB6BA2"/>
    <w:rsid w:val="00EC1C81"/>
    <w:rsid w:val="00EC2CD0"/>
    <w:rsid w:val="00EC3A02"/>
    <w:rsid w:val="00EC5575"/>
    <w:rsid w:val="00ED6A07"/>
    <w:rsid w:val="00ED70A5"/>
    <w:rsid w:val="00ED70B5"/>
    <w:rsid w:val="00EE036D"/>
    <w:rsid w:val="00EE4CAE"/>
    <w:rsid w:val="00EF04E9"/>
    <w:rsid w:val="00EF5C3F"/>
    <w:rsid w:val="00EF69CE"/>
    <w:rsid w:val="00F00EB2"/>
    <w:rsid w:val="00F012FD"/>
    <w:rsid w:val="00F04A63"/>
    <w:rsid w:val="00F0652D"/>
    <w:rsid w:val="00F068FE"/>
    <w:rsid w:val="00F11CFE"/>
    <w:rsid w:val="00F15219"/>
    <w:rsid w:val="00F16BD8"/>
    <w:rsid w:val="00F17381"/>
    <w:rsid w:val="00F2071C"/>
    <w:rsid w:val="00F20961"/>
    <w:rsid w:val="00F2124B"/>
    <w:rsid w:val="00F2208B"/>
    <w:rsid w:val="00F24B85"/>
    <w:rsid w:val="00F310F2"/>
    <w:rsid w:val="00F37508"/>
    <w:rsid w:val="00F40134"/>
    <w:rsid w:val="00F44298"/>
    <w:rsid w:val="00F4444D"/>
    <w:rsid w:val="00F46BC7"/>
    <w:rsid w:val="00F47E68"/>
    <w:rsid w:val="00F505C0"/>
    <w:rsid w:val="00F52721"/>
    <w:rsid w:val="00F537CF"/>
    <w:rsid w:val="00F55A09"/>
    <w:rsid w:val="00F706A0"/>
    <w:rsid w:val="00F7157E"/>
    <w:rsid w:val="00F7269D"/>
    <w:rsid w:val="00F72A68"/>
    <w:rsid w:val="00F74932"/>
    <w:rsid w:val="00F76876"/>
    <w:rsid w:val="00F87374"/>
    <w:rsid w:val="00F911C6"/>
    <w:rsid w:val="00F9358E"/>
    <w:rsid w:val="00F9601F"/>
    <w:rsid w:val="00F96B0A"/>
    <w:rsid w:val="00FA147E"/>
    <w:rsid w:val="00FA1F80"/>
    <w:rsid w:val="00FA6682"/>
    <w:rsid w:val="00FB0942"/>
    <w:rsid w:val="00FB0A86"/>
    <w:rsid w:val="00FB0B2A"/>
    <w:rsid w:val="00FB3A6D"/>
    <w:rsid w:val="00FB6212"/>
    <w:rsid w:val="00FC0333"/>
    <w:rsid w:val="00FC53C5"/>
    <w:rsid w:val="00FC5B15"/>
    <w:rsid w:val="00FC7121"/>
    <w:rsid w:val="00FC7C54"/>
    <w:rsid w:val="00FD3761"/>
    <w:rsid w:val="00FD7296"/>
    <w:rsid w:val="00FE0856"/>
    <w:rsid w:val="00FE0E81"/>
    <w:rsid w:val="00FE387A"/>
    <w:rsid w:val="00FE4085"/>
    <w:rsid w:val="00FE45F7"/>
    <w:rsid w:val="00FF09AF"/>
    <w:rsid w:val="00FF48BC"/>
    <w:rsid w:val="00FF5A55"/>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C82"/>
    <w:pPr>
      <w:widowControl w:val="0"/>
      <w:autoSpaceDE w:val="0"/>
      <w:autoSpaceDN w:val="0"/>
      <w:adjustRightInd w:val="0"/>
      <w:ind w:left="851" w:hanging="851"/>
      <w:jc w:val="both"/>
    </w:pPr>
    <w:rPr>
      <w:rFonts w:ascii="Times New Roman" w:eastAsia="Times New Roman" w:hAnsi="Times New Roman"/>
      <w:sz w:val="24"/>
      <w:szCs w:val="24"/>
    </w:rPr>
  </w:style>
  <w:style w:type="paragraph" w:styleId="Heading1">
    <w:name w:val="heading 1"/>
    <w:basedOn w:val="Normal"/>
    <w:next w:val="Normal"/>
    <w:link w:val="Heading1Char"/>
    <w:uiPriority w:val="99"/>
    <w:qFormat/>
    <w:rsid w:val="00302C82"/>
    <w:pPr>
      <w:keepNext/>
      <w:jc w:val="center"/>
      <w:outlineLvl w:val="0"/>
    </w:pPr>
    <w:rPr>
      <w:rFonts w:ascii="Arial" w:hAnsi="Arial" w:cs="Arial"/>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02C82"/>
    <w:rPr>
      <w:rFonts w:ascii="Arial" w:hAnsi="Arial" w:cs="Arial"/>
      <w:b/>
      <w:bCs/>
    </w:rPr>
  </w:style>
  <w:style w:type="paragraph" w:styleId="Title">
    <w:name w:val="Title"/>
    <w:basedOn w:val="Normal"/>
    <w:next w:val="BodyText"/>
    <w:link w:val="TitleChar"/>
    <w:uiPriority w:val="99"/>
    <w:qFormat/>
    <w:rsid w:val="00302C82"/>
    <w:pPr>
      <w:keepNext/>
      <w:spacing w:before="240" w:after="120"/>
    </w:pPr>
    <w:rPr>
      <w:rFonts w:ascii="Arial" w:eastAsia="MS Mincho" w:hAnsi="Arial" w:cs="Arial"/>
      <w:sz w:val="28"/>
      <w:szCs w:val="28"/>
    </w:rPr>
  </w:style>
  <w:style w:type="character" w:customStyle="1" w:styleId="TitleChar">
    <w:name w:val="Title Char"/>
    <w:basedOn w:val="DefaultParagraphFont"/>
    <w:link w:val="Title"/>
    <w:uiPriority w:val="99"/>
    <w:locked/>
    <w:rsid w:val="00302C82"/>
    <w:rPr>
      <w:rFonts w:ascii="Arial" w:eastAsia="MS Mincho" w:hAnsi="Arial" w:cs="Arial"/>
      <w:sz w:val="28"/>
      <w:szCs w:val="28"/>
      <w:lang w:eastAsia="sk-SK"/>
    </w:rPr>
  </w:style>
  <w:style w:type="paragraph" w:styleId="BodyText">
    <w:name w:val="Body Text"/>
    <w:basedOn w:val="Normal"/>
    <w:link w:val="BodyTextChar"/>
    <w:uiPriority w:val="99"/>
    <w:rsid w:val="00302C82"/>
    <w:pPr>
      <w:spacing w:after="120"/>
    </w:pPr>
  </w:style>
  <w:style w:type="character" w:customStyle="1" w:styleId="BodyTextChar">
    <w:name w:val="Body Text Char"/>
    <w:basedOn w:val="DefaultParagraphFont"/>
    <w:link w:val="BodyText"/>
    <w:uiPriority w:val="99"/>
    <w:locked/>
    <w:rsid w:val="00302C82"/>
    <w:rPr>
      <w:rFonts w:ascii="Times New Roman" w:hAnsi="Times New Roman" w:cs="Times New Roman"/>
      <w:sz w:val="24"/>
      <w:szCs w:val="24"/>
      <w:lang w:eastAsia="sk-SK"/>
    </w:rPr>
  </w:style>
  <w:style w:type="paragraph" w:styleId="Footer">
    <w:name w:val="footer"/>
    <w:basedOn w:val="Normal"/>
    <w:link w:val="FooterChar"/>
    <w:uiPriority w:val="99"/>
    <w:rsid w:val="00302C82"/>
    <w:pPr>
      <w:tabs>
        <w:tab w:val="center" w:pos="5051"/>
        <w:tab w:val="right" w:pos="10102"/>
      </w:tabs>
    </w:pPr>
  </w:style>
  <w:style w:type="character" w:customStyle="1" w:styleId="FooterChar">
    <w:name w:val="Footer Char"/>
    <w:basedOn w:val="DefaultParagraphFont"/>
    <w:link w:val="Footer"/>
    <w:uiPriority w:val="99"/>
    <w:locked/>
    <w:rsid w:val="00302C82"/>
    <w:rPr>
      <w:rFonts w:ascii="Times New Roman" w:hAnsi="Times New Roman" w:cs="Times New Roman"/>
      <w:sz w:val="24"/>
      <w:szCs w:val="24"/>
      <w:lang w:eastAsia="sk-SK"/>
    </w:rPr>
  </w:style>
  <w:style w:type="paragraph" w:styleId="ListParagraph">
    <w:name w:val="List Paragraph"/>
    <w:aliases w:val="Odsek"/>
    <w:basedOn w:val="Normal"/>
    <w:link w:val="ListParagraphChar"/>
    <w:uiPriority w:val="99"/>
    <w:qFormat/>
    <w:rsid w:val="00302C82"/>
    <w:pPr>
      <w:ind w:left="708"/>
    </w:pPr>
    <w:rPr>
      <w:rFonts w:eastAsia="Calibri"/>
      <w:szCs w:val="20"/>
    </w:rPr>
  </w:style>
  <w:style w:type="paragraph" w:styleId="BodyText2">
    <w:name w:val="Body Text 2"/>
    <w:basedOn w:val="Normal"/>
    <w:link w:val="BodyText2Char"/>
    <w:uiPriority w:val="99"/>
    <w:semiHidden/>
    <w:rsid w:val="00302C82"/>
    <w:pPr>
      <w:spacing w:after="120" w:line="480" w:lineRule="auto"/>
    </w:pPr>
  </w:style>
  <w:style w:type="character" w:customStyle="1" w:styleId="BodyText2Char">
    <w:name w:val="Body Text 2 Char"/>
    <w:basedOn w:val="DefaultParagraphFont"/>
    <w:link w:val="BodyText2"/>
    <w:uiPriority w:val="99"/>
    <w:semiHidden/>
    <w:locked/>
    <w:rsid w:val="00302C82"/>
    <w:rPr>
      <w:rFonts w:ascii="Times New Roman" w:hAnsi="Times New Roman" w:cs="Times New Roman"/>
      <w:sz w:val="24"/>
      <w:szCs w:val="24"/>
      <w:lang w:eastAsia="sk-SK"/>
    </w:rPr>
  </w:style>
  <w:style w:type="paragraph" w:styleId="BodyTextIndent">
    <w:name w:val="Body Text Indent"/>
    <w:basedOn w:val="Normal"/>
    <w:link w:val="BodyTextIndentChar"/>
    <w:uiPriority w:val="99"/>
    <w:rsid w:val="00302C82"/>
    <w:pPr>
      <w:spacing w:after="120"/>
      <w:ind w:left="283" w:firstLine="0"/>
      <w:jc w:val="left"/>
    </w:pPr>
    <w:rPr>
      <w:sz w:val="20"/>
      <w:szCs w:val="20"/>
      <w:lang w:eastAsia="en-US"/>
    </w:rPr>
  </w:style>
  <w:style w:type="character" w:customStyle="1" w:styleId="BodyTextIndentChar">
    <w:name w:val="Body Text Indent Char"/>
    <w:basedOn w:val="DefaultParagraphFont"/>
    <w:link w:val="BodyTextIndent"/>
    <w:uiPriority w:val="99"/>
    <w:locked/>
    <w:rsid w:val="00302C82"/>
    <w:rPr>
      <w:rFonts w:ascii="Times New Roman" w:hAnsi="Times New Roman" w:cs="Times New Roman"/>
      <w:sz w:val="20"/>
      <w:szCs w:val="20"/>
    </w:rPr>
  </w:style>
  <w:style w:type="paragraph" w:customStyle="1" w:styleId="milos">
    <w:name w:val="milos"/>
    <w:basedOn w:val="Normal"/>
    <w:uiPriority w:val="99"/>
    <w:rsid w:val="00302C82"/>
    <w:pPr>
      <w:tabs>
        <w:tab w:val="left" w:pos="567"/>
      </w:tabs>
      <w:autoSpaceDE/>
      <w:autoSpaceDN/>
      <w:adjustRightInd/>
      <w:ind w:left="567" w:firstLine="0"/>
      <w:jc w:val="left"/>
    </w:pPr>
    <w:rPr>
      <w:rFonts w:ascii="EEL1 Aval" w:hAnsi="EEL1 Aval"/>
      <w:lang w:val="de-DE"/>
    </w:rPr>
  </w:style>
  <w:style w:type="character" w:styleId="CommentReference">
    <w:name w:val="annotation reference"/>
    <w:basedOn w:val="DefaultParagraphFont"/>
    <w:uiPriority w:val="99"/>
    <w:semiHidden/>
    <w:rsid w:val="00720036"/>
    <w:rPr>
      <w:rFonts w:cs="Times New Roman"/>
      <w:sz w:val="16"/>
      <w:szCs w:val="16"/>
    </w:rPr>
  </w:style>
  <w:style w:type="paragraph" w:styleId="CommentText">
    <w:name w:val="annotation text"/>
    <w:basedOn w:val="Normal"/>
    <w:link w:val="CommentTextChar"/>
    <w:uiPriority w:val="99"/>
    <w:rsid w:val="00720036"/>
    <w:rPr>
      <w:sz w:val="20"/>
      <w:szCs w:val="20"/>
    </w:rPr>
  </w:style>
  <w:style w:type="character" w:customStyle="1" w:styleId="CommentTextChar">
    <w:name w:val="Comment Text Char"/>
    <w:basedOn w:val="DefaultParagraphFont"/>
    <w:link w:val="CommentText"/>
    <w:uiPriority w:val="99"/>
    <w:locked/>
    <w:rsid w:val="00720036"/>
    <w:rPr>
      <w:rFonts w:ascii="Times New Roman" w:hAnsi="Times New Roman" w:cs="Times New Roman"/>
      <w:sz w:val="20"/>
      <w:szCs w:val="20"/>
      <w:lang w:eastAsia="sk-SK"/>
    </w:rPr>
  </w:style>
  <w:style w:type="paragraph" w:styleId="CommentSubject">
    <w:name w:val="annotation subject"/>
    <w:basedOn w:val="CommentText"/>
    <w:next w:val="CommentText"/>
    <w:link w:val="CommentSubjectChar"/>
    <w:uiPriority w:val="99"/>
    <w:semiHidden/>
    <w:rsid w:val="00720036"/>
    <w:rPr>
      <w:b/>
      <w:bCs/>
    </w:rPr>
  </w:style>
  <w:style w:type="character" w:customStyle="1" w:styleId="CommentSubjectChar">
    <w:name w:val="Comment Subject Char"/>
    <w:basedOn w:val="CommentTextChar"/>
    <w:link w:val="CommentSubject"/>
    <w:uiPriority w:val="99"/>
    <w:semiHidden/>
    <w:locked/>
    <w:rsid w:val="00720036"/>
    <w:rPr>
      <w:b/>
      <w:bCs/>
    </w:rPr>
  </w:style>
  <w:style w:type="paragraph" w:styleId="BalloonText">
    <w:name w:val="Balloon Text"/>
    <w:basedOn w:val="Normal"/>
    <w:link w:val="BalloonTextChar"/>
    <w:uiPriority w:val="99"/>
    <w:semiHidden/>
    <w:rsid w:val="00720036"/>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20036"/>
    <w:rPr>
      <w:rFonts w:ascii="Segoe UI" w:hAnsi="Segoe UI" w:cs="Segoe UI"/>
      <w:sz w:val="18"/>
      <w:szCs w:val="18"/>
      <w:lang w:eastAsia="sk-SK"/>
    </w:rPr>
  </w:style>
  <w:style w:type="paragraph" w:customStyle="1" w:styleId="Default">
    <w:name w:val="Default"/>
    <w:basedOn w:val="Normal"/>
    <w:uiPriority w:val="99"/>
    <w:rsid w:val="0089425D"/>
    <w:pPr>
      <w:widowControl/>
      <w:adjustRightInd/>
      <w:ind w:left="0" w:firstLine="0"/>
      <w:jc w:val="left"/>
    </w:pPr>
    <w:rPr>
      <w:rFonts w:ascii="EUAlbertina" w:eastAsia="Calibri" w:hAnsi="EUAlbertina"/>
      <w:color w:val="000000"/>
      <w:lang w:eastAsia="en-US"/>
    </w:rPr>
  </w:style>
  <w:style w:type="character" w:customStyle="1" w:styleId="ra">
    <w:name w:val="ra"/>
    <w:basedOn w:val="DefaultParagraphFont"/>
    <w:uiPriority w:val="99"/>
    <w:rsid w:val="001321E9"/>
    <w:rPr>
      <w:rFonts w:cs="Times New Roman"/>
    </w:rPr>
  </w:style>
  <w:style w:type="paragraph" w:styleId="BodyTextIndent3">
    <w:name w:val="Body Text Indent 3"/>
    <w:basedOn w:val="Normal"/>
    <w:link w:val="BodyTextIndent3Char"/>
    <w:uiPriority w:val="99"/>
    <w:semiHidden/>
    <w:rsid w:val="00123083"/>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123083"/>
    <w:rPr>
      <w:rFonts w:ascii="Times New Roman" w:hAnsi="Times New Roman" w:cs="Times New Roman"/>
      <w:sz w:val="16"/>
      <w:szCs w:val="16"/>
      <w:lang w:eastAsia="sk-SK"/>
    </w:rPr>
  </w:style>
  <w:style w:type="paragraph" w:customStyle="1" w:styleId="Predmetpoistenia">
    <w:name w:val="Predmet poistenia"/>
    <w:basedOn w:val="Normal"/>
    <w:uiPriority w:val="99"/>
    <w:rsid w:val="00123083"/>
    <w:pPr>
      <w:widowControl/>
      <w:autoSpaceDE/>
      <w:autoSpaceDN/>
      <w:adjustRightInd/>
      <w:spacing w:line="200" w:lineRule="exact"/>
      <w:ind w:left="0" w:firstLine="0"/>
    </w:pPr>
    <w:rPr>
      <w:rFonts w:ascii="Arial" w:hAnsi="Arial" w:cs="Arial"/>
      <w:sz w:val="16"/>
      <w:szCs w:val="20"/>
    </w:rPr>
  </w:style>
  <w:style w:type="character" w:customStyle="1" w:styleId="apple-style-span">
    <w:name w:val="apple-style-span"/>
    <w:basedOn w:val="DefaultParagraphFont"/>
    <w:uiPriority w:val="99"/>
    <w:rsid w:val="00123083"/>
    <w:rPr>
      <w:rFonts w:cs="Times New Roman"/>
    </w:rPr>
  </w:style>
  <w:style w:type="character" w:styleId="Hyperlink">
    <w:name w:val="Hyperlink"/>
    <w:basedOn w:val="DefaultParagraphFont"/>
    <w:uiPriority w:val="99"/>
    <w:semiHidden/>
    <w:rsid w:val="00123083"/>
    <w:rPr>
      <w:rFonts w:cs="Times New Roman"/>
      <w:color w:val="0000FF"/>
      <w:u w:val="single"/>
    </w:rPr>
  </w:style>
  <w:style w:type="paragraph" w:styleId="Subtitle">
    <w:name w:val="Subtitle"/>
    <w:basedOn w:val="Normal"/>
    <w:link w:val="SubtitleChar"/>
    <w:uiPriority w:val="99"/>
    <w:qFormat/>
    <w:rsid w:val="00123083"/>
    <w:pPr>
      <w:widowControl/>
      <w:autoSpaceDE/>
      <w:autoSpaceDN/>
      <w:adjustRightInd/>
      <w:ind w:left="0" w:firstLine="0"/>
      <w:jc w:val="center"/>
    </w:pPr>
    <w:rPr>
      <w:b/>
      <w:sz w:val="28"/>
      <w:szCs w:val="20"/>
      <w:lang w:val="en-US"/>
    </w:rPr>
  </w:style>
  <w:style w:type="character" w:customStyle="1" w:styleId="SubtitleChar">
    <w:name w:val="Subtitle Char"/>
    <w:basedOn w:val="DefaultParagraphFont"/>
    <w:link w:val="Subtitle"/>
    <w:uiPriority w:val="99"/>
    <w:locked/>
    <w:rsid w:val="00123083"/>
    <w:rPr>
      <w:rFonts w:ascii="Times New Roman" w:hAnsi="Times New Roman" w:cs="Times New Roman"/>
      <w:b/>
      <w:sz w:val="20"/>
      <w:szCs w:val="20"/>
      <w:lang w:val="en-US"/>
    </w:rPr>
  </w:style>
  <w:style w:type="character" w:customStyle="1" w:styleId="ListParagraphChar">
    <w:name w:val="List Paragraph Char"/>
    <w:aliases w:val="Odsek Char"/>
    <w:link w:val="ListParagraph"/>
    <w:uiPriority w:val="99"/>
    <w:locked/>
    <w:rsid w:val="008E1D07"/>
    <w:rPr>
      <w:rFonts w:ascii="Times New Roman" w:hAnsi="Times New Roman"/>
      <w:sz w:val="24"/>
      <w:lang w:eastAsia="sk-SK"/>
    </w:rPr>
  </w:style>
  <w:style w:type="character" w:customStyle="1" w:styleId="Zkladntext2">
    <w:name w:val="Základný text (2)_"/>
    <w:link w:val="Zkladntext20"/>
    <w:uiPriority w:val="99"/>
    <w:locked/>
    <w:rsid w:val="00EC2CD0"/>
    <w:rPr>
      <w:rFonts w:ascii="Arial" w:hAnsi="Arial"/>
      <w:shd w:val="clear" w:color="auto" w:fill="FFFFFF"/>
    </w:rPr>
  </w:style>
  <w:style w:type="paragraph" w:customStyle="1" w:styleId="Zkladntext20">
    <w:name w:val="Základný text (2)"/>
    <w:basedOn w:val="Normal"/>
    <w:link w:val="Zkladntext2"/>
    <w:uiPriority w:val="99"/>
    <w:rsid w:val="00EC2CD0"/>
    <w:pPr>
      <w:shd w:val="clear" w:color="auto" w:fill="FFFFFF"/>
      <w:autoSpaceDE/>
      <w:autoSpaceDN/>
      <w:adjustRightInd/>
      <w:spacing w:before="300" w:after="1080" w:line="270" w:lineRule="exact"/>
      <w:ind w:left="0" w:hanging="400"/>
    </w:pPr>
    <w:rPr>
      <w:rFonts w:ascii="Arial" w:eastAsia="Calibri" w:hAnsi="Arial"/>
      <w:sz w:val="20"/>
      <w:szCs w:val="20"/>
    </w:rPr>
  </w:style>
  <w:style w:type="table" w:styleId="TableGrid">
    <w:name w:val="Table Grid"/>
    <w:basedOn w:val="TableNormal"/>
    <w:uiPriority w:val="99"/>
    <w:rsid w:val="004250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B3B74"/>
    <w:pPr>
      <w:tabs>
        <w:tab w:val="center" w:pos="4536"/>
        <w:tab w:val="right" w:pos="9072"/>
      </w:tabs>
    </w:pPr>
  </w:style>
  <w:style w:type="character" w:customStyle="1" w:styleId="HeaderChar">
    <w:name w:val="Header Char"/>
    <w:basedOn w:val="DefaultParagraphFont"/>
    <w:link w:val="Header"/>
    <w:uiPriority w:val="99"/>
    <w:locked/>
    <w:rsid w:val="009B3B74"/>
    <w:rPr>
      <w:rFonts w:ascii="Times New Roman" w:hAnsi="Times New Roman" w:cs="Times New Roman"/>
      <w:sz w:val="24"/>
      <w:szCs w:val="24"/>
      <w:lang w:eastAsia="sk-SK"/>
    </w:rPr>
  </w:style>
  <w:style w:type="character" w:styleId="Strong">
    <w:name w:val="Strong"/>
    <w:basedOn w:val="DefaultParagraphFont"/>
    <w:uiPriority w:val="99"/>
    <w:qFormat/>
    <w:rsid w:val="005C372B"/>
    <w:rPr>
      <w:rFonts w:cs="Times New Roman"/>
      <w:b/>
      <w:bCs/>
    </w:rPr>
  </w:style>
  <w:style w:type="paragraph" w:styleId="Revision">
    <w:name w:val="Revision"/>
    <w:hidden/>
    <w:uiPriority w:val="99"/>
    <w:semiHidden/>
    <w:rsid w:val="00F9358E"/>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498838470">
      <w:marLeft w:val="0"/>
      <w:marRight w:val="0"/>
      <w:marTop w:val="0"/>
      <w:marBottom w:val="0"/>
      <w:divBdr>
        <w:top w:val="none" w:sz="0" w:space="0" w:color="auto"/>
        <w:left w:val="none" w:sz="0" w:space="0" w:color="auto"/>
        <w:bottom w:val="none" w:sz="0" w:space="0" w:color="auto"/>
        <w:right w:val="none" w:sz="0" w:space="0" w:color="auto"/>
      </w:divBdr>
    </w:div>
    <w:div w:id="1498838471">
      <w:marLeft w:val="0"/>
      <w:marRight w:val="0"/>
      <w:marTop w:val="0"/>
      <w:marBottom w:val="0"/>
      <w:divBdr>
        <w:top w:val="none" w:sz="0" w:space="0" w:color="auto"/>
        <w:left w:val="none" w:sz="0" w:space="0" w:color="auto"/>
        <w:bottom w:val="none" w:sz="0" w:space="0" w:color="auto"/>
        <w:right w:val="none" w:sz="0" w:space="0" w:color="auto"/>
      </w:divBdr>
    </w:div>
    <w:div w:id="1498838474">
      <w:marLeft w:val="0"/>
      <w:marRight w:val="0"/>
      <w:marTop w:val="0"/>
      <w:marBottom w:val="0"/>
      <w:divBdr>
        <w:top w:val="none" w:sz="0" w:space="0" w:color="auto"/>
        <w:left w:val="none" w:sz="0" w:space="0" w:color="auto"/>
        <w:bottom w:val="none" w:sz="0" w:space="0" w:color="auto"/>
        <w:right w:val="none" w:sz="0" w:space="0" w:color="auto"/>
      </w:divBdr>
    </w:div>
    <w:div w:id="1498838477">
      <w:marLeft w:val="0"/>
      <w:marRight w:val="0"/>
      <w:marTop w:val="0"/>
      <w:marBottom w:val="0"/>
      <w:divBdr>
        <w:top w:val="none" w:sz="0" w:space="0" w:color="auto"/>
        <w:left w:val="none" w:sz="0" w:space="0" w:color="auto"/>
        <w:bottom w:val="none" w:sz="0" w:space="0" w:color="auto"/>
        <w:right w:val="none" w:sz="0" w:space="0" w:color="auto"/>
      </w:divBdr>
    </w:div>
    <w:div w:id="1498838481">
      <w:marLeft w:val="0"/>
      <w:marRight w:val="0"/>
      <w:marTop w:val="0"/>
      <w:marBottom w:val="0"/>
      <w:divBdr>
        <w:top w:val="none" w:sz="0" w:space="0" w:color="auto"/>
        <w:left w:val="none" w:sz="0" w:space="0" w:color="auto"/>
        <w:bottom w:val="none" w:sz="0" w:space="0" w:color="auto"/>
        <w:right w:val="none" w:sz="0" w:space="0" w:color="auto"/>
      </w:divBdr>
    </w:div>
    <w:div w:id="1498838486">
      <w:marLeft w:val="0"/>
      <w:marRight w:val="0"/>
      <w:marTop w:val="0"/>
      <w:marBottom w:val="0"/>
      <w:divBdr>
        <w:top w:val="none" w:sz="0" w:space="0" w:color="auto"/>
        <w:left w:val="none" w:sz="0" w:space="0" w:color="auto"/>
        <w:bottom w:val="none" w:sz="0" w:space="0" w:color="auto"/>
        <w:right w:val="none" w:sz="0" w:space="0" w:color="auto"/>
      </w:divBdr>
      <w:divsChild>
        <w:div w:id="1498838472">
          <w:marLeft w:val="0"/>
          <w:marRight w:val="0"/>
          <w:marTop w:val="0"/>
          <w:marBottom w:val="0"/>
          <w:divBdr>
            <w:top w:val="none" w:sz="0" w:space="0" w:color="auto"/>
            <w:left w:val="none" w:sz="0" w:space="0" w:color="auto"/>
            <w:bottom w:val="none" w:sz="0" w:space="0" w:color="auto"/>
            <w:right w:val="none" w:sz="0" w:space="0" w:color="auto"/>
          </w:divBdr>
        </w:div>
        <w:div w:id="1498838473">
          <w:marLeft w:val="0"/>
          <w:marRight w:val="0"/>
          <w:marTop w:val="0"/>
          <w:marBottom w:val="0"/>
          <w:divBdr>
            <w:top w:val="none" w:sz="0" w:space="0" w:color="auto"/>
            <w:left w:val="none" w:sz="0" w:space="0" w:color="auto"/>
            <w:bottom w:val="none" w:sz="0" w:space="0" w:color="auto"/>
            <w:right w:val="none" w:sz="0" w:space="0" w:color="auto"/>
          </w:divBdr>
        </w:div>
        <w:div w:id="1498838475">
          <w:marLeft w:val="0"/>
          <w:marRight w:val="0"/>
          <w:marTop w:val="0"/>
          <w:marBottom w:val="0"/>
          <w:divBdr>
            <w:top w:val="none" w:sz="0" w:space="0" w:color="auto"/>
            <w:left w:val="none" w:sz="0" w:space="0" w:color="auto"/>
            <w:bottom w:val="none" w:sz="0" w:space="0" w:color="auto"/>
            <w:right w:val="none" w:sz="0" w:space="0" w:color="auto"/>
          </w:divBdr>
        </w:div>
        <w:div w:id="1498838476">
          <w:marLeft w:val="0"/>
          <w:marRight w:val="0"/>
          <w:marTop w:val="0"/>
          <w:marBottom w:val="0"/>
          <w:divBdr>
            <w:top w:val="none" w:sz="0" w:space="0" w:color="auto"/>
            <w:left w:val="none" w:sz="0" w:space="0" w:color="auto"/>
            <w:bottom w:val="none" w:sz="0" w:space="0" w:color="auto"/>
            <w:right w:val="none" w:sz="0" w:space="0" w:color="auto"/>
          </w:divBdr>
        </w:div>
        <w:div w:id="1498838478">
          <w:marLeft w:val="0"/>
          <w:marRight w:val="0"/>
          <w:marTop w:val="0"/>
          <w:marBottom w:val="0"/>
          <w:divBdr>
            <w:top w:val="none" w:sz="0" w:space="0" w:color="auto"/>
            <w:left w:val="none" w:sz="0" w:space="0" w:color="auto"/>
            <w:bottom w:val="none" w:sz="0" w:space="0" w:color="auto"/>
            <w:right w:val="none" w:sz="0" w:space="0" w:color="auto"/>
          </w:divBdr>
        </w:div>
        <w:div w:id="1498838479">
          <w:marLeft w:val="0"/>
          <w:marRight w:val="0"/>
          <w:marTop w:val="0"/>
          <w:marBottom w:val="0"/>
          <w:divBdr>
            <w:top w:val="none" w:sz="0" w:space="0" w:color="auto"/>
            <w:left w:val="none" w:sz="0" w:space="0" w:color="auto"/>
            <w:bottom w:val="none" w:sz="0" w:space="0" w:color="auto"/>
            <w:right w:val="none" w:sz="0" w:space="0" w:color="auto"/>
          </w:divBdr>
        </w:div>
        <w:div w:id="1498838480">
          <w:marLeft w:val="0"/>
          <w:marRight w:val="0"/>
          <w:marTop w:val="0"/>
          <w:marBottom w:val="0"/>
          <w:divBdr>
            <w:top w:val="none" w:sz="0" w:space="0" w:color="auto"/>
            <w:left w:val="none" w:sz="0" w:space="0" w:color="auto"/>
            <w:bottom w:val="none" w:sz="0" w:space="0" w:color="auto"/>
            <w:right w:val="none" w:sz="0" w:space="0" w:color="auto"/>
          </w:divBdr>
        </w:div>
        <w:div w:id="1498838482">
          <w:marLeft w:val="0"/>
          <w:marRight w:val="0"/>
          <w:marTop w:val="0"/>
          <w:marBottom w:val="0"/>
          <w:divBdr>
            <w:top w:val="none" w:sz="0" w:space="0" w:color="auto"/>
            <w:left w:val="none" w:sz="0" w:space="0" w:color="auto"/>
            <w:bottom w:val="none" w:sz="0" w:space="0" w:color="auto"/>
            <w:right w:val="none" w:sz="0" w:space="0" w:color="auto"/>
          </w:divBdr>
        </w:div>
        <w:div w:id="1498838483">
          <w:marLeft w:val="0"/>
          <w:marRight w:val="0"/>
          <w:marTop w:val="0"/>
          <w:marBottom w:val="0"/>
          <w:divBdr>
            <w:top w:val="none" w:sz="0" w:space="0" w:color="auto"/>
            <w:left w:val="none" w:sz="0" w:space="0" w:color="auto"/>
            <w:bottom w:val="none" w:sz="0" w:space="0" w:color="auto"/>
            <w:right w:val="none" w:sz="0" w:space="0" w:color="auto"/>
          </w:divBdr>
        </w:div>
        <w:div w:id="1498838484">
          <w:marLeft w:val="0"/>
          <w:marRight w:val="0"/>
          <w:marTop w:val="0"/>
          <w:marBottom w:val="0"/>
          <w:divBdr>
            <w:top w:val="none" w:sz="0" w:space="0" w:color="auto"/>
            <w:left w:val="none" w:sz="0" w:space="0" w:color="auto"/>
            <w:bottom w:val="none" w:sz="0" w:space="0" w:color="auto"/>
            <w:right w:val="none" w:sz="0" w:space="0" w:color="auto"/>
          </w:divBdr>
        </w:div>
        <w:div w:id="1498838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20</Pages>
  <Words>10424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dc:title>
  <dc:subject/>
  <dc:creator>Ďurská Alena Ing.</dc:creator>
  <cp:keywords/>
  <dc:description/>
  <cp:lastModifiedBy>sokolova</cp:lastModifiedBy>
  <cp:revision>2</cp:revision>
  <cp:lastPrinted>2020-11-18T10:19:00Z</cp:lastPrinted>
  <dcterms:created xsi:type="dcterms:W3CDTF">2020-11-18T11:48:00Z</dcterms:created>
  <dcterms:modified xsi:type="dcterms:W3CDTF">2020-11-18T11:48:00Z</dcterms:modified>
</cp:coreProperties>
</file>