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C6F79" w14:textId="6CB5A12F" w:rsidR="000C36F3" w:rsidRPr="00D21A39" w:rsidRDefault="000C36F3" w:rsidP="004E615D">
      <w:pPr>
        <w:pStyle w:val="Style8"/>
        <w:keepNext/>
        <w:keepLines/>
        <w:shd w:val="clear" w:color="auto" w:fill="auto"/>
        <w:spacing w:line="240" w:lineRule="auto"/>
        <w:ind w:right="80"/>
        <w:rPr>
          <w:rStyle w:val="CharStyle9"/>
          <w:rFonts w:asciiTheme="minorHAnsi" w:hAnsiTheme="minorHAnsi" w:cs="Calibri"/>
          <w:b/>
          <w:bCs/>
          <w:color w:val="000000"/>
          <w:sz w:val="22"/>
          <w:szCs w:val="22"/>
        </w:rPr>
      </w:pPr>
      <w:bookmarkStart w:id="0" w:name="bookmark0"/>
      <w:r w:rsidRPr="00D21A39">
        <w:rPr>
          <w:rStyle w:val="CharStyle9"/>
          <w:rFonts w:asciiTheme="minorHAnsi" w:hAnsiTheme="minorHAnsi" w:cs="Calibri"/>
          <w:b/>
          <w:color w:val="000000"/>
          <w:sz w:val="22"/>
          <w:szCs w:val="22"/>
        </w:rPr>
        <w:t xml:space="preserve">Zmluva </w:t>
      </w:r>
      <w:bookmarkEnd w:id="0"/>
      <w:r w:rsidRPr="00D21A39">
        <w:rPr>
          <w:rStyle w:val="CharStyle9"/>
          <w:rFonts w:asciiTheme="minorHAnsi" w:hAnsiTheme="minorHAnsi" w:cs="Calibri"/>
          <w:b/>
          <w:color w:val="000000"/>
          <w:sz w:val="22"/>
          <w:szCs w:val="22"/>
        </w:rPr>
        <w:t xml:space="preserve">o dielo č. </w:t>
      </w:r>
    </w:p>
    <w:p w14:paraId="3614B9C8" w14:textId="5F2C07DF" w:rsidR="000C36F3" w:rsidRPr="00D21A39" w:rsidRDefault="000C36F3" w:rsidP="004E615D">
      <w:pPr>
        <w:pStyle w:val="Style2"/>
        <w:shd w:val="clear" w:color="auto" w:fill="auto"/>
        <w:spacing w:before="0" w:line="240" w:lineRule="auto"/>
        <w:ind w:right="80" w:firstLine="0"/>
        <w:rPr>
          <w:rStyle w:val="CharStyle10"/>
          <w:rFonts w:asciiTheme="minorHAnsi" w:hAnsiTheme="minorHAnsi" w:cstheme="minorHAnsi"/>
          <w:color w:val="000000"/>
          <w:sz w:val="22"/>
          <w:szCs w:val="22"/>
        </w:rPr>
      </w:pPr>
      <w:r w:rsidRPr="00D21A39">
        <w:rPr>
          <w:rStyle w:val="CharStyle10"/>
          <w:rFonts w:asciiTheme="minorHAnsi" w:hAnsiTheme="minorHAnsi" w:cs="Calibri"/>
          <w:color w:val="000000"/>
          <w:sz w:val="22"/>
          <w:szCs w:val="22"/>
        </w:rPr>
        <w:t>podľa § 536, § 566 a </w:t>
      </w:r>
      <w:proofErr w:type="spellStart"/>
      <w:r w:rsidRPr="00D21A39">
        <w:rPr>
          <w:rStyle w:val="CharStyle10"/>
          <w:rFonts w:asciiTheme="minorHAnsi" w:hAnsiTheme="minorHAnsi" w:cs="Calibri"/>
          <w:color w:val="000000"/>
          <w:sz w:val="22"/>
          <w:szCs w:val="22"/>
        </w:rPr>
        <w:t>nasl</w:t>
      </w:r>
      <w:proofErr w:type="spellEnd"/>
      <w:r w:rsidRPr="00D21A39">
        <w:rPr>
          <w:rStyle w:val="CharStyle10"/>
          <w:rFonts w:asciiTheme="minorHAnsi" w:hAnsiTheme="minorHAnsi" w:cs="Calibri"/>
          <w:color w:val="000000"/>
          <w:sz w:val="22"/>
          <w:szCs w:val="22"/>
        </w:rPr>
        <w:t xml:space="preserve">. zákona č. 513/1991 Zb. Obchodný zákonník v znení neskorších predpisov </w:t>
      </w:r>
      <w:r w:rsidRPr="00D21A39">
        <w:rPr>
          <w:rFonts w:asciiTheme="minorHAnsi" w:hAnsiTheme="minorHAnsi" w:cstheme="minorHAnsi"/>
          <w:bCs/>
          <w:sz w:val="22"/>
          <w:szCs w:val="22"/>
        </w:rPr>
        <w:t>a v súlade so zákonom č. 343/2015 Z. z. o verejnom obstarávaní a o zmene a doplnení niektorých zákonov v znení neskorších predpisov</w:t>
      </w:r>
      <w:r w:rsidR="00D4495C" w:rsidRPr="00D21A39">
        <w:rPr>
          <w:rFonts w:asciiTheme="minorHAnsi" w:hAnsiTheme="minorHAnsi" w:cstheme="minorHAnsi"/>
          <w:bCs/>
          <w:sz w:val="22"/>
          <w:szCs w:val="22"/>
        </w:rPr>
        <w:t xml:space="preserve"> (ďalej ako „zákon o verejnom obstarávaní“)</w:t>
      </w:r>
    </w:p>
    <w:p w14:paraId="5428070B" w14:textId="77777777" w:rsidR="000C36F3" w:rsidRPr="00D21A39" w:rsidRDefault="000C36F3" w:rsidP="004E615D">
      <w:pPr>
        <w:pStyle w:val="Style2"/>
        <w:shd w:val="clear" w:color="auto" w:fill="auto"/>
        <w:spacing w:before="0" w:line="240" w:lineRule="auto"/>
        <w:ind w:right="80" w:firstLine="0"/>
        <w:rPr>
          <w:rStyle w:val="CharStyle10"/>
          <w:rFonts w:asciiTheme="minorHAnsi" w:hAnsiTheme="minorHAnsi" w:cs="Calibri"/>
          <w:color w:val="000000"/>
          <w:sz w:val="22"/>
          <w:szCs w:val="22"/>
        </w:rPr>
      </w:pPr>
    </w:p>
    <w:p w14:paraId="1EA32596" w14:textId="77777777" w:rsidR="000C36F3" w:rsidRPr="00D21A39" w:rsidRDefault="000C36F3" w:rsidP="004E615D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right="80" w:firstLine="0"/>
        <w:jc w:val="both"/>
        <w:rPr>
          <w:rStyle w:val="CharStyle10"/>
          <w:rFonts w:asciiTheme="minorHAnsi" w:hAnsiTheme="minorHAnsi" w:cs="Calibri"/>
          <w:b/>
          <w:color w:val="000000"/>
          <w:sz w:val="22"/>
          <w:szCs w:val="22"/>
        </w:rPr>
      </w:pPr>
      <w:r w:rsidRPr="00D21A39">
        <w:rPr>
          <w:rStyle w:val="CharStyle10"/>
          <w:rFonts w:asciiTheme="minorHAnsi" w:hAnsiTheme="minorHAnsi" w:cs="Calibri"/>
          <w:b/>
          <w:color w:val="000000"/>
          <w:sz w:val="22"/>
          <w:szCs w:val="22"/>
        </w:rPr>
        <w:t>číslo objednávateľa:</w:t>
      </w:r>
      <w:r w:rsidRPr="00D21A39">
        <w:rPr>
          <w:rStyle w:val="CharStyle10"/>
          <w:rFonts w:asciiTheme="minorHAnsi" w:hAnsiTheme="minorHAnsi" w:cs="Calibri"/>
          <w:b/>
          <w:color w:val="000000"/>
          <w:sz w:val="22"/>
          <w:szCs w:val="22"/>
        </w:rPr>
        <w:tab/>
      </w:r>
      <w:r w:rsidRPr="00D21A39">
        <w:rPr>
          <w:rStyle w:val="CharStyle10"/>
          <w:rFonts w:asciiTheme="minorHAnsi" w:hAnsiTheme="minorHAnsi" w:cs="Calibri"/>
          <w:b/>
          <w:color w:val="000000"/>
          <w:sz w:val="22"/>
          <w:szCs w:val="22"/>
        </w:rPr>
        <w:tab/>
      </w:r>
      <w:r w:rsidRPr="00D21A39">
        <w:rPr>
          <w:rStyle w:val="CharStyle10"/>
          <w:rFonts w:asciiTheme="minorHAnsi" w:hAnsiTheme="minorHAnsi" w:cs="Calibri"/>
          <w:b/>
          <w:color w:val="000000"/>
          <w:sz w:val="22"/>
          <w:szCs w:val="22"/>
        </w:rPr>
        <w:tab/>
      </w:r>
      <w:r w:rsidRPr="00D21A39">
        <w:rPr>
          <w:rStyle w:val="CharStyle10"/>
          <w:rFonts w:asciiTheme="minorHAnsi" w:hAnsiTheme="minorHAnsi" w:cs="Calibri"/>
          <w:b/>
          <w:color w:val="000000"/>
          <w:sz w:val="22"/>
          <w:szCs w:val="22"/>
        </w:rPr>
        <w:tab/>
      </w:r>
      <w:r w:rsidRPr="00D21A39">
        <w:rPr>
          <w:rStyle w:val="CharStyle10"/>
          <w:rFonts w:asciiTheme="minorHAnsi" w:hAnsiTheme="minorHAnsi" w:cs="Calibri"/>
          <w:b/>
          <w:color w:val="000000"/>
          <w:sz w:val="22"/>
          <w:szCs w:val="22"/>
        </w:rPr>
        <w:tab/>
      </w:r>
      <w:r w:rsidRPr="00D21A39">
        <w:rPr>
          <w:rStyle w:val="CharStyle10"/>
          <w:rFonts w:asciiTheme="minorHAnsi" w:hAnsiTheme="minorHAnsi" w:cs="Calibri"/>
          <w:b/>
          <w:color w:val="000000"/>
          <w:sz w:val="22"/>
          <w:szCs w:val="22"/>
        </w:rPr>
        <w:tab/>
      </w:r>
      <w:r w:rsidRPr="00D21A39">
        <w:rPr>
          <w:rStyle w:val="CharStyle10"/>
          <w:rFonts w:asciiTheme="minorHAnsi" w:hAnsiTheme="minorHAnsi" w:cs="Calibri"/>
          <w:b/>
          <w:color w:val="000000"/>
          <w:sz w:val="22"/>
          <w:szCs w:val="22"/>
        </w:rPr>
        <w:tab/>
        <w:t>číslo zhotoviteľa:</w:t>
      </w:r>
    </w:p>
    <w:p w14:paraId="4EB3B7DD" w14:textId="080A46B0" w:rsidR="000C36F3" w:rsidRPr="00D21A39" w:rsidRDefault="0050274D" w:rsidP="004E615D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right="80" w:firstLine="0"/>
        <w:jc w:val="both"/>
        <w:rPr>
          <w:rStyle w:val="CharStyle10"/>
          <w:rFonts w:asciiTheme="minorHAnsi" w:hAnsiTheme="minorHAnsi" w:cs="Calibri"/>
          <w:color w:val="000000"/>
          <w:sz w:val="22"/>
          <w:szCs w:val="22"/>
        </w:rPr>
      </w:pPr>
      <w:r w:rsidRPr="00D21A39">
        <w:rPr>
          <w:rStyle w:val="CharStyle10"/>
          <w:rFonts w:asciiTheme="minorHAnsi" w:hAnsiTheme="minorHAnsi" w:cs="Calibri"/>
          <w:color w:val="000000"/>
          <w:sz w:val="22"/>
          <w:szCs w:val="22"/>
        </w:rPr>
        <w:tab/>
      </w:r>
      <w:r w:rsidRPr="00D21A39">
        <w:rPr>
          <w:rStyle w:val="CharStyle10"/>
          <w:rFonts w:asciiTheme="minorHAnsi" w:hAnsiTheme="minorHAnsi" w:cs="Calibri"/>
          <w:color w:val="000000"/>
          <w:sz w:val="22"/>
          <w:szCs w:val="22"/>
        </w:rPr>
        <w:tab/>
      </w:r>
      <w:r w:rsidRPr="00D21A39">
        <w:rPr>
          <w:rStyle w:val="CharStyle10"/>
          <w:rFonts w:asciiTheme="minorHAnsi" w:hAnsiTheme="minorHAnsi" w:cs="Calibri"/>
          <w:color w:val="000000"/>
          <w:sz w:val="22"/>
          <w:szCs w:val="22"/>
        </w:rPr>
        <w:tab/>
      </w:r>
      <w:r w:rsidRPr="00D21A39">
        <w:rPr>
          <w:rStyle w:val="CharStyle10"/>
          <w:rFonts w:asciiTheme="minorHAnsi" w:hAnsiTheme="minorHAnsi" w:cs="Calibri"/>
          <w:color w:val="000000"/>
          <w:sz w:val="22"/>
          <w:szCs w:val="22"/>
        </w:rPr>
        <w:tab/>
      </w:r>
      <w:r w:rsidRPr="00D21A39">
        <w:rPr>
          <w:rStyle w:val="CharStyle10"/>
          <w:rFonts w:asciiTheme="minorHAnsi" w:hAnsiTheme="minorHAnsi" w:cs="Calibri"/>
          <w:color w:val="000000"/>
          <w:sz w:val="22"/>
          <w:szCs w:val="22"/>
        </w:rPr>
        <w:tab/>
      </w:r>
      <w:r w:rsidRPr="00D21A39">
        <w:rPr>
          <w:rStyle w:val="CharStyle10"/>
          <w:rFonts w:asciiTheme="minorHAnsi" w:hAnsiTheme="minorHAnsi" w:cs="Calibri"/>
          <w:color w:val="000000"/>
          <w:sz w:val="22"/>
          <w:szCs w:val="22"/>
        </w:rPr>
        <w:tab/>
      </w:r>
      <w:r w:rsidRPr="00D21A39">
        <w:rPr>
          <w:rStyle w:val="CharStyle10"/>
          <w:rFonts w:asciiTheme="minorHAnsi" w:hAnsiTheme="minorHAnsi" w:cs="Calibri"/>
          <w:color w:val="000000"/>
          <w:sz w:val="22"/>
          <w:szCs w:val="22"/>
        </w:rPr>
        <w:tab/>
      </w:r>
      <w:r w:rsidRPr="00D21A39">
        <w:rPr>
          <w:rStyle w:val="CharStyle10"/>
          <w:rFonts w:asciiTheme="minorHAnsi" w:hAnsiTheme="minorHAnsi" w:cs="Calibri"/>
          <w:color w:val="000000"/>
          <w:sz w:val="22"/>
          <w:szCs w:val="22"/>
        </w:rPr>
        <w:tab/>
      </w:r>
    </w:p>
    <w:p w14:paraId="5FA17A51" w14:textId="77777777" w:rsidR="000C36F3" w:rsidRPr="00D21A39" w:rsidRDefault="000C36F3" w:rsidP="004E615D">
      <w:pPr>
        <w:pStyle w:val="Bezriadkovania"/>
        <w:rPr>
          <w:rStyle w:val="CharStyle10"/>
          <w:rFonts w:asciiTheme="minorHAnsi" w:hAnsiTheme="minorHAnsi" w:cs="Calibri"/>
          <w:b/>
          <w:sz w:val="22"/>
          <w:szCs w:val="22"/>
        </w:rPr>
      </w:pPr>
    </w:p>
    <w:p w14:paraId="50DE57E1" w14:textId="77777777" w:rsidR="000C36F3" w:rsidRPr="00D21A39" w:rsidRDefault="000C36F3" w:rsidP="004E615D">
      <w:pPr>
        <w:pStyle w:val="Bezriadkovania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D21A39">
        <w:rPr>
          <w:rFonts w:asciiTheme="minorHAnsi" w:hAnsiTheme="minorHAnsi" w:cstheme="minorHAnsi"/>
          <w:b/>
          <w:noProof/>
          <w:sz w:val="22"/>
          <w:szCs w:val="22"/>
        </w:rPr>
        <w:t>na vypracovanie projektovej dokumentácie pre projekt s </w:t>
      </w:r>
      <w:bookmarkStart w:id="1" w:name="bookmark2"/>
      <w:r w:rsidRPr="00D21A39">
        <w:rPr>
          <w:rFonts w:asciiTheme="minorHAnsi" w:hAnsiTheme="minorHAnsi" w:cstheme="minorHAnsi"/>
          <w:b/>
          <w:noProof/>
          <w:sz w:val="22"/>
          <w:szCs w:val="22"/>
        </w:rPr>
        <w:t>názvom:</w:t>
      </w:r>
    </w:p>
    <w:p w14:paraId="7CDE4680" w14:textId="016B43C0" w:rsidR="000C36F3" w:rsidRPr="00D21A39" w:rsidRDefault="000C36F3" w:rsidP="004E615D">
      <w:pPr>
        <w:pStyle w:val="Bezriadkovania"/>
        <w:jc w:val="center"/>
        <w:rPr>
          <w:rStyle w:val="CharStyle13"/>
          <w:rFonts w:asciiTheme="minorHAnsi" w:hAnsiTheme="minorHAnsi" w:cs="Calibri"/>
          <w:sz w:val="22"/>
          <w:szCs w:val="22"/>
          <w:highlight w:val="lightGray"/>
        </w:rPr>
      </w:pPr>
      <w:r w:rsidRPr="00D21A39">
        <w:rPr>
          <w:rStyle w:val="CharStyle13"/>
          <w:rFonts w:asciiTheme="minorHAnsi" w:hAnsiTheme="minorHAnsi" w:cs="Calibri"/>
          <w:sz w:val="22"/>
          <w:szCs w:val="22"/>
          <w:highlight w:val="lightGray"/>
        </w:rPr>
        <w:t>„</w:t>
      </w:r>
      <w:r w:rsidR="00F52D08" w:rsidRPr="00D21A39">
        <w:rPr>
          <w:rStyle w:val="CharStyle13"/>
          <w:rFonts w:asciiTheme="minorHAnsi" w:hAnsiTheme="minorHAnsi" w:cs="Calibri"/>
          <w:sz w:val="22"/>
          <w:szCs w:val="22"/>
          <w:highlight w:val="lightGray"/>
        </w:rPr>
        <w:t>Modernizácia a rekonštrukcia interiérových priestorov</w:t>
      </w:r>
      <w:r w:rsidRPr="00D21A39">
        <w:rPr>
          <w:rStyle w:val="CharStyle13"/>
          <w:rFonts w:asciiTheme="minorHAnsi" w:hAnsiTheme="minorHAnsi" w:cs="Calibri"/>
          <w:sz w:val="22"/>
          <w:szCs w:val="22"/>
          <w:highlight w:val="lightGray"/>
        </w:rPr>
        <w:t>“</w:t>
      </w:r>
      <w:bookmarkEnd w:id="1"/>
      <w:r w:rsidR="00815C8A" w:rsidRPr="00D21A39">
        <w:rPr>
          <w:rStyle w:val="CharStyle13"/>
          <w:rFonts w:asciiTheme="minorHAnsi" w:hAnsiTheme="minorHAnsi" w:cs="Calibri"/>
          <w:sz w:val="22"/>
          <w:szCs w:val="22"/>
          <w:highlight w:val="lightGray"/>
        </w:rPr>
        <w:t xml:space="preserve"> ( ďalej iba „</w:t>
      </w:r>
      <w:r w:rsidR="00A66482" w:rsidRPr="00D21A39">
        <w:rPr>
          <w:rStyle w:val="CharStyle13"/>
          <w:rFonts w:asciiTheme="minorHAnsi" w:hAnsiTheme="minorHAnsi" w:cs="Calibri"/>
          <w:sz w:val="22"/>
          <w:szCs w:val="22"/>
          <w:highlight w:val="lightGray"/>
        </w:rPr>
        <w:t>S</w:t>
      </w:r>
      <w:r w:rsidR="00815C8A" w:rsidRPr="00D21A39">
        <w:rPr>
          <w:rStyle w:val="CharStyle13"/>
          <w:rFonts w:asciiTheme="minorHAnsi" w:hAnsiTheme="minorHAnsi" w:cs="Calibri"/>
          <w:sz w:val="22"/>
          <w:szCs w:val="22"/>
          <w:highlight w:val="lightGray"/>
        </w:rPr>
        <w:t>tavba“ )</w:t>
      </w:r>
      <w:r w:rsidRPr="00D21A39">
        <w:rPr>
          <w:rStyle w:val="CharStyle13"/>
          <w:rFonts w:asciiTheme="minorHAnsi" w:hAnsiTheme="minorHAnsi" w:cs="Calibri"/>
          <w:sz w:val="22"/>
          <w:szCs w:val="22"/>
          <w:highlight w:val="lightGray"/>
        </w:rPr>
        <w:t xml:space="preserve"> </w:t>
      </w:r>
    </w:p>
    <w:p w14:paraId="76438EB0" w14:textId="5BCC2B00" w:rsidR="000C36F3" w:rsidRPr="00D21A39" w:rsidRDefault="000C36F3" w:rsidP="004E615D">
      <w:pPr>
        <w:pStyle w:val="Bezriadkovania"/>
        <w:jc w:val="center"/>
        <w:rPr>
          <w:rStyle w:val="CharStyle13"/>
          <w:rFonts w:asciiTheme="minorHAnsi" w:hAnsiTheme="minorHAnsi" w:cs="Calibri"/>
          <w:b w:val="0"/>
          <w:bCs w:val="0"/>
          <w:sz w:val="22"/>
          <w:szCs w:val="22"/>
        </w:rPr>
      </w:pPr>
      <w:r w:rsidRPr="00D21A39">
        <w:rPr>
          <w:rStyle w:val="CharStyle13"/>
          <w:rFonts w:asciiTheme="minorHAnsi" w:hAnsiTheme="minorHAnsi" w:cs="Calibri"/>
          <w:sz w:val="22"/>
          <w:szCs w:val="22"/>
        </w:rPr>
        <w:t xml:space="preserve">(ďalej </w:t>
      </w:r>
      <w:r w:rsidR="00B924DA" w:rsidRPr="00D21A39">
        <w:rPr>
          <w:rStyle w:val="CharStyle13"/>
          <w:rFonts w:asciiTheme="minorHAnsi" w:hAnsiTheme="minorHAnsi" w:cs="Calibri"/>
          <w:sz w:val="22"/>
          <w:szCs w:val="22"/>
        </w:rPr>
        <w:t xml:space="preserve">ako </w:t>
      </w:r>
      <w:r w:rsidRPr="00D21A39">
        <w:rPr>
          <w:rStyle w:val="CharStyle13"/>
          <w:rFonts w:asciiTheme="minorHAnsi" w:hAnsiTheme="minorHAnsi" w:cs="Calibri"/>
          <w:sz w:val="22"/>
          <w:szCs w:val="22"/>
        </w:rPr>
        <w:t>„Zmluva“)</w:t>
      </w:r>
    </w:p>
    <w:p w14:paraId="18C5EF40" w14:textId="77777777" w:rsidR="000C36F3" w:rsidRPr="00D21A39" w:rsidRDefault="000C36F3" w:rsidP="004E615D">
      <w:pPr>
        <w:pStyle w:val="Bezriadkovania"/>
        <w:jc w:val="center"/>
        <w:rPr>
          <w:rStyle w:val="CharStyle10"/>
          <w:rFonts w:asciiTheme="minorHAnsi" w:hAnsiTheme="minorHAnsi" w:cs="Calibri"/>
          <w:sz w:val="22"/>
          <w:szCs w:val="22"/>
        </w:rPr>
      </w:pPr>
    </w:p>
    <w:p w14:paraId="7C7820B8" w14:textId="77777777" w:rsidR="000C36F3" w:rsidRPr="00D21A39" w:rsidRDefault="000C36F3" w:rsidP="004E615D">
      <w:pPr>
        <w:pStyle w:val="Bezriadkovania"/>
        <w:jc w:val="center"/>
        <w:rPr>
          <w:rStyle w:val="CharStyle13"/>
          <w:rFonts w:asciiTheme="minorHAnsi" w:hAnsiTheme="minorHAnsi" w:cs="Calibri"/>
          <w:b w:val="0"/>
          <w:bCs w:val="0"/>
          <w:sz w:val="22"/>
          <w:szCs w:val="22"/>
        </w:rPr>
      </w:pPr>
      <w:r w:rsidRPr="00D21A39">
        <w:rPr>
          <w:rStyle w:val="CharStyle10"/>
          <w:rFonts w:asciiTheme="minorHAnsi" w:hAnsiTheme="minorHAnsi" w:cs="Calibri"/>
          <w:sz w:val="22"/>
          <w:szCs w:val="22"/>
        </w:rPr>
        <w:t>uzatvorená</w:t>
      </w:r>
      <w:r w:rsidRPr="00D21A39">
        <w:rPr>
          <w:rStyle w:val="CharStyle13"/>
          <w:rFonts w:asciiTheme="minorHAnsi" w:hAnsiTheme="minorHAnsi" w:cs="Calibri"/>
          <w:sz w:val="22"/>
          <w:szCs w:val="22"/>
        </w:rPr>
        <w:t xml:space="preserve"> medzi týmito zmluvnými stranami:</w:t>
      </w:r>
    </w:p>
    <w:p w14:paraId="278C3512" w14:textId="77777777" w:rsidR="000C36F3" w:rsidRPr="00D21A39" w:rsidRDefault="000C36F3" w:rsidP="004E615D">
      <w:pPr>
        <w:pStyle w:val="Bezriadkovania"/>
        <w:jc w:val="center"/>
        <w:rPr>
          <w:rStyle w:val="CharStyle13"/>
          <w:rFonts w:asciiTheme="minorHAnsi" w:hAnsiTheme="minorHAnsi" w:cs="Calibri"/>
          <w:b w:val="0"/>
          <w:bCs w:val="0"/>
          <w:sz w:val="22"/>
          <w:szCs w:val="22"/>
        </w:rPr>
      </w:pPr>
    </w:p>
    <w:p w14:paraId="2541BD39" w14:textId="77777777" w:rsidR="00515041" w:rsidRPr="00D21A39" w:rsidRDefault="00515041" w:rsidP="004E615D">
      <w:pPr>
        <w:jc w:val="both"/>
        <w:rPr>
          <w:rFonts w:asciiTheme="minorHAnsi" w:hAnsiTheme="minorHAnsi" w:cs="Calibri"/>
          <w:b/>
        </w:rPr>
      </w:pPr>
      <w:r w:rsidRPr="00D21A39">
        <w:rPr>
          <w:rFonts w:asciiTheme="minorHAnsi" w:hAnsiTheme="minorHAnsi" w:cstheme="minorHAnsi"/>
          <w:b/>
          <w:iCs/>
          <w:lang w:eastAsia="cs-CZ"/>
        </w:rPr>
        <w:t xml:space="preserve">Objednávateľ: </w:t>
      </w:r>
      <w:r w:rsidRPr="00D21A39">
        <w:rPr>
          <w:rFonts w:asciiTheme="minorHAnsi" w:hAnsiTheme="minorHAnsi" w:cstheme="minorHAnsi"/>
          <w:b/>
          <w:iCs/>
          <w:lang w:eastAsia="cs-CZ"/>
        </w:rPr>
        <w:tab/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  <w:b/>
        </w:rPr>
        <w:t>Banskobystrický samosprávny kraj</w:t>
      </w:r>
    </w:p>
    <w:p w14:paraId="6604E7EE" w14:textId="77777777" w:rsidR="00515041" w:rsidRPr="00D21A39" w:rsidRDefault="00515041" w:rsidP="004E615D">
      <w:pPr>
        <w:jc w:val="both"/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>Sídlo :</w:t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  <w:t>Námestie SNP č. 23, 974 00 Banská Bystrica</w:t>
      </w:r>
    </w:p>
    <w:p w14:paraId="65428673" w14:textId="77777777" w:rsidR="00515041" w:rsidRPr="00D21A39" w:rsidRDefault="00515041" w:rsidP="004E615D">
      <w:pPr>
        <w:ind w:left="2832" w:hanging="2832"/>
        <w:jc w:val="both"/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>Štatutárny orgán:</w:t>
      </w:r>
      <w:r w:rsidRPr="00D21A39">
        <w:rPr>
          <w:rFonts w:asciiTheme="minorHAnsi" w:hAnsiTheme="minorHAnsi" w:cs="Calibri"/>
        </w:rPr>
        <w:tab/>
        <w:t xml:space="preserve">Ing. Ján </w:t>
      </w:r>
      <w:proofErr w:type="spellStart"/>
      <w:r w:rsidRPr="00D21A39">
        <w:rPr>
          <w:rFonts w:asciiTheme="minorHAnsi" w:hAnsiTheme="minorHAnsi" w:cs="Calibri"/>
        </w:rPr>
        <w:t>Lunter</w:t>
      </w:r>
      <w:proofErr w:type="spellEnd"/>
      <w:r w:rsidRPr="00D21A39">
        <w:rPr>
          <w:rFonts w:asciiTheme="minorHAnsi" w:hAnsiTheme="minorHAnsi" w:cs="Calibri"/>
        </w:rPr>
        <w:t>, predseda Banskobystrického samosprávneho kraja</w:t>
      </w:r>
    </w:p>
    <w:p w14:paraId="442CE6AF" w14:textId="77777777" w:rsidR="00515041" w:rsidRPr="00D21A39" w:rsidRDefault="00515041" w:rsidP="004E615D">
      <w:pPr>
        <w:jc w:val="both"/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>Právna forma:</w:t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  <w:t xml:space="preserve">samostatný územný samosprávny a správny celok SR zriadený </w:t>
      </w:r>
    </w:p>
    <w:p w14:paraId="099A998D" w14:textId="77777777" w:rsidR="00515041" w:rsidRPr="00D21A39" w:rsidRDefault="00515041" w:rsidP="004E615D">
      <w:pPr>
        <w:pStyle w:val="Bezriadkovania"/>
        <w:ind w:left="2832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D21A39">
        <w:rPr>
          <w:rFonts w:asciiTheme="minorHAnsi" w:hAnsiTheme="minorHAnsi" w:cs="Calibri"/>
          <w:color w:val="auto"/>
          <w:sz w:val="22"/>
          <w:szCs w:val="22"/>
        </w:rPr>
        <w:t>zákonom NR SR č. 302/2001 Z. z. o samospráve vyšších územných celkov v znení neskorších predpisov</w:t>
      </w:r>
    </w:p>
    <w:p w14:paraId="0B015EC3" w14:textId="77777777" w:rsidR="00515041" w:rsidRPr="00D21A39" w:rsidRDefault="00515041" w:rsidP="004E615D">
      <w:pPr>
        <w:jc w:val="both"/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>IČO :</w:t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  <w:t>37828100</w:t>
      </w:r>
    </w:p>
    <w:p w14:paraId="4E9D1C95" w14:textId="77777777" w:rsidR="00515041" w:rsidRPr="00D21A39" w:rsidRDefault="00515041" w:rsidP="004E615D">
      <w:pPr>
        <w:jc w:val="both"/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>DIČ:</w:t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  <w:t>2021627333</w:t>
      </w:r>
    </w:p>
    <w:p w14:paraId="7C5E4D60" w14:textId="77777777" w:rsidR="00515041" w:rsidRPr="00D21A39" w:rsidRDefault="00515041" w:rsidP="004E615D">
      <w:pPr>
        <w:jc w:val="both"/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>Bankové spojenie :</w:t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  <w:t>Štátna pokladnica</w:t>
      </w:r>
    </w:p>
    <w:p w14:paraId="48CB667E" w14:textId="77777777" w:rsidR="00515041" w:rsidRPr="00D21A39" w:rsidRDefault="00515041" w:rsidP="004E615D">
      <w:pPr>
        <w:jc w:val="both"/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>Číslo účtu :</w:t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  <w:t>SK92 8180 0000 0070 0038 9679</w:t>
      </w:r>
    </w:p>
    <w:p w14:paraId="3E27CB1D" w14:textId="77777777" w:rsidR="00515041" w:rsidRPr="00D21A39" w:rsidRDefault="00515041" w:rsidP="004E615D">
      <w:pPr>
        <w:jc w:val="both"/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>Osoba oprávnená jednať</w:t>
      </w:r>
    </w:p>
    <w:p w14:paraId="17A7DB20" w14:textId="77777777" w:rsidR="00515041" w:rsidRPr="00D21A39" w:rsidRDefault="00515041" w:rsidP="004E615D">
      <w:pPr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>vo veciach Zmluvy:</w:t>
      </w:r>
      <w:r w:rsidRPr="00D21A39">
        <w:rPr>
          <w:rFonts w:asciiTheme="minorHAnsi" w:hAnsiTheme="minorHAnsi" w:cstheme="minorHAnsi"/>
        </w:rPr>
        <w:tab/>
      </w:r>
      <w:r w:rsidRPr="00D21A39">
        <w:rPr>
          <w:rFonts w:asciiTheme="minorHAnsi" w:hAnsiTheme="minorHAnsi" w:cstheme="minorHAnsi"/>
        </w:rPr>
        <w:tab/>
        <w:t>Ing. Peter Muránsky, riaditeľ odboru cestnej infraštruktúry a</w:t>
      </w:r>
    </w:p>
    <w:p w14:paraId="1D8E07F6" w14:textId="77777777" w:rsidR="00515041" w:rsidRPr="00D21A39" w:rsidRDefault="00515041" w:rsidP="004E615D">
      <w:pPr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ab/>
      </w:r>
      <w:r w:rsidRPr="00D21A39">
        <w:rPr>
          <w:rFonts w:asciiTheme="minorHAnsi" w:hAnsiTheme="minorHAnsi" w:cstheme="minorHAnsi"/>
        </w:rPr>
        <w:tab/>
      </w:r>
      <w:r w:rsidRPr="00D21A39">
        <w:rPr>
          <w:rFonts w:asciiTheme="minorHAnsi" w:hAnsiTheme="minorHAnsi" w:cstheme="minorHAnsi"/>
        </w:rPr>
        <w:tab/>
      </w:r>
      <w:r w:rsidRPr="00D21A39">
        <w:rPr>
          <w:rFonts w:asciiTheme="minorHAnsi" w:hAnsiTheme="minorHAnsi" w:cstheme="minorHAnsi"/>
        </w:rPr>
        <w:tab/>
        <w:t>investícií Úradu Banskobystrického samosprávneho kraja</w:t>
      </w:r>
    </w:p>
    <w:p w14:paraId="6CD417B8" w14:textId="77777777" w:rsidR="00515041" w:rsidRPr="00D21A39" w:rsidRDefault="00515041" w:rsidP="004E615D">
      <w:pPr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ab/>
      </w:r>
      <w:r w:rsidRPr="00D21A39">
        <w:rPr>
          <w:rFonts w:asciiTheme="minorHAnsi" w:hAnsiTheme="minorHAnsi" w:cstheme="minorHAnsi"/>
        </w:rPr>
        <w:tab/>
      </w:r>
      <w:r w:rsidRPr="00D21A39">
        <w:rPr>
          <w:rFonts w:asciiTheme="minorHAnsi" w:hAnsiTheme="minorHAnsi" w:cstheme="minorHAnsi"/>
        </w:rPr>
        <w:tab/>
      </w:r>
      <w:r w:rsidRPr="00D21A39">
        <w:rPr>
          <w:rFonts w:asciiTheme="minorHAnsi" w:hAnsiTheme="minorHAnsi" w:cstheme="minorHAnsi"/>
        </w:rPr>
        <w:tab/>
        <w:t xml:space="preserve">JUDr. Martina Luptáková, odborná referentka pre riadenie </w:t>
      </w:r>
    </w:p>
    <w:p w14:paraId="530A671C" w14:textId="77777777" w:rsidR="004B2AF7" w:rsidRPr="00D21A39" w:rsidRDefault="00515041" w:rsidP="004E615D">
      <w:pPr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ab/>
      </w:r>
      <w:r w:rsidRPr="00D21A39">
        <w:rPr>
          <w:rFonts w:asciiTheme="minorHAnsi" w:hAnsiTheme="minorHAnsi" w:cstheme="minorHAnsi"/>
        </w:rPr>
        <w:tab/>
      </w:r>
      <w:r w:rsidRPr="00D21A39">
        <w:rPr>
          <w:rFonts w:asciiTheme="minorHAnsi" w:hAnsiTheme="minorHAnsi" w:cstheme="minorHAnsi"/>
        </w:rPr>
        <w:tab/>
      </w:r>
      <w:r w:rsidRPr="00D21A39">
        <w:rPr>
          <w:rFonts w:asciiTheme="minorHAnsi" w:hAnsiTheme="minorHAnsi" w:cstheme="minorHAnsi"/>
        </w:rPr>
        <w:tab/>
        <w:t xml:space="preserve">zmluvnej agendy </w:t>
      </w:r>
      <w:r w:rsidR="004B2AF7" w:rsidRPr="00D21A39">
        <w:rPr>
          <w:rFonts w:asciiTheme="minorHAnsi" w:hAnsiTheme="minorHAnsi" w:cstheme="minorHAnsi"/>
        </w:rPr>
        <w:t>odboru cestnej infraštruktúry a</w:t>
      </w:r>
    </w:p>
    <w:p w14:paraId="1F9EE641" w14:textId="13957C85" w:rsidR="00515041" w:rsidRPr="00D21A39" w:rsidRDefault="004B2AF7" w:rsidP="004E615D">
      <w:pPr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ab/>
      </w:r>
      <w:r w:rsidRPr="00D21A39">
        <w:rPr>
          <w:rFonts w:asciiTheme="minorHAnsi" w:hAnsiTheme="minorHAnsi" w:cstheme="minorHAnsi"/>
        </w:rPr>
        <w:tab/>
      </w:r>
      <w:r w:rsidRPr="00D21A39">
        <w:rPr>
          <w:rFonts w:asciiTheme="minorHAnsi" w:hAnsiTheme="minorHAnsi" w:cstheme="minorHAnsi"/>
        </w:rPr>
        <w:tab/>
      </w:r>
      <w:r w:rsidRPr="00D21A39">
        <w:rPr>
          <w:rFonts w:asciiTheme="minorHAnsi" w:hAnsiTheme="minorHAnsi" w:cstheme="minorHAnsi"/>
        </w:rPr>
        <w:tab/>
        <w:t xml:space="preserve">investícií </w:t>
      </w:r>
      <w:r w:rsidR="00515041" w:rsidRPr="00D21A39">
        <w:rPr>
          <w:rFonts w:asciiTheme="minorHAnsi" w:hAnsiTheme="minorHAnsi" w:cstheme="minorHAnsi"/>
        </w:rPr>
        <w:t>Úradu Banskobystrického samosprávneho kraja</w:t>
      </w:r>
      <w:r w:rsidRPr="00D21A39">
        <w:rPr>
          <w:rFonts w:asciiTheme="minorHAnsi" w:hAnsiTheme="minorHAnsi" w:cstheme="minorHAnsi"/>
        </w:rPr>
        <w:t xml:space="preserve"> </w:t>
      </w:r>
    </w:p>
    <w:p w14:paraId="2DF4218F" w14:textId="77777777" w:rsidR="00515041" w:rsidRPr="00D21A39" w:rsidRDefault="00515041" w:rsidP="004E615D">
      <w:pPr>
        <w:ind w:hanging="284"/>
        <w:jc w:val="both"/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ab/>
        <w:t xml:space="preserve">Osoby oprávnené jednať </w:t>
      </w:r>
    </w:p>
    <w:p w14:paraId="09B82B8B" w14:textId="77777777" w:rsidR="00515041" w:rsidRPr="00D21A39" w:rsidRDefault="00515041" w:rsidP="004E615D">
      <w:pPr>
        <w:ind w:hanging="284"/>
        <w:jc w:val="both"/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ab/>
        <w:t xml:space="preserve">v technických </w:t>
      </w:r>
    </w:p>
    <w:p w14:paraId="796B16A2" w14:textId="77777777" w:rsidR="00515041" w:rsidRPr="00D21A39" w:rsidRDefault="00515041" w:rsidP="004E615D">
      <w:pPr>
        <w:ind w:hanging="284"/>
        <w:jc w:val="both"/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 xml:space="preserve">     (realizačných) veciach:</w:t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  <w:t>Ing. Matúš Kutlák, referent pre investície</w:t>
      </w:r>
    </w:p>
    <w:p w14:paraId="1C504C53" w14:textId="77777777" w:rsidR="00515041" w:rsidRPr="00D21A39" w:rsidRDefault="00515041" w:rsidP="004E615D">
      <w:pPr>
        <w:jc w:val="both"/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>Telefón/ fax :</w:t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  <w:t>048/4325512, 048/4325528</w:t>
      </w:r>
    </w:p>
    <w:p w14:paraId="4F8CCF36" w14:textId="77777777" w:rsidR="00515041" w:rsidRPr="00D21A39" w:rsidRDefault="00515041" w:rsidP="004E615D">
      <w:pPr>
        <w:ind w:hanging="284"/>
        <w:jc w:val="both"/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ab/>
        <w:t>Email:</w:t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</w:r>
      <w:hyperlink r:id="rId9" w:history="1">
        <w:r w:rsidRPr="00D21A39">
          <w:rPr>
            <w:rStyle w:val="Hypertextovprepojenie"/>
            <w:rFonts w:asciiTheme="minorHAnsi" w:hAnsiTheme="minorHAnsi" w:cs="Calibri"/>
          </w:rPr>
          <w:t>matus.kutlak@bbsk.sk</w:t>
        </w:r>
      </w:hyperlink>
    </w:p>
    <w:p w14:paraId="5E27551F" w14:textId="67F63A42" w:rsidR="007630D1" w:rsidRPr="00D21A39" w:rsidRDefault="00515041" w:rsidP="004E615D">
      <w:pPr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 xml:space="preserve"> </w:t>
      </w:r>
      <w:r w:rsidR="007630D1" w:rsidRPr="00D21A39">
        <w:rPr>
          <w:rFonts w:asciiTheme="minorHAnsi" w:hAnsiTheme="minorHAnsi" w:cstheme="minorHAnsi"/>
        </w:rPr>
        <w:t xml:space="preserve">(ďalej </w:t>
      </w:r>
      <w:r w:rsidR="00D4495C" w:rsidRPr="00D21A39">
        <w:rPr>
          <w:rFonts w:asciiTheme="minorHAnsi" w:hAnsiTheme="minorHAnsi" w:cstheme="minorHAnsi"/>
        </w:rPr>
        <w:t>ako</w:t>
      </w:r>
      <w:r w:rsidR="00D4495C" w:rsidRPr="00D21A39">
        <w:rPr>
          <w:rFonts w:asciiTheme="minorHAnsi" w:hAnsiTheme="minorHAnsi" w:cstheme="minorHAnsi"/>
          <w:b/>
        </w:rPr>
        <w:t xml:space="preserve"> </w:t>
      </w:r>
      <w:r w:rsidR="007630D1" w:rsidRPr="00D21A39">
        <w:rPr>
          <w:rFonts w:asciiTheme="minorHAnsi" w:hAnsiTheme="minorHAnsi" w:cstheme="minorHAnsi"/>
          <w:b/>
        </w:rPr>
        <w:t xml:space="preserve">„objednávateľ“ </w:t>
      </w:r>
      <w:r w:rsidR="007630D1" w:rsidRPr="00D21A39">
        <w:rPr>
          <w:rFonts w:asciiTheme="minorHAnsi" w:hAnsiTheme="minorHAnsi" w:cstheme="minorHAnsi"/>
        </w:rPr>
        <w:t>na strane jednej)</w:t>
      </w:r>
    </w:p>
    <w:p w14:paraId="25F96FFD" w14:textId="77777777" w:rsidR="007630D1" w:rsidRPr="00D21A39" w:rsidRDefault="007630D1" w:rsidP="004E615D">
      <w:pPr>
        <w:jc w:val="both"/>
        <w:rPr>
          <w:rFonts w:asciiTheme="minorHAnsi" w:hAnsiTheme="minorHAnsi" w:cstheme="minorHAnsi"/>
        </w:rPr>
      </w:pPr>
    </w:p>
    <w:p w14:paraId="6D49FBB3" w14:textId="7904D4BD" w:rsidR="000C36F3" w:rsidRPr="00D21A39" w:rsidRDefault="000C36F3" w:rsidP="004E615D">
      <w:pPr>
        <w:jc w:val="both"/>
        <w:rPr>
          <w:rFonts w:asciiTheme="minorHAnsi" w:hAnsiTheme="minorHAnsi" w:cs="Calibri"/>
          <w:bCs/>
        </w:rPr>
      </w:pPr>
      <w:r w:rsidRPr="00D21A39">
        <w:rPr>
          <w:rFonts w:asciiTheme="minorHAnsi" w:hAnsiTheme="minorHAnsi" w:cs="Calibri"/>
          <w:b/>
          <w:iCs/>
          <w:lang w:eastAsia="cs-CZ"/>
        </w:rPr>
        <w:t>Zhotoviteľ:</w:t>
      </w:r>
      <w:r w:rsidRPr="00D21A39">
        <w:rPr>
          <w:rFonts w:asciiTheme="minorHAnsi" w:hAnsiTheme="minorHAnsi" w:cs="Calibri"/>
          <w:b/>
          <w:iCs/>
          <w:lang w:eastAsia="cs-CZ"/>
        </w:rPr>
        <w:tab/>
      </w:r>
      <w:r w:rsidRPr="00D21A39">
        <w:rPr>
          <w:rFonts w:asciiTheme="minorHAnsi" w:hAnsiTheme="minorHAnsi" w:cs="Calibri"/>
          <w:b/>
          <w:iCs/>
          <w:lang w:eastAsia="cs-CZ"/>
        </w:rPr>
        <w:tab/>
        <w:t xml:space="preserve"> </w:t>
      </w:r>
      <w:r w:rsidRPr="00D21A39">
        <w:rPr>
          <w:rFonts w:asciiTheme="minorHAnsi" w:hAnsiTheme="minorHAnsi" w:cs="Calibri"/>
          <w:bCs/>
        </w:rPr>
        <w:tab/>
      </w:r>
    </w:p>
    <w:p w14:paraId="4A49E41C" w14:textId="49624973" w:rsidR="000C36F3" w:rsidRPr="00D21A39" w:rsidRDefault="00D57BFF" w:rsidP="004E615D">
      <w:pPr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>Sídlo:</w:t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</w:r>
    </w:p>
    <w:p w14:paraId="740B7405" w14:textId="5AA8A51B" w:rsidR="000C36F3" w:rsidRPr="00D21A39" w:rsidRDefault="00D57BFF" w:rsidP="004E615D">
      <w:pPr>
        <w:ind w:hanging="284"/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ab/>
        <w:t>Právna forma:</w:t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</w:r>
    </w:p>
    <w:p w14:paraId="766ED721" w14:textId="12D2DEF8" w:rsidR="000C36F3" w:rsidRPr="00D21A39" w:rsidRDefault="00D57BFF" w:rsidP="004E615D">
      <w:pPr>
        <w:ind w:hanging="284"/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ab/>
        <w:t>Štatutárny orgán:</w:t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</w:r>
    </w:p>
    <w:p w14:paraId="153FFBCF" w14:textId="77777777" w:rsidR="000C36F3" w:rsidRPr="00D21A39" w:rsidRDefault="000C36F3" w:rsidP="004E615D">
      <w:pPr>
        <w:ind w:hanging="284"/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ab/>
        <w:t>Osoba oprávnená jednať</w:t>
      </w:r>
    </w:p>
    <w:p w14:paraId="52AC008D" w14:textId="3EC0819F" w:rsidR="000C36F3" w:rsidRPr="00D21A39" w:rsidRDefault="00D57BFF" w:rsidP="004E615D">
      <w:pPr>
        <w:ind w:hanging="284"/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ab/>
        <w:t>v zmluvných veciach:</w:t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</w:r>
    </w:p>
    <w:p w14:paraId="2B9DFE96" w14:textId="77777777" w:rsidR="000C36F3" w:rsidRPr="00D21A39" w:rsidRDefault="000C36F3" w:rsidP="004E615D">
      <w:pPr>
        <w:ind w:hanging="284"/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ab/>
        <w:t xml:space="preserve">Osoby oprávnené jednať </w:t>
      </w:r>
    </w:p>
    <w:p w14:paraId="673C8067" w14:textId="7A398D12" w:rsidR="000C36F3" w:rsidRPr="00D21A39" w:rsidRDefault="00D57BFF" w:rsidP="004E615D">
      <w:pPr>
        <w:ind w:hanging="284"/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ab/>
        <w:t>v realizačných veciach:</w:t>
      </w:r>
      <w:r w:rsidRPr="00D21A39">
        <w:rPr>
          <w:rFonts w:asciiTheme="minorHAnsi" w:hAnsiTheme="minorHAnsi" w:cs="Calibri"/>
        </w:rPr>
        <w:tab/>
      </w:r>
    </w:p>
    <w:p w14:paraId="1716ED4D" w14:textId="6A4FB841" w:rsidR="000C36F3" w:rsidRPr="00D21A39" w:rsidRDefault="00D57BFF" w:rsidP="004E615D">
      <w:pPr>
        <w:ind w:hanging="284"/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ab/>
        <w:t>IČO:</w:t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</w:r>
    </w:p>
    <w:p w14:paraId="659A5C71" w14:textId="0CE5E35A" w:rsidR="000C36F3" w:rsidRPr="00D21A39" w:rsidRDefault="00D57BFF" w:rsidP="004E615D">
      <w:pPr>
        <w:ind w:hanging="284"/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ab/>
        <w:t>DIČ:</w:t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</w:r>
    </w:p>
    <w:p w14:paraId="6DD9411A" w14:textId="0ED99F7C" w:rsidR="000C36F3" w:rsidRPr="00D21A39" w:rsidRDefault="00D57BFF" w:rsidP="004E615D">
      <w:pPr>
        <w:ind w:hanging="284"/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ab/>
        <w:t>IČ DPH :</w:t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</w:r>
    </w:p>
    <w:p w14:paraId="42A36B6C" w14:textId="7A5E4DBF" w:rsidR="000C36F3" w:rsidRPr="00D21A39" w:rsidRDefault="00D57BFF" w:rsidP="004E615D">
      <w:pPr>
        <w:ind w:hanging="284"/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ab/>
        <w:t>Bankové spojenie:</w:t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</w:r>
    </w:p>
    <w:p w14:paraId="125CD425" w14:textId="6D914DB0" w:rsidR="000C36F3" w:rsidRPr="00D21A39" w:rsidRDefault="000C36F3" w:rsidP="004E615D">
      <w:pPr>
        <w:ind w:hanging="284"/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ab/>
        <w:t>Číslo účtu</w:t>
      </w:r>
      <w:r w:rsidR="005D3F1E" w:rsidRPr="00D21A39">
        <w:rPr>
          <w:rFonts w:asciiTheme="minorHAnsi" w:hAnsiTheme="minorHAnsi" w:cs="Calibri"/>
        </w:rPr>
        <w:t>/IBAN</w:t>
      </w:r>
      <w:r w:rsidRPr="00D21A39">
        <w:rPr>
          <w:rFonts w:asciiTheme="minorHAnsi" w:hAnsiTheme="minorHAnsi" w:cs="Calibri"/>
        </w:rPr>
        <w:t>:</w:t>
      </w:r>
      <w:r w:rsidR="005D3F1E" w:rsidRPr="00D21A39">
        <w:rPr>
          <w:rFonts w:asciiTheme="minorHAnsi" w:hAnsiTheme="minorHAnsi" w:cs="Calibri"/>
        </w:rPr>
        <w:tab/>
      </w:r>
      <w:r w:rsidR="005D3F1E"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 xml:space="preserve"> </w:t>
      </w:r>
    </w:p>
    <w:p w14:paraId="0E4354FA" w14:textId="6954997D" w:rsidR="000C36F3" w:rsidRPr="00D21A39" w:rsidRDefault="000C36F3" w:rsidP="004E615D">
      <w:pPr>
        <w:ind w:hanging="284"/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ab/>
        <w:t>Telefón/ fax:</w:t>
      </w:r>
      <w:r w:rsidRPr="00D21A39">
        <w:rPr>
          <w:rFonts w:asciiTheme="minorHAnsi" w:hAnsiTheme="minorHAnsi" w:cs="Calibri"/>
        </w:rPr>
        <w:tab/>
      </w:r>
      <w:r w:rsidR="005D3F1E" w:rsidRPr="00D21A39">
        <w:rPr>
          <w:rFonts w:asciiTheme="minorHAnsi" w:hAnsiTheme="minorHAnsi" w:cs="Calibri"/>
        </w:rPr>
        <w:tab/>
      </w:r>
      <w:r w:rsidR="005D3F1E" w:rsidRPr="00D21A39">
        <w:rPr>
          <w:rFonts w:asciiTheme="minorHAnsi" w:hAnsiTheme="minorHAnsi" w:cs="Calibri"/>
        </w:rPr>
        <w:tab/>
      </w:r>
    </w:p>
    <w:p w14:paraId="481FC3E0" w14:textId="0F5C772C" w:rsidR="000C36F3" w:rsidRPr="00D21A39" w:rsidRDefault="000C36F3" w:rsidP="004E615D">
      <w:pPr>
        <w:ind w:hanging="284"/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ab/>
        <w:t>E mail:</w:t>
      </w:r>
      <w:r w:rsidRPr="00D21A39">
        <w:rPr>
          <w:rFonts w:asciiTheme="minorHAnsi" w:hAnsiTheme="minorHAnsi" w:cs="Calibri"/>
        </w:rPr>
        <w:tab/>
      </w:r>
      <w:r w:rsidR="005D3F1E" w:rsidRPr="00D21A39">
        <w:rPr>
          <w:rFonts w:asciiTheme="minorHAnsi" w:hAnsiTheme="minorHAnsi" w:cs="Calibri"/>
        </w:rPr>
        <w:tab/>
      </w:r>
      <w:r w:rsidR="005D3F1E" w:rsidRPr="00D21A39">
        <w:rPr>
          <w:rFonts w:asciiTheme="minorHAnsi" w:hAnsiTheme="minorHAnsi" w:cs="Calibri"/>
        </w:rPr>
        <w:tab/>
      </w:r>
      <w:r w:rsidR="005D3F1E" w:rsidRPr="00D21A39">
        <w:rPr>
          <w:rFonts w:asciiTheme="minorHAnsi" w:hAnsiTheme="minorHAnsi" w:cs="Calibri"/>
        </w:rPr>
        <w:tab/>
      </w:r>
    </w:p>
    <w:p w14:paraId="704DA30E" w14:textId="22BFADD5" w:rsidR="000C36F3" w:rsidRPr="00D21A39" w:rsidRDefault="000C36F3" w:rsidP="004E615D">
      <w:pPr>
        <w:ind w:hanging="284"/>
        <w:rPr>
          <w:rFonts w:asciiTheme="minorHAnsi" w:hAnsiTheme="minorHAnsi" w:cs="Calibri"/>
          <w:i/>
          <w:lang w:eastAsia="cs-CZ"/>
        </w:rPr>
      </w:pPr>
      <w:r w:rsidRPr="00D21A39">
        <w:rPr>
          <w:rFonts w:asciiTheme="minorHAnsi" w:hAnsiTheme="minorHAnsi" w:cs="Calibri"/>
        </w:rPr>
        <w:lastRenderedPageBreak/>
        <w:tab/>
        <w:t xml:space="preserve">(ďalej </w:t>
      </w:r>
      <w:r w:rsidR="00D4495C" w:rsidRPr="00D21A39">
        <w:rPr>
          <w:rFonts w:asciiTheme="minorHAnsi" w:hAnsiTheme="minorHAnsi" w:cs="Calibri"/>
        </w:rPr>
        <w:t xml:space="preserve">ako </w:t>
      </w:r>
      <w:r w:rsidRPr="00D21A39">
        <w:rPr>
          <w:rFonts w:asciiTheme="minorHAnsi" w:hAnsiTheme="minorHAnsi" w:cs="Calibri"/>
          <w:b/>
        </w:rPr>
        <w:t>„zhotoviteľ“</w:t>
      </w:r>
      <w:r w:rsidRPr="00D21A39">
        <w:rPr>
          <w:rFonts w:asciiTheme="minorHAnsi" w:hAnsiTheme="minorHAnsi" w:cs="Calibri"/>
        </w:rPr>
        <w:t xml:space="preserve"> v príslušnom gramatickom tvare a spolu s objednávateľom ďalej </w:t>
      </w:r>
      <w:r w:rsidR="00D4495C" w:rsidRPr="00D21A39">
        <w:rPr>
          <w:rFonts w:asciiTheme="minorHAnsi" w:hAnsiTheme="minorHAnsi" w:cs="Calibri"/>
        </w:rPr>
        <w:t>ako</w:t>
      </w:r>
      <w:r w:rsidR="00D4495C" w:rsidRPr="00D21A39">
        <w:rPr>
          <w:rFonts w:asciiTheme="minorHAnsi" w:hAnsiTheme="minorHAnsi" w:cs="Calibri"/>
          <w:i/>
          <w:lang w:eastAsia="cs-CZ"/>
        </w:rPr>
        <w:t xml:space="preserve"> </w:t>
      </w:r>
      <w:r w:rsidRPr="00D21A39">
        <w:rPr>
          <w:rFonts w:asciiTheme="minorHAnsi" w:hAnsiTheme="minorHAnsi" w:cs="Calibri"/>
          <w:b/>
        </w:rPr>
        <w:t>„zmluvné strany</w:t>
      </w:r>
      <w:r w:rsidRPr="00D21A39">
        <w:rPr>
          <w:rFonts w:asciiTheme="minorHAnsi" w:hAnsiTheme="minorHAnsi" w:cs="Calibri"/>
          <w:b/>
          <w:bCs/>
        </w:rPr>
        <w:t>“</w:t>
      </w:r>
      <w:r w:rsidRPr="00D21A39">
        <w:rPr>
          <w:rFonts w:asciiTheme="minorHAnsi" w:hAnsiTheme="minorHAnsi" w:cs="Calibri"/>
        </w:rPr>
        <w:t xml:space="preserve"> v príslušnom gramatickom tvare) </w:t>
      </w:r>
    </w:p>
    <w:p w14:paraId="6D753D7B" w14:textId="6257779A" w:rsidR="007630D1" w:rsidRPr="00D21A39" w:rsidRDefault="007630D1" w:rsidP="004E615D">
      <w:pPr>
        <w:jc w:val="both"/>
        <w:rPr>
          <w:rFonts w:asciiTheme="minorHAnsi" w:hAnsiTheme="minorHAnsi" w:cstheme="minorHAnsi"/>
        </w:rPr>
      </w:pPr>
    </w:p>
    <w:p w14:paraId="45C47904" w14:textId="07DD8C0A" w:rsidR="00A276D7" w:rsidRPr="00D21A39" w:rsidRDefault="00D4495C" w:rsidP="004E615D">
      <w:pPr>
        <w:jc w:val="center"/>
        <w:rPr>
          <w:rFonts w:asciiTheme="minorHAnsi" w:hAnsiTheme="minorHAnsi" w:cstheme="minorHAnsi"/>
          <w:b/>
        </w:rPr>
      </w:pPr>
      <w:r w:rsidRPr="00D21A39">
        <w:rPr>
          <w:rFonts w:asciiTheme="minorHAnsi" w:hAnsiTheme="minorHAnsi" w:cstheme="minorHAnsi"/>
          <w:b/>
        </w:rPr>
        <w:t>I.</w:t>
      </w:r>
    </w:p>
    <w:p w14:paraId="1D63667F" w14:textId="77777777" w:rsidR="009A57EC" w:rsidRPr="00D21A39" w:rsidRDefault="009A57EC" w:rsidP="004E615D">
      <w:pPr>
        <w:jc w:val="center"/>
        <w:rPr>
          <w:rFonts w:asciiTheme="minorHAnsi" w:hAnsiTheme="minorHAnsi" w:cstheme="minorHAnsi"/>
          <w:b/>
        </w:rPr>
      </w:pPr>
      <w:r w:rsidRPr="00D21A39">
        <w:rPr>
          <w:rFonts w:asciiTheme="minorHAnsi" w:hAnsiTheme="minorHAnsi" w:cstheme="minorHAnsi"/>
          <w:b/>
        </w:rPr>
        <w:t>Úvodné ustanovenia</w:t>
      </w:r>
    </w:p>
    <w:p w14:paraId="3D3BE163" w14:textId="00867172" w:rsidR="00B247C0" w:rsidRPr="00D21A39" w:rsidRDefault="001861AB" w:rsidP="004E615D">
      <w:pPr>
        <w:pStyle w:val="Bezriadkovani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21A39">
        <w:rPr>
          <w:rFonts w:asciiTheme="minorHAnsi" w:hAnsiTheme="minorHAnsi" w:cstheme="minorHAnsi"/>
          <w:sz w:val="22"/>
          <w:szCs w:val="22"/>
        </w:rPr>
        <w:t>Táto zmluva sa uzatvára postupom realizovaným v súlade s § 117 zákona č. 343/2015 Z. z. o verejnom obstarávaní a o zmene a doplnení niektorých zákonov v znení neskorších predpisov</w:t>
      </w:r>
      <w:r w:rsidR="00B247C0" w:rsidRPr="00D21A39">
        <w:rPr>
          <w:rFonts w:asciiTheme="minorHAnsi" w:hAnsiTheme="minorHAnsi" w:cstheme="minorHAnsi"/>
          <w:sz w:val="22"/>
          <w:szCs w:val="22"/>
        </w:rPr>
        <w:t>, na predmet zákazky „</w:t>
      </w:r>
      <w:r w:rsidR="00515041" w:rsidRPr="00D21A39">
        <w:rPr>
          <w:rFonts w:asciiTheme="minorHAnsi" w:hAnsiTheme="minorHAnsi" w:cstheme="minorHAnsi"/>
          <w:b/>
          <w:noProof/>
          <w:sz w:val="22"/>
          <w:szCs w:val="22"/>
        </w:rPr>
        <w:t>na vypracovanie projektovej dokumentácie pre projekt s názvom: „Modernizácia a</w:t>
      </w:r>
      <w:r w:rsidR="004E615D" w:rsidRPr="00D21A39">
        <w:rPr>
          <w:rFonts w:asciiTheme="minorHAnsi" w:hAnsiTheme="minorHAnsi" w:cstheme="minorHAnsi"/>
          <w:b/>
          <w:noProof/>
          <w:sz w:val="22"/>
          <w:szCs w:val="22"/>
        </w:rPr>
        <w:t> </w:t>
      </w:r>
      <w:r w:rsidR="00515041" w:rsidRPr="00D21A39">
        <w:rPr>
          <w:rFonts w:asciiTheme="minorHAnsi" w:hAnsiTheme="minorHAnsi" w:cstheme="minorHAnsi"/>
          <w:b/>
          <w:noProof/>
          <w:sz w:val="22"/>
          <w:szCs w:val="22"/>
        </w:rPr>
        <w:t>rekonštrukcia</w:t>
      </w:r>
      <w:r w:rsidR="004E615D" w:rsidRPr="00D21A39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  <w:r w:rsidR="00515041" w:rsidRPr="00D21A39">
        <w:rPr>
          <w:rFonts w:asciiTheme="minorHAnsi" w:hAnsiTheme="minorHAnsi" w:cstheme="minorHAnsi"/>
          <w:b/>
          <w:noProof/>
          <w:sz w:val="22"/>
          <w:szCs w:val="22"/>
        </w:rPr>
        <w:t xml:space="preserve">interiérových priestorov“ </w:t>
      </w:r>
      <w:r w:rsidR="00C77DDA" w:rsidRPr="00D21A39">
        <w:rPr>
          <w:rFonts w:asciiTheme="minorHAnsi" w:hAnsiTheme="minorHAnsi" w:cstheme="minorHAnsi"/>
          <w:noProof/>
          <w:sz w:val="22"/>
          <w:szCs w:val="22"/>
        </w:rPr>
        <w:t xml:space="preserve">v Strednej priemyselnej škole Jozefa Murgaša v Banskej Bystrici </w:t>
      </w:r>
      <w:r w:rsidR="00B247C0" w:rsidRPr="00D21A39">
        <w:rPr>
          <w:rFonts w:asciiTheme="minorHAnsi" w:hAnsiTheme="minorHAnsi" w:cstheme="minorHAnsi"/>
          <w:sz w:val="22"/>
          <w:szCs w:val="22"/>
        </w:rPr>
        <w:t xml:space="preserve">(ďalej </w:t>
      </w:r>
      <w:r w:rsidR="00D4495C" w:rsidRPr="00D21A39">
        <w:rPr>
          <w:rFonts w:asciiTheme="minorHAnsi" w:hAnsiTheme="minorHAnsi" w:cstheme="minorHAnsi"/>
          <w:sz w:val="22"/>
          <w:szCs w:val="22"/>
        </w:rPr>
        <w:t xml:space="preserve">ako </w:t>
      </w:r>
      <w:r w:rsidR="00B247C0" w:rsidRPr="00D21A39">
        <w:rPr>
          <w:rFonts w:asciiTheme="minorHAnsi" w:hAnsiTheme="minorHAnsi" w:cstheme="minorHAnsi"/>
          <w:sz w:val="22"/>
          <w:szCs w:val="22"/>
        </w:rPr>
        <w:t>„verejné obstarávanie“</w:t>
      </w:r>
      <w:r w:rsidR="0087045C" w:rsidRPr="00D21A39">
        <w:rPr>
          <w:rFonts w:asciiTheme="minorHAnsi" w:hAnsiTheme="minorHAnsi" w:cstheme="minorHAnsi"/>
          <w:sz w:val="22"/>
          <w:szCs w:val="22"/>
        </w:rPr>
        <w:t>)</w:t>
      </w:r>
      <w:r w:rsidR="00B247C0" w:rsidRPr="00D21A3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D425833" w14:textId="7E8AD349" w:rsidR="00B247C0" w:rsidRPr="00D21A39" w:rsidRDefault="00B247C0" w:rsidP="004E615D">
      <w:pPr>
        <w:pStyle w:val="Bezriadkovani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21A39">
        <w:rPr>
          <w:rFonts w:asciiTheme="minorHAnsi" w:hAnsiTheme="minorHAnsi" w:cstheme="minorHAnsi"/>
          <w:sz w:val="22"/>
          <w:szCs w:val="22"/>
        </w:rPr>
        <w:t xml:space="preserve">Objednávateľ na základe uplatnenia stanovených kritérií na vyhodnotenie ponúk, prijal zhotoviteľom predloženú ponuku (ďalej </w:t>
      </w:r>
      <w:r w:rsidR="00D4495C" w:rsidRPr="00D21A39">
        <w:rPr>
          <w:rFonts w:asciiTheme="minorHAnsi" w:hAnsiTheme="minorHAnsi" w:cstheme="minorHAnsi"/>
          <w:sz w:val="22"/>
          <w:szCs w:val="22"/>
        </w:rPr>
        <w:t xml:space="preserve">ako </w:t>
      </w:r>
      <w:r w:rsidRPr="00D21A39">
        <w:rPr>
          <w:rFonts w:asciiTheme="minorHAnsi" w:hAnsiTheme="minorHAnsi" w:cstheme="minorHAnsi"/>
          <w:sz w:val="22"/>
          <w:szCs w:val="22"/>
        </w:rPr>
        <w:t xml:space="preserve">„ponuka“) a vyhodnotil ju ako najvýhodnejšiu. Cenová ponuka zhotoviteľa tvorí neoddeliteľnú </w:t>
      </w:r>
      <w:r w:rsidRPr="00D21A39">
        <w:rPr>
          <w:rFonts w:asciiTheme="minorHAnsi" w:hAnsiTheme="minorHAnsi" w:cstheme="minorHAnsi"/>
          <w:b/>
          <w:sz w:val="22"/>
          <w:szCs w:val="22"/>
        </w:rPr>
        <w:t>prílohu č. 1</w:t>
      </w:r>
      <w:r w:rsidRPr="00D21A39">
        <w:rPr>
          <w:rFonts w:asciiTheme="minorHAnsi" w:hAnsiTheme="minorHAnsi" w:cstheme="minorHAnsi"/>
          <w:sz w:val="22"/>
          <w:szCs w:val="22"/>
        </w:rPr>
        <w:t xml:space="preserve"> tejto Zmluvy.</w:t>
      </w:r>
    </w:p>
    <w:p w14:paraId="353E7013" w14:textId="33A57D4B" w:rsidR="00B247C0" w:rsidRPr="00D21A39" w:rsidRDefault="00B247C0" w:rsidP="004E615D">
      <w:pPr>
        <w:pStyle w:val="Odsekzoznamu"/>
        <w:numPr>
          <w:ilvl w:val="0"/>
          <w:numId w:val="4"/>
        </w:numPr>
        <w:jc w:val="both"/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 xml:space="preserve">Zhotoviteľ vyhlasuje, že je obchodnou spoločnosťou s právnou subjektivitou, ktorej predmetom podnikania je činnosť v rozsahu požadovanom v predmetnom verejnom obstarávaní, teda spĺňa podmienku odbornej spôsobilosti po materiálnej, technickej, technologickej i personálnej stránke, na vykonanie </w:t>
      </w:r>
      <w:r w:rsidR="000B1859" w:rsidRPr="00D21A39">
        <w:rPr>
          <w:rFonts w:asciiTheme="minorHAnsi" w:hAnsiTheme="minorHAnsi" w:cs="Calibri"/>
        </w:rPr>
        <w:t>d</w:t>
      </w:r>
      <w:r w:rsidRPr="00D21A39">
        <w:rPr>
          <w:rFonts w:asciiTheme="minorHAnsi" w:hAnsiTheme="minorHAnsi" w:cs="Calibri"/>
        </w:rPr>
        <w:t>iela</w:t>
      </w:r>
      <w:r w:rsidR="000B1859" w:rsidRPr="00D21A39">
        <w:rPr>
          <w:rFonts w:asciiTheme="minorHAnsi" w:hAnsiTheme="minorHAnsi" w:cs="Calibri"/>
        </w:rPr>
        <w:t xml:space="preserve"> špecifikovaného v tejto Zmluve</w:t>
      </w:r>
      <w:r w:rsidRPr="00D21A39">
        <w:rPr>
          <w:rFonts w:asciiTheme="minorHAnsi" w:hAnsiTheme="minorHAnsi" w:cs="Calibri"/>
        </w:rPr>
        <w:t xml:space="preserve"> v</w:t>
      </w:r>
      <w:r w:rsidR="008E445E" w:rsidRPr="00D21A39">
        <w:rPr>
          <w:rFonts w:asciiTheme="minorHAnsi" w:hAnsiTheme="minorHAnsi" w:cs="Calibri"/>
        </w:rPr>
        <w:t> </w:t>
      </w:r>
      <w:r w:rsidRPr="00D21A39">
        <w:rPr>
          <w:rFonts w:asciiTheme="minorHAnsi" w:hAnsiTheme="minorHAnsi" w:cs="Calibri"/>
        </w:rPr>
        <w:t>zmysle</w:t>
      </w:r>
      <w:r w:rsidR="008E445E" w:rsidRPr="00D21A39">
        <w:rPr>
          <w:rFonts w:asciiTheme="minorHAnsi" w:hAnsiTheme="minorHAnsi" w:cs="Calibri"/>
        </w:rPr>
        <w:t xml:space="preserve"> </w:t>
      </w:r>
      <w:r w:rsidRPr="00D21A39">
        <w:rPr>
          <w:rFonts w:asciiTheme="minorHAnsi" w:hAnsiTheme="minorHAnsi" w:cs="Calibri"/>
        </w:rPr>
        <w:t xml:space="preserve">na predmet Zmluvy sa vzťahujúcich platných všeobecne záväzných právnych predpisov a technických noriem Slovenskej republiky a Európskej únie, spĺňa podmienky zákona č. 315/2016 Z. z. o registri partnerov verejného sektora a o zmene a doplnení niektorých zákonov </w:t>
      </w:r>
      <w:r w:rsidR="000B1859" w:rsidRPr="00D21A39">
        <w:rPr>
          <w:rFonts w:asciiTheme="minorHAnsi" w:hAnsiTheme="minorHAnsi" w:cs="Calibri"/>
        </w:rPr>
        <w:t xml:space="preserve">v znení neskorších predpisov </w:t>
      </w:r>
      <w:r w:rsidRPr="00D21A39">
        <w:rPr>
          <w:rFonts w:asciiTheme="minorHAnsi" w:hAnsiTheme="minorHAnsi" w:cs="Calibri"/>
        </w:rPr>
        <w:t>a je oprávnený túto Zmluvu uzavrieť a naplniť účel Zmluvy.</w:t>
      </w:r>
    </w:p>
    <w:p w14:paraId="375E50AF" w14:textId="1AC37351" w:rsidR="00B247C0" w:rsidRPr="00D21A39" w:rsidRDefault="00B247C0" w:rsidP="004E615D">
      <w:pPr>
        <w:pStyle w:val="Odsekzoznamu"/>
        <w:numPr>
          <w:ilvl w:val="0"/>
          <w:numId w:val="4"/>
        </w:numPr>
        <w:jc w:val="both"/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>Zhotoviteľ je povinný pri plnení predmetu Zmluvy dodržiavať všetky platné všeobecne záväzné právne predpisy, podzákonné predpisy a technické normy Slovenskej republiky a</w:t>
      </w:r>
      <w:r w:rsidR="00F177B6" w:rsidRPr="00D21A39">
        <w:rPr>
          <w:rFonts w:asciiTheme="minorHAnsi" w:hAnsiTheme="minorHAnsi" w:cs="Calibri"/>
        </w:rPr>
        <w:t> </w:t>
      </w:r>
      <w:r w:rsidRPr="00D21A39">
        <w:rPr>
          <w:rFonts w:asciiTheme="minorHAnsi" w:hAnsiTheme="minorHAnsi" w:cs="Calibri"/>
        </w:rPr>
        <w:t>Európskej</w:t>
      </w:r>
      <w:r w:rsidR="00F177B6" w:rsidRPr="00D21A39">
        <w:rPr>
          <w:rFonts w:asciiTheme="minorHAnsi" w:hAnsiTheme="minorHAnsi" w:cs="Calibri"/>
        </w:rPr>
        <w:t xml:space="preserve"> </w:t>
      </w:r>
      <w:r w:rsidRPr="00D21A39">
        <w:rPr>
          <w:rFonts w:asciiTheme="minorHAnsi" w:hAnsiTheme="minorHAnsi" w:cs="Calibri"/>
        </w:rPr>
        <w:t xml:space="preserve">únie vzťahujúce sa na verejné obstarávanie a na vykonanie </w:t>
      </w:r>
      <w:r w:rsidR="000B1859" w:rsidRPr="00D21A39">
        <w:rPr>
          <w:rFonts w:asciiTheme="minorHAnsi" w:hAnsiTheme="minorHAnsi" w:cs="Calibri"/>
        </w:rPr>
        <w:t>d</w:t>
      </w:r>
      <w:r w:rsidRPr="00D21A39">
        <w:rPr>
          <w:rFonts w:asciiTheme="minorHAnsi" w:hAnsiTheme="minorHAnsi" w:cs="Calibri"/>
        </w:rPr>
        <w:t>iela</w:t>
      </w:r>
      <w:r w:rsidR="000B1859" w:rsidRPr="00D21A39">
        <w:rPr>
          <w:rFonts w:asciiTheme="minorHAnsi" w:hAnsiTheme="minorHAnsi" w:cs="Calibri"/>
        </w:rPr>
        <w:t xml:space="preserve"> podľa tejto Zmluvy</w:t>
      </w:r>
      <w:r w:rsidRPr="00D21A39">
        <w:rPr>
          <w:rFonts w:asciiTheme="minorHAnsi" w:hAnsiTheme="minorHAnsi" w:cs="Calibri"/>
        </w:rPr>
        <w:t>, a to najmä, nie však výlučne, predpisy a normy v platnom znení vymenované v</w:t>
      </w:r>
      <w:r w:rsidR="00F177B6" w:rsidRPr="00D21A39">
        <w:rPr>
          <w:rFonts w:asciiTheme="minorHAnsi" w:hAnsiTheme="minorHAnsi" w:cs="Calibri"/>
        </w:rPr>
        <w:t> </w:t>
      </w:r>
      <w:r w:rsidRPr="00D21A39">
        <w:rPr>
          <w:rFonts w:asciiTheme="minorHAnsi" w:hAnsiTheme="minorHAnsi" w:cs="Calibri"/>
        </w:rPr>
        <w:t>Zmluve</w:t>
      </w:r>
      <w:r w:rsidR="00F177B6" w:rsidRPr="00D21A39">
        <w:rPr>
          <w:rFonts w:asciiTheme="minorHAnsi" w:hAnsiTheme="minorHAnsi" w:cs="Calibri"/>
        </w:rPr>
        <w:t>.</w:t>
      </w:r>
    </w:p>
    <w:p w14:paraId="384A23DD" w14:textId="53B8E8CA" w:rsidR="00B247C0" w:rsidRPr="00D21A39" w:rsidRDefault="00B247C0" w:rsidP="004E615D">
      <w:pPr>
        <w:pStyle w:val="Odsekzoznamu"/>
        <w:numPr>
          <w:ilvl w:val="0"/>
          <w:numId w:val="4"/>
        </w:numPr>
        <w:jc w:val="both"/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 xml:space="preserve">Zhotoviteľ berie na vedomie, že pri realizácii </w:t>
      </w:r>
      <w:r w:rsidR="000B1859" w:rsidRPr="00D21A39">
        <w:rPr>
          <w:rFonts w:asciiTheme="minorHAnsi" w:hAnsiTheme="minorHAnsi" w:cs="Calibri"/>
        </w:rPr>
        <w:t>d</w:t>
      </w:r>
      <w:r w:rsidRPr="00D21A39">
        <w:rPr>
          <w:rFonts w:asciiTheme="minorHAnsi" w:hAnsiTheme="minorHAnsi" w:cs="Calibri"/>
        </w:rPr>
        <w:t xml:space="preserve">iela </w:t>
      </w:r>
      <w:r w:rsidR="000B1859" w:rsidRPr="00D21A39">
        <w:rPr>
          <w:rFonts w:asciiTheme="minorHAnsi" w:hAnsiTheme="minorHAnsi" w:cs="Calibri"/>
        </w:rPr>
        <w:t xml:space="preserve">podľa tejto Zmluvy </w:t>
      </w:r>
      <w:r w:rsidRPr="00D21A39">
        <w:rPr>
          <w:rFonts w:asciiTheme="minorHAnsi" w:hAnsiTheme="minorHAnsi" w:cs="Calibri"/>
        </w:rPr>
        <w:t xml:space="preserve">prostredníctvom subdodávateľov (ďalej aj </w:t>
      </w:r>
      <w:r w:rsidR="000B1859" w:rsidRPr="00D21A39">
        <w:rPr>
          <w:rFonts w:asciiTheme="minorHAnsi" w:hAnsiTheme="minorHAnsi" w:cs="Calibri"/>
        </w:rPr>
        <w:t xml:space="preserve">ako </w:t>
      </w:r>
      <w:r w:rsidRPr="00D21A39">
        <w:rPr>
          <w:rFonts w:asciiTheme="minorHAnsi" w:hAnsiTheme="minorHAnsi" w:cs="Calibri"/>
        </w:rPr>
        <w:t xml:space="preserve">„subdodávka“) zodpovedá </w:t>
      </w:r>
      <w:r w:rsidR="00EF0A4D" w:rsidRPr="00D21A39">
        <w:rPr>
          <w:rFonts w:asciiTheme="minorHAnsi" w:hAnsiTheme="minorHAnsi" w:cs="Calibri"/>
        </w:rPr>
        <w:t>z</w:t>
      </w:r>
      <w:r w:rsidRPr="00D21A39">
        <w:rPr>
          <w:rFonts w:asciiTheme="minorHAnsi" w:hAnsiTheme="minorHAnsi" w:cs="Calibri"/>
        </w:rPr>
        <w:t xml:space="preserve">hotoviteľ tak, ako keby </w:t>
      </w:r>
      <w:r w:rsidR="000B1859" w:rsidRPr="00D21A39">
        <w:rPr>
          <w:rFonts w:asciiTheme="minorHAnsi" w:hAnsiTheme="minorHAnsi" w:cs="Calibri"/>
        </w:rPr>
        <w:t>toto d</w:t>
      </w:r>
      <w:r w:rsidRPr="00D21A39">
        <w:rPr>
          <w:rFonts w:asciiTheme="minorHAnsi" w:hAnsiTheme="minorHAnsi" w:cs="Calibri"/>
        </w:rPr>
        <w:t>ielo, resp. jeho časť realizoval sám. Zhotoviteľ je povinný oznámiť objednávateľovi akékoľvek</w:t>
      </w:r>
      <w:r w:rsidR="00796016" w:rsidRPr="00D21A39">
        <w:rPr>
          <w:rFonts w:asciiTheme="minorHAnsi" w:hAnsiTheme="minorHAnsi" w:cs="Calibri"/>
        </w:rPr>
        <w:t xml:space="preserve"> zmeny týkajúce sa subdodávok.</w:t>
      </w:r>
    </w:p>
    <w:p w14:paraId="0F4EAA68" w14:textId="66A1095D" w:rsidR="00B247C0" w:rsidRPr="00D21A39" w:rsidRDefault="00B247C0" w:rsidP="004E615D">
      <w:pPr>
        <w:pStyle w:val="Odsekzoznamu"/>
        <w:numPr>
          <w:ilvl w:val="0"/>
          <w:numId w:val="4"/>
        </w:numPr>
        <w:jc w:val="both"/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 xml:space="preserve">Zhotoviteľ vyhlasuje, že pred uzavretím Zmluvy dostatočne zvážil a s vynaložením odbornej starostlivosti a všetkého úsilia posúdil do úvahy prichádzajúce riziká spojené s realizáciou </w:t>
      </w:r>
      <w:r w:rsidR="000B1859" w:rsidRPr="00D21A39">
        <w:rPr>
          <w:rFonts w:asciiTheme="minorHAnsi" w:hAnsiTheme="minorHAnsi" w:cs="Calibri"/>
        </w:rPr>
        <w:t>d</w:t>
      </w:r>
      <w:r w:rsidRPr="00D21A39">
        <w:rPr>
          <w:rFonts w:asciiTheme="minorHAnsi" w:hAnsiTheme="minorHAnsi" w:cs="Calibri"/>
        </w:rPr>
        <w:t>iela</w:t>
      </w:r>
      <w:r w:rsidR="000B1859" w:rsidRPr="00D21A39">
        <w:rPr>
          <w:rFonts w:asciiTheme="minorHAnsi" w:hAnsiTheme="minorHAnsi" w:cs="Calibri"/>
        </w:rPr>
        <w:t xml:space="preserve"> podľa tejto Zmluvy</w:t>
      </w:r>
      <w:r w:rsidRPr="00D21A39">
        <w:rPr>
          <w:rFonts w:asciiTheme="minorHAnsi" w:hAnsiTheme="minorHAnsi" w:cs="Calibri"/>
        </w:rPr>
        <w:t xml:space="preserve">, v Ponuke vzal do úvahy komplexný rozsah materiálov, prác, služieb, správnych poplatkov, iných výdavkov potrebných na dokončenie </w:t>
      </w:r>
      <w:r w:rsidR="000B1859" w:rsidRPr="00D21A39">
        <w:rPr>
          <w:rFonts w:asciiTheme="minorHAnsi" w:hAnsiTheme="minorHAnsi" w:cs="Calibri"/>
        </w:rPr>
        <w:t>d</w:t>
      </w:r>
      <w:r w:rsidRPr="00D21A39">
        <w:rPr>
          <w:rFonts w:asciiTheme="minorHAnsi" w:hAnsiTheme="minorHAnsi" w:cs="Calibri"/>
        </w:rPr>
        <w:t>iela</w:t>
      </w:r>
      <w:r w:rsidR="000B1859" w:rsidRPr="00D21A39">
        <w:rPr>
          <w:rFonts w:asciiTheme="minorHAnsi" w:hAnsiTheme="minorHAnsi" w:cs="Calibri"/>
        </w:rPr>
        <w:t xml:space="preserve"> podľa tejto Zmluvy</w:t>
      </w:r>
      <w:r w:rsidRPr="00D21A39">
        <w:rPr>
          <w:rFonts w:asciiTheme="minorHAnsi" w:hAnsiTheme="minorHAnsi" w:cs="Calibri"/>
        </w:rPr>
        <w:t xml:space="preserve"> ako celku a všetkých do úvahy prichádzajúcich nákladov na takéto materiály, práce a služby a</w:t>
      </w:r>
      <w:r w:rsidR="00F177B6" w:rsidRPr="00D21A39">
        <w:rPr>
          <w:rFonts w:asciiTheme="minorHAnsi" w:hAnsiTheme="minorHAnsi" w:cs="Calibri"/>
        </w:rPr>
        <w:t> </w:t>
      </w:r>
      <w:r w:rsidRPr="00D21A39">
        <w:rPr>
          <w:rFonts w:asciiTheme="minorHAnsi" w:hAnsiTheme="minorHAnsi" w:cs="Calibri"/>
        </w:rPr>
        <w:t>tieto</w:t>
      </w:r>
      <w:r w:rsidR="00F177B6" w:rsidRPr="00D21A39">
        <w:rPr>
          <w:rFonts w:asciiTheme="minorHAnsi" w:hAnsiTheme="minorHAnsi" w:cs="Calibri"/>
        </w:rPr>
        <w:t xml:space="preserve"> </w:t>
      </w:r>
      <w:r w:rsidRPr="00D21A39">
        <w:rPr>
          <w:rFonts w:asciiTheme="minorHAnsi" w:hAnsiTheme="minorHAnsi" w:cs="Calibri"/>
        </w:rPr>
        <w:t xml:space="preserve">zahrnul do ceny </w:t>
      </w:r>
      <w:r w:rsidR="000B1859" w:rsidRPr="00D21A39">
        <w:rPr>
          <w:rFonts w:asciiTheme="minorHAnsi" w:hAnsiTheme="minorHAnsi" w:cs="Calibri"/>
        </w:rPr>
        <w:t>d</w:t>
      </w:r>
      <w:r w:rsidRPr="00D21A39">
        <w:rPr>
          <w:rFonts w:asciiTheme="minorHAnsi" w:hAnsiTheme="minorHAnsi" w:cs="Calibri"/>
        </w:rPr>
        <w:t>iela</w:t>
      </w:r>
      <w:r w:rsidR="000B1859" w:rsidRPr="00D21A39">
        <w:rPr>
          <w:rFonts w:asciiTheme="minorHAnsi" w:hAnsiTheme="minorHAnsi" w:cs="Calibri"/>
        </w:rPr>
        <w:t xml:space="preserve"> dohodnutej touto Zmluvou</w:t>
      </w:r>
      <w:r w:rsidRPr="00D21A39">
        <w:rPr>
          <w:rFonts w:asciiTheme="minorHAnsi" w:hAnsiTheme="minorHAnsi" w:cs="Calibri"/>
        </w:rPr>
        <w:t>.</w:t>
      </w:r>
    </w:p>
    <w:p w14:paraId="231FEA74" w14:textId="77777777" w:rsidR="00A276D7" w:rsidRPr="00D21A39" w:rsidRDefault="00A276D7" w:rsidP="004E615D">
      <w:pPr>
        <w:jc w:val="center"/>
        <w:rPr>
          <w:rFonts w:asciiTheme="minorHAnsi" w:hAnsiTheme="minorHAnsi" w:cstheme="minorHAnsi"/>
          <w:b/>
        </w:rPr>
      </w:pPr>
    </w:p>
    <w:p w14:paraId="1A722794" w14:textId="221D819F" w:rsidR="00A276D7" w:rsidRPr="00D21A39" w:rsidRDefault="00A276D7" w:rsidP="004E615D">
      <w:pPr>
        <w:jc w:val="center"/>
        <w:rPr>
          <w:rFonts w:asciiTheme="minorHAnsi" w:hAnsiTheme="minorHAnsi" w:cs="Calibri"/>
          <w:b/>
          <w:iCs/>
          <w:lang w:eastAsia="cs-CZ"/>
        </w:rPr>
      </w:pPr>
      <w:r w:rsidRPr="00D21A39">
        <w:rPr>
          <w:rFonts w:asciiTheme="minorHAnsi" w:hAnsiTheme="minorHAnsi" w:cs="Calibri"/>
          <w:b/>
          <w:iCs/>
          <w:lang w:eastAsia="cs-CZ"/>
        </w:rPr>
        <w:t>I</w:t>
      </w:r>
      <w:r w:rsidR="00D4495C" w:rsidRPr="00D21A39">
        <w:rPr>
          <w:rFonts w:asciiTheme="minorHAnsi" w:hAnsiTheme="minorHAnsi" w:cs="Calibri"/>
          <w:b/>
          <w:iCs/>
          <w:lang w:eastAsia="cs-CZ"/>
        </w:rPr>
        <w:t>I</w:t>
      </w:r>
      <w:r w:rsidRPr="00D21A39">
        <w:rPr>
          <w:rFonts w:asciiTheme="minorHAnsi" w:hAnsiTheme="minorHAnsi" w:cs="Calibri"/>
          <w:b/>
          <w:iCs/>
          <w:lang w:eastAsia="cs-CZ"/>
        </w:rPr>
        <w:t>.</w:t>
      </w:r>
    </w:p>
    <w:p w14:paraId="28651E87" w14:textId="16629454" w:rsidR="00A276D7" w:rsidRPr="00D21A39" w:rsidRDefault="00787C64" w:rsidP="004E615D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lang w:eastAsia="cs-CZ"/>
        </w:rPr>
      </w:pPr>
      <w:r w:rsidRPr="00D21A39">
        <w:rPr>
          <w:rFonts w:asciiTheme="minorHAnsi" w:hAnsiTheme="minorHAnsi" w:cs="Calibri"/>
          <w:b/>
          <w:iCs/>
          <w:lang w:eastAsia="cs-CZ"/>
        </w:rPr>
        <w:t xml:space="preserve">Predmet </w:t>
      </w:r>
      <w:r w:rsidR="000B1859" w:rsidRPr="00D21A39">
        <w:rPr>
          <w:rFonts w:asciiTheme="minorHAnsi" w:hAnsiTheme="minorHAnsi" w:cs="Calibri"/>
          <w:b/>
          <w:iCs/>
          <w:lang w:eastAsia="cs-CZ"/>
        </w:rPr>
        <w:t>Z</w:t>
      </w:r>
      <w:r w:rsidRPr="00D21A39">
        <w:rPr>
          <w:rFonts w:asciiTheme="minorHAnsi" w:hAnsiTheme="minorHAnsi" w:cs="Calibri"/>
          <w:b/>
          <w:iCs/>
          <w:lang w:eastAsia="cs-CZ"/>
        </w:rPr>
        <w:t>mluvy</w:t>
      </w:r>
    </w:p>
    <w:p w14:paraId="1A93DCE1" w14:textId="6CBCC631" w:rsidR="00A276D7" w:rsidRPr="00D21A39" w:rsidRDefault="000B1859" w:rsidP="004E615D">
      <w:pPr>
        <w:pStyle w:val="Odsekzoznamu"/>
        <w:widowControl w:val="0"/>
        <w:numPr>
          <w:ilvl w:val="0"/>
          <w:numId w:val="2"/>
        </w:numPr>
        <w:suppressAutoHyphens/>
        <w:snapToGrid w:val="0"/>
        <w:ind w:left="0" w:hanging="284"/>
        <w:contextualSpacing w:val="0"/>
        <w:jc w:val="both"/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>Predmetom tejto Zmluvy je záväzok z</w:t>
      </w:r>
      <w:r w:rsidR="00A276D7" w:rsidRPr="00D21A39">
        <w:rPr>
          <w:rFonts w:asciiTheme="minorHAnsi" w:hAnsiTheme="minorHAnsi" w:cs="Calibri"/>
        </w:rPr>
        <w:t>hotoviteľ</w:t>
      </w:r>
      <w:r w:rsidRPr="00D21A39">
        <w:rPr>
          <w:rFonts w:asciiTheme="minorHAnsi" w:hAnsiTheme="minorHAnsi" w:cs="Calibri"/>
        </w:rPr>
        <w:t>a</w:t>
      </w:r>
      <w:r w:rsidR="00A276D7" w:rsidRPr="00D21A39">
        <w:rPr>
          <w:rFonts w:asciiTheme="minorHAnsi" w:hAnsiTheme="minorHAnsi" w:cs="Calibri"/>
        </w:rPr>
        <w:t xml:space="preserve"> v dohodnutom čase, mieste a podľa ostatných podmienok Zmluvy, najmä </w:t>
      </w:r>
      <w:r w:rsidR="00A276D7" w:rsidRPr="00D21A39">
        <w:rPr>
          <w:rFonts w:asciiTheme="minorHAnsi" w:hAnsiTheme="minorHAnsi" w:cs="Calibri"/>
          <w:b/>
        </w:rPr>
        <w:t>v rozsahu a obsahu špecifikovanom v</w:t>
      </w:r>
      <w:r w:rsidRPr="00D21A39">
        <w:rPr>
          <w:rFonts w:asciiTheme="minorHAnsi" w:hAnsiTheme="minorHAnsi" w:cs="Calibri"/>
          <w:b/>
        </w:rPr>
        <w:t> článku III. a IV. tejto Zmluvy a v</w:t>
      </w:r>
      <w:r w:rsidR="004E615D" w:rsidRPr="00D21A39">
        <w:rPr>
          <w:rFonts w:asciiTheme="minorHAnsi" w:hAnsiTheme="minorHAnsi" w:cs="Calibri"/>
          <w:b/>
        </w:rPr>
        <w:t> </w:t>
      </w:r>
      <w:r w:rsidR="00A276D7" w:rsidRPr="00D21A39">
        <w:rPr>
          <w:rFonts w:asciiTheme="minorHAnsi" w:hAnsiTheme="minorHAnsi" w:cs="Calibri"/>
          <w:b/>
        </w:rPr>
        <w:t>Prílohe</w:t>
      </w:r>
      <w:r w:rsidR="004E615D" w:rsidRPr="00D21A39">
        <w:rPr>
          <w:rFonts w:asciiTheme="minorHAnsi" w:hAnsiTheme="minorHAnsi" w:cs="Calibri"/>
          <w:b/>
        </w:rPr>
        <w:t xml:space="preserve"> </w:t>
      </w:r>
      <w:r w:rsidR="00A276D7" w:rsidRPr="00D21A39">
        <w:rPr>
          <w:rFonts w:asciiTheme="minorHAnsi" w:hAnsiTheme="minorHAnsi" w:cs="Calibri"/>
          <w:b/>
        </w:rPr>
        <w:t>č. 1</w:t>
      </w:r>
      <w:r w:rsidR="00A276D7" w:rsidRPr="00D21A39">
        <w:rPr>
          <w:rFonts w:asciiTheme="minorHAnsi" w:hAnsiTheme="minorHAnsi" w:cs="Calibri"/>
        </w:rPr>
        <w:t xml:space="preserve"> k Zmluve, na svoje náklady, na svoje nebezpečenstvo a podľa pokynov objednávateľa vykonať a objednávateľovi odovzdať </w:t>
      </w:r>
      <w:r w:rsidRPr="00D21A39">
        <w:rPr>
          <w:rFonts w:asciiTheme="minorHAnsi" w:hAnsiTheme="minorHAnsi" w:cs="Calibri"/>
        </w:rPr>
        <w:t>d</w:t>
      </w:r>
      <w:r w:rsidR="00A276D7" w:rsidRPr="00D21A39">
        <w:rPr>
          <w:rFonts w:asciiTheme="minorHAnsi" w:hAnsiTheme="minorHAnsi" w:cs="Calibri"/>
        </w:rPr>
        <w:t xml:space="preserve">ielo vymedzené v  </w:t>
      </w:r>
      <w:r w:rsidRPr="00D21A39">
        <w:rPr>
          <w:rFonts w:asciiTheme="minorHAnsi" w:hAnsiTheme="minorHAnsi" w:cs="Calibri"/>
        </w:rPr>
        <w:t xml:space="preserve">tejto </w:t>
      </w:r>
      <w:r w:rsidR="00A276D7" w:rsidRPr="00D21A39">
        <w:rPr>
          <w:rFonts w:asciiTheme="minorHAnsi" w:hAnsiTheme="minorHAnsi" w:cs="Calibri"/>
        </w:rPr>
        <w:t>Zmluv</w:t>
      </w:r>
      <w:r w:rsidRPr="00D21A39">
        <w:rPr>
          <w:rFonts w:asciiTheme="minorHAnsi" w:hAnsiTheme="minorHAnsi" w:cs="Calibri"/>
        </w:rPr>
        <w:t>e, ako aj záväzok</w:t>
      </w:r>
      <w:r w:rsidR="001A0CD3" w:rsidRPr="00D21A39">
        <w:rPr>
          <w:rFonts w:asciiTheme="minorHAnsi" w:hAnsiTheme="minorHAnsi" w:cs="Calibri"/>
        </w:rPr>
        <w:t xml:space="preserve"> o</w:t>
      </w:r>
      <w:r w:rsidR="00A276D7" w:rsidRPr="00D21A39">
        <w:rPr>
          <w:rFonts w:asciiTheme="minorHAnsi" w:hAnsiTheme="minorHAnsi" w:cs="Calibri"/>
        </w:rPr>
        <w:t>bjednávateľ</w:t>
      </w:r>
      <w:r w:rsidR="001A0CD3" w:rsidRPr="00D21A39">
        <w:rPr>
          <w:rFonts w:asciiTheme="minorHAnsi" w:hAnsiTheme="minorHAnsi" w:cs="Calibri"/>
        </w:rPr>
        <w:t>a</w:t>
      </w:r>
      <w:r w:rsidR="00A276D7" w:rsidRPr="00D21A39">
        <w:rPr>
          <w:rFonts w:asciiTheme="minorHAnsi" w:hAnsiTheme="minorHAnsi" w:cs="Calibri"/>
        </w:rPr>
        <w:t xml:space="preserve"> riadne a včas </w:t>
      </w:r>
      <w:r w:rsidR="00B247C0" w:rsidRPr="00D21A39">
        <w:rPr>
          <w:rFonts w:asciiTheme="minorHAnsi" w:hAnsiTheme="minorHAnsi" w:cs="Calibri"/>
        </w:rPr>
        <w:t>vykonané</w:t>
      </w:r>
      <w:r w:rsidR="00A276D7" w:rsidRPr="00D21A39">
        <w:rPr>
          <w:rFonts w:asciiTheme="minorHAnsi" w:hAnsiTheme="minorHAnsi" w:cs="Calibri"/>
        </w:rPr>
        <w:t xml:space="preserve"> </w:t>
      </w:r>
      <w:r w:rsidR="001A0CD3" w:rsidRPr="00D21A39">
        <w:rPr>
          <w:rFonts w:asciiTheme="minorHAnsi" w:hAnsiTheme="minorHAnsi" w:cs="Calibri"/>
        </w:rPr>
        <w:t>d</w:t>
      </w:r>
      <w:r w:rsidR="00A276D7" w:rsidRPr="00D21A39">
        <w:rPr>
          <w:rFonts w:asciiTheme="minorHAnsi" w:hAnsiTheme="minorHAnsi" w:cs="Calibri"/>
        </w:rPr>
        <w:t xml:space="preserve">ielo </w:t>
      </w:r>
      <w:r w:rsidR="001A0CD3" w:rsidRPr="00D21A39">
        <w:rPr>
          <w:rFonts w:asciiTheme="minorHAnsi" w:hAnsiTheme="minorHAnsi" w:cs="Calibri"/>
        </w:rPr>
        <w:t xml:space="preserve">špecifikované v tejto Zmluve od zhotoviteľa </w:t>
      </w:r>
      <w:r w:rsidR="00A276D7" w:rsidRPr="00D21A39">
        <w:rPr>
          <w:rFonts w:asciiTheme="minorHAnsi" w:hAnsiTheme="minorHAnsi" w:cs="Calibri"/>
        </w:rPr>
        <w:t xml:space="preserve">prevziať spôsobom dohodnutým v Zmluve a zaplatiť zaň </w:t>
      </w:r>
      <w:r w:rsidR="001A0CD3" w:rsidRPr="00D21A39">
        <w:rPr>
          <w:rFonts w:asciiTheme="minorHAnsi" w:hAnsiTheme="minorHAnsi" w:cs="Calibri"/>
        </w:rPr>
        <w:t>c</w:t>
      </w:r>
      <w:r w:rsidR="00A276D7" w:rsidRPr="00D21A39">
        <w:rPr>
          <w:rFonts w:asciiTheme="minorHAnsi" w:hAnsiTheme="minorHAnsi" w:cs="Calibri"/>
        </w:rPr>
        <w:t>enu</w:t>
      </w:r>
      <w:r w:rsidR="00B615FB" w:rsidRPr="00D21A39">
        <w:rPr>
          <w:rFonts w:asciiTheme="minorHAnsi" w:hAnsiTheme="minorHAnsi" w:cs="Calibri"/>
        </w:rPr>
        <w:t xml:space="preserve"> dohodnutú v článku V. Zmluvy.</w:t>
      </w:r>
    </w:p>
    <w:p w14:paraId="591FAF59" w14:textId="77777777" w:rsidR="004E615D" w:rsidRPr="00D21A39" w:rsidRDefault="004E615D" w:rsidP="004E615D">
      <w:pPr>
        <w:suppressAutoHyphens/>
        <w:snapToGrid w:val="0"/>
        <w:jc w:val="center"/>
        <w:rPr>
          <w:rFonts w:asciiTheme="minorHAnsi" w:hAnsiTheme="minorHAnsi" w:cs="Calibri"/>
          <w:b/>
        </w:rPr>
      </w:pPr>
    </w:p>
    <w:p w14:paraId="0ACD855B" w14:textId="08CCDA31" w:rsidR="00A276D7" w:rsidRPr="00D21A39" w:rsidRDefault="00A276D7" w:rsidP="004E615D">
      <w:pPr>
        <w:suppressAutoHyphens/>
        <w:snapToGrid w:val="0"/>
        <w:jc w:val="center"/>
        <w:rPr>
          <w:rFonts w:asciiTheme="minorHAnsi" w:hAnsiTheme="minorHAnsi" w:cs="Calibri"/>
          <w:b/>
        </w:rPr>
      </w:pPr>
      <w:r w:rsidRPr="00D21A39">
        <w:rPr>
          <w:rFonts w:asciiTheme="minorHAnsi" w:hAnsiTheme="minorHAnsi" w:cs="Calibri"/>
          <w:b/>
        </w:rPr>
        <w:t>II</w:t>
      </w:r>
      <w:r w:rsidR="000B1859" w:rsidRPr="00D21A39">
        <w:rPr>
          <w:rFonts w:asciiTheme="minorHAnsi" w:hAnsiTheme="minorHAnsi" w:cs="Calibri"/>
          <w:b/>
        </w:rPr>
        <w:t>I</w:t>
      </w:r>
      <w:r w:rsidRPr="00D21A39">
        <w:rPr>
          <w:rFonts w:asciiTheme="minorHAnsi" w:hAnsiTheme="minorHAnsi" w:cs="Calibri"/>
          <w:b/>
        </w:rPr>
        <w:t>.</w:t>
      </w:r>
    </w:p>
    <w:p w14:paraId="09819794" w14:textId="5D9B2A94" w:rsidR="00A276D7" w:rsidRPr="00D21A39" w:rsidRDefault="00A276D7" w:rsidP="004E615D">
      <w:pPr>
        <w:suppressAutoHyphens/>
        <w:snapToGrid w:val="0"/>
        <w:jc w:val="center"/>
        <w:rPr>
          <w:rFonts w:asciiTheme="minorHAnsi" w:hAnsiTheme="minorHAnsi" w:cs="Calibri"/>
          <w:b/>
        </w:rPr>
      </w:pPr>
      <w:r w:rsidRPr="00D21A39">
        <w:rPr>
          <w:rFonts w:asciiTheme="minorHAnsi" w:hAnsiTheme="minorHAnsi" w:cs="Calibri"/>
          <w:b/>
        </w:rPr>
        <w:t>D</w:t>
      </w:r>
      <w:r w:rsidR="001A0CD3" w:rsidRPr="00D21A39">
        <w:rPr>
          <w:rFonts w:asciiTheme="minorHAnsi" w:hAnsiTheme="minorHAnsi" w:cs="Calibri"/>
          <w:b/>
        </w:rPr>
        <w:t>ielo</w:t>
      </w:r>
    </w:p>
    <w:p w14:paraId="4BA0BFFD" w14:textId="1C04DDE9" w:rsidR="00A276D7" w:rsidRPr="00D21A39" w:rsidRDefault="001A0CD3" w:rsidP="004E615D">
      <w:pPr>
        <w:suppressAutoHyphens/>
        <w:snapToGrid w:val="0"/>
        <w:jc w:val="center"/>
        <w:rPr>
          <w:rFonts w:asciiTheme="minorHAnsi" w:hAnsiTheme="minorHAnsi" w:cs="Calibri"/>
          <w:b/>
        </w:rPr>
      </w:pPr>
      <w:r w:rsidRPr="00D21A39">
        <w:rPr>
          <w:rFonts w:asciiTheme="minorHAnsi" w:hAnsiTheme="minorHAnsi" w:cs="Calibri"/>
          <w:b/>
        </w:rPr>
        <w:t>(</w:t>
      </w:r>
      <w:r w:rsidR="00A276D7" w:rsidRPr="00D21A39">
        <w:rPr>
          <w:rFonts w:asciiTheme="minorHAnsi" w:hAnsiTheme="minorHAnsi" w:cs="Calibri"/>
          <w:b/>
        </w:rPr>
        <w:t>členenie a rozsah Diela, Všeobecné požiadavky na Dielo</w:t>
      </w:r>
      <w:r w:rsidRPr="00D21A39">
        <w:rPr>
          <w:rFonts w:asciiTheme="minorHAnsi" w:hAnsiTheme="minorHAnsi" w:cs="Calibri"/>
          <w:b/>
        </w:rPr>
        <w:t>)</w:t>
      </w:r>
    </w:p>
    <w:p w14:paraId="1404CE17" w14:textId="2BE60A5F" w:rsidR="00A276D7" w:rsidRPr="00D21A39" w:rsidRDefault="00A276D7" w:rsidP="004E615D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284" w:hanging="284"/>
        <w:contextualSpacing w:val="0"/>
        <w:jc w:val="both"/>
        <w:rPr>
          <w:rFonts w:asciiTheme="minorHAnsi" w:hAnsiTheme="minorHAnsi" w:cs="Calibri"/>
        </w:rPr>
      </w:pPr>
      <w:r w:rsidRPr="00D21A39">
        <w:rPr>
          <w:rFonts w:asciiTheme="minorHAnsi" w:hAnsiTheme="minorHAnsi" w:cstheme="minorHAnsi"/>
          <w:color w:val="000000"/>
        </w:rPr>
        <w:t>Dielom</w:t>
      </w:r>
      <w:r w:rsidRPr="00D21A39">
        <w:rPr>
          <w:rFonts w:asciiTheme="minorHAnsi" w:hAnsiTheme="minorHAnsi" w:cs="Calibri"/>
        </w:rPr>
        <w:t xml:space="preserve"> sa </w:t>
      </w:r>
      <w:r w:rsidRPr="00D21A39">
        <w:rPr>
          <w:rFonts w:asciiTheme="minorHAnsi" w:hAnsiTheme="minorHAnsi" w:cstheme="minorHAnsi"/>
          <w:color w:val="000000"/>
        </w:rPr>
        <w:t>na</w:t>
      </w:r>
      <w:r w:rsidRPr="00D21A39">
        <w:rPr>
          <w:rFonts w:asciiTheme="minorHAnsi" w:hAnsiTheme="minorHAnsi" w:cs="Calibri"/>
        </w:rPr>
        <w:t xml:space="preserve"> účely Zmluvy rozume</w:t>
      </w:r>
      <w:r w:rsidR="001C0724" w:rsidRPr="00D21A39">
        <w:rPr>
          <w:rFonts w:asciiTheme="minorHAnsi" w:hAnsiTheme="minorHAnsi" w:cs="Calibri"/>
        </w:rPr>
        <w:t>jú</w:t>
      </w:r>
      <w:r w:rsidRPr="00D21A39">
        <w:rPr>
          <w:rFonts w:asciiTheme="minorHAnsi" w:hAnsiTheme="minorHAnsi" w:cs="Calibri"/>
        </w:rPr>
        <w:t xml:space="preserve"> zmluvné činnosti a vypracovanie </w:t>
      </w:r>
      <w:r w:rsidR="007630D1" w:rsidRPr="00D21A39">
        <w:rPr>
          <w:rFonts w:asciiTheme="minorHAnsi" w:hAnsiTheme="minorHAnsi" w:cstheme="minorHAnsi"/>
          <w:color w:val="000000"/>
        </w:rPr>
        <w:t>projektov</w:t>
      </w:r>
      <w:r w:rsidRPr="00D21A39">
        <w:rPr>
          <w:rFonts w:asciiTheme="minorHAnsi" w:hAnsiTheme="minorHAnsi" w:cstheme="minorHAnsi"/>
          <w:color w:val="000000"/>
        </w:rPr>
        <w:t>ej</w:t>
      </w:r>
      <w:r w:rsidR="007630D1" w:rsidRPr="00D21A39">
        <w:rPr>
          <w:rFonts w:asciiTheme="minorHAnsi" w:hAnsiTheme="minorHAnsi" w:cstheme="minorHAnsi"/>
          <w:color w:val="000000"/>
        </w:rPr>
        <w:t xml:space="preserve"> dokumentáci</w:t>
      </w:r>
      <w:r w:rsidRPr="00D21A39">
        <w:rPr>
          <w:rFonts w:asciiTheme="minorHAnsi" w:hAnsiTheme="minorHAnsi" w:cstheme="minorHAnsi"/>
          <w:color w:val="000000"/>
        </w:rPr>
        <w:t>e</w:t>
      </w:r>
      <w:r w:rsidR="007630D1" w:rsidRPr="00D21A39">
        <w:rPr>
          <w:rFonts w:asciiTheme="minorHAnsi" w:hAnsiTheme="minorHAnsi" w:cstheme="minorHAnsi"/>
          <w:color w:val="000000"/>
        </w:rPr>
        <w:t xml:space="preserve"> </w:t>
      </w:r>
      <w:r w:rsidR="009A57EC" w:rsidRPr="00D21A39">
        <w:rPr>
          <w:rFonts w:asciiTheme="minorHAnsi" w:hAnsiTheme="minorHAnsi" w:cstheme="minorHAnsi"/>
          <w:color w:val="000000"/>
        </w:rPr>
        <w:t>s názvom</w:t>
      </w:r>
      <w:r w:rsidR="007630D1" w:rsidRPr="00D21A39">
        <w:rPr>
          <w:rFonts w:asciiTheme="minorHAnsi" w:hAnsiTheme="minorHAnsi" w:cstheme="minorHAnsi"/>
          <w:color w:val="000000"/>
        </w:rPr>
        <w:t xml:space="preserve"> „</w:t>
      </w:r>
      <w:r w:rsidR="00F52D08" w:rsidRPr="00D21A39">
        <w:rPr>
          <w:rFonts w:asciiTheme="minorHAnsi" w:hAnsiTheme="minorHAnsi" w:cstheme="minorHAnsi"/>
          <w:b/>
        </w:rPr>
        <w:t>Modernizácia a rekonšt</w:t>
      </w:r>
      <w:r w:rsidR="00796016" w:rsidRPr="00D21A39">
        <w:rPr>
          <w:rFonts w:asciiTheme="minorHAnsi" w:hAnsiTheme="minorHAnsi" w:cstheme="minorHAnsi"/>
          <w:b/>
        </w:rPr>
        <w:t>rukcia interiérových priestorov</w:t>
      </w:r>
      <w:r w:rsidR="007630D1" w:rsidRPr="00D21A39">
        <w:rPr>
          <w:rFonts w:asciiTheme="minorHAnsi" w:hAnsiTheme="minorHAnsi" w:cstheme="minorHAnsi"/>
          <w:color w:val="000000"/>
        </w:rPr>
        <w:t>"</w:t>
      </w:r>
      <w:r w:rsidR="007D13AD" w:rsidRPr="00D21A39">
        <w:rPr>
          <w:rFonts w:asciiTheme="minorHAnsi" w:hAnsiTheme="minorHAnsi" w:cstheme="minorHAnsi"/>
          <w:color w:val="000000"/>
        </w:rPr>
        <w:t xml:space="preserve">, </w:t>
      </w:r>
      <w:r w:rsidR="00BB38A2" w:rsidRPr="00D21A39">
        <w:rPr>
          <w:rFonts w:asciiTheme="minorHAnsi" w:hAnsiTheme="minorHAnsi" w:cstheme="minorHAnsi"/>
          <w:color w:val="000000"/>
        </w:rPr>
        <w:t>v stupni realizačnej dokumentácie</w:t>
      </w:r>
      <w:r w:rsidR="001A0CD3" w:rsidRPr="00D21A39">
        <w:rPr>
          <w:rFonts w:asciiTheme="minorHAnsi" w:hAnsiTheme="minorHAnsi" w:cstheme="minorHAnsi"/>
          <w:color w:val="000000"/>
        </w:rPr>
        <w:t xml:space="preserve"> (ďalej ako „Dielo“ alebo aj ako „Dokumen</w:t>
      </w:r>
      <w:r w:rsidR="00C012A2" w:rsidRPr="00D21A39">
        <w:rPr>
          <w:rFonts w:asciiTheme="minorHAnsi" w:hAnsiTheme="minorHAnsi" w:cstheme="minorHAnsi"/>
          <w:color w:val="000000"/>
        </w:rPr>
        <w:t>t</w:t>
      </w:r>
      <w:r w:rsidR="001A0CD3" w:rsidRPr="00D21A39">
        <w:rPr>
          <w:rFonts w:asciiTheme="minorHAnsi" w:hAnsiTheme="minorHAnsi" w:cstheme="minorHAnsi"/>
          <w:color w:val="000000"/>
        </w:rPr>
        <w:t>ácia“)</w:t>
      </w:r>
      <w:r w:rsidR="00DB5E40" w:rsidRPr="00D21A39">
        <w:rPr>
          <w:rFonts w:asciiTheme="minorHAnsi" w:hAnsiTheme="minorHAnsi" w:cstheme="minorHAnsi"/>
          <w:color w:val="000000"/>
        </w:rPr>
        <w:t>.</w:t>
      </w:r>
    </w:p>
    <w:p w14:paraId="17630307" w14:textId="24BD6495" w:rsidR="007630D1" w:rsidRPr="00D21A39" w:rsidRDefault="007630D1" w:rsidP="004E615D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284" w:hanging="284"/>
        <w:contextualSpacing w:val="0"/>
        <w:jc w:val="both"/>
        <w:rPr>
          <w:rFonts w:asciiTheme="minorHAnsi" w:hAnsiTheme="minorHAnsi" w:cs="Calibri"/>
        </w:rPr>
      </w:pPr>
      <w:r w:rsidRPr="00D21A39">
        <w:rPr>
          <w:rFonts w:asciiTheme="minorHAnsi" w:hAnsiTheme="minorHAnsi" w:cstheme="minorHAnsi"/>
          <w:color w:val="000000"/>
        </w:rPr>
        <w:t xml:space="preserve">Rozsah a obsah </w:t>
      </w:r>
      <w:r w:rsidR="001A0CD3" w:rsidRPr="00D21A39">
        <w:rPr>
          <w:rFonts w:asciiTheme="minorHAnsi" w:hAnsiTheme="minorHAnsi" w:cstheme="minorHAnsi"/>
          <w:color w:val="000000"/>
        </w:rPr>
        <w:t>Diela/D</w:t>
      </w:r>
      <w:r w:rsidRPr="00D21A39">
        <w:rPr>
          <w:rFonts w:asciiTheme="minorHAnsi" w:hAnsiTheme="minorHAnsi" w:cstheme="minorHAnsi"/>
          <w:color w:val="000000"/>
        </w:rPr>
        <w:t>okumentácie</w:t>
      </w:r>
      <w:r w:rsidR="00E4583C" w:rsidRPr="00D21A39">
        <w:rPr>
          <w:rFonts w:asciiTheme="minorHAnsi" w:hAnsiTheme="minorHAnsi" w:cstheme="minorHAnsi"/>
          <w:color w:val="000000"/>
        </w:rPr>
        <w:t>, ktor</w:t>
      </w:r>
      <w:r w:rsidR="001A0CD3" w:rsidRPr="00D21A39">
        <w:rPr>
          <w:rFonts w:asciiTheme="minorHAnsi" w:hAnsiTheme="minorHAnsi" w:cstheme="minorHAnsi"/>
          <w:color w:val="000000"/>
        </w:rPr>
        <w:t>é/</w:t>
      </w:r>
      <w:r w:rsidR="00E4583C" w:rsidRPr="00D21A39">
        <w:rPr>
          <w:rFonts w:asciiTheme="minorHAnsi" w:hAnsiTheme="minorHAnsi" w:cstheme="minorHAnsi"/>
          <w:color w:val="000000"/>
        </w:rPr>
        <w:t>ú je</w:t>
      </w:r>
      <w:r w:rsidRPr="00D21A39">
        <w:rPr>
          <w:rFonts w:asciiTheme="minorHAnsi" w:hAnsiTheme="minorHAnsi" w:cstheme="minorHAnsi"/>
          <w:color w:val="000000"/>
        </w:rPr>
        <w:t xml:space="preserve"> zhotoviteľ</w:t>
      </w:r>
      <w:r w:rsidR="00E4583C" w:rsidRPr="00D21A39">
        <w:rPr>
          <w:rFonts w:asciiTheme="minorHAnsi" w:hAnsiTheme="minorHAnsi" w:cstheme="minorHAnsi"/>
          <w:color w:val="000000"/>
        </w:rPr>
        <w:t xml:space="preserve"> povinný dodať objednávateľovi</w:t>
      </w:r>
      <w:r w:rsidRPr="00D21A39">
        <w:rPr>
          <w:rFonts w:asciiTheme="minorHAnsi" w:hAnsiTheme="minorHAnsi" w:cstheme="minorHAnsi"/>
          <w:color w:val="000000"/>
        </w:rPr>
        <w:t>:</w:t>
      </w:r>
    </w:p>
    <w:p w14:paraId="3276303C" w14:textId="61E49169" w:rsidR="006D3B95" w:rsidRPr="00D21A39" w:rsidRDefault="00515041" w:rsidP="004E615D">
      <w:pPr>
        <w:pStyle w:val="Odsekzoznamu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  <w:b/>
        </w:rPr>
        <w:lastRenderedPageBreak/>
        <w:t>Dokumentácia na vybudovanie oddychovej zóny</w:t>
      </w:r>
      <w:r w:rsidR="00936A50" w:rsidRPr="00D21A39">
        <w:rPr>
          <w:rFonts w:asciiTheme="minorHAnsi" w:hAnsiTheme="minorHAnsi" w:cs="Calibri"/>
          <w:b/>
        </w:rPr>
        <w:t xml:space="preserve"> v stupni realizačnej dokumentácie:</w:t>
      </w:r>
    </w:p>
    <w:p w14:paraId="1D9E2F83" w14:textId="26326C31" w:rsidR="00515041" w:rsidRPr="00D21A39" w:rsidRDefault="00515041" w:rsidP="004E615D">
      <w:pPr>
        <w:pStyle w:val="Odsekzoznamu"/>
        <w:numPr>
          <w:ilvl w:val="1"/>
          <w:numId w:val="16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>predmetom bude návrh interiérového</w:t>
      </w:r>
      <w:r w:rsidR="00BE5625" w:rsidRPr="00D21A39">
        <w:rPr>
          <w:rFonts w:asciiTheme="minorHAnsi" w:hAnsiTheme="minorHAnsi" w:cstheme="minorHAnsi"/>
        </w:rPr>
        <w:t xml:space="preserve"> dizajnu s nábytkom a projektová dokumentácia</w:t>
      </w:r>
      <w:r w:rsidRPr="00D21A39">
        <w:rPr>
          <w:rFonts w:asciiTheme="minorHAnsi" w:hAnsiTheme="minorHAnsi" w:cstheme="minorHAnsi"/>
        </w:rPr>
        <w:t xml:space="preserve"> </w:t>
      </w:r>
      <w:r w:rsidR="00433EA8" w:rsidRPr="00D21A39">
        <w:rPr>
          <w:rFonts w:asciiTheme="minorHAnsi" w:hAnsiTheme="minorHAnsi" w:cstheme="minorHAnsi"/>
        </w:rPr>
        <w:t xml:space="preserve">stavebných prác </w:t>
      </w:r>
      <w:r w:rsidRPr="00D21A39">
        <w:rPr>
          <w:rFonts w:asciiTheme="minorHAnsi" w:hAnsiTheme="minorHAnsi" w:cstheme="minorHAnsi"/>
        </w:rPr>
        <w:t>pre voľnočasové aktivity školy v bloku D. Navrhovaná plocha cca. 320m2.</w:t>
      </w:r>
    </w:p>
    <w:p w14:paraId="589186A3" w14:textId="77777777" w:rsidR="00515041" w:rsidRPr="00D21A39" w:rsidRDefault="00515041" w:rsidP="004E615D">
      <w:pPr>
        <w:pStyle w:val="Odsekzoznamu"/>
        <w:numPr>
          <w:ilvl w:val="1"/>
          <w:numId w:val="16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 xml:space="preserve">Projektová dokumentácia stavebná s rozpočtom a vizualizáciou. Vizualizácia projektu bude návrhom zhotoviteľa odkonzultovaného s objednávateľom. </w:t>
      </w:r>
    </w:p>
    <w:p w14:paraId="61E6F115" w14:textId="361F33A3" w:rsidR="00515041" w:rsidRPr="00D21A39" w:rsidRDefault="00433EA8" w:rsidP="004E615D">
      <w:pPr>
        <w:pStyle w:val="Odsekzoznamu"/>
        <w:numPr>
          <w:ilvl w:val="1"/>
          <w:numId w:val="16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>P</w:t>
      </w:r>
      <w:r w:rsidR="00515041" w:rsidRPr="00D21A39">
        <w:rPr>
          <w:rFonts w:asciiTheme="minorHAnsi" w:hAnsiTheme="minorHAnsi" w:cstheme="minorHAnsi"/>
        </w:rPr>
        <w:t xml:space="preserve">redmetom projektovej dokumentácie bude vytvoriť rôzne zóny, pre relax, odpočinok, prácu, stretnutia a prezentácie, </w:t>
      </w:r>
      <w:proofErr w:type="spellStart"/>
      <w:r w:rsidR="00515041" w:rsidRPr="00D21A39">
        <w:rPr>
          <w:rFonts w:asciiTheme="minorHAnsi" w:hAnsiTheme="minorHAnsi" w:cstheme="minorHAnsi"/>
        </w:rPr>
        <w:t>huddle</w:t>
      </w:r>
      <w:proofErr w:type="spellEnd"/>
      <w:r w:rsidR="00515041" w:rsidRPr="00D21A39">
        <w:rPr>
          <w:rFonts w:asciiTheme="minorHAnsi" w:hAnsiTheme="minorHAnsi" w:cstheme="minorHAnsi"/>
        </w:rPr>
        <w:t xml:space="preserve"> </w:t>
      </w:r>
      <w:proofErr w:type="spellStart"/>
      <w:r w:rsidR="00515041" w:rsidRPr="00D21A39">
        <w:rPr>
          <w:rFonts w:asciiTheme="minorHAnsi" w:hAnsiTheme="minorHAnsi" w:cstheme="minorHAnsi"/>
        </w:rPr>
        <w:t>rooms</w:t>
      </w:r>
      <w:proofErr w:type="spellEnd"/>
      <w:r w:rsidR="00515041" w:rsidRPr="00D21A39">
        <w:rPr>
          <w:rFonts w:asciiTheme="minorHAnsi" w:hAnsiTheme="minorHAnsi" w:cstheme="minorHAnsi"/>
        </w:rPr>
        <w:t xml:space="preserve"> (sklenené alebo drevené členenie danej zóny s ohľadom na zvukové nerušenie), 3d kino, šatňa.</w:t>
      </w:r>
    </w:p>
    <w:p w14:paraId="73BB929C" w14:textId="31D4A3F1" w:rsidR="00515041" w:rsidRPr="00D21A39" w:rsidRDefault="00433EA8" w:rsidP="004E615D">
      <w:pPr>
        <w:pStyle w:val="Odsekzoznamu"/>
        <w:numPr>
          <w:ilvl w:val="1"/>
          <w:numId w:val="16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>Projektová dokumentácia na s</w:t>
      </w:r>
      <w:r w:rsidR="00515041" w:rsidRPr="00D21A39">
        <w:rPr>
          <w:rFonts w:asciiTheme="minorHAnsi" w:hAnsiTheme="minorHAnsi" w:cstheme="minorHAnsi"/>
        </w:rPr>
        <w:t>tavebné práce</w:t>
      </w:r>
      <w:r w:rsidRPr="00D21A39">
        <w:rPr>
          <w:rFonts w:asciiTheme="minorHAnsi" w:hAnsiTheme="minorHAnsi" w:cstheme="minorHAnsi"/>
        </w:rPr>
        <w:t xml:space="preserve"> bude obsahovať</w:t>
      </w:r>
      <w:r w:rsidR="00515041" w:rsidRPr="00D21A39">
        <w:rPr>
          <w:rFonts w:asciiTheme="minorHAnsi" w:hAnsiTheme="minorHAnsi" w:cstheme="minorHAnsi"/>
        </w:rPr>
        <w:t xml:space="preserve">: nové stierky, maľby (farebné steny), nový rozvod elektrického prúdu v celej časti prispôsobiť podľa </w:t>
      </w:r>
      <w:proofErr w:type="spellStart"/>
      <w:r w:rsidR="00515041" w:rsidRPr="00D21A39">
        <w:rPr>
          <w:rFonts w:asciiTheme="minorHAnsi" w:hAnsiTheme="minorHAnsi" w:cstheme="minorHAnsi"/>
        </w:rPr>
        <w:t>zónovania</w:t>
      </w:r>
      <w:proofErr w:type="spellEnd"/>
      <w:r w:rsidR="00515041" w:rsidRPr="00D21A39">
        <w:rPr>
          <w:rFonts w:asciiTheme="minorHAnsi" w:hAnsiTheme="minorHAnsi" w:cstheme="minorHAnsi"/>
        </w:rPr>
        <w:t xml:space="preserve"> priestoru (požadujeme zásuvkové rozvody, internetové rozvody, </w:t>
      </w:r>
      <w:proofErr w:type="spellStart"/>
      <w:r w:rsidR="00515041" w:rsidRPr="00D21A39">
        <w:rPr>
          <w:rFonts w:asciiTheme="minorHAnsi" w:hAnsiTheme="minorHAnsi" w:cstheme="minorHAnsi"/>
        </w:rPr>
        <w:t>wifi</w:t>
      </w:r>
      <w:proofErr w:type="spellEnd"/>
      <w:r w:rsidR="00515041" w:rsidRPr="00D21A39">
        <w:rPr>
          <w:rFonts w:asciiTheme="minorHAnsi" w:hAnsiTheme="minorHAnsi" w:cstheme="minorHAnsi"/>
        </w:rPr>
        <w:t xml:space="preserve">, nové </w:t>
      </w:r>
      <w:proofErr w:type="spellStart"/>
      <w:r w:rsidR="00515041" w:rsidRPr="00D21A39">
        <w:rPr>
          <w:rFonts w:asciiTheme="minorHAnsi" w:hAnsiTheme="minorHAnsi" w:cstheme="minorHAnsi"/>
        </w:rPr>
        <w:t>led</w:t>
      </w:r>
      <w:proofErr w:type="spellEnd"/>
      <w:r w:rsidR="00515041" w:rsidRPr="00D21A39">
        <w:rPr>
          <w:rFonts w:asciiTheme="minorHAnsi" w:hAnsiTheme="minorHAnsi" w:cstheme="minorHAnsi"/>
        </w:rPr>
        <w:t xml:space="preserve"> svietidlá, klimatizácia podľa zváženia, výmena podružného rozvádzača 1 ks, výmena </w:t>
      </w:r>
      <w:proofErr w:type="spellStart"/>
      <w:r w:rsidR="00515041" w:rsidRPr="00D21A39">
        <w:rPr>
          <w:rFonts w:asciiTheme="minorHAnsi" w:hAnsiTheme="minorHAnsi" w:cstheme="minorHAnsi"/>
        </w:rPr>
        <w:t>stupačiek</w:t>
      </w:r>
      <w:proofErr w:type="spellEnd"/>
      <w:r w:rsidR="00515041" w:rsidRPr="00D21A39">
        <w:rPr>
          <w:rFonts w:asciiTheme="minorHAnsi" w:hAnsiTheme="minorHAnsi" w:cstheme="minorHAnsi"/>
        </w:rPr>
        <w:t xml:space="preserve"> a rozvodov vody v dvojpodlažnej budove na 2. Podlaží, výmena podlahovej krytiny (PVC a koberec).</w:t>
      </w:r>
    </w:p>
    <w:p w14:paraId="7DF45EA8" w14:textId="77777777" w:rsidR="00515041" w:rsidRPr="00D21A39" w:rsidRDefault="00515041" w:rsidP="004E615D">
      <w:pPr>
        <w:pStyle w:val="Odsekzoznamu"/>
        <w:numPr>
          <w:ilvl w:val="1"/>
          <w:numId w:val="16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>Návrh nového zariadenia a vybavenia jednotlivých zón: nábytok, sedenie, pracovné stoly, IKT technika</w:t>
      </w:r>
    </w:p>
    <w:p w14:paraId="22E05A21" w14:textId="3D772600" w:rsidR="00515041" w:rsidRPr="00D21A39" w:rsidRDefault="00515041" w:rsidP="004E615D">
      <w:pPr>
        <w:pStyle w:val="Odsekzoznamu"/>
        <w:numPr>
          <w:ilvl w:val="1"/>
          <w:numId w:val="16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 xml:space="preserve">Súčasťou projektovej dokumentácie bude rozpočet na PC a IKT techniku a rozpočet na nábytok a zariadenie. </w:t>
      </w:r>
    </w:p>
    <w:p w14:paraId="40BAC2E7" w14:textId="77777777" w:rsidR="00515041" w:rsidRPr="00D21A39" w:rsidRDefault="00515041" w:rsidP="004E615D">
      <w:pPr>
        <w:pStyle w:val="Odsekzoznamu"/>
        <w:autoSpaceDE w:val="0"/>
        <w:autoSpaceDN w:val="0"/>
        <w:adjustRightInd w:val="0"/>
        <w:ind w:left="644"/>
        <w:jc w:val="both"/>
        <w:rPr>
          <w:rFonts w:asciiTheme="minorHAnsi" w:hAnsiTheme="minorHAnsi" w:cs="Calibri"/>
        </w:rPr>
      </w:pPr>
    </w:p>
    <w:p w14:paraId="7F1B0900" w14:textId="5078AE12" w:rsidR="007C6A0A" w:rsidRPr="00D21A39" w:rsidRDefault="007C6A0A" w:rsidP="004E615D">
      <w:pPr>
        <w:pStyle w:val="Odsekzoznamu"/>
        <w:autoSpaceDE w:val="0"/>
        <w:autoSpaceDN w:val="0"/>
        <w:adjustRightInd w:val="0"/>
        <w:ind w:left="644"/>
        <w:jc w:val="both"/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>Počet vyhotovení:</w:t>
      </w:r>
      <w:r w:rsidRPr="00D21A39">
        <w:rPr>
          <w:rFonts w:asciiTheme="minorHAnsi" w:hAnsiTheme="minorHAnsi" w:cs="Calibri"/>
        </w:rPr>
        <w:tab/>
      </w:r>
      <w:r w:rsidRPr="00D21A39">
        <w:rPr>
          <w:rFonts w:asciiTheme="minorHAnsi" w:hAnsiTheme="minorHAnsi" w:cs="Calibri"/>
        </w:rPr>
        <w:tab/>
      </w:r>
      <w:r w:rsidR="00515041" w:rsidRPr="00D21A39">
        <w:rPr>
          <w:rFonts w:asciiTheme="minorHAnsi" w:hAnsiTheme="minorHAnsi" w:cs="Calibri"/>
        </w:rPr>
        <w:tab/>
        <w:t>6</w:t>
      </w:r>
      <w:r w:rsidRPr="00D21A39">
        <w:rPr>
          <w:rFonts w:asciiTheme="minorHAnsi" w:hAnsiTheme="minorHAnsi" w:cs="Calibri"/>
        </w:rPr>
        <w:t xml:space="preserve"> ks vyhotovení v tlačenej podobe, </w:t>
      </w:r>
    </w:p>
    <w:p w14:paraId="5305700F" w14:textId="0B7E2DB3" w:rsidR="007C6A0A" w:rsidRPr="00D21A39" w:rsidRDefault="007C6A0A" w:rsidP="004E615D">
      <w:pPr>
        <w:pStyle w:val="Odsekzoznamu"/>
        <w:autoSpaceDE w:val="0"/>
        <w:autoSpaceDN w:val="0"/>
        <w:adjustRightInd w:val="0"/>
        <w:ind w:left="4184" w:firstLine="64"/>
        <w:jc w:val="both"/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 xml:space="preserve">1 ks </w:t>
      </w:r>
      <w:r w:rsidR="0027002B" w:rsidRPr="00D21A39">
        <w:rPr>
          <w:rFonts w:asciiTheme="minorHAnsi" w:hAnsiTheme="minorHAnsi" w:cs="Calibri"/>
        </w:rPr>
        <w:t>USB</w:t>
      </w:r>
      <w:r w:rsidRPr="00D21A39">
        <w:rPr>
          <w:rFonts w:asciiTheme="minorHAnsi" w:hAnsiTheme="minorHAnsi" w:cs="Calibri"/>
        </w:rPr>
        <w:t xml:space="preserve"> vo formáte PDF a vo formáte DGN/DXF/DWG</w:t>
      </w:r>
      <w:r w:rsidR="00593309" w:rsidRPr="00D21A39">
        <w:rPr>
          <w:rFonts w:asciiTheme="minorHAnsi" w:hAnsiTheme="minorHAnsi" w:cs="Calibri"/>
        </w:rPr>
        <w:t>/DOC/XLS</w:t>
      </w:r>
      <w:r w:rsidRPr="00D21A39">
        <w:rPr>
          <w:rFonts w:asciiTheme="minorHAnsi" w:hAnsiTheme="minorHAnsi" w:cs="Calibri"/>
        </w:rPr>
        <w:t>.</w:t>
      </w:r>
    </w:p>
    <w:p w14:paraId="4C77DFA3" w14:textId="77777777" w:rsidR="005E1EE2" w:rsidRPr="00D21A39" w:rsidRDefault="005E1EE2" w:rsidP="004E615D">
      <w:pPr>
        <w:pStyle w:val="Odsekzoznamu"/>
        <w:widowControl w:val="0"/>
        <w:suppressAutoHyphens/>
        <w:snapToGrid w:val="0"/>
        <w:ind w:left="284"/>
        <w:contextualSpacing w:val="0"/>
        <w:jc w:val="both"/>
        <w:rPr>
          <w:rFonts w:asciiTheme="minorHAnsi" w:hAnsiTheme="minorHAnsi" w:cstheme="minorHAnsi"/>
        </w:rPr>
      </w:pPr>
    </w:p>
    <w:p w14:paraId="55BFAEC1" w14:textId="58E6F5D6" w:rsidR="00515041" w:rsidRPr="00D21A39" w:rsidRDefault="005E1EE2" w:rsidP="004E615D">
      <w:pPr>
        <w:pStyle w:val="Odsekzoznamu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  <w:b/>
          <w:bCs/>
          <w:color w:val="000000"/>
        </w:rPr>
        <w:t xml:space="preserve">Dokumentácia </w:t>
      </w:r>
      <w:r w:rsidR="00515041" w:rsidRPr="00D21A39">
        <w:rPr>
          <w:rFonts w:asciiTheme="minorHAnsi" w:hAnsiTheme="minorHAnsi" w:cs="Calibri"/>
          <w:b/>
        </w:rPr>
        <w:t>na rekonštrukciu učební</w:t>
      </w:r>
      <w:r w:rsidR="000F2D3F" w:rsidRPr="00D21A39">
        <w:rPr>
          <w:rFonts w:asciiTheme="minorHAnsi" w:hAnsiTheme="minorHAnsi" w:cs="Calibri"/>
          <w:b/>
        </w:rPr>
        <w:t xml:space="preserve"> </w:t>
      </w:r>
      <w:r w:rsidR="000F2D3F" w:rsidRPr="00D21A39">
        <w:rPr>
          <w:rFonts w:asciiTheme="minorHAnsi" w:hAnsiTheme="minorHAnsi" w:cs="Calibri"/>
        </w:rPr>
        <w:t>v stupni realizačnej dokument</w:t>
      </w:r>
      <w:r w:rsidR="00936A50" w:rsidRPr="00D21A39">
        <w:rPr>
          <w:rFonts w:asciiTheme="minorHAnsi" w:hAnsiTheme="minorHAnsi" w:cs="Calibri"/>
        </w:rPr>
        <w:t>ácie:</w:t>
      </w:r>
    </w:p>
    <w:p w14:paraId="209F1541" w14:textId="77777777" w:rsidR="000F2D3F" w:rsidRPr="00D21A39" w:rsidRDefault="000F2D3F" w:rsidP="004E615D">
      <w:pPr>
        <w:pStyle w:val="Odsekzoznamu"/>
        <w:autoSpaceDE w:val="0"/>
        <w:autoSpaceDN w:val="0"/>
        <w:adjustRightInd w:val="0"/>
        <w:ind w:left="644"/>
        <w:jc w:val="both"/>
        <w:rPr>
          <w:rFonts w:asciiTheme="minorHAnsi" w:hAnsiTheme="minorHAnsi" w:cstheme="minorHAnsi"/>
        </w:rPr>
      </w:pPr>
    </w:p>
    <w:p w14:paraId="3B8497D1" w14:textId="77777777" w:rsidR="00515041" w:rsidRPr="00D21A39" w:rsidRDefault="00515041" w:rsidP="004E615D">
      <w:pPr>
        <w:pStyle w:val="Odsekzoznamu"/>
        <w:autoSpaceDE w:val="0"/>
        <w:autoSpaceDN w:val="0"/>
        <w:adjustRightInd w:val="0"/>
        <w:ind w:left="644"/>
        <w:jc w:val="both"/>
        <w:rPr>
          <w:rFonts w:asciiTheme="minorHAnsi" w:hAnsiTheme="minorHAnsi" w:cs="Calibri"/>
          <w:b/>
        </w:rPr>
      </w:pPr>
      <w:r w:rsidRPr="00D21A39">
        <w:rPr>
          <w:rFonts w:asciiTheme="minorHAnsi" w:hAnsiTheme="minorHAnsi" w:cs="Calibri"/>
          <w:b/>
        </w:rPr>
        <w:t>Učebne – všeobecné</w:t>
      </w:r>
    </w:p>
    <w:p w14:paraId="68C10A6F" w14:textId="1B6D633D" w:rsidR="00515041" w:rsidRPr="00D21A39" w:rsidRDefault="00515041" w:rsidP="004E615D">
      <w:pPr>
        <w:pStyle w:val="Odsekzoznamu"/>
        <w:numPr>
          <w:ilvl w:val="1"/>
          <w:numId w:val="16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>24 učební všeobecno-vzdelávacích učební</w:t>
      </w:r>
      <w:r w:rsidR="00B0144C" w:rsidRPr="00D21A39">
        <w:rPr>
          <w:rFonts w:asciiTheme="minorHAnsi" w:hAnsiTheme="minorHAnsi" w:cstheme="minorHAnsi"/>
        </w:rPr>
        <w:t>.</w:t>
      </w:r>
      <w:r w:rsidRPr="00D21A39">
        <w:rPr>
          <w:rFonts w:asciiTheme="minorHAnsi" w:hAnsiTheme="minorHAnsi" w:cstheme="minorHAnsi"/>
        </w:rPr>
        <w:t xml:space="preserve"> </w:t>
      </w:r>
    </w:p>
    <w:p w14:paraId="50BA388A" w14:textId="38598FEA" w:rsidR="00515041" w:rsidRPr="00D21A39" w:rsidRDefault="00515041" w:rsidP="004E615D">
      <w:pPr>
        <w:pStyle w:val="Odsekzoznamu"/>
        <w:numPr>
          <w:ilvl w:val="1"/>
          <w:numId w:val="16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>V každej učebni: oškrabani</w:t>
      </w:r>
      <w:r w:rsidR="00B0144C" w:rsidRPr="00D21A39">
        <w:rPr>
          <w:rFonts w:asciiTheme="minorHAnsi" w:hAnsiTheme="minorHAnsi" w:cstheme="minorHAnsi"/>
        </w:rPr>
        <w:t xml:space="preserve">e omietok, nové stierky a maľba, nové </w:t>
      </w:r>
      <w:proofErr w:type="spellStart"/>
      <w:r w:rsidR="00B0144C" w:rsidRPr="00D21A39">
        <w:rPr>
          <w:rFonts w:asciiTheme="minorHAnsi" w:hAnsiTheme="minorHAnsi" w:cstheme="minorHAnsi"/>
        </w:rPr>
        <w:t>pvc</w:t>
      </w:r>
      <w:proofErr w:type="spellEnd"/>
      <w:r w:rsidR="00B0144C" w:rsidRPr="00D21A39">
        <w:rPr>
          <w:rFonts w:asciiTheme="minorHAnsi" w:hAnsiTheme="minorHAnsi" w:cstheme="minorHAnsi"/>
        </w:rPr>
        <w:t xml:space="preserve"> podlahy so soklom.</w:t>
      </w:r>
    </w:p>
    <w:p w14:paraId="1462D75E" w14:textId="14A1B1C1" w:rsidR="00515041" w:rsidRPr="00D21A39" w:rsidRDefault="00515041" w:rsidP="004E615D">
      <w:pPr>
        <w:pStyle w:val="Odsekzoznamu"/>
        <w:numPr>
          <w:ilvl w:val="1"/>
          <w:numId w:val="16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 xml:space="preserve">V každej triede obklad na stenu ako zábrana proti poškodeniu steny v rozmere </w:t>
      </w:r>
      <w:r w:rsidR="00B0144C" w:rsidRPr="00D21A39">
        <w:rPr>
          <w:rFonts w:asciiTheme="minorHAnsi" w:hAnsiTheme="minorHAnsi" w:cstheme="minorHAnsi"/>
        </w:rPr>
        <w:br/>
      </w:r>
      <w:r w:rsidRPr="00D21A39">
        <w:rPr>
          <w:rFonts w:asciiTheme="minorHAnsi" w:hAnsiTheme="minorHAnsi" w:cstheme="minorHAnsi"/>
        </w:rPr>
        <w:t>8m</w:t>
      </w:r>
      <w:r w:rsidR="00B0144C" w:rsidRPr="00D21A39">
        <w:rPr>
          <w:rFonts w:asciiTheme="minorHAnsi" w:hAnsiTheme="minorHAnsi" w:cstheme="minorHAnsi"/>
        </w:rPr>
        <w:t xml:space="preserve"> </w:t>
      </w:r>
      <w:r w:rsidRPr="00D21A39">
        <w:rPr>
          <w:rFonts w:asciiTheme="minorHAnsi" w:hAnsiTheme="minorHAnsi" w:cstheme="minorHAnsi"/>
        </w:rPr>
        <w:t>x</w:t>
      </w:r>
      <w:r w:rsidR="00B0144C" w:rsidRPr="00D21A39">
        <w:rPr>
          <w:rFonts w:asciiTheme="minorHAnsi" w:hAnsiTheme="minorHAnsi" w:cstheme="minorHAnsi"/>
        </w:rPr>
        <w:t xml:space="preserve"> </w:t>
      </w:r>
      <w:r w:rsidRPr="00D21A39">
        <w:rPr>
          <w:rFonts w:asciiTheme="minorHAnsi" w:hAnsiTheme="minorHAnsi" w:cstheme="minorHAnsi"/>
        </w:rPr>
        <w:t>1,20m.</w:t>
      </w:r>
    </w:p>
    <w:p w14:paraId="2EECE9CC" w14:textId="77777777" w:rsidR="00515041" w:rsidRPr="00D21A39" w:rsidRDefault="00515041" w:rsidP="004E615D">
      <w:pPr>
        <w:pStyle w:val="Odsekzoznamu"/>
        <w:numPr>
          <w:ilvl w:val="1"/>
          <w:numId w:val="16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 xml:space="preserve">V každej učebni elektrika – rozvody elektrického prúdu – výmena podružných rozvádzačov elektrickej inštalácie = 12 ks; 3 elektrické zásuvky v každej triede, 2 internetové pripojenia (na dotykovú tabuľu a 1 pre učiteľa); demontáž a montáž pôvodných svietidiel (zostanú pôvodné </w:t>
      </w:r>
      <w:proofErr w:type="spellStart"/>
      <w:r w:rsidRPr="00D21A39">
        <w:rPr>
          <w:rFonts w:asciiTheme="minorHAnsi" w:hAnsiTheme="minorHAnsi" w:cstheme="minorHAnsi"/>
        </w:rPr>
        <w:t>led</w:t>
      </w:r>
      <w:proofErr w:type="spellEnd"/>
      <w:r w:rsidRPr="00D21A39">
        <w:rPr>
          <w:rFonts w:asciiTheme="minorHAnsi" w:hAnsiTheme="minorHAnsi" w:cstheme="minorHAnsi"/>
        </w:rPr>
        <w:t xml:space="preserve"> svietidlá); výmena školského zvončeka a rozhlasu.</w:t>
      </w:r>
    </w:p>
    <w:p w14:paraId="51D1F6DF" w14:textId="77777777" w:rsidR="00515041" w:rsidRPr="00D21A39" w:rsidRDefault="00515041" w:rsidP="004E615D">
      <w:pPr>
        <w:pStyle w:val="Odsekzoznamu"/>
        <w:numPr>
          <w:ilvl w:val="1"/>
          <w:numId w:val="16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 xml:space="preserve">V každej učebni: výmena obkladu okolo umývadla, batéria, sifón, výmena kanalizačných </w:t>
      </w:r>
      <w:proofErr w:type="spellStart"/>
      <w:r w:rsidRPr="00D21A39">
        <w:rPr>
          <w:rFonts w:asciiTheme="minorHAnsi" w:hAnsiTheme="minorHAnsi" w:cstheme="minorHAnsi"/>
        </w:rPr>
        <w:t>stupačiek</w:t>
      </w:r>
      <w:proofErr w:type="spellEnd"/>
      <w:r w:rsidRPr="00D21A39">
        <w:rPr>
          <w:rFonts w:asciiTheme="minorHAnsi" w:hAnsiTheme="minorHAnsi" w:cstheme="minorHAnsi"/>
        </w:rPr>
        <w:t xml:space="preserve"> a rozvodov vody – v 4 podlažnej budove orientačne 10 </w:t>
      </w:r>
      <w:proofErr w:type="spellStart"/>
      <w:r w:rsidRPr="00D21A39">
        <w:rPr>
          <w:rFonts w:asciiTheme="minorHAnsi" w:hAnsiTheme="minorHAnsi" w:cstheme="minorHAnsi"/>
        </w:rPr>
        <w:t>stupačiek</w:t>
      </w:r>
      <w:proofErr w:type="spellEnd"/>
      <w:r w:rsidRPr="00D21A39">
        <w:rPr>
          <w:rFonts w:asciiTheme="minorHAnsi" w:hAnsiTheme="minorHAnsi" w:cstheme="minorHAnsi"/>
        </w:rPr>
        <w:t>.</w:t>
      </w:r>
    </w:p>
    <w:p w14:paraId="7EF8B8F3" w14:textId="77777777" w:rsidR="00515041" w:rsidRPr="00D21A39" w:rsidRDefault="00515041" w:rsidP="004E615D">
      <w:pPr>
        <w:pStyle w:val="Odsekzoznamu"/>
        <w:numPr>
          <w:ilvl w:val="1"/>
          <w:numId w:val="16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 xml:space="preserve">Výmena dverí v každej učebni, v prípade poškodenej zárubne aj výmena zárubne. </w:t>
      </w:r>
    </w:p>
    <w:p w14:paraId="26DC50B8" w14:textId="77777777" w:rsidR="00515041" w:rsidRPr="00D21A39" w:rsidRDefault="00515041" w:rsidP="004E615D">
      <w:pPr>
        <w:pStyle w:val="Odsekzoznamu"/>
        <w:numPr>
          <w:ilvl w:val="1"/>
          <w:numId w:val="16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 xml:space="preserve">Jedna trieda A002 spolu s vedľajším kabinetom rozdelí na dve učebne. </w:t>
      </w:r>
    </w:p>
    <w:p w14:paraId="6D1161DB" w14:textId="77777777" w:rsidR="00515041" w:rsidRPr="00D21A39" w:rsidRDefault="00515041" w:rsidP="004E615D">
      <w:pPr>
        <w:pStyle w:val="Odsekzoznamu"/>
        <w:tabs>
          <w:tab w:val="left" w:pos="360"/>
        </w:tabs>
        <w:jc w:val="both"/>
        <w:rPr>
          <w:rFonts w:asciiTheme="minorHAnsi" w:hAnsiTheme="minorHAnsi"/>
        </w:rPr>
      </w:pPr>
    </w:p>
    <w:p w14:paraId="4EE4058B" w14:textId="77777777" w:rsidR="00515041" w:rsidRPr="00D21A39" w:rsidRDefault="00515041" w:rsidP="004E615D">
      <w:pPr>
        <w:pStyle w:val="Odsekzoznamu"/>
        <w:autoSpaceDE w:val="0"/>
        <w:autoSpaceDN w:val="0"/>
        <w:adjustRightInd w:val="0"/>
        <w:ind w:left="644"/>
        <w:jc w:val="both"/>
        <w:rPr>
          <w:rFonts w:asciiTheme="minorHAnsi" w:hAnsiTheme="minorHAnsi" w:cs="Calibri"/>
          <w:b/>
        </w:rPr>
      </w:pPr>
      <w:r w:rsidRPr="00D21A39">
        <w:rPr>
          <w:rFonts w:asciiTheme="minorHAnsi" w:hAnsiTheme="minorHAnsi" w:cs="Calibri"/>
          <w:b/>
        </w:rPr>
        <w:t>Učebne - odborné</w:t>
      </w:r>
    </w:p>
    <w:p w14:paraId="1CB5906C" w14:textId="01DF8A31" w:rsidR="00515041" w:rsidRPr="00D21A39" w:rsidRDefault="00991C23" w:rsidP="004E615D">
      <w:pPr>
        <w:pStyle w:val="Odsekzoznamu"/>
        <w:numPr>
          <w:ilvl w:val="1"/>
          <w:numId w:val="16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>18</w:t>
      </w:r>
      <w:r w:rsidR="00981E50" w:rsidRPr="00D21A39">
        <w:rPr>
          <w:rFonts w:asciiTheme="minorHAnsi" w:hAnsiTheme="minorHAnsi" w:cstheme="minorHAnsi"/>
        </w:rPr>
        <w:t xml:space="preserve"> učební, v</w:t>
      </w:r>
      <w:r w:rsidR="00515041" w:rsidRPr="00D21A39">
        <w:rPr>
          <w:rFonts w:asciiTheme="minorHAnsi" w:hAnsiTheme="minorHAnsi" w:cstheme="minorHAnsi"/>
        </w:rPr>
        <w:t> každej učebni: oškrabanie omietok, nové stierky a maľba.</w:t>
      </w:r>
    </w:p>
    <w:p w14:paraId="7C723A6D" w14:textId="77777777" w:rsidR="00515041" w:rsidRPr="00D21A39" w:rsidRDefault="00515041" w:rsidP="004E615D">
      <w:pPr>
        <w:pStyle w:val="Odsekzoznamu"/>
        <w:numPr>
          <w:ilvl w:val="1"/>
          <w:numId w:val="16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 xml:space="preserve">V každej učebni nová </w:t>
      </w:r>
      <w:proofErr w:type="spellStart"/>
      <w:r w:rsidRPr="00D21A39">
        <w:rPr>
          <w:rFonts w:asciiTheme="minorHAnsi" w:hAnsiTheme="minorHAnsi" w:cstheme="minorHAnsi"/>
        </w:rPr>
        <w:t>pvc</w:t>
      </w:r>
      <w:proofErr w:type="spellEnd"/>
      <w:r w:rsidRPr="00D21A39">
        <w:rPr>
          <w:rFonts w:asciiTheme="minorHAnsi" w:hAnsiTheme="minorHAnsi" w:cstheme="minorHAnsi"/>
        </w:rPr>
        <w:t xml:space="preserve"> podlaha so soklom.</w:t>
      </w:r>
    </w:p>
    <w:p w14:paraId="45385478" w14:textId="77777777" w:rsidR="00515041" w:rsidRPr="00D21A39" w:rsidRDefault="00515041" w:rsidP="004E615D">
      <w:pPr>
        <w:pStyle w:val="Odsekzoznamu"/>
        <w:numPr>
          <w:ilvl w:val="1"/>
          <w:numId w:val="16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>V každej triede obklad na stenu ako zábrana proti poškodeniu steny v rozmere 8mx1,20m.</w:t>
      </w:r>
    </w:p>
    <w:p w14:paraId="1D0D5697" w14:textId="77777777" w:rsidR="00515041" w:rsidRPr="00D21A39" w:rsidRDefault="00515041" w:rsidP="004E615D">
      <w:pPr>
        <w:pStyle w:val="Odsekzoznamu"/>
        <w:numPr>
          <w:ilvl w:val="1"/>
          <w:numId w:val="16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 xml:space="preserve">V každej učebni elektrika – rozvody elektrického prúdu – výmena podružných rozvádzačov elektrickej inštalácie = 12 ks; 3 elektrické zásuvky v každej triede; , 2 internetové pripojenia (na dotykovú tabuľu a 1 pre učiteľa); demontáž a montáž </w:t>
      </w:r>
      <w:r w:rsidRPr="00D21A39">
        <w:rPr>
          <w:rFonts w:asciiTheme="minorHAnsi" w:hAnsiTheme="minorHAnsi" w:cstheme="minorHAnsi"/>
        </w:rPr>
        <w:lastRenderedPageBreak/>
        <w:t xml:space="preserve">pôvodných svietidiel (zostanú pôvodné </w:t>
      </w:r>
      <w:proofErr w:type="spellStart"/>
      <w:r w:rsidRPr="00D21A39">
        <w:rPr>
          <w:rFonts w:asciiTheme="minorHAnsi" w:hAnsiTheme="minorHAnsi" w:cstheme="minorHAnsi"/>
        </w:rPr>
        <w:t>led</w:t>
      </w:r>
      <w:proofErr w:type="spellEnd"/>
      <w:r w:rsidRPr="00D21A39">
        <w:rPr>
          <w:rFonts w:asciiTheme="minorHAnsi" w:hAnsiTheme="minorHAnsi" w:cstheme="minorHAnsi"/>
        </w:rPr>
        <w:t xml:space="preserve"> svietidlá); výmena školského zvončeka a rozhlasu.</w:t>
      </w:r>
    </w:p>
    <w:p w14:paraId="23BF8DEA" w14:textId="629DEEE1" w:rsidR="00515041" w:rsidRPr="00D21A39" w:rsidRDefault="00515041" w:rsidP="004E615D">
      <w:pPr>
        <w:pStyle w:val="Odsekzoznamu"/>
        <w:numPr>
          <w:ilvl w:val="1"/>
          <w:numId w:val="16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>V odborných učebniach bude potrebné zriadiť 17 pracovísk pre PC (16 + 1 učiteľ). Každé pracovisko bude obsahovať 1 internetové pripojenie a 3 elektrické zásuvky cez DLP lišty</w:t>
      </w:r>
      <w:r w:rsidR="00427320" w:rsidRPr="00D21A39">
        <w:rPr>
          <w:rFonts w:asciiTheme="minorHAnsi" w:hAnsiTheme="minorHAnsi" w:cstheme="minorHAnsi"/>
        </w:rPr>
        <w:t xml:space="preserve"> napr.</w:t>
      </w:r>
      <w:r w:rsidRPr="00D21A39">
        <w:rPr>
          <w:rFonts w:asciiTheme="minorHAnsi" w:hAnsiTheme="minorHAnsi" w:cstheme="minorHAnsi"/>
        </w:rPr>
        <w:t xml:space="preserve"> </w:t>
      </w:r>
      <w:proofErr w:type="spellStart"/>
      <w:r w:rsidRPr="00D21A39">
        <w:rPr>
          <w:rFonts w:asciiTheme="minorHAnsi" w:hAnsiTheme="minorHAnsi" w:cstheme="minorHAnsi"/>
        </w:rPr>
        <w:t>legrand</w:t>
      </w:r>
      <w:proofErr w:type="spellEnd"/>
      <w:r w:rsidRPr="00D21A39">
        <w:rPr>
          <w:rFonts w:asciiTheme="minorHAnsi" w:hAnsiTheme="minorHAnsi" w:cstheme="minorHAnsi"/>
        </w:rPr>
        <w:t xml:space="preserve">. </w:t>
      </w:r>
    </w:p>
    <w:p w14:paraId="06B4002F" w14:textId="69C0BB99" w:rsidR="00515041" w:rsidRPr="00D21A39" w:rsidRDefault="00991C23" w:rsidP="004E615D">
      <w:pPr>
        <w:pStyle w:val="Odsekzoznamu"/>
        <w:numPr>
          <w:ilvl w:val="1"/>
          <w:numId w:val="16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>18</w:t>
      </w:r>
      <w:r w:rsidR="00515041" w:rsidRPr="00D21A39">
        <w:rPr>
          <w:rFonts w:asciiTheme="minorHAnsi" w:hAnsiTheme="minorHAnsi" w:cstheme="minorHAnsi"/>
        </w:rPr>
        <w:t xml:space="preserve"> učebni: výmena obkladu okolo umývadla, batéria, sifón, výmena kanalizačných </w:t>
      </w:r>
      <w:proofErr w:type="spellStart"/>
      <w:r w:rsidR="00515041" w:rsidRPr="00D21A39">
        <w:rPr>
          <w:rFonts w:asciiTheme="minorHAnsi" w:hAnsiTheme="minorHAnsi" w:cstheme="minorHAnsi"/>
        </w:rPr>
        <w:t>stupačiek</w:t>
      </w:r>
      <w:proofErr w:type="spellEnd"/>
      <w:r w:rsidR="00515041" w:rsidRPr="00D21A39">
        <w:rPr>
          <w:rFonts w:asciiTheme="minorHAnsi" w:hAnsiTheme="minorHAnsi" w:cstheme="minorHAnsi"/>
        </w:rPr>
        <w:t xml:space="preserve"> a rozvodov vody – v 2 podlažnej budove 10 </w:t>
      </w:r>
      <w:proofErr w:type="spellStart"/>
      <w:r w:rsidR="00515041" w:rsidRPr="00D21A39">
        <w:rPr>
          <w:rFonts w:asciiTheme="minorHAnsi" w:hAnsiTheme="minorHAnsi" w:cstheme="minorHAnsi"/>
        </w:rPr>
        <w:t>stupačiek</w:t>
      </w:r>
      <w:proofErr w:type="spellEnd"/>
      <w:r w:rsidR="00515041" w:rsidRPr="00D21A39">
        <w:rPr>
          <w:rFonts w:asciiTheme="minorHAnsi" w:hAnsiTheme="minorHAnsi" w:cstheme="minorHAnsi"/>
        </w:rPr>
        <w:t xml:space="preserve">. Výmena </w:t>
      </w:r>
      <w:proofErr w:type="spellStart"/>
      <w:r w:rsidR="00515041" w:rsidRPr="00D21A39">
        <w:rPr>
          <w:rFonts w:asciiTheme="minorHAnsi" w:hAnsiTheme="minorHAnsi" w:cstheme="minorHAnsi"/>
        </w:rPr>
        <w:t>stupačiek</w:t>
      </w:r>
      <w:proofErr w:type="spellEnd"/>
      <w:r w:rsidR="00515041" w:rsidRPr="00D21A39">
        <w:rPr>
          <w:rFonts w:asciiTheme="minorHAnsi" w:hAnsiTheme="minorHAnsi" w:cstheme="minorHAnsi"/>
        </w:rPr>
        <w:t xml:space="preserve"> sa ešte presne zadefinuje v časti B a D v zvislosti na paralelný projekt na PD nadstavba. </w:t>
      </w:r>
    </w:p>
    <w:p w14:paraId="6C19C310" w14:textId="2E56B6D0" w:rsidR="006A2B15" w:rsidRPr="00D21A39" w:rsidRDefault="00515041" w:rsidP="004E615D">
      <w:pPr>
        <w:pStyle w:val="Odsekzoznamu"/>
        <w:numPr>
          <w:ilvl w:val="1"/>
          <w:numId w:val="16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 xml:space="preserve">Výmena dverí v každej učebni, v prípade poškodenej zárubne aj výmena zárubne. </w:t>
      </w:r>
    </w:p>
    <w:p w14:paraId="4FB00F3F" w14:textId="77777777" w:rsidR="006A2B15" w:rsidRPr="00D21A39" w:rsidRDefault="006A2B15" w:rsidP="004E615D">
      <w:pPr>
        <w:pStyle w:val="Odsekzoznamu"/>
        <w:tabs>
          <w:tab w:val="left" w:pos="360"/>
        </w:tabs>
        <w:ind w:left="1440"/>
        <w:jc w:val="both"/>
        <w:rPr>
          <w:rFonts w:asciiTheme="minorHAnsi" w:hAnsiTheme="minorHAnsi" w:cstheme="minorHAnsi"/>
        </w:rPr>
      </w:pPr>
    </w:p>
    <w:p w14:paraId="5CBF9C43" w14:textId="2ED3FBD0" w:rsidR="006A2B15" w:rsidRPr="00D21A39" w:rsidRDefault="006A2B15" w:rsidP="004E615D">
      <w:pPr>
        <w:pStyle w:val="Odsekzoznamu"/>
        <w:autoSpaceDE w:val="0"/>
        <w:autoSpaceDN w:val="0"/>
        <w:adjustRightInd w:val="0"/>
        <w:ind w:left="644"/>
        <w:jc w:val="both"/>
        <w:rPr>
          <w:rFonts w:asciiTheme="minorHAnsi" w:hAnsiTheme="minorHAnsi" w:cs="Calibri"/>
          <w:b/>
        </w:rPr>
      </w:pPr>
      <w:r w:rsidRPr="00D21A39">
        <w:rPr>
          <w:rFonts w:asciiTheme="minorHAnsi" w:hAnsiTheme="minorHAnsi" w:cs="Calibri"/>
          <w:b/>
        </w:rPr>
        <w:t>Spoločné pre odborné učebne a všeobecné učebne:</w:t>
      </w:r>
    </w:p>
    <w:p w14:paraId="47C5ABDB" w14:textId="66F72DD4" w:rsidR="00991C23" w:rsidRPr="00D21A39" w:rsidRDefault="00991C23" w:rsidP="004E615D">
      <w:pPr>
        <w:pStyle w:val="Odsekzoznamu"/>
        <w:numPr>
          <w:ilvl w:val="1"/>
          <w:numId w:val="16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 xml:space="preserve">Elektrická inštalácia v blokoch A1, A2, B, C a </w:t>
      </w:r>
      <w:proofErr w:type="spellStart"/>
      <w:r w:rsidRPr="00D21A39">
        <w:rPr>
          <w:rFonts w:asciiTheme="minorHAnsi" w:hAnsiTheme="minorHAnsi" w:cstheme="minorHAnsi"/>
        </w:rPr>
        <w:t>free</w:t>
      </w:r>
      <w:proofErr w:type="spellEnd"/>
      <w:r w:rsidRPr="00D21A39">
        <w:rPr>
          <w:rFonts w:asciiTheme="minorHAnsi" w:hAnsiTheme="minorHAnsi" w:cstheme="minorHAnsi"/>
        </w:rPr>
        <w:t xml:space="preserve"> zóny podľa </w:t>
      </w:r>
      <w:r w:rsidR="00982BD6" w:rsidRPr="00D21A39">
        <w:rPr>
          <w:rFonts w:asciiTheme="minorHAnsi" w:hAnsiTheme="minorHAnsi" w:cstheme="minorHAnsi"/>
        </w:rPr>
        <w:t>situačného rozdelenia učební</w:t>
      </w:r>
      <w:r w:rsidR="00982BD6" w:rsidRPr="00D21A39" w:rsidDel="00982BD6">
        <w:rPr>
          <w:rFonts w:asciiTheme="minorHAnsi" w:hAnsiTheme="minorHAnsi" w:cstheme="minorHAnsi"/>
        </w:rPr>
        <w:t xml:space="preserve"> </w:t>
      </w:r>
      <w:r w:rsidRPr="00D21A39">
        <w:rPr>
          <w:rFonts w:asciiTheme="minorHAnsi" w:hAnsiTheme="minorHAnsi" w:cstheme="minorHAnsi"/>
        </w:rPr>
        <w:t>so zahrnutými kabinetmi, chodbami,  skladmi a pod.</w:t>
      </w:r>
      <w:r w:rsidR="00982BD6" w:rsidRPr="00D21A39">
        <w:rPr>
          <w:rFonts w:asciiTheme="minorHAnsi" w:hAnsiTheme="minorHAnsi" w:cstheme="minorHAnsi"/>
        </w:rPr>
        <w:t>.</w:t>
      </w:r>
      <w:r w:rsidRPr="00D21A39">
        <w:rPr>
          <w:rFonts w:asciiTheme="minorHAnsi" w:hAnsiTheme="minorHAnsi" w:cstheme="minorHAnsi"/>
        </w:rPr>
        <w:t xml:space="preserve"> </w:t>
      </w:r>
    </w:p>
    <w:p w14:paraId="055ED5CA" w14:textId="77777777" w:rsidR="00991C23" w:rsidRPr="00D21A39" w:rsidRDefault="00991C23" w:rsidP="004E615D">
      <w:pPr>
        <w:pStyle w:val="Odsekzoznamu"/>
        <w:numPr>
          <w:ilvl w:val="1"/>
          <w:numId w:val="16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>Zahrnuté núdzové osvetlenie.</w:t>
      </w:r>
    </w:p>
    <w:p w14:paraId="223C6912" w14:textId="77777777" w:rsidR="00991C23" w:rsidRPr="00D21A39" w:rsidRDefault="00991C23" w:rsidP="004E615D">
      <w:pPr>
        <w:pStyle w:val="Odsekzoznamu"/>
        <w:numPr>
          <w:ilvl w:val="1"/>
          <w:numId w:val="16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 xml:space="preserve">Pripojenie </w:t>
      </w:r>
      <w:proofErr w:type="spellStart"/>
      <w:r w:rsidRPr="00D21A39">
        <w:rPr>
          <w:rFonts w:asciiTheme="minorHAnsi" w:hAnsiTheme="minorHAnsi" w:cstheme="minorHAnsi"/>
        </w:rPr>
        <w:t>ezs</w:t>
      </w:r>
      <w:proofErr w:type="spellEnd"/>
      <w:r w:rsidRPr="00D21A39">
        <w:rPr>
          <w:rFonts w:asciiTheme="minorHAnsi" w:hAnsiTheme="minorHAnsi" w:cstheme="minorHAnsi"/>
        </w:rPr>
        <w:t xml:space="preserve"> na existujúcu ústredňu na prízemí.</w:t>
      </w:r>
    </w:p>
    <w:p w14:paraId="0297A458" w14:textId="77777777" w:rsidR="00991C23" w:rsidRPr="00D21A39" w:rsidRDefault="00991C23" w:rsidP="004E615D">
      <w:pPr>
        <w:pStyle w:val="Odsekzoznamu"/>
        <w:numPr>
          <w:ilvl w:val="1"/>
          <w:numId w:val="16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 xml:space="preserve">Vypracovanie projektu protipožiarnej bezpečnosti stavby, min. posúdenie stavby špecialistom požiarnej ochrany. </w:t>
      </w:r>
    </w:p>
    <w:p w14:paraId="0E887E6B" w14:textId="77777777" w:rsidR="00991C23" w:rsidRPr="00D21A39" w:rsidRDefault="00991C23" w:rsidP="004E615D">
      <w:pPr>
        <w:pStyle w:val="Odsekzoznamu"/>
        <w:numPr>
          <w:ilvl w:val="1"/>
          <w:numId w:val="16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>Nové školské zvonenie v jednotlivých objektoch uvažovať s komplexnou výmenou zvonenia.</w:t>
      </w:r>
    </w:p>
    <w:p w14:paraId="25667610" w14:textId="77777777" w:rsidR="00991C23" w:rsidRPr="00D21A39" w:rsidRDefault="00991C23" w:rsidP="004E615D">
      <w:pPr>
        <w:pStyle w:val="Odsekzoznamu"/>
        <w:numPr>
          <w:ilvl w:val="1"/>
          <w:numId w:val="16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 xml:space="preserve">Nový systém školského rozhlasu a jednotného času po objektoch. </w:t>
      </w:r>
    </w:p>
    <w:p w14:paraId="66CC0E37" w14:textId="77777777" w:rsidR="00991C23" w:rsidRPr="00D21A39" w:rsidRDefault="00991C23" w:rsidP="004E615D">
      <w:pPr>
        <w:pStyle w:val="Odsekzoznamu"/>
        <w:numPr>
          <w:ilvl w:val="1"/>
          <w:numId w:val="16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 xml:space="preserve">Rozdeliť PD na logické celky– jednotlivé trakty A1, A2, B, C a </w:t>
      </w:r>
      <w:proofErr w:type="spellStart"/>
      <w:r w:rsidRPr="00D21A39">
        <w:rPr>
          <w:rFonts w:asciiTheme="minorHAnsi" w:hAnsiTheme="minorHAnsi" w:cstheme="minorHAnsi"/>
        </w:rPr>
        <w:t>free</w:t>
      </w:r>
      <w:proofErr w:type="spellEnd"/>
      <w:r w:rsidRPr="00D21A39">
        <w:rPr>
          <w:rFonts w:asciiTheme="minorHAnsi" w:hAnsiTheme="minorHAnsi" w:cstheme="minorHAnsi"/>
        </w:rPr>
        <w:t xml:space="preserve"> zóny. </w:t>
      </w:r>
    </w:p>
    <w:p w14:paraId="3D4A3BFB" w14:textId="77777777" w:rsidR="00991C23" w:rsidRPr="00D21A39" w:rsidRDefault="00991C23" w:rsidP="004E615D">
      <w:pPr>
        <w:pStyle w:val="Odsekzoznamu"/>
        <w:numPr>
          <w:ilvl w:val="1"/>
          <w:numId w:val="16"/>
        </w:num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 xml:space="preserve">Pri </w:t>
      </w:r>
      <w:proofErr w:type="spellStart"/>
      <w:r w:rsidRPr="00D21A39">
        <w:rPr>
          <w:rFonts w:asciiTheme="minorHAnsi" w:hAnsiTheme="minorHAnsi" w:cstheme="minorHAnsi"/>
        </w:rPr>
        <w:t>etapizácii</w:t>
      </w:r>
      <w:proofErr w:type="spellEnd"/>
      <w:r w:rsidRPr="00D21A39">
        <w:rPr>
          <w:rFonts w:asciiTheme="minorHAnsi" w:hAnsiTheme="minorHAnsi" w:cstheme="minorHAnsi"/>
        </w:rPr>
        <w:t xml:space="preserve"> projektovania vyznačiť koridor pre siete vnútri alebo mimo objektu.</w:t>
      </w:r>
    </w:p>
    <w:p w14:paraId="6907A239" w14:textId="160E0C89" w:rsidR="00F757ED" w:rsidRPr="00D21A39" w:rsidRDefault="00360E46" w:rsidP="004E615D">
      <w:pPr>
        <w:autoSpaceDE w:val="0"/>
        <w:autoSpaceDN w:val="0"/>
        <w:adjustRightInd w:val="0"/>
        <w:ind w:left="284" w:firstLine="360"/>
        <w:jc w:val="both"/>
        <w:rPr>
          <w:rFonts w:asciiTheme="minorHAnsi" w:hAnsiTheme="minorHAnsi" w:cstheme="minorHAnsi"/>
          <w:color w:val="000000"/>
        </w:rPr>
      </w:pPr>
      <w:r w:rsidRPr="00D21A39">
        <w:rPr>
          <w:rFonts w:asciiTheme="minorHAnsi" w:hAnsiTheme="minorHAnsi" w:cstheme="minorHAnsi"/>
          <w:color w:val="000000"/>
        </w:rPr>
        <w:t>Počet vyhotovení</w:t>
      </w:r>
      <w:r w:rsidR="00F757ED" w:rsidRPr="00D21A39">
        <w:rPr>
          <w:rFonts w:asciiTheme="minorHAnsi" w:hAnsiTheme="minorHAnsi" w:cstheme="minorHAnsi"/>
          <w:color w:val="000000"/>
        </w:rPr>
        <w:t>:</w:t>
      </w:r>
      <w:r w:rsidR="00F757ED" w:rsidRPr="00D21A39">
        <w:rPr>
          <w:rFonts w:asciiTheme="minorHAnsi" w:hAnsiTheme="minorHAnsi" w:cstheme="minorHAnsi"/>
          <w:color w:val="000000"/>
        </w:rPr>
        <w:tab/>
      </w:r>
      <w:r w:rsidR="00FD07CB" w:rsidRPr="00D21A39">
        <w:rPr>
          <w:rFonts w:asciiTheme="minorHAnsi" w:hAnsiTheme="minorHAnsi" w:cstheme="minorHAnsi"/>
          <w:color w:val="000000"/>
        </w:rPr>
        <w:tab/>
      </w:r>
      <w:r w:rsidR="00BC6864" w:rsidRPr="00D21A39">
        <w:rPr>
          <w:rFonts w:asciiTheme="minorHAnsi" w:hAnsiTheme="minorHAnsi" w:cstheme="minorHAnsi"/>
          <w:color w:val="000000"/>
        </w:rPr>
        <w:tab/>
      </w:r>
      <w:r w:rsidR="00515041" w:rsidRPr="00D21A39">
        <w:rPr>
          <w:rFonts w:asciiTheme="minorHAnsi" w:hAnsiTheme="minorHAnsi" w:cstheme="minorHAnsi"/>
          <w:color w:val="000000"/>
        </w:rPr>
        <w:t>6</w:t>
      </w:r>
      <w:r w:rsidR="005E1EE2" w:rsidRPr="00D21A39">
        <w:rPr>
          <w:rFonts w:asciiTheme="minorHAnsi" w:hAnsiTheme="minorHAnsi" w:cstheme="minorHAnsi"/>
          <w:color w:val="000000"/>
        </w:rPr>
        <w:t xml:space="preserve"> ks vyhotovení</w:t>
      </w:r>
      <w:r w:rsidR="00F757ED" w:rsidRPr="00D21A39">
        <w:rPr>
          <w:rFonts w:asciiTheme="minorHAnsi" w:hAnsiTheme="minorHAnsi" w:cstheme="minorHAnsi"/>
          <w:color w:val="000000"/>
        </w:rPr>
        <w:t xml:space="preserve"> v tlačenej podobe</w:t>
      </w:r>
      <w:r w:rsidR="005E1EE2" w:rsidRPr="00D21A39">
        <w:rPr>
          <w:rFonts w:asciiTheme="minorHAnsi" w:hAnsiTheme="minorHAnsi" w:cstheme="minorHAnsi"/>
          <w:color w:val="000000"/>
        </w:rPr>
        <w:t xml:space="preserve">, </w:t>
      </w:r>
    </w:p>
    <w:p w14:paraId="2C3E4041" w14:textId="26EB9DD5" w:rsidR="00515041" w:rsidRPr="00D21A39" w:rsidRDefault="00515041" w:rsidP="004E615D">
      <w:pPr>
        <w:pStyle w:val="Odsekzoznamu"/>
        <w:autoSpaceDE w:val="0"/>
        <w:autoSpaceDN w:val="0"/>
        <w:adjustRightInd w:val="0"/>
        <w:ind w:left="4184" w:firstLine="64"/>
        <w:jc w:val="both"/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>1 ks USB vo formáte PDF a vo formáte DGN/DXF/DWG/DOC/XLS.</w:t>
      </w:r>
    </w:p>
    <w:p w14:paraId="445DEB93" w14:textId="7A15D504" w:rsidR="005078C4" w:rsidRPr="00D21A39" w:rsidRDefault="005E1EE2" w:rsidP="004E615D">
      <w:pPr>
        <w:suppressAutoHyphens/>
        <w:snapToGrid w:val="0"/>
        <w:ind w:left="284"/>
        <w:jc w:val="both"/>
        <w:rPr>
          <w:rFonts w:asciiTheme="minorHAnsi" w:hAnsiTheme="minorHAnsi" w:cstheme="minorHAnsi"/>
          <w:noProof/>
        </w:rPr>
      </w:pPr>
      <w:r w:rsidRPr="00D21A39">
        <w:rPr>
          <w:rFonts w:asciiTheme="minorHAnsi" w:hAnsiTheme="minorHAnsi" w:cstheme="minorHAnsi"/>
        </w:rPr>
        <w:t>p</w:t>
      </w:r>
      <w:r w:rsidR="005A044D" w:rsidRPr="00D21A39">
        <w:rPr>
          <w:rFonts w:asciiTheme="minorHAnsi" w:hAnsiTheme="minorHAnsi" w:cstheme="minorHAnsi"/>
        </w:rPr>
        <w:t>ričom</w:t>
      </w:r>
      <w:r w:rsidR="00753F81" w:rsidRPr="00D21A39">
        <w:rPr>
          <w:rFonts w:asciiTheme="minorHAnsi" w:hAnsiTheme="minorHAnsi" w:cstheme="minorHAnsi"/>
        </w:rPr>
        <w:t xml:space="preserve"> zhotoviteľ je povinný </w:t>
      </w:r>
      <w:r w:rsidR="005A044D" w:rsidRPr="00D21A39">
        <w:rPr>
          <w:rFonts w:asciiTheme="minorHAnsi" w:hAnsiTheme="minorHAnsi" w:cstheme="minorHAnsi"/>
        </w:rPr>
        <w:t>zho</w:t>
      </w:r>
      <w:r w:rsidR="0072054F" w:rsidRPr="00D21A39">
        <w:rPr>
          <w:rFonts w:asciiTheme="minorHAnsi" w:hAnsiTheme="minorHAnsi" w:cstheme="minorHAnsi"/>
        </w:rPr>
        <w:t xml:space="preserve">toviť Dielo podľa STN a STN EN platných v čase </w:t>
      </w:r>
      <w:r w:rsidR="005A044D" w:rsidRPr="00D21A39">
        <w:rPr>
          <w:rFonts w:asciiTheme="minorHAnsi" w:hAnsiTheme="minorHAnsi" w:cstheme="minorHAnsi"/>
        </w:rPr>
        <w:t>zhotovenia Diela, dotknutých zákonov platných v čase zhotov</w:t>
      </w:r>
      <w:r w:rsidR="00BD61AD" w:rsidRPr="00D21A39">
        <w:rPr>
          <w:rFonts w:asciiTheme="minorHAnsi" w:hAnsiTheme="minorHAnsi" w:cstheme="minorHAnsi"/>
        </w:rPr>
        <w:t>ova</w:t>
      </w:r>
      <w:r w:rsidR="005A044D" w:rsidRPr="00D21A39">
        <w:rPr>
          <w:rFonts w:asciiTheme="minorHAnsi" w:hAnsiTheme="minorHAnsi" w:cstheme="minorHAnsi"/>
        </w:rPr>
        <w:t>nia Diela,</w:t>
      </w:r>
      <w:r w:rsidR="001861AB" w:rsidRPr="00D21A39">
        <w:rPr>
          <w:rFonts w:asciiTheme="minorHAnsi" w:hAnsiTheme="minorHAnsi" w:cstheme="minorHAnsi"/>
        </w:rPr>
        <w:t xml:space="preserve"> vypracovať projektovú dokumentáciu</w:t>
      </w:r>
      <w:r w:rsidR="005A044D" w:rsidRPr="00D21A39">
        <w:rPr>
          <w:rFonts w:asciiTheme="minorHAnsi" w:hAnsiTheme="minorHAnsi" w:cstheme="minorHAnsi"/>
        </w:rPr>
        <w:t xml:space="preserve"> </w:t>
      </w:r>
      <w:r w:rsidR="000F2D3F" w:rsidRPr="00D21A39">
        <w:rPr>
          <w:rFonts w:asciiTheme="minorHAnsi" w:hAnsiTheme="minorHAnsi" w:cstheme="minorHAnsi"/>
        </w:rPr>
        <w:t xml:space="preserve">v stupni </w:t>
      </w:r>
      <w:r w:rsidR="00936A50" w:rsidRPr="00D21A39">
        <w:rPr>
          <w:rFonts w:asciiTheme="minorHAnsi" w:hAnsiTheme="minorHAnsi" w:cstheme="minorHAnsi"/>
        </w:rPr>
        <w:t xml:space="preserve">realizačnej dokumentácie a </w:t>
      </w:r>
      <w:r w:rsidR="000F2D3F" w:rsidRPr="00D21A39">
        <w:rPr>
          <w:rFonts w:asciiTheme="minorHAnsi" w:hAnsiTheme="minorHAnsi" w:cstheme="minorHAnsi"/>
        </w:rPr>
        <w:t xml:space="preserve">dokumentácie na </w:t>
      </w:r>
      <w:r w:rsidR="000F2D3F" w:rsidRPr="00D21A39">
        <w:rPr>
          <w:rFonts w:asciiTheme="minorHAnsi" w:hAnsiTheme="minorHAnsi" w:cstheme="minorHAnsi"/>
          <w:noProof/>
        </w:rPr>
        <w:t>ohlásenie</w:t>
      </w:r>
      <w:r w:rsidR="001861AB" w:rsidRPr="00D21A39">
        <w:rPr>
          <w:rFonts w:asciiTheme="minorHAnsi" w:hAnsiTheme="minorHAnsi" w:cstheme="minorHAnsi"/>
          <w:noProof/>
        </w:rPr>
        <w:t xml:space="preserve"> drobnej stavby so všetkými náležitosťami v zmysle §3 a §9 vyhlášky MŽP SR č. 453/2000 Z.z.</w:t>
      </w:r>
      <w:r w:rsidR="00D7441E" w:rsidRPr="00D21A39">
        <w:rPr>
          <w:rFonts w:asciiTheme="minorHAnsi" w:hAnsiTheme="minorHAnsi" w:cstheme="minorHAnsi"/>
          <w:noProof/>
        </w:rPr>
        <w:t>.</w:t>
      </w:r>
    </w:p>
    <w:p w14:paraId="138607C9" w14:textId="3CFFEDEB" w:rsidR="00B72909" w:rsidRPr="00D21A39" w:rsidRDefault="00187E14" w:rsidP="004E615D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>D</w:t>
      </w:r>
      <w:r w:rsidR="005078C4" w:rsidRPr="00D21A39">
        <w:rPr>
          <w:rFonts w:asciiTheme="minorHAnsi" w:hAnsiTheme="minorHAnsi" w:cstheme="minorHAnsi"/>
        </w:rPr>
        <w:t xml:space="preserve">okumentáciu </w:t>
      </w:r>
      <w:r w:rsidR="00CA635F" w:rsidRPr="00D21A39">
        <w:rPr>
          <w:rFonts w:asciiTheme="minorHAnsi" w:hAnsiTheme="minorHAnsi" w:cstheme="minorHAnsi"/>
        </w:rPr>
        <w:t>je zhotoviteľ povinný</w:t>
      </w:r>
      <w:r w:rsidR="005078C4" w:rsidRPr="00D21A39">
        <w:rPr>
          <w:rFonts w:asciiTheme="minorHAnsi" w:hAnsiTheme="minorHAnsi" w:cstheme="minorHAnsi"/>
        </w:rPr>
        <w:t xml:space="preserve"> spracovať v zmysle zákona č.</w:t>
      </w:r>
      <w:r w:rsidR="00BB3D4C" w:rsidRPr="00D21A39">
        <w:rPr>
          <w:rFonts w:asciiTheme="minorHAnsi" w:hAnsiTheme="minorHAnsi" w:cstheme="minorHAnsi"/>
        </w:rPr>
        <w:t xml:space="preserve"> </w:t>
      </w:r>
      <w:r w:rsidR="005078C4" w:rsidRPr="00D21A39">
        <w:rPr>
          <w:rFonts w:asciiTheme="minorHAnsi" w:hAnsiTheme="minorHAnsi" w:cstheme="minorHAnsi"/>
        </w:rPr>
        <w:t>50/1976 Z.</w:t>
      </w:r>
      <w:r w:rsidR="009A0F4E" w:rsidRPr="00D21A39">
        <w:rPr>
          <w:rFonts w:asciiTheme="minorHAnsi" w:hAnsiTheme="minorHAnsi" w:cstheme="minorHAnsi"/>
        </w:rPr>
        <w:t xml:space="preserve"> </w:t>
      </w:r>
      <w:r w:rsidR="005078C4" w:rsidRPr="00D21A39">
        <w:rPr>
          <w:rFonts w:asciiTheme="minorHAnsi" w:hAnsiTheme="minorHAnsi" w:cstheme="minorHAnsi"/>
        </w:rPr>
        <w:t>z. o územnom plánovaní a stavebnom poriadku (stavebný zákon) v znení neskorších predpisov</w:t>
      </w:r>
      <w:r w:rsidR="00695EB5" w:rsidRPr="00D21A39">
        <w:rPr>
          <w:rFonts w:asciiTheme="minorHAnsi" w:hAnsiTheme="minorHAnsi" w:cstheme="minorHAnsi"/>
        </w:rPr>
        <w:t xml:space="preserve"> a Vyhlášky MŽP </w:t>
      </w:r>
      <w:r w:rsidR="009A0F4E" w:rsidRPr="00D21A39">
        <w:rPr>
          <w:rFonts w:asciiTheme="minorHAnsi" w:hAnsiTheme="minorHAnsi" w:cstheme="minorHAnsi"/>
        </w:rPr>
        <w:t xml:space="preserve">SR </w:t>
      </w:r>
      <w:r w:rsidR="00695EB5" w:rsidRPr="00D21A39">
        <w:rPr>
          <w:rFonts w:asciiTheme="minorHAnsi" w:hAnsiTheme="minorHAnsi" w:cstheme="minorHAnsi"/>
        </w:rPr>
        <w:t>č. 453/2000</w:t>
      </w:r>
      <w:r w:rsidR="00D32322" w:rsidRPr="00D21A39">
        <w:rPr>
          <w:rFonts w:asciiTheme="minorHAnsi" w:hAnsiTheme="minorHAnsi" w:cstheme="minorHAnsi"/>
        </w:rPr>
        <w:t xml:space="preserve"> Z. z.</w:t>
      </w:r>
      <w:r w:rsidR="009A0F4E" w:rsidRPr="00D21A39">
        <w:rPr>
          <w:rFonts w:asciiTheme="minorHAnsi" w:hAnsiTheme="minorHAnsi" w:cstheme="minorHAnsi"/>
        </w:rPr>
        <w:t>, ktorou sa vykonávajú niektoré ustanovenia stavebného zákona</w:t>
      </w:r>
      <w:r w:rsidR="005078C4" w:rsidRPr="00D21A39">
        <w:rPr>
          <w:rFonts w:asciiTheme="minorHAnsi" w:hAnsiTheme="minorHAnsi" w:cstheme="minorHAnsi"/>
        </w:rPr>
        <w:t xml:space="preserve">. </w:t>
      </w:r>
    </w:p>
    <w:p w14:paraId="7D7C3E56" w14:textId="7681D889" w:rsidR="006A4B03" w:rsidRPr="00D21A39" w:rsidRDefault="006A4B03" w:rsidP="004E615D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 xml:space="preserve">V prípade, že Dielo alebo jeho ktorákoľvek časť, ktorého vykonanie je predmetom tejto Zmluvy spĺňa náležitosti autorského diela podľa zákona č. 185/2015 Z. z. autorský zákon (ďalej len „autorský zákon“), Poskytovateľ udeľuje Objednávateľovi dňom prevzatia Diela v zmysle tejto Zmluvy licenciu podľa autorského zákona, a to výhradnú, neobmedzenú (najmä bez vecného, časového a teritoriálneho obmedzenia), v rozsahu uvedenom v § 19 autorského zákona, tak aby Dielo alebo jeho časť mohol používať na vlastnú potrebu, a za týmto účelom ho poskytovať aj tretím osobám, ako podklady pre plnenie úloh Objednávateľa. Objednávateľ je tiež oprávnený tieto predmety duševného vlastníctva spracovávať, vyhotovovať rozmnoženiny, zverejňovať, rozširovať akokoľvek inak používať v zmysle príslušných právnych predpisov ale najmä ich poskytnúť orgánom a organizáciám štátnej správy a územnej samosprávy pre plnenie ich úloh vo všeobecnom verejnom záujme. Poskytovateľ zároveň udeľuje dňom prevzatia Diela, Objednávateľovi právo udeliť tretej osobe súhlas na použite Diela v rozsahu udelenej licencie a tiež súhlas na postúpenie licencie. Zmluvné strany sa zároveň dohodli, že odmena Poskytovateľa v zmysle tohto bodu tohto článku je zahrnutá v celom rozsahu v Cene za Dielo podľa tejto Zmluvy. Poskytovateľ sa zaväzuje v záujme naplnenia vyššie uvedeného vysporiadať všetky právne vzťahy s tretími osobami, ktoré sa budú podieľať na zhotovené Diela tak, aby si tieto osoby nemohli uplatňovať voči Objednávateľovi žiadne nároky. V prípade, ak si tretia osoba uplatní voči Objednávateľovi nárok z titulu porušenia autorských alebo iných práv, Poskytovateľ sa zaväzuje na prvú výzvu odškodniť Objednávateľa formou vysporiadania nárokov tretej osoby a ďalej nahradiť Objednávateľovi škodu, ktorá mu vznikne v dôsledku uplatnenia nároku treťou osobou, a to v plnej výške (vrátane sankcií, úhrady </w:t>
      </w:r>
      <w:r w:rsidRPr="00D21A39">
        <w:rPr>
          <w:rFonts w:asciiTheme="minorHAnsi" w:hAnsiTheme="minorHAnsi" w:cstheme="minorHAnsi"/>
        </w:rPr>
        <w:lastRenderedPageBreak/>
        <w:t>nákladov na právne zastúpenie a pod.). Ustanovenia tohto článku platia aj po zániku tejto Zmluvy z</w:t>
      </w:r>
      <w:r w:rsidR="004E615D" w:rsidRPr="00D21A39">
        <w:rPr>
          <w:rFonts w:asciiTheme="minorHAnsi" w:hAnsiTheme="minorHAnsi" w:cstheme="minorHAnsi"/>
        </w:rPr>
        <w:t> </w:t>
      </w:r>
      <w:r w:rsidRPr="00D21A39">
        <w:rPr>
          <w:rFonts w:asciiTheme="minorHAnsi" w:hAnsiTheme="minorHAnsi" w:cstheme="minorHAnsi"/>
        </w:rPr>
        <w:t>akéhokoľvek</w:t>
      </w:r>
      <w:r w:rsidR="004E615D" w:rsidRPr="00D21A39">
        <w:rPr>
          <w:rFonts w:asciiTheme="minorHAnsi" w:hAnsiTheme="minorHAnsi" w:cstheme="minorHAnsi"/>
        </w:rPr>
        <w:t xml:space="preserve"> </w:t>
      </w:r>
      <w:r w:rsidRPr="00D21A39">
        <w:rPr>
          <w:rFonts w:asciiTheme="minorHAnsi" w:hAnsiTheme="minorHAnsi" w:cstheme="minorHAnsi"/>
        </w:rPr>
        <w:t xml:space="preserve">dôvodu. Ostatné nároky Objednávateľa z tejto Zmluvy alebo vyplývajúce z aplikovateľných právnych predpisov tým ostávajú nedotknuté. </w:t>
      </w:r>
    </w:p>
    <w:p w14:paraId="4157378C" w14:textId="7A724841" w:rsidR="00BE5625" w:rsidRPr="00D21A39" w:rsidRDefault="00BE5625" w:rsidP="004E615D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>Zhotoviteľ vyhlasuje, že je oprávnený na plnenie podľa tejto Zmluvy v zmysle zákona č. 185/2015 Z. z. Autorského zákona v znení neskorších predpisov a týmto jeho výkonom nie sú dotknuté žiadne najmä týmto Autorským zákonom chránené práva tretích osôb, ktoré by bránili plneniu podľa tejto Zmluvy. V prípade, že sa v priebehu realizácie Diela sa zistí, že na realizáciu ktorejkoľvek časti Diela je potrebný súhlas pôvodného autora, tento je povinný zabezpečiť zhotoviteľ. V prípade porušenia tejto povinnosti je zhotoviteľ povinný znášať prípadnú škodu vzniknutú objednávateľovi v súvislosti s uplatnením autorských práv pôvodného autora, a to v plnom rozsahu.</w:t>
      </w:r>
    </w:p>
    <w:p w14:paraId="06896D8B" w14:textId="5B0B7684" w:rsidR="005078C4" w:rsidRPr="00D21A39" w:rsidRDefault="005A044D" w:rsidP="004E615D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D21A39">
        <w:rPr>
          <w:rFonts w:asciiTheme="minorHAnsi" w:hAnsiTheme="minorHAnsi" w:cstheme="minorHAnsi"/>
          <w:b/>
        </w:rPr>
        <w:t xml:space="preserve">Zhotoviteľ je </w:t>
      </w:r>
      <w:r w:rsidRPr="00D21A39">
        <w:rPr>
          <w:rFonts w:asciiTheme="minorHAnsi" w:hAnsiTheme="minorHAnsi" w:cs="Calibri"/>
          <w:b/>
        </w:rPr>
        <w:t>povinný</w:t>
      </w:r>
      <w:r w:rsidRPr="00D21A39">
        <w:rPr>
          <w:rFonts w:asciiTheme="minorHAnsi" w:hAnsiTheme="minorHAnsi" w:cstheme="minorHAnsi"/>
          <w:b/>
        </w:rPr>
        <w:t xml:space="preserve"> pri vypracovaní Diela postupovať v zmysle § 42 ods. 3 zákona o verejnom obstarávaní a o zmene a doplnení n</w:t>
      </w:r>
      <w:r w:rsidR="00187E14" w:rsidRPr="00D21A39">
        <w:rPr>
          <w:rFonts w:asciiTheme="minorHAnsi" w:hAnsiTheme="minorHAnsi" w:cstheme="minorHAnsi"/>
          <w:b/>
        </w:rPr>
        <w:t>iektorých zákonov (neuvádzať v D</w:t>
      </w:r>
      <w:r w:rsidRPr="00D21A39">
        <w:rPr>
          <w:rFonts w:asciiTheme="minorHAnsi" w:hAnsiTheme="minorHAnsi" w:cstheme="minorHAnsi"/>
          <w:b/>
        </w:rPr>
        <w:t xml:space="preserve">okumentácii ani výkaze výmer konkrétne názvy stavebných výrobkov). </w:t>
      </w:r>
    </w:p>
    <w:p w14:paraId="613C1F66" w14:textId="69281A31" w:rsidR="005A044D" w:rsidRPr="00D21A39" w:rsidRDefault="005A044D" w:rsidP="004E615D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D21A39">
        <w:rPr>
          <w:rFonts w:asciiTheme="minorHAnsi" w:hAnsiTheme="minorHAnsi" w:cstheme="minorHAnsi"/>
          <w:b/>
        </w:rPr>
        <w:t xml:space="preserve">Zhotoviteľ je </w:t>
      </w:r>
      <w:r w:rsidRPr="00D21A39">
        <w:rPr>
          <w:rFonts w:asciiTheme="minorHAnsi" w:hAnsiTheme="minorHAnsi" w:cs="Calibri"/>
          <w:b/>
        </w:rPr>
        <w:t>povinný</w:t>
      </w:r>
      <w:r w:rsidRPr="00D21A39">
        <w:rPr>
          <w:rFonts w:asciiTheme="minorHAnsi" w:hAnsiTheme="minorHAnsi" w:cstheme="minorHAnsi"/>
          <w:b/>
        </w:rPr>
        <w:t xml:space="preserve"> kedykoľ</w:t>
      </w:r>
      <w:r w:rsidR="00C77978" w:rsidRPr="00D21A39">
        <w:rPr>
          <w:rFonts w:asciiTheme="minorHAnsi" w:hAnsiTheme="minorHAnsi" w:cstheme="minorHAnsi"/>
          <w:b/>
        </w:rPr>
        <w:t>vek na žiadosť objednávateľa (verejného obstarávateľa</w:t>
      </w:r>
      <w:r w:rsidRPr="00D21A39">
        <w:rPr>
          <w:rFonts w:asciiTheme="minorHAnsi" w:hAnsiTheme="minorHAnsi" w:cstheme="minorHAnsi"/>
          <w:b/>
        </w:rPr>
        <w:t>) bezodkladne poskytnúť písomné vysvetlenie týkajúce sa technických otázok a záležitostí Diela (</w:t>
      </w:r>
      <w:r w:rsidR="00187E14" w:rsidRPr="00D21A39">
        <w:rPr>
          <w:rFonts w:asciiTheme="minorHAnsi" w:hAnsiTheme="minorHAnsi" w:cstheme="minorHAnsi"/>
          <w:b/>
        </w:rPr>
        <w:t>D</w:t>
      </w:r>
      <w:r w:rsidRPr="00D21A39">
        <w:rPr>
          <w:rFonts w:asciiTheme="minorHAnsi" w:hAnsiTheme="minorHAnsi" w:cstheme="minorHAnsi"/>
          <w:b/>
        </w:rPr>
        <w:t xml:space="preserve">okumentácie) ako súťažného podkladu vo verejnom obstarávaní vyhlásenom na realizáciu Stavby, ak takáto situácia </w:t>
      </w:r>
      <w:r w:rsidR="009A0F4E" w:rsidRPr="00D21A39">
        <w:rPr>
          <w:rFonts w:asciiTheme="minorHAnsi" w:hAnsiTheme="minorHAnsi" w:cstheme="minorHAnsi"/>
          <w:b/>
        </w:rPr>
        <w:t xml:space="preserve">v </w:t>
      </w:r>
      <w:r w:rsidRPr="00D21A39">
        <w:rPr>
          <w:rFonts w:asciiTheme="minorHAnsi" w:hAnsiTheme="minorHAnsi" w:cstheme="minorHAnsi"/>
          <w:b/>
        </w:rPr>
        <w:t xml:space="preserve">procese </w:t>
      </w:r>
      <w:r w:rsidR="00BD61AD" w:rsidRPr="00D21A39">
        <w:rPr>
          <w:rFonts w:asciiTheme="minorHAnsi" w:hAnsiTheme="minorHAnsi" w:cstheme="minorHAnsi"/>
          <w:b/>
        </w:rPr>
        <w:t>verejného obstarávania</w:t>
      </w:r>
      <w:r w:rsidRPr="00D21A39">
        <w:rPr>
          <w:rFonts w:asciiTheme="minorHAnsi" w:hAnsiTheme="minorHAnsi" w:cstheme="minorHAnsi"/>
          <w:b/>
        </w:rPr>
        <w:t xml:space="preserve"> nastane.</w:t>
      </w:r>
    </w:p>
    <w:p w14:paraId="70D2DBB3" w14:textId="77777777" w:rsidR="001C2899" w:rsidRPr="00D21A39" w:rsidRDefault="001C2899" w:rsidP="004E615D">
      <w:pPr>
        <w:rPr>
          <w:rFonts w:asciiTheme="minorHAnsi" w:hAnsiTheme="minorHAnsi" w:cstheme="minorHAnsi"/>
          <w:b/>
        </w:rPr>
      </w:pPr>
    </w:p>
    <w:p w14:paraId="7D6295AC" w14:textId="2B28BBA5" w:rsidR="00E537AC" w:rsidRPr="00D21A39" w:rsidRDefault="00E537AC" w:rsidP="004E615D">
      <w:pPr>
        <w:jc w:val="center"/>
        <w:rPr>
          <w:rFonts w:asciiTheme="minorHAnsi" w:hAnsiTheme="minorHAnsi" w:cstheme="minorHAnsi"/>
          <w:b/>
        </w:rPr>
      </w:pPr>
      <w:r w:rsidRPr="00D21A39">
        <w:rPr>
          <w:rFonts w:asciiTheme="minorHAnsi" w:hAnsiTheme="minorHAnsi" w:cstheme="minorHAnsi"/>
          <w:b/>
        </w:rPr>
        <w:t>I</w:t>
      </w:r>
      <w:r w:rsidR="001A0CD3" w:rsidRPr="00D21A39">
        <w:rPr>
          <w:rFonts w:asciiTheme="minorHAnsi" w:hAnsiTheme="minorHAnsi" w:cstheme="minorHAnsi"/>
          <w:b/>
        </w:rPr>
        <w:t>V</w:t>
      </w:r>
      <w:r w:rsidRPr="00D21A39">
        <w:rPr>
          <w:rFonts w:asciiTheme="minorHAnsi" w:hAnsiTheme="minorHAnsi" w:cstheme="minorHAnsi"/>
          <w:b/>
        </w:rPr>
        <w:t>.</w:t>
      </w:r>
    </w:p>
    <w:p w14:paraId="4A14D434" w14:textId="54B37F7C" w:rsidR="00DA7A31" w:rsidRPr="00D21A39" w:rsidRDefault="00DA7A31" w:rsidP="004E615D">
      <w:pPr>
        <w:pStyle w:val="Bezriadkovania"/>
        <w:jc w:val="center"/>
        <w:rPr>
          <w:rStyle w:val="CharStyle37"/>
          <w:rFonts w:asciiTheme="minorHAnsi" w:hAnsiTheme="minorHAnsi" w:cs="Calibri"/>
          <w:bCs w:val="0"/>
          <w:sz w:val="22"/>
          <w:szCs w:val="22"/>
        </w:rPr>
      </w:pPr>
      <w:r w:rsidRPr="00D21A39">
        <w:rPr>
          <w:rStyle w:val="CharStyle37"/>
          <w:rFonts w:asciiTheme="minorHAnsi" w:hAnsiTheme="minorHAnsi" w:cs="Calibri"/>
          <w:sz w:val="22"/>
          <w:szCs w:val="22"/>
        </w:rPr>
        <w:t>M</w:t>
      </w:r>
      <w:r w:rsidR="0091323C" w:rsidRPr="00D21A39">
        <w:rPr>
          <w:rStyle w:val="CharStyle37"/>
          <w:rFonts w:asciiTheme="minorHAnsi" w:hAnsiTheme="minorHAnsi" w:cs="Calibri"/>
          <w:sz w:val="22"/>
          <w:szCs w:val="22"/>
        </w:rPr>
        <w:t>iesto, čas a spôsob plnenia</w:t>
      </w:r>
      <w:r w:rsidRPr="00D21A39">
        <w:rPr>
          <w:rStyle w:val="CharStyle37"/>
          <w:rFonts w:asciiTheme="minorHAnsi" w:hAnsiTheme="minorHAnsi" w:cs="Calibri"/>
          <w:sz w:val="22"/>
          <w:szCs w:val="22"/>
        </w:rPr>
        <w:t>,</w:t>
      </w:r>
    </w:p>
    <w:p w14:paraId="1C1DBE50" w14:textId="052E8A06" w:rsidR="00DA7A31" w:rsidRPr="00D21A39" w:rsidRDefault="0091323C" w:rsidP="004E615D">
      <w:pPr>
        <w:pStyle w:val="Bezriadkovania"/>
        <w:jc w:val="center"/>
        <w:rPr>
          <w:rStyle w:val="CharStyle37"/>
          <w:rFonts w:asciiTheme="minorHAnsi" w:hAnsiTheme="minorHAnsi" w:cs="Calibri"/>
          <w:bCs w:val="0"/>
          <w:sz w:val="22"/>
          <w:szCs w:val="22"/>
        </w:rPr>
      </w:pPr>
      <w:r w:rsidRPr="00D21A39">
        <w:rPr>
          <w:rStyle w:val="CharStyle37"/>
          <w:rFonts w:asciiTheme="minorHAnsi" w:hAnsiTheme="minorHAnsi" w:cs="Calibri"/>
          <w:sz w:val="22"/>
          <w:szCs w:val="22"/>
        </w:rPr>
        <w:t>odovzdávacie a preberacie konanie</w:t>
      </w:r>
    </w:p>
    <w:p w14:paraId="2B0C4554" w14:textId="07528282" w:rsidR="003D3F70" w:rsidRPr="00D21A39" w:rsidRDefault="00DA7A31" w:rsidP="004E615D">
      <w:pPr>
        <w:pStyle w:val="Bezriadkovania"/>
        <w:numPr>
          <w:ilvl w:val="0"/>
          <w:numId w:val="5"/>
        </w:numPr>
        <w:ind w:left="426" w:hanging="426"/>
        <w:jc w:val="both"/>
        <w:rPr>
          <w:rStyle w:val="CharStyle10"/>
          <w:rFonts w:asciiTheme="minorHAnsi" w:hAnsiTheme="minorHAnsi" w:cstheme="minorHAnsi"/>
          <w:color w:val="auto"/>
          <w:sz w:val="22"/>
          <w:szCs w:val="22"/>
        </w:rPr>
      </w:pPr>
      <w:r w:rsidRPr="00D21A39">
        <w:rPr>
          <w:rStyle w:val="CharStyle10"/>
          <w:rFonts w:asciiTheme="minorHAnsi" w:hAnsiTheme="minorHAnsi" w:cs="Calibri"/>
          <w:sz w:val="22"/>
          <w:szCs w:val="22"/>
        </w:rPr>
        <w:t xml:space="preserve">Zhotoviteľ sa </w:t>
      </w:r>
      <w:r w:rsidRPr="00D21A39">
        <w:rPr>
          <w:rFonts w:asciiTheme="minorHAnsi" w:hAnsiTheme="minorHAnsi"/>
          <w:noProof/>
          <w:sz w:val="22"/>
          <w:szCs w:val="22"/>
        </w:rPr>
        <w:t>zaväzuje</w:t>
      </w:r>
      <w:r w:rsidRPr="00D21A39">
        <w:rPr>
          <w:rStyle w:val="CharStyle10"/>
          <w:rFonts w:asciiTheme="minorHAnsi" w:hAnsiTheme="minorHAnsi" w:cs="Calibri"/>
          <w:sz w:val="22"/>
          <w:szCs w:val="22"/>
        </w:rPr>
        <w:t xml:space="preserve">, že riadne zhotovené (vykonané) </w:t>
      </w:r>
      <w:r w:rsidRPr="00D21A39">
        <w:rPr>
          <w:rStyle w:val="CharStyle10"/>
          <w:rFonts w:asciiTheme="minorHAnsi" w:hAnsiTheme="minorHAnsi" w:cs="Calibri"/>
          <w:b/>
          <w:sz w:val="22"/>
          <w:szCs w:val="22"/>
        </w:rPr>
        <w:t xml:space="preserve">Dielo v rozsahu podľa </w:t>
      </w:r>
      <w:r w:rsidRPr="00D21A39">
        <w:rPr>
          <w:rStyle w:val="CharStyle10"/>
          <w:rFonts w:asciiTheme="minorHAnsi" w:hAnsiTheme="minorHAnsi" w:cstheme="minorHAnsi"/>
          <w:b/>
          <w:sz w:val="22"/>
          <w:szCs w:val="22"/>
        </w:rPr>
        <w:t>Zmluvy</w:t>
      </w:r>
      <w:r w:rsidRPr="00D21A39">
        <w:rPr>
          <w:rStyle w:val="CharStyle10"/>
          <w:rFonts w:asciiTheme="minorHAnsi" w:hAnsiTheme="minorHAnsi" w:cstheme="minorHAnsi"/>
          <w:sz w:val="22"/>
          <w:szCs w:val="22"/>
        </w:rPr>
        <w:t xml:space="preserve"> odovzdá objednávateľovi v</w:t>
      </w:r>
      <w:r w:rsidR="002D2F3B" w:rsidRPr="00D21A39">
        <w:rPr>
          <w:rStyle w:val="CharStyle10"/>
          <w:rFonts w:asciiTheme="minorHAnsi" w:hAnsiTheme="minorHAnsi" w:cstheme="minorHAnsi"/>
          <w:sz w:val="22"/>
          <w:szCs w:val="22"/>
        </w:rPr>
        <w:t> sídle objednávateľa</w:t>
      </w:r>
      <w:r w:rsidR="000C116A" w:rsidRPr="00D21A39">
        <w:rPr>
          <w:rStyle w:val="CharStyle10"/>
          <w:rFonts w:asciiTheme="minorHAnsi" w:hAnsiTheme="minorHAnsi" w:cstheme="minorHAnsi"/>
          <w:sz w:val="22"/>
          <w:szCs w:val="22"/>
        </w:rPr>
        <w:t xml:space="preserve"> </w:t>
      </w:r>
      <w:r w:rsidR="003D3F70" w:rsidRPr="00D21A39">
        <w:rPr>
          <w:rStyle w:val="CharStyle10"/>
          <w:rFonts w:asciiTheme="minorHAnsi" w:hAnsiTheme="minorHAnsi" w:cstheme="minorHAnsi"/>
          <w:b/>
          <w:color w:val="auto"/>
          <w:sz w:val="22"/>
          <w:szCs w:val="22"/>
        </w:rPr>
        <w:t xml:space="preserve">do </w:t>
      </w:r>
      <w:r w:rsidR="000C116A" w:rsidRPr="00D21A39">
        <w:rPr>
          <w:rStyle w:val="CharStyle10"/>
          <w:rFonts w:asciiTheme="minorHAnsi" w:hAnsiTheme="minorHAnsi" w:cstheme="minorHAnsi"/>
          <w:b/>
          <w:color w:val="auto"/>
          <w:sz w:val="22"/>
          <w:szCs w:val="22"/>
        </w:rPr>
        <w:t>75</w:t>
      </w:r>
      <w:r w:rsidR="003D3F70" w:rsidRPr="00D21A39">
        <w:rPr>
          <w:rStyle w:val="CharStyle10"/>
          <w:rFonts w:asciiTheme="minorHAnsi" w:hAnsiTheme="minorHAnsi" w:cstheme="minorHAnsi"/>
          <w:b/>
          <w:color w:val="auto"/>
          <w:sz w:val="22"/>
          <w:szCs w:val="22"/>
        </w:rPr>
        <w:t xml:space="preserve"> dní</w:t>
      </w:r>
      <w:r w:rsidR="003D3F70" w:rsidRPr="00D21A39">
        <w:rPr>
          <w:rStyle w:val="CharStyle10"/>
          <w:rFonts w:asciiTheme="minorHAnsi" w:hAnsiTheme="minorHAnsi" w:cstheme="minorHAnsi"/>
          <w:color w:val="auto"/>
          <w:sz w:val="22"/>
          <w:szCs w:val="22"/>
        </w:rPr>
        <w:t xml:space="preserve"> od nadobudnutia účinnosti Zmluvy</w:t>
      </w:r>
      <w:r w:rsidR="00EF5392" w:rsidRPr="00D21A39">
        <w:rPr>
          <w:rStyle w:val="CharStyle10"/>
          <w:rFonts w:asciiTheme="minorHAnsi" w:hAnsiTheme="minorHAnsi" w:cstheme="minorHAnsi"/>
          <w:color w:val="auto"/>
          <w:sz w:val="22"/>
          <w:szCs w:val="22"/>
        </w:rPr>
        <w:t>,</w:t>
      </w:r>
    </w:p>
    <w:p w14:paraId="284F9F24" w14:textId="099FBDA8" w:rsidR="00DA7A31" w:rsidRPr="00D21A39" w:rsidRDefault="00DA7A31" w:rsidP="004E615D">
      <w:pPr>
        <w:pStyle w:val="Bezriadkovania"/>
        <w:numPr>
          <w:ilvl w:val="0"/>
          <w:numId w:val="5"/>
        </w:numPr>
        <w:ind w:left="426" w:hanging="426"/>
        <w:jc w:val="both"/>
        <w:rPr>
          <w:rFonts w:asciiTheme="minorHAnsi" w:hAnsiTheme="minorHAnsi" w:cs="Calibri"/>
          <w:noProof/>
          <w:sz w:val="22"/>
          <w:szCs w:val="22"/>
        </w:rPr>
      </w:pPr>
      <w:r w:rsidRPr="00D21A39">
        <w:rPr>
          <w:rStyle w:val="CharStyle10"/>
          <w:rFonts w:asciiTheme="minorHAnsi" w:hAnsiTheme="minorHAnsi" w:cstheme="minorHAnsi"/>
          <w:sz w:val="22"/>
          <w:szCs w:val="22"/>
        </w:rPr>
        <w:t>Zhotoviteľ</w:t>
      </w:r>
      <w:r w:rsidRPr="00D21A39">
        <w:rPr>
          <w:rFonts w:asciiTheme="minorHAnsi" w:hAnsiTheme="minorHAnsi" w:cs="Calibri"/>
          <w:noProof/>
          <w:sz w:val="22"/>
          <w:szCs w:val="22"/>
        </w:rPr>
        <w:t xml:space="preserve"> je povinný odovzdať Do</w:t>
      </w:r>
      <w:r w:rsidR="009A0F4E" w:rsidRPr="00D21A39">
        <w:rPr>
          <w:rFonts w:asciiTheme="minorHAnsi" w:hAnsiTheme="minorHAnsi" w:cs="Calibri"/>
          <w:noProof/>
          <w:sz w:val="22"/>
          <w:szCs w:val="22"/>
        </w:rPr>
        <w:t>kumentáciu</w:t>
      </w:r>
      <w:r w:rsidRPr="00D21A39">
        <w:rPr>
          <w:rFonts w:asciiTheme="minorHAnsi" w:hAnsiTheme="minorHAnsi" w:cs="Calibri"/>
          <w:noProof/>
          <w:sz w:val="22"/>
          <w:szCs w:val="22"/>
        </w:rPr>
        <w:t xml:space="preserve"> </w:t>
      </w:r>
      <w:r w:rsidRPr="00D21A39">
        <w:rPr>
          <w:rFonts w:asciiTheme="minorHAnsi" w:hAnsiTheme="minorHAnsi" w:cs="Calibri"/>
          <w:b/>
          <w:noProof/>
          <w:sz w:val="22"/>
          <w:szCs w:val="22"/>
        </w:rPr>
        <w:t>v tlačenej forme, elektronickej forme needitovateľnej (.pdf), elektronickej forme editovateľnej (.doc, .dwg, .dgn, .xls</w:t>
      </w:r>
      <w:r w:rsidR="00936A50" w:rsidRPr="00D21A39">
        <w:rPr>
          <w:rFonts w:asciiTheme="minorHAnsi" w:hAnsiTheme="minorHAnsi" w:cs="Calibri"/>
          <w:b/>
          <w:noProof/>
          <w:sz w:val="22"/>
          <w:szCs w:val="22"/>
        </w:rPr>
        <w:t>, .doc</w:t>
      </w:r>
      <w:r w:rsidRPr="00D21A39">
        <w:rPr>
          <w:rFonts w:asciiTheme="minorHAnsi" w:hAnsiTheme="minorHAnsi" w:cs="Calibri"/>
          <w:noProof/>
          <w:sz w:val="22"/>
          <w:szCs w:val="22"/>
        </w:rPr>
        <w:t>). Dokumentácia v elektronickej forme musí zodpo</w:t>
      </w:r>
      <w:r w:rsidR="00187E14" w:rsidRPr="00D21A39">
        <w:rPr>
          <w:rFonts w:asciiTheme="minorHAnsi" w:hAnsiTheme="minorHAnsi" w:cs="Calibri"/>
          <w:noProof/>
          <w:sz w:val="22"/>
          <w:szCs w:val="22"/>
        </w:rPr>
        <w:t>vedať identickému členeniu ako D</w:t>
      </w:r>
      <w:r w:rsidRPr="00D21A39">
        <w:rPr>
          <w:rFonts w:asciiTheme="minorHAnsi" w:hAnsiTheme="minorHAnsi" w:cs="Calibri"/>
          <w:noProof/>
          <w:sz w:val="22"/>
          <w:szCs w:val="22"/>
        </w:rPr>
        <w:t>okumentácia v tlačenej forme.</w:t>
      </w:r>
    </w:p>
    <w:p w14:paraId="11990358" w14:textId="2366E5CA" w:rsidR="00DA7A31" w:rsidRPr="00D21A39" w:rsidRDefault="00DA7A31" w:rsidP="004E615D">
      <w:pPr>
        <w:pStyle w:val="Bezriadkovania"/>
        <w:numPr>
          <w:ilvl w:val="0"/>
          <w:numId w:val="5"/>
        </w:numPr>
        <w:ind w:left="426" w:hanging="426"/>
        <w:jc w:val="both"/>
        <w:rPr>
          <w:rFonts w:asciiTheme="minorHAnsi" w:hAnsiTheme="minorHAnsi" w:cs="Calibri"/>
          <w:noProof/>
          <w:sz w:val="22"/>
          <w:szCs w:val="22"/>
        </w:rPr>
      </w:pPr>
      <w:r w:rsidRPr="00D21A39">
        <w:rPr>
          <w:rStyle w:val="CharStyle10"/>
          <w:rFonts w:asciiTheme="minorHAnsi" w:hAnsiTheme="minorHAnsi" w:cstheme="minorHAnsi"/>
          <w:sz w:val="22"/>
          <w:szCs w:val="22"/>
        </w:rPr>
        <w:t>Zhotoviteľ</w:t>
      </w:r>
      <w:r w:rsidRPr="00D21A39">
        <w:rPr>
          <w:rFonts w:asciiTheme="minorHAnsi" w:hAnsiTheme="minorHAnsi" w:cs="Calibri"/>
          <w:noProof/>
          <w:sz w:val="22"/>
          <w:szCs w:val="22"/>
        </w:rPr>
        <w:t xml:space="preserve"> je povinný odovzdať Dielo v tlačenej forme a v elektronickej forme v počt</w:t>
      </w:r>
      <w:r w:rsidR="00EE141B" w:rsidRPr="00D21A39">
        <w:rPr>
          <w:rFonts w:asciiTheme="minorHAnsi" w:hAnsiTheme="minorHAnsi" w:cs="Calibri"/>
          <w:noProof/>
          <w:sz w:val="22"/>
          <w:szCs w:val="22"/>
        </w:rPr>
        <w:t>och</w:t>
      </w:r>
      <w:r w:rsidRPr="00D21A39">
        <w:rPr>
          <w:rFonts w:asciiTheme="minorHAnsi" w:hAnsiTheme="minorHAnsi" w:cs="Calibri"/>
          <w:noProof/>
          <w:sz w:val="22"/>
          <w:szCs w:val="22"/>
        </w:rPr>
        <w:t xml:space="preserve"> vyhotovení </w:t>
      </w:r>
      <w:r w:rsidR="00EE141B" w:rsidRPr="00D21A39">
        <w:rPr>
          <w:rFonts w:asciiTheme="minorHAnsi" w:hAnsiTheme="minorHAnsi" w:cs="Calibri"/>
          <w:noProof/>
          <w:sz w:val="22"/>
          <w:szCs w:val="22"/>
        </w:rPr>
        <w:t>uvedených v článku II</w:t>
      </w:r>
      <w:r w:rsidR="0091323C" w:rsidRPr="00D21A39">
        <w:rPr>
          <w:rFonts w:asciiTheme="minorHAnsi" w:hAnsiTheme="minorHAnsi" w:cs="Calibri"/>
          <w:noProof/>
          <w:sz w:val="22"/>
          <w:szCs w:val="22"/>
        </w:rPr>
        <w:t>I.</w:t>
      </w:r>
      <w:r w:rsidR="00EE141B" w:rsidRPr="00D21A39">
        <w:rPr>
          <w:rFonts w:asciiTheme="minorHAnsi" w:hAnsiTheme="minorHAnsi" w:cs="Calibri"/>
          <w:noProof/>
          <w:sz w:val="22"/>
          <w:szCs w:val="22"/>
        </w:rPr>
        <w:t xml:space="preserve"> ods. 2 Zmluvy</w:t>
      </w:r>
      <w:r w:rsidRPr="00D21A39">
        <w:rPr>
          <w:rFonts w:asciiTheme="minorHAnsi" w:hAnsiTheme="minorHAnsi" w:cs="Calibri"/>
          <w:noProof/>
          <w:sz w:val="22"/>
          <w:szCs w:val="22"/>
        </w:rPr>
        <w:t>.</w:t>
      </w:r>
    </w:p>
    <w:p w14:paraId="36220396" w14:textId="0AEADDB0" w:rsidR="00787C64" w:rsidRPr="00D21A39" w:rsidRDefault="00715B18" w:rsidP="004E615D">
      <w:pPr>
        <w:pStyle w:val="Bezriadkovania"/>
        <w:numPr>
          <w:ilvl w:val="0"/>
          <w:numId w:val="5"/>
        </w:numPr>
        <w:ind w:left="426" w:hanging="426"/>
        <w:jc w:val="both"/>
        <w:rPr>
          <w:rStyle w:val="CharStyle11"/>
          <w:rFonts w:asciiTheme="minorHAnsi" w:hAnsiTheme="minorHAnsi" w:cs="Calibri"/>
          <w:b w:val="0"/>
          <w:bCs w:val="0"/>
          <w:color w:val="auto"/>
          <w:sz w:val="22"/>
          <w:szCs w:val="22"/>
        </w:rPr>
      </w:pPr>
      <w:r w:rsidRPr="00D21A39">
        <w:rPr>
          <w:rStyle w:val="CharStyle11"/>
          <w:rFonts w:asciiTheme="minorHAnsi" w:hAnsiTheme="minorHAnsi" w:cs="Calibri"/>
          <w:sz w:val="22"/>
          <w:szCs w:val="22"/>
        </w:rPr>
        <w:t>Zhotovením (Vykonaním</w:t>
      </w:r>
      <w:r w:rsidR="00DA7A31" w:rsidRPr="00D21A39">
        <w:rPr>
          <w:rStyle w:val="CharStyle11"/>
          <w:rFonts w:asciiTheme="minorHAnsi" w:hAnsiTheme="minorHAnsi" w:cs="Calibri"/>
          <w:sz w:val="22"/>
          <w:szCs w:val="22"/>
        </w:rPr>
        <w:t>) Diela sa na účely Zmluvy rozumie včasné, bezchybné, vecne správne a úplné dokončenie Diela podľa podmienok dohodnutých v Zmluve a jeho odovzdanie a protoko</w:t>
      </w:r>
      <w:r w:rsidR="00936A50" w:rsidRPr="00D21A39">
        <w:rPr>
          <w:rStyle w:val="CharStyle11"/>
          <w:rFonts w:asciiTheme="minorHAnsi" w:hAnsiTheme="minorHAnsi" w:cs="Calibri"/>
          <w:sz w:val="22"/>
          <w:szCs w:val="22"/>
        </w:rPr>
        <w:t>lárne prevzatie objednávateľom.</w:t>
      </w:r>
    </w:p>
    <w:p w14:paraId="51F0694F" w14:textId="6C75CC60" w:rsidR="00DA7A31" w:rsidRPr="00D21A39" w:rsidRDefault="00DA7A31" w:rsidP="004E615D">
      <w:pPr>
        <w:pStyle w:val="Bezriadkovania"/>
        <w:numPr>
          <w:ilvl w:val="0"/>
          <w:numId w:val="5"/>
        </w:numPr>
        <w:ind w:left="426" w:hanging="426"/>
        <w:jc w:val="both"/>
        <w:rPr>
          <w:rStyle w:val="CharStyle10"/>
          <w:rFonts w:asciiTheme="minorHAnsi" w:hAnsiTheme="minorHAnsi" w:cs="Calibri"/>
          <w:noProof/>
          <w:sz w:val="22"/>
          <w:szCs w:val="22"/>
        </w:rPr>
      </w:pPr>
      <w:r w:rsidRPr="00D21A39">
        <w:rPr>
          <w:rStyle w:val="CharStyle10"/>
          <w:rFonts w:asciiTheme="minorHAnsi" w:hAnsiTheme="minorHAnsi" w:cstheme="minorHAnsi"/>
          <w:sz w:val="22"/>
          <w:szCs w:val="22"/>
        </w:rPr>
        <w:t>Preberacie</w:t>
      </w:r>
      <w:r w:rsidRPr="00D21A39">
        <w:rPr>
          <w:rStyle w:val="CharStyle10"/>
          <w:rFonts w:asciiTheme="minorHAnsi" w:hAnsiTheme="minorHAnsi" w:cs="Calibri"/>
          <w:sz w:val="22"/>
          <w:szCs w:val="22"/>
        </w:rPr>
        <w:t xml:space="preserve"> protokoly k </w:t>
      </w:r>
      <w:r w:rsidR="00781FFF" w:rsidRPr="00D21A39">
        <w:rPr>
          <w:rStyle w:val="CharStyle10"/>
          <w:rFonts w:asciiTheme="minorHAnsi" w:hAnsiTheme="minorHAnsi" w:cs="Calibri"/>
          <w:sz w:val="22"/>
          <w:szCs w:val="22"/>
        </w:rPr>
        <w:t xml:space="preserve">jednotlivým </w:t>
      </w:r>
      <w:r w:rsidRPr="00D21A39">
        <w:rPr>
          <w:rStyle w:val="CharStyle10"/>
          <w:rFonts w:asciiTheme="minorHAnsi" w:hAnsiTheme="minorHAnsi" w:cs="Calibri"/>
          <w:sz w:val="22"/>
          <w:szCs w:val="22"/>
        </w:rPr>
        <w:t>čast</w:t>
      </w:r>
      <w:r w:rsidR="00781FFF" w:rsidRPr="00D21A39">
        <w:rPr>
          <w:rStyle w:val="CharStyle10"/>
          <w:rFonts w:asciiTheme="minorHAnsi" w:hAnsiTheme="minorHAnsi" w:cs="Calibri"/>
          <w:sz w:val="22"/>
          <w:szCs w:val="22"/>
        </w:rPr>
        <w:t>ia</w:t>
      </w:r>
      <w:r w:rsidRPr="00D21A39">
        <w:rPr>
          <w:rStyle w:val="CharStyle10"/>
          <w:rFonts w:asciiTheme="minorHAnsi" w:hAnsiTheme="minorHAnsi" w:cs="Calibri"/>
          <w:sz w:val="22"/>
          <w:szCs w:val="22"/>
        </w:rPr>
        <w:t xml:space="preserve">m </w:t>
      </w:r>
      <w:r w:rsidRPr="00D21A39">
        <w:rPr>
          <w:rStyle w:val="CharStyle10"/>
          <w:rFonts w:asciiTheme="minorHAnsi" w:hAnsiTheme="minorHAnsi" w:cs="Calibri"/>
          <w:b/>
          <w:sz w:val="22"/>
          <w:szCs w:val="22"/>
        </w:rPr>
        <w:t>D</w:t>
      </w:r>
      <w:r w:rsidRPr="00D21A39">
        <w:rPr>
          <w:rStyle w:val="CharStyle11"/>
          <w:rFonts w:asciiTheme="minorHAnsi" w:hAnsiTheme="minorHAnsi" w:cs="Calibri"/>
          <w:b w:val="0"/>
          <w:sz w:val="22"/>
          <w:szCs w:val="22"/>
        </w:rPr>
        <w:t>i</w:t>
      </w:r>
      <w:r w:rsidRPr="00D21A39">
        <w:rPr>
          <w:rStyle w:val="CharStyle11"/>
          <w:rFonts w:asciiTheme="minorHAnsi" w:hAnsiTheme="minorHAnsi" w:cs="Calibri"/>
          <w:sz w:val="22"/>
          <w:szCs w:val="22"/>
        </w:rPr>
        <w:t xml:space="preserve">ela </w:t>
      </w:r>
      <w:r w:rsidRPr="00D21A39">
        <w:rPr>
          <w:rStyle w:val="CharStyle10"/>
          <w:rFonts w:asciiTheme="minorHAnsi" w:hAnsiTheme="minorHAnsi" w:cs="Calibri"/>
          <w:sz w:val="22"/>
          <w:szCs w:val="22"/>
        </w:rPr>
        <w:t xml:space="preserve">podpíšu osoby oprávnené konať za každú zo zmluvných strán. Za deň vykonania Diela sa považuje deň uvedený v preberacom protokole k čiastkovému Dielu ako deň </w:t>
      </w:r>
      <w:r w:rsidRPr="00D21A39">
        <w:rPr>
          <w:rFonts w:asciiTheme="minorHAnsi" w:hAnsiTheme="minorHAnsi" w:cs="Calibri"/>
          <w:noProof/>
          <w:sz w:val="22"/>
          <w:szCs w:val="22"/>
        </w:rPr>
        <w:t xml:space="preserve">podpisu objednávateľa - osoby oprávnenej </w:t>
      </w:r>
      <w:r w:rsidR="0048572B" w:rsidRPr="00D21A39">
        <w:rPr>
          <w:rFonts w:asciiTheme="minorHAnsi" w:hAnsiTheme="minorHAnsi" w:cs="Calibri"/>
          <w:noProof/>
          <w:sz w:val="22"/>
          <w:szCs w:val="22"/>
        </w:rPr>
        <w:t xml:space="preserve">rokovať </w:t>
      </w:r>
      <w:r w:rsidRPr="00D21A39">
        <w:rPr>
          <w:rFonts w:asciiTheme="minorHAnsi" w:hAnsiTheme="minorHAnsi" w:cs="Calibri"/>
          <w:noProof/>
          <w:sz w:val="22"/>
          <w:szCs w:val="22"/>
        </w:rPr>
        <w:t>za objednávateľa</w:t>
      </w:r>
      <w:r w:rsidRPr="00D21A39">
        <w:rPr>
          <w:rStyle w:val="CharStyle10"/>
          <w:rFonts w:asciiTheme="minorHAnsi" w:hAnsiTheme="minorHAnsi" w:cs="Calibri"/>
          <w:sz w:val="22"/>
          <w:szCs w:val="22"/>
        </w:rPr>
        <w:t xml:space="preserve">. </w:t>
      </w:r>
    </w:p>
    <w:p w14:paraId="0F04D10C" w14:textId="1F043601" w:rsidR="00DA7A31" w:rsidRPr="00D21A39" w:rsidRDefault="00DA7A31" w:rsidP="004E615D">
      <w:pPr>
        <w:pStyle w:val="Bezriadkovania"/>
        <w:numPr>
          <w:ilvl w:val="0"/>
          <w:numId w:val="5"/>
        </w:numPr>
        <w:ind w:left="426" w:hanging="426"/>
        <w:jc w:val="both"/>
        <w:rPr>
          <w:rFonts w:asciiTheme="minorHAnsi" w:hAnsiTheme="minorHAnsi" w:cs="Calibri"/>
          <w:noProof/>
          <w:sz w:val="22"/>
          <w:szCs w:val="22"/>
        </w:rPr>
      </w:pPr>
      <w:r w:rsidRPr="00D21A39">
        <w:rPr>
          <w:rStyle w:val="CharStyle10"/>
          <w:rFonts w:asciiTheme="minorHAnsi" w:hAnsiTheme="minorHAnsi" w:cstheme="minorHAnsi"/>
          <w:sz w:val="22"/>
          <w:szCs w:val="22"/>
        </w:rPr>
        <w:t>Zhotoviteľ</w:t>
      </w:r>
      <w:r w:rsidRPr="00D21A39">
        <w:rPr>
          <w:rFonts w:asciiTheme="minorHAnsi" w:hAnsiTheme="minorHAnsi" w:cs="Calibri"/>
          <w:noProof/>
          <w:sz w:val="22"/>
          <w:szCs w:val="22"/>
        </w:rPr>
        <w:t xml:space="preserve"> je povinný predložiť  </w:t>
      </w:r>
      <w:r w:rsidR="00D6327D" w:rsidRPr="00D21A39">
        <w:rPr>
          <w:rFonts w:asciiTheme="minorHAnsi" w:hAnsiTheme="minorHAnsi" w:cs="Calibri"/>
          <w:noProof/>
          <w:sz w:val="22"/>
          <w:szCs w:val="22"/>
        </w:rPr>
        <w:t>Dielo</w:t>
      </w:r>
      <w:r w:rsidRPr="00D21A39">
        <w:rPr>
          <w:rFonts w:asciiTheme="minorHAnsi" w:hAnsiTheme="minorHAnsi" w:cs="Calibri"/>
          <w:noProof/>
          <w:sz w:val="22"/>
          <w:szCs w:val="22"/>
        </w:rPr>
        <w:t xml:space="preserve"> </w:t>
      </w:r>
      <w:r w:rsidR="00D6327D" w:rsidRPr="00D21A39">
        <w:rPr>
          <w:rFonts w:asciiTheme="minorHAnsi" w:hAnsiTheme="minorHAnsi" w:cs="Calibri"/>
          <w:noProof/>
          <w:sz w:val="22"/>
          <w:szCs w:val="22"/>
        </w:rPr>
        <w:t>na  záverečnú kontrolu</w:t>
      </w:r>
      <w:r w:rsidRPr="00D21A39">
        <w:rPr>
          <w:rFonts w:asciiTheme="minorHAnsi" w:hAnsiTheme="minorHAnsi" w:cs="Calibri"/>
          <w:noProof/>
          <w:sz w:val="22"/>
          <w:szCs w:val="22"/>
        </w:rPr>
        <w:t xml:space="preserve"> a schválenie objednávateľovi vždy najneskôr do 15 kalendárnych dní pred časom </w:t>
      </w:r>
      <w:r w:rsidR="00BE4D82" w:rsidRPr="00D21A39">
        <w:rPr>
          <w:rFonts w:asciiTheme="minorHAnsi" w:hAnsiTheme="minorHAnsi" w:cs="Calibri"/>
          <w:noProof/>
          <w:sz w:val="22"/>
          <w:szCs w:val="22"/>
        </w:rPr>
        <w:t xml:space="preserve">protokolárneho </w:t>
      </w:r>
      <w:r w:rsidRPr="00D21A39">
        <w:rPr>
          <w:rFonts w:asciiTheme="minorHAnsi" w:hAnsiTheme="minorHAnsi" w:cs="Calibri"/>
          <w:noProof/>
          <w:sz w:val="22"/>
          <w:szCs w:val="22"/>
        </w:rPr>
        <w:t>odovzdania Diel</w:t>
      </w:r>
      <w:r w:rsidR="00D6327D" w:rsidRPr="00D21A39">
        <w:rPr>
          <w:rFonts w:asciiTheme="minorHAnsi" w:hAnsiTheme="minorHAnsi" w:cs="Calibri"/>
          <w:noProof/>
          <w:sz w:val="22"/>
          <w:szCs w:val="22"/>
        </w:rPr>
        <w:t>a</w:t>
      </w:r>
      <w:r w:rsidRPr="00D21A39">
        <w:rPr>
          <w:rFonts w:asciiTheme="minorHAnsi" w:hAnsiTheme="minorHAnsi" w:cs="Calibri"/>
          <w:noProof/>
          <w:sz w:val="22"/>
          <w:szCs w:val="22"/>
        </w:rPr>
        <w:t xml:space="preserve"> dohodnutým </w:t>
      </w:r>
      <w:r w:rsidRPr="00D21A39">
        <w:rPr>
          <w:rFonts w:asciiTheme="minorHAnsi" w:hAnsiTheme="minorHAnsi" w:cs="Calibri"/>
          <w:b/>
          <w:noProof/>
          <w:sz w:val="22"/>
          <w:szCs w:val="22"/>
        </w:rPr>
        <w:t>v článku I</w:t>
      </w:r>
      <w:r w:rsidR="00BE4D82" w:rsidRPr="00D21A39">
        <w:rPr>
          <w:rFonts w:asciiTheme="minorHAnsi" w:hAnsiTheme="minorHAnsi" w:cs="Calibri"/>
          <w:b/>
          <w:noProof/>
          <w:sz w:val="22"/>
          <w:szCs w:val="22"/>
        </w:rPr>
        <w:t>V</w:t>
      </w:r>
      <w:r w:rsidR="00071E80" w:rsidRPr="00D21A39">
        <w:rPr>
          <w:rFonts w:asciiTheme="minorHAnsi" w:hAnsiTheme="minorHAnsi" w:cs="Calibri"/>
          <w:b/>
          <w:noProof/>
          <w:sz w:val="22"/>
          <w:szCs w:val="22"/>
        </w:rPr>
        <w:t>. ods. 1</w:t>
      </w:r>
      <w:r w:rsidR="005C5431" w:rsidRPr="00D21A39">
        <w:rPr>
          <w:rFonts w:asciiTheme="minorHAnsi" w:hAnsiTheme="minorHAnsi" w:cs="Calibri"/>
          <w:b/>
          <w:noProof/>
          <w:sz w:val="22"/>
          <w:szCs w:val="22"/>
        </w:rPr>
        <w:t xml:space="preserve"> </w:t>
      </w:r>
      <w:r w:rsidRPr="00D21A39">
        <w:rPr>
          <w:rFonts w:asciiTheme="minorHAnsi" w:hAnsiTheme="minorHAnsi" w:cs="Calibri"/>
          <w:b/>
          <w:noProof/>
          <w:sz w:val="22"/>
          <w:szCs w:val="22"/>
        </w:rPr>
        <w:t>Zmluvy</w:t>
      </w:r>
      <w:r w:rsidRPr="00D21A39">
        <w:rPr>
          <w:rFonts w:asciiTheme="minorHAnsi" w:hAnsiTheme="minorHAnsi" w:cs="Calibri"/>
          <w:noProof/>
          <w:sz w:val="22"/>
          <w:szCs w:val="22"/>
        </w:rPr>
        <w:t>. Po vykonaní kontroly Diela pripraví zhotoviteľ Protokol o odovzdaní a prevzatí Diela</w:t>
      </w:r>
      <w:r w:rsidR="001D636C" w:rsidRPr="00D21A39">
        <w:rPr>
          <w:rFonts w:asciiTheme="minorHAnsi" w:hAnsiTheme="minorHAnsi" w:cs="Calibri"/>
          <w:noProof/>
          <w:sz w:val="22"/>
          <w:szCs w:val="22"/>
        </w:rPr>
        <w:t xml:space="preserve"> (ďalej ako „Protokol“)</w:t>
      </w:r>
      <w:r w:rsidRPr="00D21A39">
        <w:rPr>
          <w:rFonts w:asciiTheme="minorHAnsi" w:hAnsiTheme="minorHAnsi" w:cs="Calibri"/>
          <w:noProof/>
          <w:sz w:val="22"/>
          <w:szCs w:val="22"/>
        </w:rPr>
        <w:t xml:space="preserve">. Povinnými obsahovými náležitosťami každého Protokolu sú: </w:t>
      </w:r>
    </w:p>
    <w:p w14:paraId="5DBC46C9" w14:textId="77777777" w:rsidR="00DA7A31" w:rsidRPr="00D21A39" w:rsidRDefault="00DA7A31" w:rsidP="004E615D">
      <w:pPr>
        <w:pStyle w:val="Bezriadkovania"/>
        <w:numPr>
          <w:ilvl w:val="0"/>
          <w:numId w:val="6"/>
        </w:numPr>
        <w:ind w:hanging="294"/>
        <w:jc w:val="both"/>
        <w:rPr>
          <w:rFonts w:asciiTheme="minorHAnsi" w:hAnsiTheme="minorHAnsi" w:cs="Calibri"/>
          <w:noProof/>
          <w:sz w:val="22"/>
          <w:szCs w:val="22"/>
        </w:rPr>
      </w:pPr>
      <w:r w:rsidRPr="00D21A39">
        <w:rPr>
          <w:rFonts w:asciiTheme="minorHAnsi" w:hAnsiTheme="minorHAnsi" w:cs="Calibri"/>
          <w:noProof/>
          <w:sz w:val="22"/>
          <w:szCs w:val="22"/>
        </w:rPr>
        <w:t>údaje o zhotoviteľovi a objednávateľovi</w:t>
      </w:r>
    </w:p>
    <w:p w14:paraId="1AF46B22" w14:textId="77777777" w:rsidR="00DA7A31" w:rsidRPr="00D21A39" w:rsidRDefault="00DA7A31" w:rsidP="004E615D">
      <w:pPr>
        <w:pStyle w:val="Bezriadkovania"/>
        <w:numPr>
          <w:ilvl w:val="0"/>
          <w:numId w:val="6"/>
        </w:numPr>
        <w:ind w:hanging="294"/>
        <w:jc w:val="both"/>
        <w:rPr>
          <w:rFonts w:asciiTheme="minorHAnsi" w:hAnsiTheme="minorHAnsi" w:cs="Calibri"/>
          <w:noProof/>
          <w:sz w:val="22"/>
          <w:szCs w:val="22"/>
        </w:rPr>
      </w:pPr>
      <w:r w:rsidRPr="00D21A39">
        <w:rPr>
          <w:rFonts w:asciiTheme="minorHAnsi" w:hAnsiTheme="minorHAnsi" w:cs="Calibri"/>
          <w:noProof/>
          <w:sz w:val="22"/>
          <w:szCs w:val="22"/>
        </w:rPr>
        <w:t>názov zákazky, číslo Zmluvy</w:t>
      </w:r>
    </w:p>
    <w:p w14:paraId="2DBEB039" w14:textId="573E65EA" w:rsidR="00DA7A31" w:rsidRPr="00D21A39" w:rsidRDefault="00D6327D" w:rsidP="004E615D">
      <w:pPr>
        <w:pStyle w:val="Bezriadkovania"/>
        <w:numPr>
          <w:ilvl w:val="0"/>
          <w:numId w:val="6"/>
        </w:numPr>
        <w:ind w:hanging="294"/>
        <w:jc w:val="both"/>
        <w:rPr>
          <w:rFonts w:asciiTheme="minorHAnsi" w:hAnsiTheme="minorHAnsi" w:cs="Calibri"/>
          <w:noProof/>
          <w:sz w:val="22"/>
          <w:szCs w:val="22"/>
        </w:rPr>
      </w:pPr>
      <w:r w:rsidRPr="00D21A39">
        <w:rPr>
          <w:rFonts w:asciiTheme="minorHAnsi" w:hAnsiTheme="minorHAnsi" w:cs="Calibri"/>
          <w:noProof/>
          <w:sz w:val="22"/>
          <w:szCs w:val="22"/>
        </w:rPr>
        <w:t>popis D</w:t>
      </w:r>
      <w:r w:rsidR="00DA7A31" w:rsidRPr="00D21A39">
        <w:rPr>
          <w:rFonts w:asciiTheme="minorHAnsi" w:hAnsiTheme="minorHAnsi" w:cs="Calibri"/>
          <w:noProof/>
          <w:sz w:val="22"/>
          <w:szCs w:val="22"/>
        </w:rPr>
        <w:t>okumentácie (Diela, ktorá je predmetom Protokolu)</w:t>
      </w:r>
    </w:p>
    <w:p w14:paraId="077B4F61" w14:textId="6A47688C" w:rsidR="00DA7A31" w:rsidRPr="00D21A39" w:rsidRDefault="00D6327D" w:rsidP="004E615D">
      <w:pPr>
        <w:pStyle w:val="Bezriadkovania"/>
        <w:numPr>
          <w:ilvl w:val="0"/>
          <w:numId w:val="6"/>
        </w:numPr>
        <w:ind w:hanging="294"/>
        <w:jc w:val="both"/>
        <w:rPr>
          <w:rFonts w:asciiTheme="minorHAnsi" w:hAnsiTheme="minorHAnsi" w:cs="Calibri"/>
          <w:noProof/>
          <w:sz w:val="22"/>
          <w:szCs w:val="22"/>
        </w:rPr>
      </w:pPr>
      <w:r w:rsidRPr="00D21A39">
        <w:rPr>
          <w:rFonts w:asciiTheme="minorHAnsi" w:hAnsiTheme="minorHAnsi" w:cs="Calibri"/>
          <w:noProof/>
          <w:sz w:val="22"/>
          <w:szCs w:val="22"/>
        </w:rPr>
        <w:t>forma a počet vyhotovení D</w:t>
      </w:r>
      <w:r w:rsidR="00DA7A31" w:rsidRPr="00D21A39">
        <w:rPr>
          <w:rFonts w:asciiTheme="minorHAnsi" w:hAnsiTheme="minorHAnsi" w:cs="Calibri"/>
          <w:noProof/>
          <w:sz w:val="22"/>
          <w:szCs w:val="22"/>
        </w:rPr>
        <w:t xml:space="preserve">okumentácie </w:t>
      </w:r>
    </w:p>
    <w:p w14:paraId="20A0F975" w14:textId="77777777" w:rsidR="00DA7A31" w:rsidRPr="00D21A39" w:rsidRDefault="00DA7A31" w:rsidP="004E615D">
      <w:pPr>
        <w:pStyle w:val="Bezriadkovania"/>
        <w:numPr>
          <w:ilvl w:val="0"/>
          <w:numId w:val="6"/>
        </w:numPr>
        <w:ind w:hanging="294"/>
        <w:jc w:val="both"/>
        <w:rPr>
          <w:rFonts w:asciiTheme="minorHAnsi" w:hAnsiTheme="minorHAnsi" w:cs="Calibri"/>
          <w:noProof/>
          <w:sz w:val="22"/>
          <w:szCs w:val="22"/>
        </w:rPr>
      </w:pPr>
      <w:r w:rsidRPr="00D21A39">
        <w:rPr>
          <w:rFonts w:asciiTheme="minorHAnsi" w:hAnsiTheme="minorHAnsi" w:cs="Calibri"/>
          <w:noProof/>
          <w:sz w:val="22"/>
          <w:szCs w:val="22"/>
        </w:rPr>
        <w:t>cena za príslušnú časť Diela</w:t>
      </w:r>
    </w:p>
    <w:p w14:paraId="5A8EC057" w14:textId="77777777" w:rsidR="00DA7A31" w:rsidRPr="00D21A39" w:rsidRDefault="00DA7A31" w:rsidP="004E615D">
      <w:pPr>
        <w:pStyle w:val="Bezriadkovania"/>
        <w:numPr>
          <w:ilvl w:val="0"/>
          <w:numId w:val="6"/>
        </w:numPr>
        <w:ind w:hanging="294"/>
        <w:jc w:val="both"/>
        <w:rPr>
          <w:rFonts w:asciiTheme="minorHAnsi" w:hAnsiTheme="minorHAnsi" w:cs="Calibri"/>
          <w:noProof/>
          <w:sz w:val="22"/>
          <w:szCs w:val="22"/>
        </w:rPr>
      </w:pPr>
      <w:r w:rsidRPr="00D21A39">
        <w:rPr>
          <w:rFonts w:asciiTheme="minorHAnsi" w:hAnsiTheme="minorHAnsi" w:cs="Calibri"/>
          <w:noProof/>
          <w:sz w:val="22"/>
          <w:szCs w:val="22"/>
        </w:rPr>
        <w:t>prehlásenie objednávateľa, či príslušnú časť Diela preberá alebo nepreberá</w:t>
      </w:r>
    </w:p>
    <w:p w14:paraId="3175A458" w14:textId="0FD898DA" w:rsidR="00DA7A31" w:rsidRPr="00D21A39" w:rsidRDefault="00DA7A31" w:rsidP="004E615D">
      <w:pPr>
        <w:pStyle w:val="Bezriadkovania"/>
        <w:numPr>
          <w:ilvl w:val="0"/>
          <w:numId w:val="6"/>
        </w:numPr>
        <w:ind w:hanging="294"/>
        <w:jc w:val="both"/>
        <w:rPr>
          <w:rFonts w:asciiTheme="minorHAnsi" w:hAnsiTheme="minorHAnsi" w:cs="Calibri"/>
          <w:noProof/>
          <w:sz w:val="22"/>
          <w:szCs w:val="22"/>
        </w:rPr>
      </w:pPr>
      <w:r w:rsidRPr="00D21A39">
        <w:rPr>
          <w:rFonts w:asciiTheme="minorHAnsi" w:hAnsiTheme="minorHAnsi" w:cs="Calibri"/>
          <w:noProof/>
          <w:sz w:val="22"/>
          <w:szCs w:val="22"/>
        </w:rPr>
        <w:t xml:space="preserve">zoznam </w:t>
      </w:r>
      <w:r w:rsidR="001D636C" w:rsidRPr="00D21A39">
        <w:rPr>
          <w:rFonts w:asciiTheme="minorHAnsi" w:hAnsiTheme="minorHAnsi" w:cs="Calibri"/>
          <w:noProof/>
          <w:sz w:val="22"/>
          <w:szCs w:val="22"/>
        </w:rPr>
        <w:t>vád</w:t>
      </w:r>
      <w:r w:rsidRPr="00D21A39">
        <w:rPr>
          <w:rFonts w:asciiTheme="minorHAnsi" w:hAnsiTheme="minorHAnsi" w:cs="Calibri"/>
          <w:noProof/>
          <w:sz w:val="22"/>
          <w:szCs w:val="22"/>
        </w:rPr>
        <w:t xml:space="preserve"> a nedorobkov </w:t>
      </w:r>
      <w:r w:rsidR="001D636C" w:rsidRPr="00D21A39">
        <w:rPr>
          <w:rFonts w:asciiTheme="minorHAnsi" w:hAnsiTheme="minorHAnsi" w:cs="Calibri"/>
          <w:noProof/>
          <w:sz w:val="22"/>
          <w:szCs w:val="22"/>
        </w:rPr>
        <w:t>Diela.</w:t>
      </w:r>
    </w:p>
    <w:p w14:paraId="092E9C8A" w14:textId="77777777" w:rsidR="00DA7A31" w:rsidRPr="00D21A39" w:rsidRDefault="00DA7A31" w:rsidP="004E615D">
      <w:pPr>
        <w:ind w:firstLine="360"/>
        <w:rPr>
          <w:rFonts w:asciiTheme="minorHAnsi" w:hAnsiTheme="minorHAnsi" w:cs="Calibri"/>
          <w:noProof/>
        </w:rPr>
      </w:pPr>
    </w:p>
    <w:p w14:paraId="5C380211" w14:textId="366B0BAD" w:rsidR="00DA7A31" w:rsidRPr="00D21A39" w:rsidRDefault="00187E14" w:rsidP="004E615D">
      <w:pPr>
        <w:pStyle w:val="Bezriadkovania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21A39">
        <w:rPr>
          <w:rFonts w:asciiTheme="minorHAnsi" w:hAnsiTheme="minorHAnsi" w:cstheme="minorHAnsi"/>
          <w:noProof/>
          <w:sz w:val="22"/>
          <w:szCs w:val="22"/>
        </w:rPr>
        <w:t xml:space="preserve">Pokiaľ </w:t>
      </w:r>
      <w:r w:rsidRPr="00D21A39">
        <w:rPr>
          <w:rStyle w:val="CharStyle10"/>
          <w:rFonts w:asciiTheme="minorHAnsi" w:hAnsiTheme="minorHAnsi" w:cstheme="minorHAnsi"/>
          <w:sz w:val="22"/>
          <w:szCs w:val="22"/>
        </w:rPr>
        <w:t>bude</w:t>
      </w:r>
      <w:r w:rsidRPr="00D21A39">
        <w:rPr>
          <w:rFonts w:asciiTheme="minorHAnsi" w:hAnsiTheme="minorHAnsi" w:cstheme="minorHAnsi"/>
          <w:noProof/>
          <w:sz w:val="22"/>
          <w:szCs w:val="22"/>
        </w:rPr>
        <w:t xml:space="preserve"> D</w:t>
      </w:r>
      <w:r w:rsidR="00DA7A31" w:rsidRPr="00D21A39">
        <w:rPr>
          <w:rFonts w:asciiTheme="minorHAnsi" w:hAnsiTheme="minorHAnsi" w:cstheme="minorHAnsi"/>
          <w:noProof/>
          <w:sz w:val="22"/>
          <w:szCs w:val="22"/>
        </w:rPr>
        <w:t xml:space="preserve">okumentácia vykazovať drobné </w:t>
      </w:r>
      <w:r w:rsidR="001D636C" w:rsidRPr="00D21A39">
        <w:rPr>
          <w:rFonts w:asciiTheme="minorHAnsi" w:hAnsiTheme="minorHAnsi" w:cstheme="minorHAnsi"/>
          <w:noProof/>
          <w:sz w:val="22"/>
          <w:szCs w:val="22"/>
        </w:rPr>
        <w:t xml:space="preserve">vady </w:t>
      </w:r>
      <w:r w:rsidR="00DA7A31" w:rsidRPr="00D21A39">
        <w:rPr>
          <w:rFonts w:asciiTheme="minorHAnsi" w:hAnsiTheme="minorHAnsi" w:cstheme="minorHAnsi"/>
          <w:noProof/>
          <w:sz w:val="22"/>
          <w:szCs w:val="22"/>
        </w:rPr>
        <w:t>alebo nedorobky, ktoré nebránia jej riadnemu užívaniu, objednávateľ</w:t>
      </w:r>
      <w:r w:rsidR="00715B18" w:rsidRPr="00D21A39">
        <w:rPr>
          <w:rFonts w:asciiTheme="minorHAnsi" w:hAnsiTheme="minorHAnsi" w:cstheme="minorHAnsi"/>
          <w:noProof/>
          <w:sz w:val="22"/>
          <w:szCs w:val="22"/>
        </w:rPr>
        <w:t xml:space="preserve"> má právo rozhodnúť, či Dielo (príslušnú časť Diela</w:t>
      </w:r>
      <w:r w:rsidR="00DA7A31" w:rsidRPr="00D21A39">
        <w:rPr>
          <w:rFonts w:asciiTheme="minorHAnsi" w:hAnsiTheme="minorHAnsi" w:cstheme="minorHAnsi"/>
          <w:noProof/>
          <w:sz w:val="22"/>
          <w:szCs w:val="22"/>
        </w:rPr>
        <w:t xml:space="preserve">) prevezme s drobnými </w:t>
      </w:r>
      <w:r w:rsidR="001D636C" w:rsidRPr="00D21A39">
        <w:rPr>
          <w:rFonts w:asciiTheme="minorHAnsi" w:hAnsiTheme="minorHAnsi" w:cstheme="minorHAnsi"/>
          <w:noProof/>
          <w:sz w:val="22"/>
          <w:szCs w:val="22"/>
        </w:rPr>
        <w:t xml:space="preserve">vadami </w:t>
      </w:r>
      <w:r w:rsidR="00DA7A31" w:rsidRPr="00D21A39">
        <w:rPr>
          <w:rFonts w:asciiTheme="minorHAnsi" w:hAnsiTheme="minorHAnsi" w:cstheme="minorHAnsi"/>
          <w:noProof/>
          <w:sz w:val="22"/>
          <w:szCs w:val="22"/>
        </w:rPr>
        <w:t xml:space="preserve">alebo nedorobkami alebo ho neprevezme. Ak Dielo prevezme v Protokole určí lehotu na odstránenie drobných </w:t>
      </w:r>
      <w:r w:rsidR="001D636C" w:rsidRPr="00D21A39">
        <w:rPr>
          <w:rFonts w:asciiTheme="minorHAnsi" w:hAnsiTheme="minorHAnsi" w:cstheme="minorHAnsi"/>
          <w:noProof/>
          <w:sz w:val="22"/>
          <w:szCs w:val="22"/>
        </w:rPr>
        <w:t xml:space="preserve">vád </w:t>
      </w:r>
      <w:r w:rsidRPr="00D21A39">
        <w:rPr>
          <w:rFonts w:asciiTheme="minorHAnsi" w:hAnsiTheme="minorHAnsi" w:cstheme="minorHAnsi"/>
          <w:noProof/>
          <w:sz w:val="22"/>
          <w:szCs w:val="22"/>
        </w:rPr>
        <w:t>alebo nedorobkov. O tom, či má D</w:t>
      </w:r>
      <w:r w:rsidR="00DA7A31" w:rsidRPr="00D21A39">
        <w:rPr>
          <w:rFonts w:asciiTheme="minorHAnsi" w:hAnsiTheme="minorHAnsi" w:cstheme="minorHAnsi"/>
          <w:noProof/>
          <w:sz w:val="22"/>
          <w:szCs w:val="22"/>
        </w:rPr>
        <w:t xml:space="preserve">okumentácia </w:t>
      </w:r>
      <w:r w:rsidR="001D636C" w:rsidRPr="00D21A39">
        <w:rPr>
          <w:rFonts w:asciiTheme="minorHAnsi" w:hAnsiTheme="minorHAnsi" w:cstheme="minorHAnsi"/>
          <w:noProof/>
          <w:sz w:val="22"/>
          <w:szCs w:val="22"/>
        </w:rPr>
        <w:t xml:space="preserve">vady </w:t>
      </w:r>
      <w:r w:rsidR="00DA7A31" w:rsidRPr="00D21A39">
        <w:rPr>
          <w:rFonts w:asciiTheme="minorHAnsi" w:hAnsiTheme="minorHAnsi" w:cstheme="minorHAnsi"/>
          <w:noProof/>
          <w:sz w:val="22"/>
          <w:szCs w:val="22"/>
        </w:rPr>
        <w:t>alebo</w:t>
      </w:r>
      <w:r w:rsidRPr="00D21A39">
        <w:rPr>
          <w:rFonts w:asciiTheme="minorHAnsi" w:hAnsiTheme="minorHAnsi" w:cstheme="minorHAnsi"/>
          <w:noProof/>
          <w:sz w:val="22"/>
          <w:szCs w:val="22"/>
        </w:rPr>
        <w:t xml:space="preserve"> nedorobky </w:t>
      </w:r>
      <w:r w:rsidRPr="00D21A39">
        <w:rPr>
          <w:rFonts w:asciiTheme="minorHAnsi" w:hAnsiTheme="minorHAnsi" w:cstheme="minorHAnsi"/>
          <w:noProof/>
          <w:sz w:val="22"/>
          <w:szCs w:val="22"/>
        </w:rPr>
        <w:lastRenderedPageBreak/>
        <w:t>a aký majú vplyv na D</w:t>
      </w:r>
      <w:r w:rsidR="00DA7A31" w:rsidRPr="00D21A39">
        <w:rPr>
          <w:rFonts w:asciiTheme="minorHAnsi" w:hAnsiTheme="minorHAnsi" w:cstheme="minorHAnsi"/>
          <w:noProof/>
          <w:sz w:val="22"/>
          <w:szCs w:val="22"/>
        </w:rPr>
        <w:t xml:space="preserve">okumentáciu a jej užívanie, rozhoduje objednávateľ. </w:t>
      </w:r>
    </w:p>
    <w:p w14:paraId="6BB43F42" w14:textId="6023320B" w:rsidR="00DA7A31" w:rsidRPr="00D21A39" w:rsidRDefault="00DA7A31" w:rsidP="004E615D">
      <w:pPr>
        <w:pStyle w:val="Bezriadkovania"/>
        <w:numPr>
          <w:ilvl w:val="0"/>
          <w:numId w:val="5"/>
        </w:numPr>
        <w:ind w:left="426" w:hanging="426"/>
        <w:jc w:val="both"/>
        <w:rPr>
          <w:rFonts w:asciiTheme="minorHAnsi" w:hAnsiTheme="minorHAnsi" w:cs="Calibri"/>
          <w:noProof/>
          <w:sz w:val="22"/>
          <w:szCs w:val="22"/>
        </w:rPr>
      </w:pPr>
      <w:r w:rsidRPr="00D21A39">
        <w:rPr>
          <w:rFonts w:asciiTheme="minorHAnsi" w:hAnsiTheme="minorHAnsi" w:cs="Calibri"/>
          <w:noProof/>
          <w:sz w:val="22"/>
          <w:szCs w:val="22"/>
        </w:rPr>
        <w:t xml:space="preserve">Riadnym odovzdaním Diela tzn. okamihom podpisu oprávnenej osoby konajúcej za objednávateľa na </w:t>
      </w:r>
      <w:r w:rsidR="001D636C" w:rsidRPr="00D21A39">
        <w:rPr>
          <w:rFonts w:asciiTheme="minorHAnsi" w:hAnsiTheme="minorHAnsi" w:cs="Calibri"/>
          <w:noProof/>
          <w:sz w:val="22"/>
          <w:szCs w:val="22"/>
        </w:rPr>
        <w:t>P</w:t>
      </w:r>
      <w:r w:rsidRPr="00D21A39">
        <w:rPr>
          <w:rFonts w:asciiTheme="minorHAnsi" w:hAnsiTheme="minorHAnsi" w:cs="Calibri"/>
          <w:noProof/>
          <w:sz w:val="22"/>
          <w:szCs w:val="22"/>
        </w:rPr>
        <w:t>rotokole, prechádza na objednávateľa jednak vla</w:t>
      </w:r>
      <w:r w:rsidR="005D7A1C" w:rsidRPr="00D21A39">
        <w:rPr>
          <w:rFonts w:asciiTheme="minorHAnsi" w:hAnsiTheme="minorHAnsi" w:cs="Calibri"/>
          <w:noProof/>
          <w:sz w:val="22"/>
          <w:szCs w:val="22"/>
        </w:rPr>
        <w:t xml:space="preserve">stnícke právo k Dielu a jednak </w:t>
      </w:r>
      <w:r w:rsidRPr="00D21A39">
        <w:rPr>
          <w:rFonts w:asciiTheme="minorHAnsi" w:hAnsiTheme="minorHAnsi" w:cs="Calibri"/>
          <w:noProof/>
          <w:sz w:val="22"/>
          <w:szCs w:val="22"/>
        </w:rPr>
        <w:t xml:space="preserve">nebezpečenstvo vzniku škody na Diele. Za poškodenie, stratu alebo zničenie Diela zodpovedá zhotoviteľ až do času riadneho odovzdania Diela objednávateľovi. </w:t>
      </w:r>
    </w:p>
    <w:p w14:paraId="522C55F9" w14:textId="039EE485" w:rsidR="0048572B" w:rsidRPr="00D21A39" w:rsidRDefault="0048572B" w:rsidP="004E615D">
      <w:pPr>
        <w:pStyle w:val="Odsekzoznamu"/>
        <w:widowControl w:val="0"/>
        <w:numPr>
          <w:ilvl w:val="0"/>
          <w:numId w:val="5"/>
        </w:numPr>
        <w:ind w:left="426" w:hanging="426"/>
        <w:contextualSpacing w:val="0"/>
        <w:jc w:val="both"/>
        <w:rPr>
          <w:rStyle w:val="CharStyle36"/>
          <w:rFonts w:asciiTheme="minorHAnsi" w:hAnsiTheme="minorHAnsi" w:cstheme="minorHAnsi"/>
          <w:noProof/>
          <w:sz w:val="22"/>
          <w:szCs w:val="22"/>
        </w:rPr>
      </w:pPr>
      <w:r w:rsidRPr="00D21A39">
        <w:rPr>
          <w:rFonts w:asciiTheme="minorHAnsi" w:hAnsiTheme="minorHAnsi" w:cs="Calibri"/>
        </w:rPr>
        <w:t>Momentom prevzatia Diela Objednávateľom Zhotoviteľ bezodplatne prevádza na Objednávateľa všetky práva viažuce sa k</w:t>
      </w:r>
      <w:r w:rsidR="004207F4" w:rsidRPr="00D21A39">
        <w:rPr>
          <w:rFonts w:asciiTheme="minorHAnsi" w:hAnsiTheme="minorHAnsi" w:cs="Calibri"/>
        </w:rPr>
        <w:t> </w:t>
      </w:r>
      <w:r w:rsidRPr="00D21A39">
        <w:rPr>
          <w:rFonts w:asciiTheme="minorHAnsi" w:hAnsiTheme="minorHAnsi" w:cs="Calibri"/>
        </w:rPr>
        <w:t>Dielu</w:t>
      </w:r>
      <w:r w:rsidR="004207F4" w:rsidRPr="00D21A39">
        <w:rPr>
          <w:rFonts w:asciiTheme="minorHAnsi" w:hAnsiTheme="minorHAnsi" w:cs="Calibri"/>
        </w:rPr>
        <w:t>,</w:t>
      </w:r>
      <w:r w:rsidRPr="00D21A39">
        <w:rPr>
          <w:rFonts w:asciiTheme="minorHAnsi" w:hAnsiTheme="minorHAnsi" w:cs="Calibri"/>
        </w:rPr>
        <w:t xml:space="preserve"> resp. poskytuje Objednávateľovi </w:t>
      </w:r>
      <w:r w:rsidRPr="00D21A39">
        <w:rPr>
          <w:rFonts w:asciiTheme="minorHAnsi" w:hAnsiTheme="minorHAnsi" w:cs="Calibri"/>
          <w:b/>
        </w:rPr>
        <w:t>trvalú, výhradnú a neobmedzenú, bez osobitného súhlasu Zhotoviteľa prevoditeľnú licenciu (súhlas) na používanie Diela</w:t>
      </w:r>
      <w:r w:rsidRPr="00D21A39">
        <w:rPr>
          <w:rFonts w:asciiTheme="minorHAnsi" w:hAnsiTheme="minorHAnsi" w:cs="Calibri"/>
        </w:rPr>
        <w:t xml:space="preserve"> tak, že Objednávateľ je výlučne a neobmedzene oprávnený Dielo nerušene a neobmedzene aplikovať, užívať, požívať, šíriť, rozmnožovať, prepracovať, spracovať, adaptovať, ďalej vyvíjať, nakladať alebo disponovať s ním bez osobitného súhlasu Zhotoviteľa na účel vyplývajúci zo Zmluvy, prípadne v rovnakom rozsahu práva previesť či poskytnúť čiastočne alebo v celosti tretej strane</w:t>
      </w:r>
      <w:r w:rsidR="004207F4" w:rsidRPr="00D21A39">
        <w:rPr>
          <w:rFonts w:asciiTheme="minorHAnsi" w:hAnsiTheme="minorHAnsi" w:cs="Calibri"/>
        </w:rPr>
        <w:t>,</w:t>
      </w:r>
      <w:r w:rsidRPr="00D21A39">
        <w:rPr>
          <w:rFonts w:asciiTheme="minorHAnsi" w:hAnsiTheme="minorHAnsi" w:cs="Calibri"/>
        </w:rPr>
        <w:t xml:space="preserve"> a to </w:t>
      </w:r>
      <w:r w:rsidRPr="00D21A39">
        <w:rPr>
          <w:rStyle w:val="CharStyle36"/>
          <w:rFonts w:asciiTheme="minorHAnsi" w:hAnsiTheme="minorHAnsi" w:cs="Calibri"/>
          <w:sz w:val="22"/>
          <w:szCs w:val="22"/>
        </w:rPr>
        <w:t xml:space="preserve">aj vtedy, </w:t>
      </w:r>
      <w:r w:rsidRPr="00D21A39">
        <w:rPr>
          <w:rStyle w:val="CharStyle36"/>
          <w:rFonts w:asciiTheme="minorHAnsi" w:hAnsiTheme="minorHAnsi" w:cstheme="minorHAnsi"/>
          <w:sz w:val="22"/>
          <w:szCs w:val="22"/>
        </w:rPr>
        <w:t xml:space="preserve">ak táto Zmluva zanikne alebo sa zruší pred úplným vykonaním Diela Zhotoviteľom. </w:t>
      </w:r>
    </w:p>
    <w:p w14:paraId="7993207E" w14:textId="77777777" w:rsidR="00DA7A31" w:rsidRPr="00D21A39" w:rsidRDefault="00DA7A31" w:rsidP="004E615D">
      <w:pPr>
        <w:pStyle w:val="Bezriadkovania"/>
        <w:numPr>
          <w:ilvl w:val="0"/>
          <w:numId w:val="5"/>
        </w:numPr>
        <w:ind w:left="426" w:hanging="426"/>
        <w:jc w:val="both"/>
        <w:rPr>
          <w:rFonts w:asciiTheme="minorHAnsi" w:hAnsiTheme="minorHAnsi" w:cs="Calibri"/>
          <w:noProof/>
          <w:sz w:val="22"/>
          <w:szCs w:val="22"/>
        </w:rPr>
      </w:pPr>
      <w:r w:rsidRPr="00D21A39">
        <w:rPr>
          <w:rFonts w:asciiTheme="minorHAnsi" w:hAnsiTheme="minorHAnsi" w:cs="Calibri"/>
          <w:noProof/>
          <w:sz w:val="22"/>
          <w:szCs w:val="22"/>
        </w:rPr>
        <w:t xml:space="preserve">Zmluvné strany sa dohodli, že pre prípad porušenia čo i len jednej z týchto povinností </w:t>
      </w:r>
      <w:r w:rsidR="005D7A1C" w:rsidRPr="00D21A39">
        <w:rPr>
          <w:rFonts w:asciiTheme="minorHAnsi" w:hAnsiTheme="minorHAnsi" w:cs="Calibri"/>
          <w:sz w:val="22"/>
          <w:szCs w:val="22"/>
          <w:lang w:eastAsia="cs-CZ"/>
        </w:rPr>
        <w:t>zhotoviteľa</w:t>
      </w:r>
      <w:r w:rsidRPr="00D21A39">
        <w:rPr>
          <w:rFonts w:asciiTheme="minorHAnsi" w:hAnsiTheme="minorHAnsi" w:cs="Calibri"/>
          <w:sz w:val="22"/>
          <w:szCs w:val="22"/>
          <w:lang w:eastAsia="cs-CZ"/>
        </w:rPr>
        <w:t>:</w:t>
      </w:r>
    </w:p>
    <w:p w14:paraId="1C52802E" w14:textId="15AA338E" w:rsidR="00DA7A31" w:rsidRPr="00D21A39" w:rsidRDefault="00DA7A31" w:rsidP="004E615D">
      <w:pPr>
        <w:pStyle w:val="Odsekzoznamu"/>
        <w:widowControl w:val="0"/>
        <w:numPr>
          <w:ilvl w:val="1"/>
          <w:numId w:val="6"/>
        </w:numPr>
        <w:contextualSpacing w:val="0"/>
        <w:jc w:val="both"/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 xml:space="preserve">vykonať Dielo </w:t>
      </w:r>
      <w:r w:rsidRPr="00D21A39">
        <w:rPr>
          <w:rFonts w:asciiTheme="minorHAnsi" w:hAnsiTheme="minorHAnsi" w:cs="Calibri"/>
          <w:noProof/>
        </w:rPr>
        <w:t xml:space="preserve">( </w:t>
      </w:r>
      <w:r w:rsidR="009A0F4E" w:rsidRPr="00D21A39">
        <w:rPr>
          <w:rFonts w:asciiTheme="minorHAnsi" w:hAnsiTheme="minorHAnsi" w:cs="Calibri"/>
          <w:noProof/>
        </w:rPr>
        <w:t xml:space="preserve">každú </w:t>
      </w:r>
      <w:r w:rsidRPr="00D21A39">
        <w:rPr>
          <w:rFonts w:asciiTheme="minorHAnsi" w:hAnsiTheme="minorHAnsi" w:cs="Calibri"/>
          <w:noProof/>
        </w:rPr>
        <w:t xml:space="preserve">príslušnú časť Diela ) </w:t>
      </w:r>
      <w:r w:rsidRPr="00D21A39">
        <w:rPr>
          <w:rFonts w:asciiTheme="minorHAnsi" w:hAnsiTheme="minorHAnsi" w:cs="Calibri"/>
          <w:lang w:eastAsia="cs-CZ"/>
        </w:rPr>
        <w:t>riadne</w:t>
      </w:r>
      <w:r w:rsidR="00715B18" w:rsidRPr="00D21A39">
        <w:rPr>
          <w:rFonts w:asciiTheme="minorHAnsi" w:hAnsiTheme="minorHAnsi" w:cs="Calibri"/>
          <w:lang w:eastAsia="cs-CZ"/>
        </w:rPr>
        <w:t xml:space="preserve"> ( bez vád a nedorobkov ) alebo</w:t>
      </w:r>
    </w:p>
    <w:p w14:paraId="240C28AC" w14:textId="7D678856" w:rsidR="00DA7A31" w:rsidRPr="00D21A39" w:rsidRDefault="00DA7A31" w:rsidP="004E615D">
      <w:pPr>
        <w:pStyle w:val="Odsekzoznamu"/>
        <w:widowControl w:val="0"/>
        <w:numPr>
          <w:ilvl w:val="1"/>
          <w:numId w:val="6"/>
        </w:numPr>
        <w:contextualSpacing w:val="0"/>
        <w:jc w:val="both"/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>riadne a včas odstrániť vady a nedorobky na Diele, ktoré sú uvedené v</w:t>
      </w:r>
      <w:r w:rsidR="004207F4" w:rsidRPr="00D21A39">
        <w:rPr>
          <w:rFonts w:asciiTheme="minorHAnsi" w:hAnsiTheme="minorHAnsi" w:cs="Calibri"/>
          <w:lang w:eastAsia="cs-CZ"/>
        </w:rPr>
        <w:t> </w:t>
      </w:r>
      <w:r w:rsidRPr="00D21A39">
        <w:rPr>
          <w:rFonts w:asciiTheme="minorHAnsi" w:hAnsiTheme="minorHAnsi" w:cs="Calibri"/>
          <w:lang w:eastAsia="cs-CZ"/>
        </w:rPr>
        <w:t>Protokole</w:t>
      </w:r>
      <w:r w:rsidR="004207F4" w:rsidRPr="00D21A39">
        <w:rPr>
          <w:rFonts w:asciiTheme="minorHAnsi" w:hAnsiTheme="minorHAnsi" w:cs="Calibri"/>
          <w:lang w:eastAsia="cs-CZ"/>
        </w:rPr>
        <w:t>,</w:t>
      </w:r>
      <w:r w:rsidRPr="00D21A39">
        <w:rPr>
          <w:rFonts w:asciiTheme="minorHAnsi" w:hAnsiTheme="minorHAnsi" w:cs="Calibri"/>
          <w:lang w:eastAsia="cs-CZ"/>
        </w:rPr>
        <w:t xml:space="preserve"> a to za omeškanie s odstránením každej jednotlivej vady alebo nedorobku </w:t>
      </w:r>
      <w:r w:rsidR="00D61CD3" w:rsidRPr="00D21A39">
        <w:rPr>
          <w:rFonts w:asciiTheme="minorHAnsi" w:hAnsiTheme="minorHAnsi" w:cs="Calibri"/>
          <w:lang w:eastAsia="cs-CZ"/>
        </w:rPr>
        <w:t xml:space="preserve">Diela </w:t>
      </w:r>
      <w:r w:rsidRPr="00D21A39">
        <w:rPr>
          <w:rFonts w:asciiTheme="minorHAnsi" w:hAnsiTheme="minorHAnsi" w:cs="Calibri"/>
          <w:lang w:eastAsia="cs-CZ"/>
        </w:rPr>
        <w:t xml:space="preserve">zvlášť, alebo </w:t>
      </w:r>
    </w:p>
    <w:p w14:paraId="01811EA9" w14:textId="4E1D3C51" w:rsidR="00DA7A31" w:rsidRPr="00D21A39" w:rsidRDefault="00DA7A31" w:rsidP="004E615D">
      <w:pPr>
        <w:pStyle w:val="Odsekzoznamu"/>
        <w:widowControl w:val="0"/>
        <w:numPr>
          <w:ilvl w:val="1"/>
          <w:numId w:val="6"/>
        </w:numPr>
        <w:contextualSpacing w:val="0"/>
        <w:jc w:val="both"/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 xml:space="preserve">včas odstrániť vady uplatnené objednávateľom v záručnej dobe a  to za omeškanie s odstránením každej reklamovanej vady </w:t>
      </w:r>
      <w:r w:rsidR="00D61CD3" w:rsidRPr="00D21A39">
        <w:rPr>
          <w:rFonts w:asciiTheme="minorHAnsi" w:hAnsiTheme="minorHAnsi" w:cs="Calibri"/>
          <w:lang w:eastAsia="cs-CZ"/>
        </w:rPr>
        <w:t xml:space="preserve">Diela </w:t>
      </w:r>
      <w:r w:rsidRPr="00D21A39">
        <w:rPr>
          <w:rFonts w:asciiTheme="minorHAnsi" w:hAnsiTheme="minorHAnsi" w:cs="Calibri"/>
          <w:lang w:eastAsia="cs-CZ"/>
        </w:rPr>
        <w:t xml:space="preserve">zvlášť  </w:t>
      </w:r>
    </w:p>
    <w:p w14:paraId="5181FA82" w14:textId="6D035144" w:rsidR="00DA7A31" w:rsidRPr="00D21A39" w:rsidRDefault="00DA7A31" w:rsidP="004E615D">
      <w:pPr>
        <w:pStyle w:val="Odsekzoznamu"/>
        <w:ind w:left="360"/>
        <w:jc w:val="both"/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>je zhotoviteľ povinný zaplatiť objednávateľovi zmluvnú pokutu vo výške 0,</w:t>
      </w:r>
      <w:r w:rsidR="009A0F4E" w:rsidRPr="00D21A39">
        <w:rPr>
          <w:rFonts w:asciiTheme="minorHAnsi" w:hAnsiTheme="minorHAnsi" w:cs="Calibri"/>
          <w:lang w:eastAsia="cs-CZ"/>
        </w:rPr>
        <w:t>5</w:t>
      </w:r>
      <w:r w:rsidRPr="00D21A39">
        <w:rPr>
          <w:rFonts w:asciiTheme="minorHAnsi" w:hAnsiTheme="minorHAnsi" w:cs="Calibri"/>
          <w:lang w:eastAsia="cs-CZ"/>
        </w:rPr>
        <w:t>% z ceny Diela</w:t>
      </w:r>
      <w:r w:rsidR="009A0F4E" w:rsidRPr="00D21A39">
        <w:rPr>
          <w:rFonts w:asciiTheme="minorHAnsi" w:hAnsiTheme="minorHAnsi" w:cs="Calibri"/>
          <w:lang w:eastAsia="cs-CZ"/>
        </w:rPr>
        <w:t xml:space="preserve"> </w:t>
      </w:r>
      <w:r w:rsidRPr="00D21A39">
        <w:rPr>
          <w:rFonts w:asciiTheme="minorHAnsi" w:hAnsiTheme="minorHAnsi" w:cs="Calibri"/>
          <w:lang w:eastAsia="cs-CZ"/>
        </w:rPr>
        <w:t>uvedenej v</w:t>
      </w:r>
      <w:r w:rsidR="00FB7AE9" w:rsidRPr="00D21A39">
        <w:rPr>
          <w:rFonts w:asciiTheme="minorHAnsi" w:hAnsiTheme="minorHAnsi" w:cs="Calibri"/>
          <w:lang w:eastAsia="cs-CZ"/>
        </w:rPr>
        <w:t xml:space="preserve"> článku V. </w:t>
      </w:r>
      <w:r w:rsidRPr="00D21A39">
        <w:rPr>
          <w:rFonts w:asciiTheme="minorHAnsi" w:hAnsiTheme="minorHAnsi" w:cs="Calibri"/>
          <w:lang w:eastAsia="cs-CZ"/>
        </w:rPr>
        <w:t xml:space="preserve">ods. </w:t>
      </w:r>
      <w:r w:rsidR="009A0F4E" w:rsidRPr="00D21A39">
        <w:rPr>
          <w:rFonts w:asciiTheme="minorHAnsi" w:hAnsiTheme="minorHAnsi" w:cs="Calibri"/>
          <w:lang w:eastAsia="cs-CZ"/>
        </w:rPr>
        <w:t>1</w:t>
      </w:r>
      <w:r w:rsidRPr="00D21A39">
        <w:rPr>
          <w:rFonts w:asciiTheme="minorHAnsi" w:hAnsiTheme="minorHAnsi" w:cs="Calibri"/>
          <w:lang w:eastAsia="cs-CZ"/>
        </w:rPr>
        <w:t xml:space="preserve"> Zmluvy za každý začatý deň omeškania a za každé jednotlivé porušenie povinnosti zvlášť, splatnú v lehote do 3 kalendárnych dní odo dňa doručenia výzvy objednávateľa na zaplatenie zmluvnej pokuty spolu s f</w:t>
      </w:r>
      <w:r w:rsidR="00715B18" w:rsidRPr="00D21A39">
        <w:rPr>
          <w:rFonts w:asciiTheme="minorHAnsi" w:hAnsiTheme="minorHAnsi" w:cs="Calibri"/>
          <w:lang w:eastAsia="cs-CZ"/>
        </w:rPr>
        <w:t>aktúrou, na účet objednávateľa.</w:t>
      </w:r>
    </w:p>
    <w:p w14:paraId="02742127" w14:textId="5BF5CCAE" w:rsidR="00DA7A31" w:rsidRPr="00D21A39" w:rsidRDefault="00DA7A31" w:rsidP="004E615D">
      <w:pPr>
        <w:pStyle w:val="Bezriadkovania"/>
        <w:numPr>
          <w:ilvl w:val="0"/>
          <w:numId w:val="5"/>
        </w:numPr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D21A39">
        <w:rPr>
          <w:rFonts w:asciiTheme="minorHAnsi" w:hAnsiTheme="minorHAnsi" w:cs="Calibri"/>
          <w:sz w:val="22"/>
          <w:szCs w:val="22"/>
        </w:rPr>
        <w:t>Zmluvné strany považujú výšku dohodnutých zmluvných pokút uvedených v </w:t>
      </w:r>
      <w:r w:rsidR="00E32113" w:rsidRPr="00D21A39">
        <w:rPr>
          <w:rFonts w:asciiTheme="minorHAnsi" w:hAnsiTheme="minorHAnsi" w:cs="Calibri"/>
          <w:sz w:val="22"/>
          <w:szCs w:val="22"/>
        </w:rPr>
        <w:t xml:space="preserve">tejto </w:t>
      </w:r>
      <w:r w:rsidRPr="00D21A39">
        <w:rPr>
          <w:rFonts w:asciiTheme="minorHAnsi" w:hAnsiTheme="minorHAnsi" w:cs="Calibri"/>
          <w:sz w:val="22"/>
          <w:szCs w:val="22"/>
        </w:rPr>
        <w:t>Zmluv</w:t>
      </w:r>
      <w:r w:rsidR="00E32113" w:rsidRPr="00D21A39">
        <w:rPr>
          <w:rFonts w:asciiTheme="minorHAnsi" w:hAnsiTheme="minorHAnsi" w:cs="Calibri"/>
          <w:sz w:val="22"/>
          <w:szCs w:val="22"/>
        </w:rPr>
        <w:t>e</w:t>
      </w:r>
      <w:r w:rsidRPr="00D21A39">
        <w:rPr>
          <w:rFonts w:asciiTheme="minorHAnsi" w:hAnsiTheme="minorHAnsi" w:cs="Calibri"/>
          <w:sz w:val="22"/>
          <w:szCs w:val="22"/>
        </w:rPr>
        <w:t xml:space="preserve"> za primeranú vzhľadom na charakter a povahu zmluvnými pokutami zabezpečovaných povinností zhotoviteľa vyplývajúcich z tejto Zmluvy a cenu Diela. </w:t>
      </w:r>
    </w:p>
    <w:p w14:paraId="3C287E87" w14:textId="77777777" w:rsidR="00DA7A31" w:rsidRPr="00D21A39" w:rsidRDefault="00DA7A31" w:rsidP="004E615D">
      <w:pPr>
        <w:pStyle w:val="Bezriadkovania"/>
        <w:numPr>
          <w:ilvl w:val="0"/>
          <w:numId w:val="5"/>
        </w:numPr>
        <w:ind w:left="426" w:hanging="426"/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D21A39">
        <w:rPr>
          <w:rStyle w:val="CharStyle10"/>
          <w:rFonts w:asciiTheme="minorHAnsi" w:hAnsiTheme="minorHAnsi" w:cstheme="minorHAnsi"/>
          <w:sz w:val="22"/>
          <w:szCs w:val="22"/>
        </w:rPr>
        <w:t>Uplatnením</w:t>
      </w:r>
      <w:r w:rsidRPr="00D21A39">
        <w:rPr>
          <w:rFonts w:asciiTheme="minorHAnsi" w:hAnsiTheme="minorHAnsi" w:cs="Calibri"/>
          <w:sz w:val="22"/>
          <w:szCs w:val="22"/>
          <w:lang w:eastAsia="cs-CZ"/>
        </w:rPr>
        <w:t xml:space="preserve"> alebo zaplatením zmluvnej pokuty nie je dotknuté právo objednávateľa na odstúpenie od zmluvy, zákonný úrok z omeškania a na náhradu vzniknutej škody. Zaplatenie zmluvnej pokuty zhotoviteľom nezbavuje zhotoviteľa splnenia povinnosti, ktorú </w:t>
      </w:r>
      <w:r w:rsidR="009775CF" w:rsidRPr="00D21A39">
        <w:rPr>
          <w:rFonts w:asciiTheme="minorHAnsi" w:hAnsiTheme="minorHAnsi" w:cs="Calibri"/>
          <w:sz w:val="22"/>
          <w:szCs w:val="22"/>
          <w:lang w:eastAsia="cs-CZ"/>
        </w:rPr>
        <w:t xml:space="preserve">povinnosť </w:t>
      </w:r>
      <w:r w:rsidRPr="00D21A39">
        <w:rPr>
          <w:rFonts w:asciiTheme="minorHAnsi" w:hAnsiTheme="minorHAnsi" w:cs="Calibri"/>
          <w:sz w:val="22"/>
          <w:szCs w:val="22"/>
          <w:lang w:eastAsia="cs-CZ"/>
        </w:rPr>
        <w:t xml:space="preserve">zmluvná pokuta zabezpečuje. </w:t>
      </w:r>
    </w:p>
    <w:p w14:paraId="0382E731" w14:textId="7FBA2140" w:rsidR="00DA7A31" w:rsidRPr="00D21A39" w:rsidRDefault="00DA7A31" w:rsidP="004E615D">
      <w:pPr>
        <w:pStyle w:val="Bezriadkovania"/>
        <w:jc w:val="center"/>
        <w:rPr>
          <w:rStyle w:val="CharStyle37"/>
          <w:rFonts w:asciiTheme="minorHAnsi" w:hAnsiTheme="minorHAnsi" w:cs="Calibri"/>
          <w:bCs w:val="0"/>
          <w:sz w:val="22"/>
          <w:szCs w:val="22"/>
        </w:rPr>
      </w:pPr>
      <w:bookmarkStart w:id="2" w:name="bookmark5"/>
      <w:r w:rsidRPr="00D21A39">
        <w:rPr>
          <w:rStyle w:val="CharStyle37"/>
          <w:rFonts w:asciiTheme="minorHAnsi" w:hAnsiTheme="minorHAnsi" w:cs="Calibri"/>
          <w:sz w:val="22"/>
          <w:szCs w:val="22"/>
        </w:rPr>
        <w:t>V.</w:t>
      </w:r>
    </w:p>
    <w:bookmarkEnd w:id="2"/>
    <w:p w14:paraId="4FEBFBD2" w14:textId="3B8DED2D" w:rsidR="00DA7A31" w:rsidRPr="00D21A39" w:rsidRDefault="00787C64" w:rsidP="004E615D">
      <w:pPr>
        <w:pStyle w:val="Bezriadkovania"/>
        <w:jc w:val="center"/>
        <w:rPr>
          <w:rFonts w:asciiTheme="minorHAnsi" w:hAnsiTheme="minorHAnsi" w:cs="Calibri"/>
          <w:sz w:val="22"/>
          <w:szCs w:val="22"/>
        </w:rPr>
      </w:pPr>
      <w:r w:rsidRPr="00D21A39">
        <w:rPr>
          <w:rStyle w:val="CharStyle37"/>
          <w:rFonts w:asciiTheme="minorHAnsi" w:hAnsiTheme="minorHAnsi" w:cs="Calibri"/>
          <w:sz w:val="22"/>
          <w:szCs w:val="22"/>
        </w:rPr>
        <w:t>Cena</w:t>
      </w:r>
      <w:r w:rsidR="00E32113" w:rsidRPr="00D21A39">
        <w:rPr>
          <w:rStyle w:val="CharStyle37"/>
          <w:rFonts w:asciiTheme="minorHAnsi" w:hAnsiTheme="minorHAnsi" w:cs="Calibri"/>
          <w:sz w:val="22"/>
          <w:szCs w:val="22"/>
        </w:rPr>
        <w:t xml:space="preserve"> Diela</w:t>
      </w:r>
      <w:r w:rsidRPr="00D21A39">
        <w:rPr>
          <w:rStyle w:val="CharStyle37"/>
          <w:rFonts w:asciiTheme="minorHAnsi" w:hAnsiTheme="minorHAnsi" w:cs="Calibri"/>
          <w:sz w:val="22"/>
          <w:szCs w:val="22"/>
        </w:rPr>
        <w:t xml:space="preserve"> a platobné podmienky</w:t>
      </w:r>
    </w:p>
    <w:p w14:paraId="26D1D7BC" w14:textId="0E8AD7F1" w:rsidR="0048572B" w:rsidRPr="00D21A39" w:rsidRDefault="00DA7A31" w:rsidP="004E615D">
      <w:pPr>
        <w:pStyle w:val="Odsekzoznamu"/>
        <w:widowControl w:val="0"/>
        <w:numPr>
          <w:ilvl w:val="0"/>
          <w:numId w:val="7"/>
        </w:numPr>
        <w:tabs>
          <w:tab w:val="left" w:pos="7088"/>
        </w:tabs>
        <w:ind w:left="426" w:hanging="426"/>
        <w:contextualSpacing w:val="0"/>
        <w:jc w:val="both"/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 xml:space="preserve">Cena za vykonanie a odovzdanie Diela je dohodnutá na základe </w:t>
      </w:r>
      <w:r w:rsidRPr="00D21A39">
        <w:rPr>
          <w:rFonts w:asciiTheme="minorHAnsi" w:hAnsiTheme="minorHAnsi" w:cs="Calibri"/>
          <w:b/>
          <w:lang w:eastAsia="cs-CZ"/>
        </w:rPr>
        <w:t>Špecifikácie ceny z</w:t>
      </w:r>
      <w:r w:rsidR="00AA79A9" w:rsidRPr="00D21A39">
        <w:rPr>
          <w:rFonts w:asciiTheme="minorHAnsi" w:hAnsiTheme="minorHAnsi" w:cs="Calibri"/>
          <w:b/>
          <w:lang w:eastAsia="cs-CZ"/>
        </w:rPr>
        <w:t> </w:t>
      </w:r>
      <w:r w:rsidR="009A0F4E" w:rsidRPr="00D21A39">
        <w:rPr>
          <w:rFonts w:asciiTheme="minorHAnsi" w:hAnsiTheme="minorHAnsi" w:cs="Calibri"/>
          <w:b/>
          <w:lang w:eastAsia="cs-CZ"/>
        </w:rPr>
        <w:t>P</w:t>
      </w:r>
      <w:r w:rsidRPr="00D21A39">
        <w:rPr>
          <w:rFonts w:asciiTheme="minorHAnsi" w:hAnsiTheme="minorHAnsi" w:cs="Calibri"/>
          <w:b/>
          <w:lang w:eastAsia="cs-CZ"/>
        </w:rPr>
        <w:t>onuky</w:t>
      </w:r>
      <w:r w:rsidR="00AA79A9" w:rsidRPr="00D21A39">
        <w:rPr>
          <w:rFonts w:asciiTheme="minorHAnsi" w:hAnsiTheme="minorHAnsi" w:cs="Calibri"/>
          <w:b/>
          <w:lang w:eastAsia="cs-CZ"/>
        </w:rPr>
        <w:t xml:space="preserve"> </w:t>
      </w:r>
      <w:r w:rsidRPr="00D21A39">
        <w:rPr>
          <w:rFonts w:asciiTheme="minorHAnsi" w:hAnsiTheme="minorHAnsi" w:cs="Calibri"/>
          <w:b/>
          <w:lang w:eastAsia="cs-CZ"/>
        </w:rPr>
        <w:t xml:space="preserve">zhotoviteľa </w:t>
      </w:r>
      <w:r w:rsidR="009A0F4E" w:rsidRPr="00D21A39">
        <w:rPr>
          <w:rFonts w:asciiTheme="minorHAnsi" w:hAnsiTheme="minorHAnsi" w:cs="Calibri"/>
          <w:b/>
          <w:lang w:eastAsia="cs-CZ"/>
        </w:rPr>
        <w:t>v</w:t>
      </w:r>
      <w:r w:rsidRPr="00D21A39">
        <w:rPr>
          <w:rFonts w:asciiTheme="minorHAnsi" w:hAnsiTheme="minorHAnsi" w:cs="Calibri"/>
          <w:b/>
          <w:bCs/>
        </w:rPr>
        <w:t>o verejn</w:t>
      </w:r>
      <w:r w:rsidR="009A0F4E" w:rsidRPr="00D21A39">
        <w:rPr>
          <w:rFonts w:asciiTheme="minorHAnsi" w:hAnsiTheme="minorHAnsi" w:cs="Calibri"/>
          <w:b/>
          <w:bCs/>
        </w:rPr>
        <w:t xml:space="preserve">om </w:t>
      </w:r>
      <w:r w:rsidRPr="00D21A39">
        <w:rPr>
          <w:rFonts w:asciiTheme="minorHAnsi" w:hAnsiTheme="minorHAnsi" w:cs="Calibri"/>
          <w:b/>
          <w:bCs/>
        </w:rPr>
        <w:t>obstarávan</w:t>
      </w:r>
      <w:r w:rsidR="009A0F4E" w:rsidRPr="00D21A39">
        <w:rPr>
          <w:rFonts w:asciiTheme="minorHAnsi" w:hAnsiTheme="minorHAnsi" w:cs="Calibri"/>
          <w:b/>
          <w:bCs/>
        </w:rPr>
        <w:t>í</w:t>
      </w:r>
      <w:r w:rsidR="00A84B58" w:rsidRPr="00D21A39">
        <w:rPr>
          <w:rFonts w:asciiTheme="minorHAnsi" w:hAnsiTheme="minorHAnsi" w:cs="Calibri"/>
          <w:b/>
          <w:bCs/>
        </w:rPr>
        <w:t xml:space="preserve"> zo dňa </w:t>
      </w:r>
      <w:r w:rsidR="002D2F3B" w:rsidRPr="00D21A39">
        <w:rPr>
          <w:rFonts w:asciiTheme="minorHAnsi" w:hAnsiTheme="minorHAnsi" w:cs="Calibri"/>
          <w:b/>
          <w:bCs/>
          <w:highlight w:val="yellow"/>
        </w:rPr>
        <w:t>.....</w:t>
      </w:r>
      <w:r w:rsidRPr="00D21A39">
        <w:rPr>
          <w:rFonts w:asciiTheme="minorHAnsi" w:hAnsiTheme="minorHAnsi" w:cs="Calibri"/>
          <w:b/>
          <w:bCs/>
          <w:highlight w:val="yellow"/>
        </w:rPr>
        <w:t>,</w:t>
      </w:r>
      <w:r w:rsidRPr="00D21A39">
        <w:rPr>
          <w:rFonts w:asciiTheme="minorHAnsi" w:hAnsiTheme="minorHAnsi" w:cs="Calibri"/>
          <w:b/>
          <w:bCs/>
        </w:rPr>
        <w:t xml:space="preserve"> ktorá tvorí Prílohu č. 1 k </w:t>
      </w:r>
      <w:r w:rsidR="0048572B" w:rsidRPr="00D21A39">
        <w:rPr>
          <w:rFonts w:asciiTheme="minorHAnsi" w:hAnsiTheme="minorHAnsi" w:cs="Calibri"/>
          <w:b/>
          <w:bCs/>
        </w:rPr>
        <w:t>Zmluve (ďalej iba „cena Diela“</w:t>
      </w:r>
      <w:r w:rsidRPr="00D21A39">
        <w:rPr>
          <w:rFonts w:asciiTheme="minorHAnsi" w:hAnsiTheme="minorHAnsi" w:cs="Calibri"/>
          <w:b/>
          <w:bCs/>
        </w:rPr>
        <w:t>)</w:t>
      </w:r>
      <w:r w:rsidRPr="00D21A39">
        <w:rPr>
          <w:rFonts w:asciiTheme="minorHAnsi" w:hAnsiTheme="minorHAnsi" w:cs="Calibri"/>
          <w:bCs/>
        </w:rPr>
        <w:t xml:space="preserve">. Cena Diela sa </w:t>
      </w:r>
      <w:r w:rsidRPr="00D21A39">
        <w:rPr>
          <w:rFonts w:asciiTheme="minorHAnsi" w:hAnsiTheme="minorHAnsi" w:cs="Calibri"/>
        </w:rPr>
        <w:t xml:space="preserve">považuje </w:t>
      </w:r>
      <w:r w:rsidRPr="00D21A39">
        <w:rPr>
          <w:rFonts w:asciiTheme="minorHAnsi" w:hAnsiTheme="minorHAnsi" w:cs="Calibri"/>
          <w:b/>
        </w:rPr>
        <w:t>za cenu maximálnu</w:t>
      </w:r>
      <w:r w:rsidRPr="00D21A39">
        <w:rPr>
          <w:rFonts w:asciiTheme="minorHAnsi" w:hAnsiTheme="minorHAnsi" w:cs="Calibri"/>
        </w:rPr>
        <w:t xml:space="preserve"> a platnú počas celej doby trvania Zmluvy. Cena Diela je stanovená</w:t>
      </w:r>
      <w:r w:rsidRPr="00D21A39">
        <w:rPr>
          <w:rFonts w:asciiTheme="minorHAnsi" w:hAnsiTheme="minorHAnsi" w:cs="Calibri"/>
          <w:lang w:eastAsia="cs-CZ"/>
        </w:rPr>
        <w:t xml:space="preserve"> podľa zákona NR SR č.</w:t>
      </w:r>
      <w:r w:rsidR="00E32113" w:rsidRPr="00D21A39">
        <w:rPr>
          <w:rFonts w:asciiTheme="minorHAnsi" w:hAnsiTheme="minorHAnsi" w:cs="Calibri"/>
          <w:lang w:eastAsia="cs-CZ"/>
        </w:rPr>
        <w:t xml:space="preserve"> </w:t>
      </w:r>
      <w:r w:rsidRPr="00D21A39">
        <w:rPr>
          <w:rFonts w:asciiTheme="minorHAnsi" w:hAnsiTheme="minorHAnsi" w:cs="Calibri"/>
          <w:lang w:eastAsia="cs-CZ"/>
        </w:rPr>
        <w:t xml:space="preserve">18/1996 Z. z. o cenách v znení neskorších predpisov, Vyhlášky MF SR č. 87/1996 Z. z., ktorou sa vykonáva zákon č. 18/1996 Z. z. o cenách v znení neskorších predpisov za celé Dielo vrátane nákladov na vyhotovenie Diela v tlačenej i elektronickej podobe, vrátane ceny za práce zhotoviteľa, ktoré budú spočívať v nepodstatnej zmene Diela na základe pokynov príslušného stavebného úradu v stavebnom alebo kolaudačnom konaní alebo za práce na Diele vyvolané nekvalitnou, neúplnou alebo chybnou činnosťou zhotoviteľa. </w:t>
      </w:r>
    </w:p>
    <w:p w14:paraId="4D3EF187" w14:textId="70BB9B9D" w:rsidR="00DA7A31" w:rsidRPr="00D21A39" w:rsidRDefault="00DA7A31" w:rsidP="004E615D">
      <w:pPr>
        <w:tabs>
          <w:tab w:val="left" w:pos="426"/>
          <w:tab w:val="left" w:pos="567"/>
          <w:tab w:val="left" w:pos="7088"/>
        </w:tabs>
        <w:ind w:left="426"/>
        <w:jc w:val="both"/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>C</w:t>
      </w:r>
      <w:r w:rsidR="004C6CB7" w:rsidRPr="00D21A39">
        <w:rPr>
          <w:rFonts w:asciiTheme="minorHAnsi" w:hAnsiTheme="minorHAnsi" w:cs="Calibri"/>
          <w:lang w:eastAsia="cs-CZ"/>
        </w:rPr>
        <w:t>elková c</w:t>
      </w:r>
      <w:r w:rsidRPr="00D21A39">
        <w:rPr>
          <w:rFonts w:asciiTheme="minorHAnsi" w:hAnsiTheme="minorHAnsi" w:cs="Calibri"/>
          <w:lang w:eastAsia="cs-CZ"/>
        </w:rPr>
        <w:t>ena Diela predstavuje sumu:</w:t>
      </w:r>
    </w:p>
    <w:p w14:paraId="02C4B1FF" w14:textId="77777777" w:rsidR="00DA7A31" w:rsidRPr="00D21A39" w:rsidRDefault="00DA7A31" w:rsidP="004E615D">
      <w:pPr>
        <w:pStyle w:val="Odsekzoznamu"/>
        <w:tabs>
          <w:tab w:val="left" w:pos="567"/>
          <w:tab w:val="left" w:pos="7088"/>
        </w:tabs>
        <w:jc w:val="both"/>
        <w:rPr>
          <w:rFonts w:asciiTheme="minorHAnsi" w:hAnsiTheme="minorHAnsi" w:cs="Calibri"/>
          <w:lang w:eastAsia="cs-CZ"/>
        </w:rPr>
      </w:pPr>
    </w:p>
    <w:p w14:paraId="4EED30F8" w14:textId="253AD835" w:rsidR="00DA7A31" w:rsidRPr="00D21A39" w:rsidRDefault="005A795C" w:rsidP="004E615D">
      <w:pPr>
        <w:tabs>
          <w:tab w:val="left" w:pos="567"/>
          <w:tab w:val="left" w:pos="1843"/>
          <w:tab w:val="left" w:pos="7088"/>
        </w:tabs>
        <w:ind w:left="567" w:hanging="567"/>
        <w:jc w:val="both"/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ab/>
      </w:r>
      <w:r w:rsidRPr="00D21A39">
        <w:rPr>
          <w:rFonts w:asciiTheme="minorHAnsi" w:hAnsiTheme="minorHAnsi" w:cs="Calibri"/>
          <w:lang w:eastAsia="cs-CZ"/>
        </w:rPr>
        <w:tab/>
        <w:t xml:space="preserve">Cena bez DPH  </w:t>
      </w:r>
      <w:r w:rsidRPr="00D21A39">
        <w:rPr>
          <w:rFonts w:asciiTheme="minorHAnsi" w:hAnsiTheme="minorHAnsi" w:cs="Calibri"/>
          <w:lang w:eastAsia="cs-CZ"/>
        </w:rPr>
        <w:tab/>
      </w:r>
      <w:r w:rsidR="0057122C" w:rsidRPr="00D21A39">
        <w:rPr>
          <w:rFonts w:asciiTheme="minorHAnsi" w:hAnsiTheme="minorHAnsi" w:cs="Calibri"/>
          <w:lang w:eastAsia="cs-CZ"/>
        </w:rPr>
        <w:t>,-</w:t>
      </w:r>
      <w:r w:rsidRPr="00D21A39">
        <w:rPr>
          <w:rFonts w:asciiTheme="minorHAnsi" w:hAnsiTheme="minorHAnsi" w:cs="Calibri"/>
          <w:lang w:eastAsia="cs-CZ"/>
        </w:rPr>
        <w:t xml:space="preserve"> </w:t>
      </w:r>
      <w:r w:rsidR="00DA7A31" w:rsidRPr="00D21A39">
        <w:rPr>
          <w:rFonts w:asciiTheme="minorHAnsi" w:hAnsiTheme="minorHAnsi" w:cs="Calibri"/>
          <w:lang w:eastAsia="cs-CZ"/>
        </w:rPr>
        <w:t>Eur</w:t>
      </w:r>
    </w:p>
    <w:p w14:paraId="7C7C6FD0" w14:textId="3BEAB763" w:rsidR="00DA7A31" w:rsidRPr="00D21A39" w:rsidRDefault="00D21A39" w:rsidP="00D21A39">
      <w:pPr>
        <w:tabs>
          <w:tab w:val="left" w:pos="567"/>
          <w:tab w:val="left" w:pos="7088"/>
        </w:tabs>
        <w:ind w:left="1843" w:hanging="1276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="Calibri"/>
          <w:lang w:eastAsia="cs-CZ"/>
        </w:rPr>
        <w:tab/>
      </w:r>
      <w:r w:rsidR="00DA7A31" w:rsidRPr="00D21A39">
        <w:rPr>
          <w:rFonts w:asciiTheme="minorHAnsi" w:hAnsiTheme="minorHAnsi" w:cs="Calibri"/>
          <w:lang w:eastAsia="cs-CZ"/>
        </w:rPr>
        <w:tab/>
        <w:t xml:space="preserve">DPH 20 %             </w:t>
      </w:r>
      <w:r w:rsidR="00DA7A31" w:rsidRPr="00D21A39">
        <w:rPr>
          <w:rFonts w:asciiTheme="minorHAnsi" w:hAnsiTheme="minorHAnsi" w:cs="Calibri"/>
          <w:lang w:eastAsia="cs-CZ"/>
        </w:rPr>
        <w:tab/>
      </w:r>
      <w:r w:rsidR="0057122C" w:rsidRPr="00D21A39">
        <w:rPr>
          <w:rFonts w:asciiTheme="minorHAnsi" w:hAnsiTheme="minorHAnsi" w:cs="Calibri"/>
          <w:lang w:eastAsia="cs-CZ"/>
        </w:rPr>
        <w:t xml:space="preserve">,- </w:t>
      </w:r>
      <w:r w:rsidR="00DA7A31" w:rsidRPr="00D21A39">
        <w:rPr>
          <w:rFonts w:asciiTheme="minorHAnsi" w:hAnsiTheme="minorHAnsi" w:cs="Calibri"/>
          <w:lang w:eastAsia="cs-CZ"/>
        </w:rPr>
        <w:t xml:space="preserve">Eur </w:t>
      </w:r>
    </w:p>
    <w:p w14:paraId="4CDA679D" w14:textId="368A33B9" w:rsidR="00DA7A31" w:rsidRPr="00D21A39" w:rsidRDefault="00DA7A31" w:rsidP="004E615D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="Calibri"/>
          <w:b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ab/>
      </w:r>
      <w:r w:rsidRPr="00D21A39">
        <w:rPr>
          <w:rFonts w:asciiTheme="minorHAnsi" w:hAnsiTheme="minorHAnsi" w:cs="Calibri"/>
          <w:lang w:eastAsia="cs-CZ"/>
        </w:rPr>
        <w:tab/>
      </w:r>
      <w:r w:rsidRPr="00D21A39">
        <w:rPr>
          <w:rFonts w:asciiTheme="minorHAnsi" w:hAnsiTheme="minorHAnsi" w:cs="Calibri"/>
          <w:b/>
          <w:bdr w:val="single" w:sz="4" w:space="0" w:color="auto"/>
          <w:lang w:eastAsia="cs-CZ"/>
        </w:rPr>
        <w:t xml:space="preserve">Cena s DPH </w:t>
      </w:r>
      <w:r w:rsidRPr="00D21A39">
        <w:rPr>
          <w:rFonts w:asciiTheme="minorHAnsi" w:hAnsiTheme="minorHAnsi" w:cs="Calibri"/>
          <w:b/>
          <w:bdr w:val="single" w:sz="4" w:space="0" w:color="auto"/>
          <w:lang w:eastAsia="cs-CZ"/>
        </w:rPr>
        <w:tab/>
      </w:r>
      <w:r w:rsidR="0057122C" w:rsidRPr="00D21A39">
        <w:rPr>
          <w:rFonts w:asciiTheme="minorHAnsi" w:hAnsiTheme="minorHAnsi" w:cs="Calibri"/>
          <w:b/>
          <w:bdr w:val="single" w:sz="4" w:space="0" w:color="auto"/>
          <w:lang w:eastAsia="cs-CZ"/>
        </w:rPr>
        <w:t xml:space="preserve">,- </w:t>
      </w:r>
      <w:r w:rsidR="00143B00" w:rsidRPr="00D21A39">
        <w:rPr>
          <w:rFonts w:asciiTheme="minorHAnsi" w:hAnsiTheme="minorHAnsi" w:cs="Calibri"/>
          <w:b/>
          <w:bdr w:val="single" w:sz="4" w:space="0" w:color="auto"/>
          <w:lang w:eastAsia="cs-CZ"/>
        </w:rPr>
        <w:t>Eur</w:t>
      </w:r>
      <w:r w:rsidRPr="00D21A39">
        <w:rPr>
          <w:rFonts w:asciiTheme="minorHAnsi" w:hAnsiTheme="minorHAnsi" w:cs="Calibri"/>
          <w:b/>
          <w:lang w:eastAsia="cs-CZ"/>
        </w:rPr>
        <w:t xml:space="preserve"> </w:t>
      </w:r>
    </w:p>
    <w:p w14:paraId="71C5BEFC" w14:textId="77777777" w:rsidR="00DA7A31" w:rsidRPr="00D21A39" w:rsidRDefault="00DA7A31" w:rsidP="004E615D">
      <w:pPr>
        <w:tabs>
          <w:tab w:val="left" w:pos="567"/>
          <w:tab w:val="left" w:pos="7088"/>
        </w:tabs>
        <w:ind w:left="2268" w:hanging="2268"/>
        <w:jc w:val="both"/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ab/>
      </w:r>
      <w:r w:rsidRPr="00D21A39">
        <w:rPr>
          <w:rFonts w:asciiTheme="minorHAnsi" w:hAnsiTheme="minorHAnsi" w:cs="Calibri"/>
          <w:lang w:eastAsia="cs-CZ"/>
        </w:rPr>
        <w:tab/>
      </w:r>
    </w:p>
    <w:p w14:paraId="4A3CB84A" w14:textId="4C669F9A" w:rsidR="00DA7A31" w:rsidRPr="00D21A39" w:rsidRDefault="00DA7A31" w:rsidP="004E615D">
      <w:pPr>
        <w:tabs>
          <w:tab w:val="left" w:pos="567"/>
          <w:tab w:val="left" w:pos="7088"/>
        </w:tabs>
        <w:ind w:left="2268" w:hanging="2268"/>
        <w:jc w:val="both"/>
        <w:rPr>
          <w:rFonts w:asciiTheme="minorHAnsi" w:hAnsiTheme="minorHAnsi" w:cs="Calibri"/>
          <w:b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ab/>
      </w:r>
      <w:r w:rsidRPr="00D21A39">
        <w:rPr>
          <w:rFonts w:asciiTheme="minorHAnsi" w:hAnsiTheme="minorHAnsi" w:cs="Calibri"/>
          <w:lang w:eastAsia="cs-CZ"/>
        </w:rPr>
        <w:tab/>
      </w:r>
      <w:r w:rsidRPr="00D21A39">
        <w:rPr>
          <w:rFonts w:asciiTheme="minorHAnsi" w:hAnsiTheme="minorHAnsi" w:cs="Calibri"/>
          <w:b/>
          <w:lang w:eastAsia="cs-CZ"/>
        </w:rPr>
        <w:t>(s</w:t>
      </w:r>
      <w:r w:rsidR="005A795C" w:rsidRPr="00D21A39">
        <w:rPr>
          <w:rFonts w:asciiTheme="minorHAnsi" w:hAnsiTheme="minorHAnsi" w:cs="Calibri"/>
          <w:b/>
          <w:lang w:eastAsia="cs-CZ"/>
        </w:rPr>
        <w:t>lovom:    Eur, 00</w:t>
      </w:r>
      <w:r w:rsidRPr="00D21A39">
        <w:rPr>
          <w:rFonts w:asciiTheme="minorHAnsi" w:hAnsiTheme="minorHAnsi" w:cs="Calibri"/>
          <w:b/>
          <w:lang w:eastAsia="cs-CZ"/>
        </w:rPr>
        <w:t>/100 ) s DPH.</w:t>
      </w:r>
    </w:p>
    <w:p w14:paraId="1676DAB5" w14:textId="77777777" w:rsidR="00DA7A31" w:rsidRPr="00D21A39" w:rsidRDefault="00DA7A31" w:rsidP="004E615D">
      <w:pPr>
        <w:tabs>
          <w:tab w:val="left" w:pos="567"/>
          <w:tab w:val="left" w:pos="7088"/>
        </w:tabs>
        <w:ind w:left="2268" w:hanging="2268"/>
        <w:jc w:val="both"/>
        <w:rPr>
          <w:rFonts w:asciiTheme="minorHAnsi" w:hAnsiTheme="minorHAnsi" w:cs="Calibri"/>
          <w:b/>
          <w:lang w:eastAsia="cs-CZ"/>
        </w:rPr>
      </w:pPr>
    </w:p>
    <w:p w14:paraId="3042E8B4" w14:textId="542656DC" w:rsidR="00BA6035" w:rsidRPr="00D21A39" w:rsidRDefault="00DA7A31" w:rsidP="004E615D">
      <w:pPr>
        <w:pStyle w:val="Odsekzoznamu"/>
        <w:widowControl w:val="0"/>
        <w:numPr>
          <w:ilvl w:val="0"/>
          <w:numId w:val="7"/>
        </w:numPr>
        <w:tabs>
          <w:tab w:val="left" w:pos="7088"/>
        </w:tabs>
        <w:ind w:left="426" w:hanging="426"/>
        <w:contextualSpacing w:val="0"/>
        <w:jc w:val="both"/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b/>
          <w:lang w:eastAsia="cs-CZ"/>
        </w:rPr>
        <w:lastRenderedPageBreak/>
        <w:t>Podk</w:t>
      </w:r>
      <w:r w:rsidR="00D6327D" w:rsidRPr="00D21A39">
        <w:rPr>
          <w:rFonts w:asciiTheme="minorHAnsi" w:hAnsiTheme="minorHAnsi" w:cs="Calibri"/>
          <w:b/>
          <w:lang w:eastAsia="cs-CZ"/>
        </w:rPr>
        <w:t>ladom pre úhradu ceny Diela bude</w:t>
      </w:r>
      <w:r w:rsidRPr="00D21A39">
        <w:rPr>
          <w:rFonts w:asciiTheme="minorHAnsi" w:hAnsiTheme="minorHAnsi" w:cs="Calibri"/>
          <w:b/>
          <w:lang w:eastAsia="cs-CZ"/>
        </w:rPr>
        <w:t xml:space="preserve"> </w:t>
      </w:r>
      <w:r w:rsidR="004C6CB7" w:rsidRPr="00D21A39">
        <w:rPr>
          <w:rFonts w:asciiTheme="minorHAnsi" w:hAnsiTheme="minorHAnsi" w:cs="Calibri"/>
          <w:b/>
          <w:lang w:eastAsia="cs-CZ"/>
        </w:rPr>
        <w:t xml:space="preserve">jedna </w:t>
      </w:r>
      <w:r w:rsidR="00D6327D" w:rsidRPr="00D21A39">
        <w:rPr>
          <w:rFonts w:asciiTheme="minorHAnsi" w:hAnsiTheme="minorHAnsi" w:cs="Calibri"/>
          <w:b/>
          <w:lang w:eastAsia="cs-CZ"/>
        </w:rPr>
        <w:t>faktúra</w:t>
      </w:r>
      <w:r w:rsidRPr="00D21A39">
        <w:rPr>
          <w:rFonts w:asciiTheme="minorHAnsi" w:hAnsiTheme="minorHAnsi" w:cs="Calibri"/>
          <w:lang w:eastAsia="cs-CZ"/>
        </w:rPr>
        <w:t xml:space="preserve"> </w:t>
      </w:r>
      <w:r w:rsidR="00D6327D" w:rsidRPr="00D21A39">
        <w:rPr>
          <w:rFonts w:asciiTheme="minorHAnsi" w:hAnsiTheme="minorHAnsi" w:cs="Calibri"/>
          <w:lang w:eastAsia="cs-CZ"/>
        </w:rPr>
        <w:t>vystavená</w:t>
      </w:r>
      <w:r w:rsidRPr="00D21A39">
        <w:rPr>
          <w:rFonts w:asciiTheme="minorHAnsi" w:hAnsiTheme="minorHAnsi" w:cs="Calibri"/>
          <w:lang w:eastAsia="cs-CZ"/>
        </w:rPr>
        <w:t xml:space="preserve"> zhotoviteľom až po riadnom prevzatí Diela objednávateľom. Na účely fakturácie sa za deň dodania Diela považuje deň podpísania Protokolu op</w:t>
      </w:r>
      <w:r w:rsidR="0048572B" w:rsidRPr="00D21A39">
        <w:rPr>
          <w:rFonts w:asciiTheme="minorHAnsi" w:hAnsiTheme="minorHAnsi" w:cs="Calibri"/>
          <w:lang w:eastAsia="cs-CZ"/>
        </w:rPr>
        <w:t>rávnenou osobou objednávateľa</w:t>
      </w:r>
      <w:r w:rsidRPr="00D21A39">
        <w:rPr>
          <w:rFonts w:asciiTheme="minorHAnsi" w:hAnsiTheme="minorHAnsi" w:cs="Calibri"/>
          <w:lang w:eastAsia="cs-CZ"/>
        </w:rPr>
        <w:t xml:space="preserve">. </w:t>
      </w:r>
      <w:r w:rsidRPr="00D21A39">
        <w:rPr>
          <w:rFonts w:asciiTheme="minorHAnsi" w:hAnsiTheme="minorHAnsi" w:cstheme="minorHAnsi"/>
          <w:b/>
          <w:noProof/>
        </w:rPr>
        <w:t>Zhotoviteľovi bude uhradená cena iba v rozsahu za skutoč</w:t>
      </w:r>
      <w:r w:rsidR="003B3964" w:rsidRPr="00D21A39">
        <w:rPr>
          <w:rFonts w:asciiTheme="minorHAnsi" w:hAnsiTheme="minorHAnsi" w:cstheme="minorHAnsi"/>
          <w:b/>
          <w:noProof/>
        </w:rPr>
        <w:t>ne vykonané a odovzdané Dielo</w:t>
      </w:r>
      <w:r w:rsidR="0048572B" w:rsidRPr="00D21A39">
        <w:rPr>
          <w:rFonts w:asciiTheme="minorHAnsi" w:hAnsiTheme="minorHAnsi" w:cstheme="minorHAnsi"/>
          <w:b/>
          <w:noProof/>
        </w:rPr>
        <w:t xml:space="preserve"> (</w:t>
      </w:r>
      <w:r w:rsidRPr="00D21A39">
        <w:rPr>
          <w:rFonts w:asciiTheme="minorHAnsi" w:hAnsiTheme="minorHAnsi" w:cstheme="minorHAnsi"/>
          <w:b/>
          <w:noProof/>
        </w:rPr>
        <w:t xml:space="preserve">skutočne vyhotovenú </w:t>
      </w:r>
      <w:r w:rsidR="00C87BAD" w:rsidRPr="00D21A39">
        <w:rPr>
          <w:rFonts w:asciiTheme="minorHAnsi" w:hAnsiTheme="minorHAnsi" w:cstheme="minorHAnsi"/>
          <w:b/>
          <w:noProof/>
        </w:rPr>
        <w:t xml:space="preserve">a objednávateľovi odovzdanú </w:t>
      </w:r>
      <w:r w:rsidR="00D6327D" w:rsidRPr="00D21A39">
        <w:rPr>
          <w:rFonts w:asciiTheme="minorHAnsi" w:hAnsiTheme="minorHAnsi" w:cstheme="minorHAnsi"/>
          <w:b/>
          <w:noProof/>
        </w:rPr>
        <w:t>D</w:t>
      </w:r>
      <w:r w:rsidR="00C87BAD" w:rsidRPr="00D21A39">
        <w:rPr>
          <w:rFonts w:asciiTheme="minorHAnsi" w:hAnsiTheme="minorHAnsi" w:cstheme="minorHAnsi"/>
          <w:b/>
          <w:noProof/>
        </w:rPr>
        <w:t>o</w:t>
      </w:r>
      <w:r w:rsidR="0048572B" w:rsidRPr="00D21A39">
        <w:rPr>
          <w:rFonts w:asciiTheme="minorHAnsi" w:hAnsiTheme="minorHAnsi" w:cstheme="minorHAnsi"/>
          <w:b/>
          <w:noProof/>
        </w:rPr>
        <w:t>kumentáciu</w:t>
      </w:r>
      <w:r w:rsidRPr="00D21A39">
        <w:rPr>
          <w:rFonts w:asciiTheme="minorHAnsi" w:hAnsiTheme="minorHAnsi" w:cstheme="minorHAnsi"/>
          <w:b/>
          <w:noProof/>
        </w:rPr>
        <w:t>)</w:t>
      </w:r>
      <w:r w:rsidR="00C87BAD" w:rsidRPr="00D21A39">
        <w:rPr>
          <w:rFonts w:asciiTheme="minorHAnsi" w:hAnsiTheme="minorHAnsi" w:cstheme="minorHAnsi"/>
          <w:b/>
          <w:noProof/>
        </w:rPr>
        <w:t>.</w:t>
      </w:r>
    </w:p>
    <w:p w14:paraId="11E6202E" w14:textId="5C4D9519" w:rsidR="00DA7A31" w:rsidRPr="00D21A39" w:rsidRDefault="00DA7A31" w:rsidP="004E615D">
      <w:pPr>
        <w:pStyle w:val="Odsekzoznamu"/>
        <w:widowControl w:val="0"/>
        <w:numPr>
          <w:ilvl w:val="0"/>
          <w:numId w:val="7"/>
        </w:numPr>
        <w:tabs>
          <w:tab w:val="left" w:pos="567"/>
          <w:tab w:val="left" w:pos="7088"/>
        </w:tabs>
        <w:ind w:left="426" w:hanging="437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21A39">
        <w:rPr>
          <w:rFonts w:asciiTheme="minorHAnsi" w:hAnsiTheme="minorHAnsi" w:cstheme="minorHAnsi"/>
          <w:lang w:eastAsia="cs-CZ"/>
        </w:rPr>
        <w:t>Pr</w:t>
      </w:r>
      <w:r w:rsidR="00715B18" w:rsidRPr="00D21A39">
        <w:rPr>
          <w:rFonts w:asciiTheme="minorHAnsi" w:hAnsiTheme="minorHAnsi" w:cstheme="minorHAnsi"/>
          <w:lang w:eastAsia="cs-CZ"/>
        </w:rPr>
        <w:t>eddavky sa neposkytujú vôbec.</w:t>
      </w:r>
    </w:p>
    <w:p w14:paraId="446D2F92" w14:textId="2D498A0E" w:rsidR="00DA7A31" w:rsidRPr="00D21A39" w:rsidRDefault="00DA7A31" w:rsidP="004E615D">
      <w:pPr>
        <w:pStyle w:val="Odsekzoznamu"/>
        <w:widowControl w:val="0"/>
        <w:numPr>
          <w:ilvl w:val="0"/>
          <w:numId w:val="7"/>
        </w:numPr>
        <w:tabs>
          <w:tab w:val="left" w:pos="567"/>
          <w:tab w:val="left" w:pos="7088"/>
        </w:tabs>
        <w:ind w:left="426" w:hanging="437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21A39">
        <w:rPr>
          <w:rFonts w:asciiTheme="minorHAnsi" w:hAnsiTheme="minorHAnsi" w:cstheme="minorHAnsi"/>
          <w:lang w:eastAsia="cs-CZ"/>
        </w:rPr>
        <w:t xml:space="preserve">K zmene dohodnutej ceny </w:t>
      </w:r>
      <w:r w:rsidR="00292532" w:rsidRPr="00D21A39">
        <w:rPr>
          <w:rFonts w:asciiTheme="minorHAnsi" w:hAnsiTheme="minorHAnsi" w:cstheme="minorHAnsi"/>
          <w:lang w:eastAsia="cs-CZ"/>
        </w:rPr>
        <w:t xml:space="preserve">Diela </w:t>
      </w:r>
      <w:r w:rsidRPr="00D21A39">
        <w:rPr>
          <w:rFonts w:asciiTheme="minorHAnsi" w:hAnsiTheme="minorHAnsi" w:cstheme="minorHAnsi"/>
          <w:lang w:eastAsia="cs-CZ"/>
        </w:rPr>
        <w:t>môže dôjsť iba výnimočne, z dôvodov hodných osobitného zreteľa a nepredvídateľných v čase uzavretia Zmluvy, výlučne so súhlasom objednávateľa, formou písomného dodatku k Zmluve a len za podmienky, že uzatvorenie takého</w:t>
      </w:r>
      <w:r w:rsidR="003B3964" w:rsidRPr="00D21A39">
        <w:rPr>
          <w:rFonts w:asciiTheme="minorHAnsi" w:hAnsiTheme="minorHAnsi" w:cstheme="minorHAnsi"/>
          <w:lang w:eastAsia="cs-CZ"/>
        </w:rPr>
        <w:t xml:space="preserve">to dodatku nebude v rozpore so </w:t>
      </w:r>
      <w:r w:rsidRPr="00D21A39">
        <w:rPr>
          <w:rFonts w:asciiTheme="minorHAnsi" w:hAnsiTheme="minorHAnsi" w:cstheme="minorHAnsi"/>
          <w:lang w:eastAsia="cs-CZ"/>
        </w:rPr>
        <w:t xml:space="preserve">zákonom č. 343/2015 Z. z. o verejnom obstarávaní a o zmene a doplnení niektorých zákonov </w:t>
      </w:r>
      <w:r w:rsidRPr="00D21A39">
        <w:rPr>
          <w:rFonts w:asciiTheme="minorHAnsi" w:hAnsiTheme="minorHAnsi" w:cstheme="minorHAnsi"/>
        </w:rPr>
        <w:t>v</w:t>
      </w:r>
      <w:r w:rsidR="00C87BAD" w:rsidRPr="00D21A39">
        <w:rPr>
          <w:rFonts w:asciiTheme="minorHAnsi" w:hAnsiTheme="minorHAnsi" w:cstheme="minorHAnsi"/>
        </w:rPr>
        <w:t> z</w:t>
      </w:r>
      <w:r w:rsidRPr="00D21A39">
        <w:rPr>
          <w:rFonts w:asciiTheme="minorHAnsi" w:hAnsiTheme="minorHAnsi" w:cstheme="minorHAnsi"/>
        </w:rPr>
        <w:t>není</w:t>
      </w:r>
      <w:r w:rsidR="00C87BAD" w:rsidRPr="00D21A39">
        <w:rPr>
          <w:rFonts w:asciiTheme="minorHAnsi" w:hAnsiTheme="minorHAnsi" w:cstheme="minorHAnsi"/>
        </w:rPr>
        <w:t xml:space="preserve"> neskorších predpisov</w:t>
      </w:r>
      <w:r w:rsidRPr="00D21A39">
        <w:rPr>
          <w:rFonts w:asciiTheme="minorHAnsi" w:hAnsiTheme="minorHAnsi" w:cstheme="minorHAnsi"/>
        </w:rPr>
        <w:t xml:space="preserve">. </w:t>
      </w:r>
    </w:p>
    <w:p w14:paraId="2BC6C9FC" w14:textId="5C8B0E4B" w:rsidR="00DA7A31" w:rsidRPr="00D21A39" w:rsidRDefault="00DA7A31" w:rsidP="004E615D">
      <w:pPr>
        <w:pStyle w:val="Odsekzoznamu"/>
        <w:widowControl w:val="0"/>
        <w:numPr>
          <w:ilvl w:val="0"/>
          <w:numId w:val="7"/>
        </w:numPr>
        <w:tabs>
          <w:tab w:val="left" w:pos="567"/>
          <w:tab w:val="left" w:pos="7088"/>
        </w:tabs>
        <w:ind w:left="426" w:hanging="437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21A39">
        <w:rPr>
          <w:rFonts w:asciiTheme="minorHAnsi" w:hAnsiTheme="minorHAnsi" w:cstheme="minorHAnsi"/>
          <w:lang w:eastAsia="cs-CZ"/>
        </w:rPr>
        <w:t xml:space="preserve">Splatnosť </w:t>
      </w:r>
      <w:r w:rsidR="0004354C" w:rsidRPr="00D21A39">
        <w:rPr>
          <w:rFonts w:asciiTheme="minorHAnsi" w:hAnsiTheme="minorHAnsi" w:cstheme="minorHAnsi"/>
          <w:lang w:eastAsia="cs-CZ"/>
        </w:rPr>
        <w:t>faktúry</w:t>
      </w:r>
      <w:r w:rsidRPr="00D21A39">
        <w:rPr>
          <w:rFonts w:asciiTheme="minorHAnsi" w:hAnsiTheme="minorHAnsi" w:cstheme="minorHAnsi"/>
          <w:lang w:eastAsia="cs-CZ"/>
        </w:rPr>
        <w:t xml:space="preserve"> je 30 dní od dňa doporučeného doručenia faktúry do podateľne objednávateľa.</w:t>
      </w:r>
    </w:p>
    <w:p w14:paraId="043F8924" w14:textId="3B013222" w:rsidR="00DA7A31" w:rsidRPr="00D21A39" w:rsidRDefault="00DA7A31" w:rsidP="004E615D">
      <w:pPr>
        <w:pStyle w:val="Odsekzoznamu"/>
        <w:widowControl w:val="0"/>
        <w:numPr>
          <w:ilvl w:val="0"/>
          <w:numId w:val="7"/>
        </w:numPr>
        <w:tabs>
          <w:tab w:val="left" w:pos="567"/>
          <w:tab w:val="left" w:pos="7088"/>
        </w:tabs>
        <w:ind w:left="426" w:hanging="437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21A39">
        <w:rPr>
          <w:rFonts w:asciiTheme="minorHAnsi" w:hAnsiTheme="minorHAnsi" w:cstheme="minorHAnsi"/>
          <w:lang w:eastAsia="cs-CZ"/>
        </w:rPr>
        <w:t>Každá faktúra musí obsahovať všetky náležitosti daňového dokladu podľa zákona č. 222/2004 Z. z. o dani z pridanej hodnoty v znení neskorších predpisov a jej nevyhnutnou prílohou je objednávateľom podpísaný Protokol. V prípade, že faktúra nebude obsahovať všetky náležitosti v zmysle zákona č. 222/2004 Z. z. o dani z pridanej hodnoty v znení neskorších predpisov, alebo ak prílohu faktúry nebude tvoriť Protokol, objednávateľ je oprávnený vrátiť faktúru zhotoviteľovi na doplnenie v lehote do 10 /desať/ pracovných dní. Vrátením faktúry sa preruší splatnosť faktúry a nová 30-dňová leho</w:t>
      </w:r>
      <w:r w:rsidR="003B3964" w:rsidRPr="00D21A39">
        <w:rPr>
          <w:rFonts w:asciiTheme="minorHAnsi" w:hAnsiTheme="minorHAnsi" w:cstheme="minorHAnsi"/>
          <w:lang w:eastAsia="cs-CZ"/>
        </w:rPr>
        <w:t xml:space="preserve">ta splatnosti začína plynúť od </w:t>
      </w:r>
      <w:r w:rsidRPr="00D21A39">
        <w:rPr>
          <w:rFonts w:asciiTheme="minorHAnsi" w:hAnsiTheme="minorHAnsi" w:cstheme="minorHAnsi"/>
          <w:lang w:eastAsia="cs-CZ"/>
        </w:rPr>
        <w:t xml:space="preserve">doručenia novej faktúry. </w:t>
      </w:r>
      <w:r w:rsidR="00292532" w:rsidRPr="00D21A39">
        <w:rPr>
          <w:rFonts w:asciiTheme="minorHAnsi" w:hAnsiTheme="minorHAnsi" w:cstheme="minorHAnsi"/>
          <w:lang w:eastAsia="cs-CZ"/>
        </w:rPr>
        <w:t>Zhotoviteľ je povinný svoje práce vyúčtovať overiteľným spôsobom a v súlade s cenou Diela z Ponuky zhotoviteľa z verejného obstarávania.</w:t>
      </w:r>
    </w:p>
    <w:p w14:paraId="147CCD39" w14:textId="4D8099FD" w:rsidR="00DA7A31" w:rsidRPr="00D21A39" w:rsidRDefault="00DA7A31" w:rsidP="004E615D">
      <w:pPr>
        <w:pStyle w:val="Odsekzoznamu"/>
        <w:widowControl w:val="0"/>
        <w:numPr>
          <w:ilvl w:val="0"/>
          <w:numId w:val="7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21A39">
        <w:rPr>
          <w:rFonts w:asciiTheme="minorHAnsi" w:hAnsiTheme="minorHAnsi" w:cstheme="minorHAnsi"/>
          <w:lang w:eastAsia="cs-CZ"/>
        </w:rPr>
        <w:t xml:space="preserve">Faktúra sa považuje za zaplatenú dňom pripísania </w:t>
      </w:r>
      <w:r w:rsidR="00292532" w:rsidRPr="00D21A39">
        <w:rPr>
          <w:rFonts w:asciiTheme="minorHAnsi" w:hAnsiTheme="minorHAnsi" w:cstheme="minorHAnsi"/>
          <w:lang w:eastAsia="cs-CZ"/>
        </w:rPr>
        <w:t xml:space="preserve">príslušnej sumy </w:t>
      </w:r>
      <w:r w:rsidRPr="00D21A39">
        <w:rPr>
          <w:rFonts w:asciiTheme="minorHAnsi" w:hAnsiTheme="minorHAnsi" w:cstheme="minorHAnsi"/>
          <w:lang w:eastAsia="cs-CZ"/>
        </w:rPr>
        <w:t xml:space="preserve">na účet zhotoviteľa. </w:t>
      </w:r>
    </w:p>
    <w:p w14:paraId="12D9BE74" w14:textId="74C33CC7" w:rsidR="00DA7A31" w:rsidRPr="00D21A39" w:rsidRDefault="00DA7A31" w:rsidP="004E615D">
      <w:pPr>
        <w:pStyle w:val="Odsekzoznamu"/>
        <w:widowControl w:val="0"/>
        <w:numPr>
          <w:ilvl w:val="0"/>
          <w:numId w:val="7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21A39">
        <w:rPr>
          <w:rFonts w:asciiTheme="minorHAnsi" w:hAnsiTheme="minorHAnsi" w:cstheme="minorHAnsi"/>
          <w:lang w:eastAsia="cs-CZ"/>
        </w:rPr>
        <w:t xml:space="preserve">Zhotoviteľ je v prípade omeškania objednávateľa s úhradou faktúry, oprávnený účtovať objednávateľovi úroky </w:t>
      </w:r>
      <w:r w:rsidR="00AA79A9" w:rsidRPr="00D21A39">
        <w:rPr>
          <w:rFonts w:asciiTheme="minorHAnsi" w:hAnsiTheme="minorHAnsi" w:cstheme="minorHAnsi"/>
          <w:lang w:eastAsia="cs-CZ"/>
        </w:rPr>
        <w:t xml:space="preserve">z </w:t>
      </w:r>
      <w:r w:rsidRPr="00D21A39">
        <w:rPr>
          <w:rFonts w:asciiTheme="minorHAnsi" w:hAnsiTheme="minorHAnsi" w:cstheme="minorHAnsi"/>
          <w:lang w:eastAsia="cs-CZ"/>
        </w:rPr>
        <w:t xml:space="preserve">omeškania vo výške uvedenej v § 369 ods. 2 </w:t>
      </w:r>
      <w:r w:rsidR="00292532" w:rsidRPr="00D21A39">
        <w:rPr>
          <w:rFonts w:asciiTheme="minorHAnsi" w:hAnsiTheme="minorHAnsi" w:cstheme="minorHAnsi"/>
          <w:lang w:eastAsia="cs-CZ"/>
        </w:rPr>
        <w:t xml:space="preserve">zákona č. 513/1991 Zb. </w:t>
      </w:r>
      <w:r w:rsidRPr="00D21A39">
        <w:rPr>
          <w:rFonts w:asciiTheme="minorHAnsi" w:hAnsiTheme="minorHAnsi" w:cstheme="minorHAnsi"/>
          <w:lang w:eastAsia="cs-CZ"/>
        </w:rPr>
        <w:t>Obchodného zákonníka</w:t>
      </w:r>
      <w:r w:rsidR="00292532" w:rsidRPr="00D21A39">
        <w:rPr>
          <w:rFonts w:asciiTheme="minorHAnsi" w:hAnsiTheme="minorHAnsi" w:cstheme="minorHAnsi"/>
          <w:lang w:eastAsia="cs-CZ"/>
        </w:rPr>
        <w:t xml:space="preserve"> v znení neskorších predpisov</w:t>
      </w:r>
      <w:r w:rsidRPr="00D21A39">
        <w:rPr>
          <w:rFonts w:asciiTheme="minorHAnsi" w:hAnsiTheme="minorHAnsi" w:cstheme="minorHAnsi"/>
          <w:lang w:eastAsia="cs-CZ"/>
        </w:rPr>
        <w:t xml:space="preserve">.  </w:t>
      </w:r>
    </w:p>
    <w:p w14:paraId="466C2B34" w14:textId="56D28027" w:rsidR="00DA7A31" w:rsidRPr="00D21A39" w:rsidRDefault="00DA7A31" w:rsidP="004E615D">
      <w:pPr>
        <w:pStyle w:val="Odsekzoznamu"/>
        <w:widowControl w:val="0"/>
        <w:numPr>
          <w:ilvl w:val="0"/>
          <w:numId w:val="7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21A39">
        <w:rPr>
          <w:rFonts w:asciiTheme="minorHAnsi" w:hAnsiTheme="minorHAnsi" w:cstheme="minorHAnsi"/>
          <w:lang w:eastAsia="cs-CZ"/>
        </w:rPr>
        <w:t>Zmluvné strany sa dohodli, že v prípade porušenia povinnosti zhotovit</w:t>
      </w:r>
      <w:r w:rsidR="00715B18" w:rsidRPr="00D21A39">
        <w:rPr>
          <w:rFonts w:asciiTheme="minorHAnsi" w:hAnsiTheme="minorHAnsi" w:cstheme="minorHAnsi"/>
          <w:lang w:eastAsia="cs-CZ"/>
        </w:rPr>
        <w:t>eľa odovzdať Dielo (</w:t>
      </w:r>
      <w:r w:rsidR="00071E80" w:rsidRPr="00D21A39">
        <w:rPr>
          <w:rFonts w:asciiTheme="minorHAnsi" w:hAnsiTheme="minorHAnsi" w:cstheme="minorHAnsi"/>
          <w:lang w:eastAsia="cs-CZ"/>
        </w:rPr>
        <w:t xml:space="preserve">aj </w:t>
      </w:r>
      <w:r w:rsidR="004D4CA0" w:rsidRPr="00D21A39">
        <w:rPr>
          <w:rFonts w:asciiTheme="minorHAnsi" w:hAnsiTheme="minorHAnsi" w:cstheme="minorHAnsi"/>
          <w:lang w:eastAsia="cs-CZ"/>
        </w:rPr>
        <w:t xml:space="preserve">len </w:t>
      </w:r>
      <w:r w:rsidR="00715B18" w:rsidRPr="00D21A39">
        <w:rPr>
          <w:rFonts w:asciiTheme="minorHAnsi" w:hAnsiTheme="minorHAnsi" w:cstheme="minorHAnsi"/>
          <w:lang w:eastAsia="cs-CZ"/>
        </w:rPr>
        <w:t>jeho časť</w:t>
      </w:r>
      <w:r w:rsidR="003B3964" w:rsidRPr="00D21A39">
        <w:rPr>
          <w:rFonts w:asciiTheme="minorHAnsi" w:hAnsiTheme="minorHAnsi" w:cstheme="minorHAnsi"/>
          <w:lang w:eastAsia="cs-CZ"/>
        </w:rPr>
        <w:t>) včas má objednávateľ</w:t>
      </w:r>
      <w:r w:rsidRPr="00D21A39">
        <w:rPr>
          <w:rFonts w:asciiTheme="minorHAnsi" w:hAnsiTheme="minorHAnsi" w:cstheme="minorHAnsi"/>
          <w:lang w:eastAsia="cs-CZ"/>
        </w:rPr>
        <w:t xml:space="preserve"> právo na zmluvnú pokutu dohodnutú vo výške 0,</w:t>
      </w:r>
      <w:r w:rsidR="00D04464" w:rsidRPr="00D21A39">
        <w:rPr>
          <w:rFonts w:asciiTheme="minorHAnsi" w:hAnsiTheme="minorHAnsi" w:cstheme="minorHAnsi"/>
          <w:lang w:eastAsia="cs-CZ"/>
        </w:rPr>
        <w:t>5</w:t>
      </w:r>
      <w:r w:rsidR="00071E80" w:rsidRPr="00D21A39">
        <w:rPr>
          <w:rFonts w:asciiTheme="minorHAnsi" w:hAnsiTheme="minorHAnsi" w:cstheme="minorHAnsi"/>
          <w:lang w:eastAsia="cs-CZ"/>
        </w:rPr>
        <w:t xml:space="preserve"> </w:t>
      </w:r>
      <w:r w:rsidRPr="00D21A39">
        <w:rPr>
          <w:rFonts w:asciiTheme="minorHAnsi" w:hAnsiTheme="minorHAnsi" w:cstheme="minorHAnsi"/>
          <w:lang w:eastAsia="cs-CZ"/>
        </w:rPr>
        <w:t xml:space="preserve">% z ceny Diela </w:t>
      </w:r>
      <w:r w:rsidR="003B3964" w:rsidRPr="00D21A39">
        <w:rPr>
          <w:rFonts w:asciiTheme="minorHAnsi" w:hAnsiTheme="minorHAnsi" w:cstheme="minorHAnsi"/>
          <w:lang w:eastAsia="cs-CZ"/>
        </w:rPr>
        <w:t xml:space="preserve">za každý aj začatý </w:t>
      </w:r>
      <w:r w:rsidRPr="00D21A39">
        <w:rPr>
          <w:rFonts w:asciiTheme="minorHAnsi" w:hAnsiTheme="minorHAnsi" w:cstheme="minorHAnsi"/>
          <w:lang w:eastAsia="cs-CZ"/>
        </w:rPr>
        <w:t xml:space="preserve">deň omeškania, v lehote do 3 kalendárnych dní odo dňa doručenia výzvy objednávateľa na zaplatenie zmluvnej pokuty spolu s faktúrou, na účet objednávateľa. </w:t>
      </w:r>
    </w:p>
    <w:p w14:paraId="3EC2332C" w14:textId="77777777" w:rsidR="00DA7A31" w:rsidRPr="00D21A39" w:rsidRDefault="00DA7A31" w:rsidP="004E615D">
      <w:pPr>
        <w:pStyle w:val="Odsekzoznamu"/>
        <w:widowControl w:val="0"/>
        <w:numPr>
          <w:ilvl w:val="0"/>
          <w:numId w:val="7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21A39">
        <w:rPr>
          <w:rFonts w:asciiTheme="minorHAnsi" w:hAnsiTheme="minorHAnsi" w:cstheme="minorHAnsi"/>
        </w:rPr>
        <w:t xml:space="preserve">Zmluvné strany prehlasujú, že považujú dohodnutú výšku zmluvnej pokuty za primeranú vzhľadom na charakter a povahu zmluvnou pokutou zabezpečovanej povinnosti zhotoviteľa a cenu Diela. </w:t>
      </w:r>
    </w:p>
    <w:p w14:paraId="3B31EB30" w14:textId="77777777" w:rsidR="00DA7A31" w:rsidRPr="00D21A39" w:rsidRDefault="00DA7A31" w:rsidP="004E615D">
      <w:pPr>
        <w:pStyle w:val="Odsekzoznamu"/>
        <w:widowControl w:val="0"/>
        <w:numPr>
          <w:ilvl w:val="0"/>
          <w:numId w:val="7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21A39">
        <w:rPr>
          <w:rFonts w:asciiTheme="minorHAnsi" w:hAnsiTheme="minorHAnsi" w:cstheme="minorHAnsi"/>
          <w:lang w:eastAsia="cs-CZ"/>
        </w:rPr>
        <w:t>Uplatnením alebo zaplatením zmluvnej pokuty nie je dotknuté právo objednávateľa na odstúpenie od zmluvy, úrok z omeškania a na náhradu vzniknutej škody. Zaplatenie zmluvnej pokuty zhotoviteľom nezbavuje zhotoviteľa povinnosti odovzdať Dielo alebo jeho časť.</w:t>
      </w:r>
    </w:p>
    <w:p w14:paraId="5EFA3335" w14:textId="77777777" w:rsidR="00715B18" w:rsidRPr="00D21A39" w:rsidRDefault="00715B18" w:rsidP="004E61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13226972" w14:textId="7693C55E" w:rsidR="00387BD7" w:rsidRPr="00D21A39" w:rsidRDefault="00387BD7" w:rsidP="004E615D">
      <w:pPr>
        <w:jc w:val="center"/>
        <w:rPr>
          <w:rFonts w:asciiTheme="minorHAnsi" w:hAnsiTheme="minorHAnsi" w:cstheme="minorHAnsi"/>
          <w:b/>
        </w:rPr>
      </w:pPr>
      <w:r w:rsidRPr="00D21A39">
        <w:rPr>
          <w:rFonts w:asciiTheme="minorHAnsi" w:hAnsiTheme="minorHAnsi" w:cstheme="minorHAnsi"/>
          <w:b/>
        </w:rPr>
        <w:t>V</w:t>
      </w:r>
      <w:r w:rsidR="001A0CD3" w:rsidRPr="00D21A39">
        <w:rPr>
          <w:rFonts w:asciiTheme="minorHAnsi" w:hAnsiTheme="minorHAnsi" w:cstheme="minorHAnsi"/>
          <w:b/>
        </w:rPr>
        <w:t>I</w:t>
      </w:r>
      <w:r w:rsidRPr="00D21A39">
        <w:rPr>
          <w:rFonts w:asciiTheme="minorHAnsi" w:hAnsiTheme="minorHAnsi" w:cstheme="minorHAnsi"/>
          <w:b/>
        </w:rPr>
        <w:t>.</w:t>
      </w:r>
    </w:p>
    <w:p w14:paraId="2A33EAD2" w14:textId="77777777" w:rsidR="00387BD7" w:rsidRPr="00D21A39" w:rsidRDefault="00387BD7" w:rsidP="004E615D">
      <w:pPr>
        <w:ind w:left="360"/>
        <w:jc w:val="center"/>
        <w:rPr>
          <w:rFonts w:asciiTheme="minorHAnsi" w:hAnsiTheme="minorHAnsi" w:cstheme="minorHAnsi"/>
          <w:b/>
        </w:rPr>
      </w:pPr>
      <w:r w:rsidRPr="00D21A39">
        <w:rPr>
          <w:rFonts w:asciiTheme="minorHAnsi" w:hAnsiTheme="minorHAnsi" w:cstheme="minorHAnsi"/>
          <w:b/>
        </w:rPr>
        <w:t>Podklady, údaje a spolupôsobenie objednávateľa</w:t>
      </w:r>
    </w:p>
    <w:p w14:paraId="1710B360" w14:textId="540AC482" w:rsidR="00387BD7" w:rsidRPr="00D21A39" w:rsidRDefault="00387BD7" w:rsidP="004E615D">
      <w:pPr>
        <w:pStyle w:val="Odsekzoznamu"/>
        <w:widowControl w:val="0"/>
        <w:numPr>
          <w:ilvl w:val="0"/>
          <w:numId w:val="1"/>
        </w:numPr>
        <w:tabs>
          <w:tab w:val="left" w:pos="426"/>
          <w:tab w:val="left" w:pos="7088"/>
        </w:tabs>
        <w:jc w:val="both"/>
        <w:rPr>
          <w:rFonts w:asciiTheme="minorHAnsi" w:hAnsiTheme="minorHAnsi" w:cstheme="minorHAnsi"/>
          <w:color w:val="000000"/>
        </w:rPr>
      </w:pPr>
      <w:r w:rsidRPr="00D21A39">
        <w:rPr>
          <w:rFonts w:asciiTheme="minorHAnsi" w:hAnsiTheme="minorHAnsi" w:cstheme="minorHAnsi"/>
          <w:color w:val="000000"/>
        </w:rPr>
        <w:t xml:space="preserve">Objednávateľ sa zaväzuje, že počas spracúvania </w:t>
      </w:r>
      <w:r w:rsidR="00292532" w:rsidRPr="00D21A39">
        <w:rPr>
          <w:rFonts w:asciiTheme="minorHAnsi" w:hAnsiTheme="minorHAnsi" w:cstheme="minorHAnsi"/>
          <w:color w:val="000000"/>
        </w:rPr>
        <w:t>Diela</w:t>
      </w:r>
      <w:r w:rsidRPr="00D21A39">
        <w:rPr>
          <w:rFonts w:asciiTheme="minorHAnsi" w:hAnsiTheme="minorHAnsi" w:cstheme="minorHAnsi"/>
          <w:color w:val="000000"/>
        </w:rPr>
        <w:t xml:space="preserve"> poskytne zhotoviteľovi </w:t>
      </w:r>
      <w:r w:rsidR="004D4CA0" w:rsidRPr="00D21A39">
        <w:rPr>
          <w:rFonts w:asciiTheme="minorHAnsi" w:hAnsiTheme="minorHAnsi" w:cstheme="minorHAnsi"/>
          <w:color w:val="000000"/>
        </w:rPr>
        <w:t xml:space="preserve">na jeho písomnú žiadosť </w:t>
      </w:r>
      <w:r w:rsidRPr="00D21A39">
        <w:rPr>
          <w:rFonts w:asciiTheme="minorHAnsi" w:hAnsiTheme="minorHAnsi" w:cstheme="minorHAnsi"/>
          <w:color w:val="000000"/>
        </w:rPr>
        <w:t>v nevyhnutnom rozsahu potrebné spolupôsobenie</w:t>
      </w:r>
      <w:r w:rsidR="004D4CA0" w:rsidRPr="00D21A39">
        <w:rPr>
          <w:rFonts w:asciiTheme="minorHAnsi" w:hAnsiTheme="minorHAnsi" w:cstheme="minorHAnsi"/>
          <w:color w:val="000000"/>
        </w:rPr>
        <w:t>,</w:t>
      </w:r>
      <w:r w:rsidRPr="00D21A39">
        <w:rPr>
          <w:rFonts w:asciiTheme="minorHAnsi" w:hAnsiTheme="minorHAnsi" w:cstheme="minorHAnsi"/>
          <w:color w:val="000000"/>
        </w:rPr>
        <w:t xml:space="preserve"> </w:t>
      </w:r>
      <w:r w:rsidR="00292532" w:rsidRPr="00D21A39">
        <w:rPr>
          <w:rFonts w:asciiTheme="minorHAnsi" w:hAnsiTheme="minorHAnsi" w:cstheme="minorHAnsi"/>
          <w:color w:val="000000"/>
        </w:rPr>
        <w:t>ktoré je v objektívnych možnostiach objednávateľa a zhotoviteľ si ho pri v</w:t>
      </w:r>
      <w:r w:rsidR="00BA2131" w:rsidRPr="00D21A39">
        <w:rPr>
          <w:rFonts w:asciiTheme="minorHAnsi" w:hAnsiTheme="minorHAnsi" w:cstheme="minorHAnsi"/>
          <w:color w:val="000000"/>
        </w:rPr>
        <w:t xml:space="preserve">ynaložení všetkej odbornej starostlivosti nevie zabezpečiť inak, a ktoré </w:t>
      </w:r>
      <w:r w:rsidRPr="00D21A39">
        <w:rPr>
          <w:rFonts w:asciiTheme="minorHAnsi" w:hAnsiTheme="minorHAnsi" w:cstheme="minorHAnsi"/>
          <w:color w:val="000000"/>
        </w:rPr>
        <w:t>spočíva v</w:t>
      </w:r>
      <w:r w:rsidR="00265A7A" w:rsidRPr="00D21A39">
        <w:rPr>
          <w:rFonts w:asciiTheme="minorHAnsi" w:hAnsiTheme="minorHAnsi" w:cstheme="minorHAnsi"/>
          <w:color w:val="000000"/>
        </w:rPr>
        <w:t xml:space="preserve"> odovzdaní najmä podkladov, vyjadrení,</w:t>
      </w:r>
      <w:r w:rsidRPr="00D21A39">
        <w:rPr>
          <w:rFonts w:asciiTheme="minorHAnsi" w:hAnsiTheme="minorHAnsi" w:cstheme="minorHAnsi"/>
          <w:color w:val="000000"/>
        </w:rPr>
        <w:t xml:space="preserve"> stanovísk, ktorých potreba </w:t>
      </w:r>
      <w:r w:rsidR="00265A7A" w:rsidRPr="00D21A39">
        <w:rPr>
          <w:rFonts w:asciiTheme="minorHAnsi" w:hAnsiTheme="minorHAnsi" w:cstheme="minorHAnsi"/>
          <w:color w:val="000000"/>
        </w:rPr>
        <w:t xml:space="preserve">odovzdania </w:t>
      </w:r>
      <w:r w:rsidRPr="00D21A39">
        <w:rPr>
          <w:rFonts w:asciiTheme="minorHAnsi" w:hAnsiTheme="minorHAnsi" w:cstheme="minorHAnsi"/>
          <w:color w:val="000000"/>
        </w:rPr>
        <w:t xml:space="preserve">vznikne v priebehu plnenia tejto </w:t>
      </w:r>
      <w:r w:rsidR="00BA2131" w:rsidRPr="00D21A39">
        <w:rPr>
          <w:rFonts w:asciiTheme="minorHAnsi" w:hAnsiTheme="minorHAnsi" w:cstheme="minorHAnsi"/>
          <w:color w:val="000000"/>
        </w:rPr>
        <w:t>Z</w:t>
      </w:r>
      <w:r w:rsidRPr="00D21A39">
        <w:rPr>
          <w:rFonts w:asciiTheme="minorHAnsi" w:hAnsiTheme="minorHAnsi" w:cstheme="minorHAnsi"/>
          <w:color w:val="000000"/>
        </w:rPr>
        <w:t xml:space="preserve">mluvy. </w:t>
      </w:r>
    </w:p>
    <w:p w14:paraId="76BE28BD" w14:textId="2DCA82C7" w:rsidR="00787C64" w:rsidRPr="00D21A39" w:rsidRDefault="00787C64" w:rsidP="004E615D">
      <w:pPr>
        <w:pStyle w:val="Style2"/>
        <w:numPr>
          <w:ilvl w:val="0"/>
          <w:numId w:val="1"/>
        </w:numPr>
        <w:shd w:val="clear" w:color="auto" w:fill="auto"/>
        <w:tabs>
          <w:tab w:val="left" w:pos="560"/>
        </w:tabs>
        <w:spacing w:before="0" w:line="240" w:lineRule="auto"/>
        <w:jc w:val="both"/>
        <w:rPr>
          <w:rStyle w:val="CharStyle10"/>
          <w:rFonts w:asciiTheme="minorHAnsi" w:hAnsiTheme="minorHAnsi" w:cstheme="minorHAnsi"/>
          <w:color w:val="000000"/>
          <w:sz w:val="22"/>
          <w:szCs w:val="22"/>
        </w:rPr>
      </w:pPr>
      <w:r w:rsidRPr="00D21A39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>Zhotoviteľ je povinný pri zhotovovaní Diela postupovať s odbornou starostlivosťou, spolupracovať s objednávateľom, s dotknutými orgánmi štátnej správy a orgánmi samosprávy, s ostatnými dotknutými subjektmi, ktoré ustanoví príslušný stavebný úrad alebo právne predpisy a ich požiadavky</w:t>
      </w:r>
      <w:r w:rsidR="00AA79A9" w:rsidRPr="00D21A39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>,</w:t>
      </w:r>
      <w:r w:rsidRPr="00D21A39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 xml:space="preserve"> resp. pripomienky zapracovať do Diela.</w:t>
      </w:r>
    </w:p>
    <w:p w14:paraId="782DC3B5" w14:textId="3C2197FA" w:rsidR="00787C64" w:rsidRPr="00D21A39" w:rsidRDefault="00787C64" w:rsidP="004E615D">
      <w:pPr>
        <w:pStyle w:val="Style2"/>
        <w:numPr>
          <w:ilvl w:val="0"/>
          <w:numId w:val="1"/>
        </w:numPr>
        <w:shd w:val="clear" w:color="auto" w:fill="auto"/>
        <w:tabs>
          <w:tab w:val="left" w:pos="560"/>
        </w:tabs>
        <w:spacing w:before="0" w:line="240" w:lineRule="auto"/>
        <w:jc w:val="both"/>
        <w:rPr>
          <w:rStyle w:val="CharStyle10"/>
          <w:rFonts w:asciiTheme="minorHAnsi" w:hAnsiTheme="minorHAnsi" w:cstheme="minorHAnsi"/>
          <w:sz w:val="22"/>
          <w:szCs w:val="22"/>
        </w:rPr>
      </w:pPr>
      <w:r w:rsidRPr="00D21A39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>Zhotoviteľ je povinný v súčinnosti s objednávateľom vypracovať a následne predložiť na pripomienkovanie objednávateľovi návrh technického ri</w:t>
      </w:r>
      <w:r w:rsidR="00187E14" w:rsidRPr="00D21A39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>ešenia Diela v podobe konceptu D</w:t>
      </w:r>
      <w:r w:rsidRPr="00D21A39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 xml:space="preserve">okumentácie na vstupnom pracovnom rokovaní. Tiež je zhotoviteľ povinný vypracovať vecný a časový harmonogram prác, tento predložiť objednávateľovi na vstupnom pracovnom rokovaní objednávateľovi na odsúhlasenie. Po odsúhlasení harmonogramu prác objednávateľom je </w:t>
      </w:r>
      <w:r w:rsidRPr="00D21A39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harmonogram prác pre zhotoviteľa záväzný a zhotoviteľ je povinný postupovať v zmysle harmonogramu prác. Vstupné pracovné rokovanie zmluvné strany dohodnú tak, aby sa konalo najneskôr do 7 dní odo dňa uzavretia </w:t>
      </w:r>
      <w:r w:rsidR="00A66482" w:rsidRPr="00D21A39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>Z</w:t>
      </w:r>
      <w:r w:rsidRPr="00D21A39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>mluvy.</w:t>
      </w:r>
    </w:p>
    <w:p w14:paraId="0EB9EA12" w14:textId="79C6554E" w:rsidR="00787C64" w:rsidRPr="00D21A39" w:rsidRDefault="00787C64" w:rsidP="004E615D">
      <w:pPr>
        <w:pStyle w:val="Style2"/>
        <w:numPr>
          <w:ilvl w:val="0"/>
          <w:numId w:val="1"/>
        </w:numPr>
        <w:shd w:val="clear" w:color="auto" w:fill="auto"/>
        <w:tabs>
          <w:tab w:val="left" w:pos="560"/>
        </w:tabs>
        <w:spacing w:before="0" w:line="24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21A39">
        <w:rPr>
          <w:rFonts w:asciiTheme="minorHAnsi" w:hAnsiTheme="minorHAnsi" w:cs="Calibri"/>
          <w:noProof/>
          <w:sz w:val="22"/>
          <w:szCs w:val="22"/>
        </w:rPr>
        <w:t xml:space="preserve">Zhotoviteľ je povinný, podľa požiadaviek objednávateľa alebo zhotoviteľa, minimálne však 1 x (raz) v kalendárnom mesiaci zúčastniť sa pracovného rokovania, v sídle objednávateľa, za nevyhnutnej účasti objednávateľa. Z pracovného rokovania zhotoviteľ vyhotoví zápis, ktorého rovnopis obdrží každá zmluvná strana. Počas pracovných rokovaní je zhotoviteľ povinný informovať objednávateľa o stave rozpracovanosti Diela. </w:t>
      </w:r>
      <w:r w:rsidRPr="00D21A39">
        <w:rPr>
          <w:rStyle w:val="CharStyle10"/>
          <w:rFonts w:asciiTheme="minorHAnsi" w:hAnsiTheme="minorHAnsi" w:cs="Calibri"/>
          <w:color w:val="000000"/>
          <w:sz w:val="22"/>
          <w:szCs w:val="22"/>
        </w:rPr>
        <w:t>Zhotoviteľ je povinný predkladať na p</w:t>
      </w:r>
      <w:r w:rsidR="00187E14" w:rsidRPr="00D21A39">
        <w:rPr>
          <w:rStyle w:val="CharStyle10"/>
          <w:rFonts w:asciiTheme="minorHAnsi" w:hAnsiTheme="minorHAnsi" w:cs="Calibri"/>
          <w:color w:val="000000"/>
          <w:sz w:val="22"/>
          <w:szCs w:val="22"/>
        </w:rPr>
        <w:t>racovné rokovania rozpracovanú D</w:t>
      </w:r>
      <w:r w:rsidRPr="00D21A39">
        <w:rPr>
          <w:rStyle w:val="CharStyle10"/>
          <w:rFonts w:asciiTheme="minorHAnsi" w:hAnsiTheme="minorHAnsi" w:cs="Calibri"/>
          <w:color w:val="000000"/>
          <w:sz w:val="22"/>
          <w:szCs w:val="22"/>
        </w:rPr>
        <w:t>okumentáciu s prílohami za účelom ich prerokovania a odsúhlasenia objednávateľom</w:t>
      </w:r>
      <w:r w:rsidR="0043408E" w:rsidRPr="00D21A39">
        <w:rPr>
          <w:rStyle w:val="CharStyle10"/>
          <w:rFonts w:asciiTheme="minorHAnsi" w:hAnsiTheme="minorHAnsi" w:cs="Calibri"/>
          <w:color w:val="000000"/>
          <w:sz w:val="22"/>
          <w:szCs w:val="22"/>
        </w:rPr>
        <w:t>.</w:t>
      </w:r>
      <w:r w:rsidRPr="00D21A39">
        <w:rPr>
          <w:rStyle w:val="CharStyle10"/>
          <w:rFonts w:asciiTheme="minorHAnsi" w:hAnsiTheme="minorHAnsi" w:cs="Calibri"/>
          <w:color w:val="000000"/>
          <w:sz w:val="22"/>
          <w:szCs w:val="22"/>
        </w:rPr>
        <w:t xml:space="preserve"> Pripomienky objednávateľa z pracovného rokovania sú po ich prerokovaní záväzným pokynom objednávateľa pre zhotoviteľa. </w:t>
      </w:r>
    </w:p>
    <w:p w14:paraId="23A90EEA" w14:textId="39E65E17" w:rsidR="004D4CA0" w:rsidRPr="00D21A39" w:rsidRDefault="00787C64" w:rsidP="004E615D">
      <w:pPr>
        <w:pStyle w:val="Style2"/>
        <w:numPr>
          <w:ilvl w:val="0"/>
          <w:numId w:val="1"/>
        </w:numPr>
        <w:shd w:val="clear" w:color="auto" w:fill="auto"/>
        <w:tabs>
          <w:tab w:val="left" w:pos="560"/>
        </w:tabs>
        <w:spacing w:before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21A39">
        <w:rPr>
          <w:rFonts w:asciiTheme="minorHAnsi" w:hAnsiTheme="minorHAnsi" w:cs="Calibri"/>
          <w:noProof/>
          <w:sz w:val="22"/>
          <w:szCs w:val="22"/>
        </w:rPr>
        <w:t>Po odsúhlasení technického riešenia objednávateľom je</w:t>
      </w:r>
      <w:r w:rsidR="00187E14" w:rsidRPr="00D21A39">
        <w:rPr>
          <w:rFonts w:asciiTheme="minorHAnsi" w:hAnsiTheme="minorHAnsi" w:cs="Calibri"/>
          <w:noProof/>
          <w:sz w:val="22"/>
          <w:szCs w:val="22"/>
        </w:rPr>
        <w:t xml:space="preserve"> zhotoviteľ povinný prerokovať D</w:t>
      </w:r>
      <w:r w:rsidRPr="00D21A39">
        <w:rPr>
          <w:rFonts w:asciiTheme="minorHAnsi" w:hAnsiTheme="minorHAnsi" w:cs="Calibri"/>
          <w:noProof/>
          <w:sz w:val="22"/>
          <w:szCs w:val="22"/>
        </w:rPr>
        <w:t>okumentáciu so všetkými dotknutými správcami resp. vlastníkmi inžinierskych sietí a s ďalšími dotknutými účastníkmi stavebného konania. O požadovaných zmenách riešenia vyplývajúcich z vyjadren</w:t>
      </w:r>
      <w:r w:rsidR="0043408E" w:rsidRPr="00D21A39">
        <w:rPr>
          <w:rFonts w:asciiTheme="minorHAnsi" w:hAnsiTheme="minorHAnsi" w:cs="Calibri"/>
          <w:noProof/>
          <w:sz w:val="22"/>
          <w:szCs w:val="22"/>
        </w:rPr>
        <w:t xml:space="preserve">í oboznámi ihneď objednávateľa </w:t>
      </w:r>
      <w:r w:rsidRPr="00D21A39">
        <w:rPr>
          <w:rFonts w:asciiTheme="minorHAnsi" w:hAnsiTheme="minorHAnsi" w:cs="Calibri"/>
          <w:noProof/>
          <w:sz w:val="22"/>
          <w:szCs w:val="22"/>
        </w:rPr>
        <w:t>a násled</w:t>
      </w:r>
      <w:r w:rsidR="00641D39" w:rsidRPr="00D21A39">
        <w:rPr>
          <w:rFonts w:asciiTheme="minorHAnsi" w:hAnsiTheme="minorHAnsi" w:cs="Calibri"/>
          <w:noProof/>
          <w:sz w:val="22"/>
          <w:szCs w:val="22"/>
        </w:rPr>
        <w:t xml:space="preserve">ne po schválení objednávateľom zapracuje </w:t>
      </w:r>
      <w:r w:rsidR="00187E14" w:rsidRPr="00D21A39">
        <w:rPr>
          <w:rFonts w:asciiTheme="minorHAnsi" w:hAnsiTheme="minorHAnsi" w:cs="Calibri"/>
          <w:noProof/>
          <w:sz w:val="22"/>
          <w:szCs w:val="22"/>
        </w:rPr>
        <w:t>podmienky do D</w:t>
      </w:r>
      <w:r w:rsidRPr="00D21A39">
        <w:rPr>
          <w:rFonts w:asciiTheme="minorHAnsi" w:hAnsiTheme="minorHAnsi" w:cs="Calibri"/>
          <w:noProof/>
          <w:sz w:val="22"/>
          <w:szCs w:val="22"/>
        </w:rPr>
        <w:t xml:space="preserve">okumentácie. Objednávateľ požaduje účasť </w:t>
      </w:r>
      <w:r w:rsidR="00E1406A" w:rsidRPr="00D21A39">
        <w:rPr>
          <w:rFonts w:asciiTheme="minorHAnsi" w:hAnsiTheme="minorHAnsi" w:cs="Calibri"/>
          <w:noProof/>
          <w:sz w:val="22"/>
          <w:szCs w:val="22"/>
        </w:rPr>
        <w:t xml:space="preserve">Zhotoviteľa </w:t>
      </w:r>
      <w:r w:rsidRPr="00D21A39">
        <w:rPr>
          <w:rFonts w:asciiTheme="minorHAnsi" w:hAnsiTheme="minorHAnsi" w:cs="Calibri"/>
          <w:noProof/>
          <w:sz w:val="22"/>
          <w:szCs w:val="22"/>
        </w:rPr>
        <w:t xml:space="preserve">na stavebných konaniach, prípadne iných rokovaniach, súvisiacich so </w:t>
      </w:r>
      <w:r w:rsidR="00A66482" w:rsidRPr="00D21A39">
        <w:rPr>
          <w:rFonts w:asciiTheme="minorHAnsi" w:hAnsiTheme="minorHAnsi" w:cs="Calibri"/>
          <w:noProof/>
          <w:sz w:val="22"/>
          <w:szCs w:val="22"/>
        </w:rPr>
        <w:t>S</w:t>
      </w:r>
      <w:r w:rsidRPr="00D21A39">
        <w:rPr>
          <w:rFonts w:asciiTheme="minorHAnsi" w:hAnsiTheme="minorHAnsi" w:cs="Calibri"/>
          <w:noProof/>
          <w:sz w:val="22"/>
          <w:szCs w:val="22"/>
        </w:rPr>
        <w:t>tavbou.</w:t>
      </w:r>
      <w:r w:rsidR="000163E6" w:rsidRPr="00D21A3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188F9B5" w14:textId="5294941E" w:rsidR="000163E6" w:rsidRPr="00D21A39" w:rsidRDefault="000163E6" w:rsidP="004E615D">
      <w:pPr>
        <w:pStyle w:val="Style2"/>
        <w:shd w:val="clear" w:color="auto" w:fill="auto"/>
        <w:tabs>
          <w:tab w:val="left" w:pos="560"/>
        </w:tabs>
        <w:spacing w:before="0" w:line="240" w:lineRule="auto"/>
        <w:ind w:left="36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7ADFD67" w14:textId="08311CC8" w:rsidR="00A53F0B" w:rsidRPr="00D21A39" w:rsidRDefault="00A53F0B" w:rsidP="004E615D">
      <w:pPr>
        <w:pStyle w:val="Bezriadkovania"/>
        <w:ind w:left="360"/>
        <w:jc w:val="center"/>
        <w:rPr>
          <w:rStyle w:val="CharStyle37"/>
          <w:rFonts w:asciiTheme="minorHAnsi" w:hAnsiTheme="minorHAnsi" w:cs="Calibri"/>
          <w:bCs w:val="0"/>
          <w:sz w:val="22"/>
          <w:szCs w:val="22"/>
        </w:rPr>
      </w:pPr>
      <w:r w:rsidRPr="00D21A39">
        <w:rPr>
          <w:rStyle w:val="CharStyle37"/>
          <w:rFonts w:asciiTheme="minorHAnsi" w:hAnsiTheme="minorHAnsi" w:cs="Calibri"/>
          <w:sz w:val="22"/>
          <w:szCs w:val="22"/>
        </w:rPr>
        <w:t>VI</w:t>
      </w:r>
      <w:r w:rsidR="001A0CD3" w:rsidRPr="00D21A39">
        <w:rPr>
          <w:rStyle w:val="CharStyle37"/>
          <w:rFonts w:asciiTheme="minorHAnsi" w:hAnsiTheme="minorHAnsi" w:cs="Calibri"/>
          <w:sz w:val="22"/>
          <w:szCs w:val="22"/>
        </w:rPr>
        <w:t>I</w:t>
      </w:r>
      <w:r w:rsidRPr="00D21A39">
        <w:rPr>
          <w:rStyle w:val="CharStyle37"/>
          <w:rFonts w:asciiTheme="minorHAnsi" w:hAnsiTheme="minorHAnsi" w:cs="Calibri"/>
          <w:sz w:val="22"/>
          <w:szCs w:val="22"/>
        </w:rPr>
        <w:t>.</w:t>
      </w:r>
    </w:p>
    <w:p w14:paraId="58DF1C74" w14:textId="77777777" w:rsidR="00A53F0B" w:rsidRPr="00D21A39" w:rsidRDefault="00265A7A" w:rsidP="004E615D">
      <w:pPr>
        <w:pStyle w:val="Bezriadkovania"/>
        <w:ind w:left="360"/>
        <w:jc w:val="center"/>
        <w:rPr>
          <w:rStyle w:val="CharStyle37"/>
          <w:rFonts w:asciiTheme="minorHAnsi" w:hAnsiTheme="minorHAnsi" w:cs="Calibri"/>
          <w:bCs w:val="0"/>
          <w:sz w:val="22"/>
          <w:szCs w:val="22"/>
        </w:rPr>
      </w:pPr>
      <w:r w:rsidRPr="00D21A39">
        <w:rPr>
          <w:rStyle w:val="CharStyle37"/>
          <w:rFonts w:asciiTheme="minorHAnsi" w:hAnsiTheme="minorHAnsi" w:cs="Calibri"/>
          <w:sz w:val="22"/>
          <w:szCs w:val="22"/>
        </w:rPr>
        <w:t>Zodpovednosť zhotoviteľa</w:t>
      </w:r>
    </w:p>
    <w:p w14:paraId="02536549" w14:textId="28AD9D88" w:rsidR="00A56FEB" w:rsidRPr="00D21A39" w:rsidRDefault="00A56FEB" w:rsidP="004E615D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Style w:val="CharStyle10"/>
          <w:rFonts w:asciiTheme="minorHAnsi" w:hAnsiTheme="minorHAnsi" w:cstheme="minorHAnsi"/>
          <w:sz w:val="22"/>
          <w:szCs w:val="22"/>
        </w:rPr>
      </w:pPr>
      <w:r w:rsidRPr="00D21A39">
        <w:rPr>
          <w:rStyle w:val="CharStyle10"/>
          <w:rFonts w:asciiTheme="minorHAnsi" w:hAnsiTheme="minorHAnsi" w:cstheme="minorHAnsi"/>
          <w:sz w:val="22"/>
          <w:szCs w:val="22"/>
        </w:rPr>
        <w:t>Zhotoviteľ je povinný postupovať pri zhotovovaní Diela s odbornou starostlivosťou, za striktného dodržiavania všetkých pre realizáciu Diela do úvahy prichádzajúcich všeobecne záväzných právnych predpisov SR a EÚ, iných podzákonných predpisov, normatívnych správnych aktov, individuálnych správnych aktov, technických noriem</w:t>
      </w:r>
      <w:r w:rsidR="00A53F0B" w:rsidRPr="00D21A39">
        <w:rPr>
          <w:rStyle w:val="CharStyle10"/>
          <w:rFonts w:asciiTheme="minorHAnsi" w:hAnsiTheme="minorHAnsi" w:cstheme="minorHAnsi"/>
          <w:sz w:val="22"/>
          <w:szCs w:val="22"/>
        </w:rPr>
        <w:t xml:space="preserve"> záväzných v SR</w:t>
      </w:r>
      <w:r w:rsidRPr="00D21A39">
        <w:rPr>
          <w:rStyle w:val="CharStyle10"/>
          <w:rFonts w:asciiTheme="minorHAnsi" w:hAnsiTheme="minorHAnsi" w:cstheme="minorHAnsi"/>
          <w:sz w:val="22"/>
          <w:szCs w:val="22"/>
        </w:rPr>
        <w:t xml:space="preserve">, podmienok dohodnutých v Zmluve a Prílohe č. 1 k Zmluve, požiadaviek a pokynov objednávateľa </w:t>
      </w:r>
      <w:proofErr w:type="spellStart"/>
      <w:r w:rsidRPr="00D21A39">
        <w:rPr>
          <w:rStyle w:val="CharStyle10"/>
          <w:rFonts w:asciiTheme="minorHAnsi" w:hAnsiTheme="minorHAnsi" w:cstheme="minorHAnsi"/>
          <w:sz w:val="22"/>
          <w:szCs w:val="22"/>
        </w:rPr>
        <w:t>lege</w:t>
      </w:r>
      <w:proofErr w:type="spellEnd"/>
      <w:r w:rsidRPr="00D21A39">
        <w:rPr>
          <w:rStyle w:val="CharStyle10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21A39">
        <w:rPr>
          <w:rStyle w:val="CharStyle10"/>
          <w:rFonts w:asciiTheme="minorHAnsi" w:hAnsiTheme="minorHAnsi" w:cstheme="minorHAnsi"/>
          <w:sz w:val="22"/>
          <w:szCs w:val="22"/>
        </w:rPr>
        <w:t>artis</w:t>
      </w:r>
      <w:proofErr w:type="spellEnd"/>
      <w:r w:rsidRPr="00D21A39">
        <w:rPr>
          <w:rStyle w:val="CharStyle10"/>
          <w:rFonts w:asciiTheme="minorHAnsi" w:hAnsiTheme="minorHAnsi" w:cstheme="minorHAnsi"/>
          <w:sz w:val="22"/>
          <w:szCs w:val="22"/>
        </w:rPr>
        <w:t>.</w:t>
      </w:r>
      <w:r w:rsidR="000163E6" w:rsidRPr="00D21A39">
        <w:rPr>
          <w:rStyle w:val="CharStyle10"/>
          <w:rFonts w:asciiTheme="minorHAnsi" w:hAnsiTheme="minorHAnsi" w:cstheme="minorHAnsi"/>
          <w:sz w:val="22"/>
          <w:szCs w:val="22"/>
        </w:rPr>
        <w:t xml:space="preserve"> </w:t>
      </w:r>
    </w:p>
    <w:p w14:paraId="54615E83" w14:textId="61200730" w:rsidR="00A56FEB" w:rsidRPr="00D21A39" w:rsidRDefault="00A56FEB" w:rsidP="004E615D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theme="minorHAnsi"/>
          <w:sz w:val="22"/>
          <w:szCs w:val="22"/>
        </w:rPr>
      </w:pPr>
      <w:r w:rsidRPr="00D21A39">
        <w:rPr>
          <w:rStyle w:val="CharStyle36"/>
          <w:rFonts w:asciiTheme="minorHAnsi" w:hAnsiTheme="minorHAnsi" w:cstheme="minorHAnsi"/>
          <w:sz w:val="22"/>
          <w:szCs w:val="22"/>
          <w:lang w:val="cs-CZ" w:eastAsia="cs-CZ"/>
        </w:rPr>
        <w:t xml:space="preserve">Zhotovitel’ </w:t>
      </w:r>
      <w:r w:rsidR="00715B18" w:rsidRPr="00D21A39">
        <w:rPr>
          <w:rStyle w:val="CharStyle36"/>
          <w:rFonts w:asciiTheme="minorHAnsi" w:hAnsiTheme="minorHAnsi" w:cstheme="minorHAnsi"/>
          <w:sz w:val="22"/>
          <w:szCs w:val="22"/>
        </w:rPr>
        <w:t xml:space="preserve">zodpovedá za to, že Dielo </w:t>
      </w:r>
      <w:r w:rsidRPr="00D21A39">
        <w:rPr>
          <w:rStyle w:val="CharStyle36"/>
          <w:rFonts w:asciiTheme="minorHAnsi" w:hAnsiTheme="minorHAnsi" w:cstheme="minorHAnsi"/>
          <w:sz w:val="22"/>
          <w:szCs w:val="22"/>
        </w:rPr>
        <w:t xml:space="preserve">je zhotovené v najvyššej kvalite podľa požiadaviek </w:t>
      </w:r>
      <w:r w:rsidR="00533B53" w:rsidRPr="00D21A39">
        <w:rPr>
          <w:rStyle w:val="CharStyle36"/>
          <w:rFonts w:asciiTheme="minorHAnsi" w:hAnsiTheme="minorHAnsi" w:cstheme="minorHAnsi"/>
          <w:sz w:val="22"/>
          <w:szCs w:val="22"/>
        </w:rPr>
        <w:t xml:space="preserve">uvedených v článku VII. </w:t>
      </w:r>
      <w:r w:rsidRPr="00D21A39">
        <w:rPr>
          <w:rStyle w:val="CharStyle36"/>
          <w:rFonts w:asciiTheme="minorHAnsi" w:hAnsiTheme="minorHAnsi" w:cstheme="minorHAnsi"/>
          <w:sz w:val="22"/>
          <w:szCs w:val="22"/>
        </w:rPr>
        <w:t>ods. 1 Zmluvy a že počas plynutia záručnej doby bude mať okrem súladu s</w:t>
      </w:r>
      <w:r w:rsidR="00533B53" w:rsidRPr="00D21A39">
        <w:rPr>
          <w:rStyle w:val="CharStyle36"/>
          <w:rFonts w:asciiTheme="minorHAnsi" w:hAnsiTheme="minorHAnsi" w:cstheme="minorHAnsi"/>
          <w:sz w:val="22"/>
          <w:szCs w:val="22"/>
        </w:rPr>
        <w:t> </w:t>
      </w:r>
      <w:r w:rsidRPr="00D21A39">
        <w:rPr>
          <w:rStyle w:val="CharStyle36"/>
          <w:rFonts w:asciiTheme="minorHAnsi" w:hAnsiTheme="minorHAnsi" w:cstheme="minorHAnsi"/>
          <w:sz w:val="22"/>
          <w:szCs w:val="22"/>
        </w:rPr>
        <w:t>požiadavkami</w:t>
      </w:r>
      <w:r w:rsidR="00533B53" w:rsidRPr="00D21A39">
        <w:rPr>
          <w:rStyle w:val="CharStyle36"/>
          <w:rFonts w:asciiTheme="minorHAnsi" w:hAnsiTheme="minorHAnsi" w:cstheme="minorHAnsi"/>
          <w:sz w:val="22"/>
          <w:szCs w:val="22"/>
        </w:rPr>
        <w:t xml:space="preserve"> uvedenými v článku VII.</w:t>
      </w:r>
      <w:r w:rsidRPr="00D21A39">
        <w:rPr>
          <w:rStyle w:val="CharStyle36"/>
          <w:rFonts w:asciiTheme="minorHAnsi" w:hAnsiTheme="minorHAnsi" w:cstheme="minorHAnsi"/>
          <w:sz w:val="22"/>
          <w:szCs w:val="22"/>
        </w:rPr>
        <w:t xml:space="preserve"> ods. 1 Zmluvy aj vlastnosti podľa </w:t>
      </w:r>
      <w:r w:rsidR="00433EA8" w:rsidRPr="00D21A39">
        <w:rPr>
          <w:rStyle w:val="CharStyle36"/>
          <w:rFonts w:asciiTheme="minorHAnsi" w:hAnsiTheme="minorHAnsi" w:cstheme="minorHAnsi"/>
          <w:sz w:val="22"/>
          <w:szCs w:val="22"/>
        </w:rPr>
        <w:t>článku I</w:t>
      </w:r>
      <w:r w:rsidR="00533B53" w:rsidRPr="00D21A39">
        <w:rPr>
          <w:rStyle w:val="CharStyle36"/>
          <w:rFonts w:asciiTheme="minorHAnsi" w:hAnsiTheme="minorHAnsi" w:cstheme="minorHAnsi"/>
          <w:sz w:val="22"/>
          <w:szCs w:val="22"/>
        </w:rPr>
        <w:t xml:space="preserve">II. </w:t>
      </w:r>
      <w:r w:rsidR="00433EA8" w:rsidRPr="00D21A39">
        <w:rPr>
          <w:rStyle w:val="CharStyle36"/>
          <w:rFonts w:asciiTheme="minorHAnsi" w:hAnsiTheme="minorHAnsi" w:cstheme="minorHAnsi"/>
          <w:sz w:val="22"/>
          <w:szCs w:val="22"/>
        </w:rPr>
        <w:t>ods. 1</w:t>
      </w:r>
      <w:r w:rsidRPr="00D21A39">
        <w:rPr>
          <w:rStyle w:val="CharStyle36"/>
          <w:rFonts w:asciiTheme="minorHAnsi" w:hAnsiTheme="minorHAnsi" w:cstheme="minorHAnsi"/>
          <w:sz w:val="22"/>
          <w:szCs w:val="22"/>
        </w:rPr>
        <w:t xml:space="preserve"> Zmluvy. </w:t>
      </w:r>
    </w:p>
    <w:p w14:paraId="36739BE3" w14:textId="7C32FA92" w:rsidR="00A56FEB" w:rsidRPr="00D21A39" w:rsidRDefault="00A56FEB" w:rsidP="004E615D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Style w:val="CharStyle10"/>
          <w:rFonts w:asciiTheme="minorHAnsi" w:hAnsiTheme="minorHAnsi" w:cstheme="minorHAnsi"/>
          <w:sz w:val="22"/>
          <w:szCs w:val="22"/>
        </w:rPr>
      </w:pPr>
      <w:r w:rsidRPr="00D21A39">
        <w:rPr>
          <w:rStyle w:val="CharStyle10"/>
          <w:rFonts w:asciiTheme="minorHAnsi" w:hAnsiTheme="minorHAnsi" w:cstheme="minorHAnsi"/>
          <w:sz w:val="22"/>
          <w:szCs w:val="22"/>
        </w:rPr>
        <w:t xml:space="preserve">Zhotoviteľ zodpovedá za </w:t>
      </w:r>
      <w:r w:rsidRPr="00D21A39">
        <w:rPr>
          <w:rStyle w:val="CharStyle10"/>
          <w:rFonts w:asciiTheme="minorHAnsi" w:hAnsiTheme="minorHAnsi" w:cstheme="minorHAnsi"/>
          <w:sz w:val="22"/>
          <w:szCs w:val="22"/>
          <w:lang w:val="cs-CZ" w:eastAsia="cs-CZ"/>
        </w:rPr>
        <w:t xml:space="preserve">vady, </w:t>
      </w:r>
      <w:r w:rsidRPr="00D21A39">
        <w:rPr>
          <w:rStyle w:val="CharStyle10"/>
          <w:rFonts w:asciiTheme="minorHAnsi" w:hAnsiTheme="minorHAnsi" w:cstheme="minorHAnsi"/>
          <w:sz w:val="22"/>
          <w:szCs w:val="22"/>
        </w:rPr>
        <w:t xml:space="preserve">ktoré má Dielo alebo ktorákoľvek jeho časť v čase jeho riadneho </w:t>
      </w:r>
      <w:r w:rsidR="0098587D" w:rsidRPr="00D21A39">
        <w:rPr>
          <w:rStyle w:val="CharStyle10"/>
          <w:rFonts w:asciiTheme="minorHAnsi" w:hAnsiTheme="minorHAnsi" w:cstheme="minorHAnsi"/>
          <w:sz w:val="22"/>
          <w:szCs w:val="22"/>
        </w:rPr>
        <w:t xml:space="preserve">protokolárneho </w:t>
      </w:r>
      <w:r w:rsidRPr="00D21A39">
        <w:rPr>
          <w:rStyle w:val="CharStyle10"/>
          <w:rFonts w:asciiTheme="minorHAnsi" w:hAnsiTheme="minorHAnsi" w:cstheme="minorHAnsi"/>
          <w:sz w:val="22"/>
          <w:szCs w:val="22"/>
        </w:rPr>
        <w:t>odovzdania a prevzatia objednávateľom a za vady, ktor</w:t>
      </w:r>
      <w:r w:rsidR="000163E6" w:rsidRPr="00D21A39">
        <w:rPr>
          <w:rStyle w:val="CharStyle10"/>
          <w:rFonts w:asciiTheme="minorHAnsi" w:hAnsiTheme="minorHAnsi" w:cstheme="minorHAnsi"/>
          <w:sz w:val="22"/>
          <w:szCs w:val="22"/>
        </w:rPr>
        <w:t>é sa vyskytnú v záručnej dobe. Zmluvné strany sa dohodli, že záručná doba bude trvať 60 (šesťdesiat) mesiacov.</w:t>
      </w:r>
    </w:p>
    <w:p w14:paraId="0C302B36" w14:textId="3F382392" w:rsidR="00A56FEB" w:rsidRPr="00D21A39" w:rsidRDefault="00A56FEB" w:rsidP="004E615D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theme="minorHAnsi"/>
          <w:sz w:val="22"/>
          <w:szCs w:val="22"/>
        </w:rPr>
      </w:pPr>
      <w:r w:rsidRPr="00D21A39">
        <w:rPr>
          <w:rStyle w:val="CharStyle10"/>
          <w:rFonts w:asciiTheme="minorHAnsi" w:hAnsiTheme="minorHAnsi" w:cstheme="minorHAnsi"/>
          <w:sz w:val="22"/>
          <w:szCs w:val="22"/>
        </w:rPr>
        <w:t xml:space="preserve">Záručná doba začína plynúť odo dňa riadneho odovzdania a prevzatia Diela objednávateľom (dňom podpisu oprávneného zástupcu objednávateľa na </w:t>
      </w:r>
      <w:r w:rsidR="0098587D" w:rsidRPr="00D21A39">
        <w:rPr>
          <w:rStyle w:val="CharStyle10"/>
          <w:rFonts w:asciiTheme="minorHAnsi" w:hAnsiTheme="minorHAnsi" w:cstheme="minorHAnsi"/>
          <w:sz w:val="22"/>
          <w:szCs w:val="22"/>
        </w:rPr>
        <w:t>P</w:t>
      </w:r>
      <w:r w:rsidR="00D6327D" w:rsidRPr="00D21A39">
        <w:rPr>
          <w:rStyle w:val="CharStyle10"/>
          <w:rFonts w:asciiTheme="minorHAnsi" w:hAnsiTheme="minorHAnsi" w:cstheme="minorHAnsi"/>
          <w:sz w:val="22"/>
          <w:szCs w:val="22"/>
        </w:rPr>
        <w:t>rotokole</w:t>
      </w:r>
      <w:r w:rsidRPr="00D21A39">
        <w:rPr>
          <w:rStyle w:val="CharStyle10"/>
          <w:rFonts w:asciiTheme="minorHAnsi" w:hAnsiTheme="minorHAnsi" w:cstheme="minorHAnsi"/>
          <w:sz w:val="22"/>
          <w:szCs w:val="22"/>
        </w:rPr>
        <w:t xml:space="preserve">) a neuplynie skôr ako deň nasledujúci po dni, v ktorom nadobudne právoplatnosť kolaudačné rozhodnutie Stavby, </w:t>
      </w:r>
      <w:r w:rsidRPr="00D21A39">
        <w:rPr>
          <w:rStyle w:val="CharStyle36"/>
          <w:rFonts w:asciiTheme="minorHAnsi" w:hAnsiTheme="minorHAnsi" w:cstheme="minorHAnsi"/>
          <w:sz w:val="22"/>
          <w:szCs w:val="22"/>
        </w:rPr>
        <w:t xml:space="preserve">na ktorú bolo Dielo vypracované. </w:t>
      </w:r>
    </w:p>
    <w:p w14:paraId="2EF65EA1" w14:textId="1AB4C2D8" w:rsidR="00A56FEB" w:rsidRPr="00D21A39" w:rsidRDefault="00A56FEB" w:rsidP="004E615D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theme="minorHAnsi"/>
          <w:sz w:val="22"/>
          <w:szCs w:val="22"/>
        </w:rPr>
      </w:pPr>
      <w:r w:rsidRPr="00D21A39">
        <w:rPr>
          <w:rStyle w:val="CharStyle36"/>
          <w:rFonts w:asciiTheme="minorHAnsi" w:hAnsiTheme="minorHAnsi" w:cstheme="minorHAnsi"/>
          <w:sz w:val="22"/>
          <w:szCs w:val="22"/>
        </w:rPr>
        <w:t>Záruka v rámci plynutia záručnej doby sa vzťahuje na všetky vlastnosti Diela, najmä na jeho vecnú a obsahovú úplnosť a správnosť, zákonnosť priebehu a procesu jeho zhotovovania, t</w:t>
      </w:r>
      <w:r w:rsidR="00D7441E" w:rsidRPr="00D21A39">
        <w:rPr>
          <w:rStyle w:val="CharStyle36"/>
          <w:rFonts w:asciiTheme="minorHAnsi" w:hAnsiTheme="minorHAnsi" w:cstheme="minorHAnsi"/>
          <w:sz w:val="22"/>
          <w:szCs w:val="22"/>
        </w:rPr>
        <w:t>echnickú a odbornú bezchybnosť.</w:t>
      </w:r>
    </w:p>
    <w:p w14:paraId="3C99202E" w14:textId="449E38BA" w:rsidR="00A53F0B" w:rsidRPr="00D21A39" w:rsidRDefault="00A56FEB" w:rsidP="004E615D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D21A39">
        <w:rPr>
          <w:rFonts w:asciiTheme="minorHAnsi" w:hAnsiTheme="minorHAnsi" w:cstheme="minorHAnsi"/>
          <w:sz w:val="22"/>
          <w:szCs w:val="22"/>
          <w:lang w:eastAsia="cs-CZ"/>
        </w:rPr>
        <w:t>Zh</w:t>
      </w:r>
      <w:r w:rsidR="00187E14" w:rsidRPr="00D21A39">
        <w:rPr>
          <w:rFonts w:asciiTheme="minorHAnsi" w:hAnsiTheme="minorHAnsi" w:cstheme="minorHAnsi"/>
          <w:sz w:val="22"/>
          <w:szCs w:val="22"/>
          <w:lang w:eastAsia="cs-CZ"/>
        </w:rPr>
        <w:t>otoviteľ zodpovedá za škodu na D</w:t>
      </w:r>
      <w:r w:rsidR="00715B18" w:rsidRPr="00D21A39">
        <w:rPr>
          <w:rFonts w:asciiTheme="minorHAnsi" w:hAnsiTheme="minorHAnsi" w:cstheme="minorHAnsi"/>
          <w:sz w:val="22"/>
          <w:szCs w:val="22"/>
          <w:lang w:eastAsia="cs-CZ"/>
        </w:rPr>
        <w:t>okumentácii (Diele</w:t>
      </w:r>
      <w:r w:rsidRPr="00D21A39">
        <w:rPr>
          <w:rFonts w:asciiTheme="minorHAnsi" w:hAnsiTheme="minorHAnsi" w:cstheme="minorHAnsi"/>
          <w:sz w:val="22"/>
          <w:szCs w:val="22"/>
          <w:lang w:eastAsia="cs-CZ"/>
        </w:rPr>
        <w:t>) spôsobenú vlastným konaním počas svojich pracovných postupov, ako aj za škodu spôsobenú tými, ktorých použil na realizáciu Diela a  za škody s tým súvisiace. Pokiaľ zhotoviteľ použije na vykonanie Diela tretie osoby, v plnej miere zodpovedá za ich činnosť, akoby túto vykonával sám.</w:t>
      </w:r>
      <w:r w:rsidR="00A53F0B" w:rsidRPr="00D21A39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</w:p>
    <w:p w14:paraId="59744872" w14:textId="69EE8E01" w:rsidR="00A53F0B" w:rsidRPr="00D21A39" w:rsidRDefault="00A53F0B" w:rsidP="004E615D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D21A39">
        <w:rPr>
          <w:rFonts w:asciiTheme="minorHAnsi" w:hAnsiTheme="minorHAnsi" w:cstheme="minorHAnsi"/>
          <w:sz w:val="22"/>
          <w:szCs w:val="22"/>
        </w:rPr>
        <w:t>Zhotoviteľ zodpovedá v plnom rozsahu za komplexnosť výkazu výmer ktorý predložil, že výkaz výmer predstavuje skutočný rozsah požadovaných prác objednávateľom a je v plnom rozsahu v</w:t>
      </w:r>
      <w:r w:rsidR="00187E14" w:rsidRPr="00D21A39">
        <w:rPr>
          <w:rFonts w:asciiTheme="minorHAnsi" w:hAnsiTheme="minorHAnsi" w:cstheme="minorHAnsi"/>
          <w:sz w:val="22"/>
          <w:szCs w:val="22"/>
        </w:rPr>
        <w:t xml:space="preserve"> súlade s ostatnou predloženou D</w:t>
      </w:r>
      <w:r w:rsidRPr="00D21A39">
        <w:rPr>
          <w:rFonts w:asciiTheme="minorHAnsi" w:hAnsiTheme="minorHAnsi" w:cstheme="minorHAnsi"/>
          <w:sz w:val="22"/>
          <w:szCs w:val="22"/>
        </w:rPr>
        <w:t>okumentáciou a to výkresovou časťou, technickou správ</w:t>
      </w:r>
      <w:r w:rsidR="00187E14" w:rsidRPr="00D21A39">
        <w:rPr>
          <w:rFonts w:asciiTheme="minorHAnsi" w:hAnsiTheme="minorHAnsi" w:cstheme="minorHAnsi"/>
          <w:sz w:val="22"/>
          <w:szCs w:val="22"/>
        </w:rPr>
        <w:t>ou a inými časťami D</w:t>
      </w:r>
      <w:r w:rsidRPr="00D21A39">
        <w:rPr>
          <w:rFonts w:asciiTheme="minorHAnsi" w:hAnsiTheme="minorHAnsi" w:cstheme="minorHAnsi"/>
          <w:sz w:val="22"/>
          <w:szCs w:val="22"/>
        </w:rPr>
        <w:t xml:space="preserve">okumentácie. </w:t>
      </w:r>
    </w:p>
    <w:p w14:paraId="5D0C1F0B" w14:textId="136AAA5C" w:rsidR="00A53F0B" w:rsidRPr="00D21A39" w:rsidRDefault="00A53F0B" w:rsidP="004E615D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D21A39">
        <w:rPr>
          <w:rFonts w:asciiTheme="minorHAnsi" w:hAnsiTheme="minorHAnsi" w:cstheme="minorHAnsi"/>
          <w:sz w:val="22"/>
          <w:szCs w:val="22"/>
        </w:rPr>
        <w:t>Zhotoviteľ je povinný predložiť poistenie</w:t>
      </w:r>
      <w:r w:rsidR="00E1406A" w:rsidRPr="00D21A39">
        <w:rPr>
          <w:rFonts w:asciiTheme="minorHAnsi" w:hAnsiTheme="minorHAnsi" w:cstheme="minorHAnsi"/>
          <w:sz w:val="22"/>
          <w:szCs w:val="22"/>
        </w:rPr>
        <w:t xml:space="preserve"> </w:t>
      </w:r>
      <w:r w:rsidR="006128AA" w:rsidRPr="00D21A39">
        <w:rPr>
          <w:rFonts w:asciiTheme="minorHAnsi" w:hAnsiTheme="minorHAnsi" w:cstheme="minorHAnsi"/>
          <w:sz w:val="22"/>
          <w:szCs w:val="22"/>
        </w:rPr>
        <w:t>n</w:t>
      </w:r>
      <w:r w:rsidRPr="00D21A39">
        <w:rPr>
          <w:rFonts w:asciiTheme="minorHAnsi" w:hAnsiTheme="minorHAnsi" w:cstheme="minorHAnsi"/>
          <w:sz w:val="22"/>
          <w:szCs w:val="22"/>
        </w:rPr>
        <w:t xml:space="preserve">a škody spôsobené vadou </w:t>
      </w:r>
      <w:r w:rsidR="00E1406A" w:rsidRPr="00D21A39">
        <w:rPr>
          <w:rFonts w:asciiTheme="minorHAnsi" w:hAnsiTheme="minorHAnsi" w:cstheme="minorHAnsi"/>
          <w:sz w:val="22"/>
          <w:szCs w:val="22"/>
        </w:rPr>
        <w:t xml:space="preserve">projektovej dokumentácie </w:t>
      </w:r>
      <w:r w:rsidRPr="00D21A39">
        <w:rPr>
          <w:rFonts w:asciiTheme="minorHAnsi" w:hAnsiTheme="minorHAnsi" w:cstheme="minorHAnsi"/>
          <w:sz w:val="22"/>
          <w:szCs w:val="22"/>
        </w:rPr>
        <w:t xml:space="preserve">do výšky </w:t>
      </w:r>
      <w:r w:rsidRPr="00D21A39">
        <w:rPr>
          <w:rFonts w:asciiTheme="minorHAnsi" w:hAnsiTheme="minorHAnsi" w:cstheme="minorHAnsi"/>
          <w:b/>
          <w:bCs/>
          <w:sz w:val="22"/>
          <w:szCs w:val="22"/>
        </w:rPr>
        <w:t xml:space="preserve">min. </w:t>
      </w:r>
      <w:r w:rsidR="00936A50" w:rsidRPr="00D21A39">
        <w:rPr>
          <w:rFonts w:asciiTheme="minorHAnsi" w:hAnsiTheme="minorHAnsi" w:cstheme="minorHAnsi"/>
          <w:b/>
          <w:bCs/>
          <w:sz w:val="22"/>
          <w:szCs w:val="22"/>
        </w:rPr>
        <w:t>50</w:t>
      </w:r>
      <w:r w:rsidR="00253A3A" w:rsidRPr="00D21A3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D21A39">
        <w:rPr>
          <w:rFonts w:asciiTheme="minorHAnsi" w:hAnsiTheme="minorHAnsi" w:cstheme="minorHAnsi"/>
          <w:b/>
          <w:bCs/>
          <w:sz w:val="22"/>
          <w:szCs w:val="22"/>
        </w:rPr>
        <w:t>000</w:t>
      </w:r>
      <w:r w:rsidR="00253A3A" w:rsidRPr="00D21A39">
        <w:rPr>
          <w:rFonts w:asciiTheme="minorHAnsi" w:hAnsiTheme="minorHAnsi" w:cstheme="minorHAnsi"/>
          <w:b/>
          <w:bCs/>
          <w:sz w:val="22"/>
          <w:szCs w:val="22"/>
        </w:rPr>
        <w:t>,-</w:t>
      </w:r>
      <w:r w:rsidRPr="00D21A39">
        <w:rPr>
          <w:rFonts w:asciiTheme="minorHAnsi" w:hAnsiTheme="minorHAnsi" w:cstheme="minorHAnsi"/>
          <w:b/>
          <w:bCs/>
          <w:sz w:val="22"/>
          <w:szCs w:val="22"/>
        </w:rPr>
        <w:t xml:space="preserve"> Eur</w:t>
      </w:r>
      <w:r w:rsidRPr="00D21A39">
        <w:rPr>
          <w:rFonts w:asciiTheme="minorHAnsi" w:hAnsiTheme="minorHAnsi" w:cstheme="minorHAnsi"/>
          <w:sz w:val="22"/>
          <w:szCs w:val="22"/>
        </w:rPr>
        <w:t xml:space="preserve">. Poistnú zmluvu, resp. poistné osvedčenie predloží zhotoviteľ objednávateľovi najneskôr do 5 dní po podpísaní </w:t>
      </w:r>
      <w:r w:rsidR="0098587D" w:rsidRPr="00D21A39">
        <w:rPr>
          <w:rFonts w:asciiTheme="minorHAnsi" w:hAnsiTheme="minorHAnsi" w:cstheme="minorHAnsi"/>
          <w:sz w:val="22"/>
          <w:szCs w:val="22"/>
        </w:rPr>
        <w:t>Z</w:t>
      </w:r>
      <w:r w:rsidRPr="00D21A39">
        <w:rPr>
          <w:rFonts w:asciiTheme="minorHAnsi" w:hAnsiTheme="minorHAnsi" w:cstheme="minorHAnsi"/>
          <w:sz w:val="22"/>
          <w:szCs w:val="22"/>
        </w:rPr>
        <w:t xml:space="preserve">mluvy. Objednávateľ si vyhradzuje právo neuhradiť faktúru, pokiaľ poistná zmluva resp. poistné osvedčenie nebudú predložené. </w:t>
      </w:r>
    </w:p>
    <w:p w14:paraId="350FDCD6" w14:textId="77777777" w:rsidR="00A56FEB" w:rsidRPr="00D21A39" w:rsidRDefault="00A56FEB" w:rsidP="004E615D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Style w:val="CharStyle48"/>
          <w:rFonts w:asciiTheme="minorHAnsi" w:hAnsiTheme="minorHAnsi" w:cstheme="minorHAnsi"/>
          <w:b w:val="0"/>
          <w:bCs w:val="0"/>
          <w:sz w:val="22"/>
          <w:szCs w:val="22"/>
        </w:rPr>
      </w:pPr>
      <w:r w:rsidRPr="00D21A39">
        <w:rPr>
          <w:rStyle w:val="CharStyle36"/>
          <w:rFonts w:asciiTheme="minorHAnsi" w:hAnsiTheme="minorHAnsi" w:cstheme="minorHAnsi"/>
          <w:sz w:val="22"/>
          <w:szCs w:val="22"/>
        </w:rPr>
        <w:t xml:space="preserve">Dielo má </w:t>
      </w:r>
      <w:r w:rsidRPr="00D21A39">
        <w:rPr>
          <w:rStyle w:val="CharStyle36"/>
          <w:rFonts w:asciiTheme="minorHAnsi" w:hAnsiTheme="minorHAnsi" w:cstheme="minorHAnsi"/>
          <w:sz w:val="22"/>
          <w:szCs w:val="22"/>
          <w:lang w:val="cs-CZ" w:eastAsia="cs-CZ"/>
        </w:rPr>
        <w:t xml:space="preserve">vady, </w:t>
      </w:r>
      <w:r w:rsidRPr="00D21A39">
        <w:rPr>
          <w:rStyle w:val="CharStyle36"/>
          <w:rFonts w:asciiTheme="minorHAnsi" w:hAnsiTheme="minorHAnsi" w:cstheme="minorHAnsi"/>
          <w:sz w:val="22"/>
          <w:szCs w:val="22"/>
        </w:rPr>
        <w:t xml:space="preserve">ak Dielo alebo jeho ktorákoľvek časť, </w:t>
      </w:r>
      <w:r w:rsidRPr="00D21A39">
        <w:rPr>
          <w:rStyle w:val="CharStyle30"/>
          <w:rFonts w:asciiTheme="minorHAnsi" w:hAnsiTheme="minorHAnsi" w:cstheme="minorHAnsi"/>
          <w:sz w:val="22"/>
          <w:szCs w:val="22"/>
        </w:rPr>
        <w:t xml:space="preserve">nezodpovedá </w:t>
      </w:r>
      <w:r w:rsidRPr="00D21A39">
        <w:rPr>
          <w:rStyle w:val="CharStyle30"/>
          <w:rFonts w:asciiTheme="minorHAnsi" w:hAnsiTheme="minorHAnsi" w:cstheme="minorHAnsi"/>
          <w:b/>
          <w:sz w:val="22"/>
          <w:szCs w:val="22"/>
        </w:rPr>
        <w:t>r</w:t>
      </w:r>
      <w:r w:rsidRPr="00D21A39">
        <w:rPr>
          <w:rStyle w:val="CharStyle48"/>
          <w:rFonts w:asciiTheme="minorHAnsi" w:hAnsiTheme="minorHAnsi" w:cstheme="minorHAnsi"/>
          <w:sz w:val="22"/>
          <w:szCs w:val="22"/>
        </w:rPr>
        <w:t xml:space="preserve">ozsahu alebo kvalite vymedzenej v tejto Zmluve, právnym predpisom alebo technickým požiadavkám, technickým </w:t>
      </w:r>
      <w:r w:rsidRPr="00D21A39">
        <w:rPr>
          <w:rStyle w:val="CharStyle48"/>
          <w:rFonts w:asciiTheme="minorHAnsi" w:hAnsiTheme="minorHAnsi" w:cstheme="minorHAnsi"/>
          <w:sz w:val="22"/>
          <w:szCs w:val="22"/>
        </w:rPr>
        <w:lastRenderedPageBreak/>
        <w:t xml:space="preserve">normám alebo je zhotovené postupom zhotoviteľa, ktorý nezodpovedá požiadavkám na Dielo alebo jeho časť kladeným.  </w:t>
      </w:r>
    </w:p>
    <w:p w14:paraId="3C97D08A" w14:textId="77777777" w:rsidR="00A56FEB" w:rsidRPr="00D21A39" w:rsidRDefault="00A56FEB" w:rsidP="004E615D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Style w:val="CharStyle30"/>
          <w:rFonts w:asciiTheme="minorHAnsi" w:hAnsiTheme="minorHAnsi" w:cstheme="minorHAnsi"/>
          <w:sz w:val="22"/>
          <w:szCs w:val="22"/>
        </w:rPr>
      </w:pPr>
      <w:r w:rsidRPr="00D21A39">
        <w:rPr>
          <w:rStyle w:val="CharStyle30"/>
          <w:rFonts w:asciiTheme="minorHAnsi" w:hAnsiTheme="minorHAnsi" w:cstheme="minorHAnsi"/>
          <w:sz w:val="22"/>
          <w:szCs w:val="22"/>
        </w:rPr>
        <w:t xml:space="preserve">Objednávateľ je oprávnený neprevziať Dielo alebo jeho časť, ktoré nie je vykonané riadne alebo odovzdané včas podľa podmienok určených v Zmluve. V takom prípade objednávateľ nie je v omeškaní s povinnosťou prevziať Dielo.  </w:t>
      </w:r>
    </w:p>
    <w:p w14:paraId="27280CF6" w14:textId="7A35743C" w:rsidR="00A56FEB" w:rsidRPr="00D21A39" w:rsidRDefault="00A56FEB" w:rsidP="004E615D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theme="minorHAnsi"/>
          <w:sz w:val="22"/>
          <w:szCs w:val="22"/>
        </w:rPr>
      </w:pPr>
      <w:r w:rsidRPr="00D21A3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1B374AFA" wp14:editId="33441690">
                <wp:simplePos x="0" y="0"/>
                <wp:positionH relativeFrom="margin">
                  <wp:posOffset>6687185</wp:posOffset>
                </wp:positionH>
                <wp:positionV relativeFrom="margin">
                  <wp:posOffset>6631940</wp:posOffset>
                </wp:positionV>
                <wp:extent cx="46355" cy="45085"/>
                <wp:effectExtent l="0" t="0" r="4445" b="2540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37D41" w14:textId="77777777" w:rsidR="00292532" w:rsidRDefault="00292532" w:rsidP="00A56FEB">
                            <w:pPr>
                              <w:pStyle w:val="Style17"/>
                              <w:shd w:val="clear" w:color="auto" w:fill="auto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374AF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6.55pt;margin-top:522.2pt;width:3.65pt;height:3.5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KW+qgIAAKY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" filled="f" stroked="f">
                <v:textbox inset="0,0,0,0">
                  <w:txbxContent>
                    <w:p w14:paraId="0BE37D41" w14:textId="77777777" w:rsidR="00292532" w:rsidRDefault="00292532" w:rsidP="00A56FEB">
                      <w:pPr>
                        <w:pStyle w:val="Style17"/>
                        <w:shd w:val="clear" w:color="auto" w:fill="auto"/>
                        <w:spacing w:before="0"/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Pr="00D21A39">
        <w:rPr>
          <w:rStyle w:val="CharStyle36"/>
          <w:rFonts w:asciiTheme="minorHAnsi" w:hAnsiTheme="minorHAnsi" w:cstheme="minorHAnsi"/>
          <w:sz w:val="22"/>
          <w:szCs w:val="22"/>
        </w:rPr>
        <w:t>Ak počas plynutia záručnej doby - ( najmä v stavebnom alebo kolaudačnom konaní ) na základe požiadavky, podnetu stavebného úradu alebo akéhokoľvek iného orgánu verejnej správy</w:t>
      </w:r>
      <w:r w:rsidR="00BF15E9" w:rsidRPr="00D21A39">
        <w:rPr>
          <w:rStyle w:val="CharStyle36"/>
          <w:rFonts w:asciiTheme="minorHAnsi" w:hAnsiTheme="minorHAnsi" w:cstheme="minorHAnsi"/>
          <w:sz w:val="22"/>
          <w:szCs w:val="22"/>
        </w:rPr>
        <w:t>, štátnej správy</w:t>
      </w:r>
      <w:r w:rsidRPr="00D21A39">
        <w:rPr>
          <w:rStyle w:val="CharStyle36"/>
          <w:rFonts w:asciiTheme="minorHAnsi" w:hAnsiTheme="minorHAnsi" w:cstheme="minorHAnsi"/>
          <w:sz w:val="22"/>
          <w:szCs w:val="22"/>
        </w:rPr>
        <w:t xml:space="preserve"> alebo verejnej moci alebo i bez takéhoto podnetu - vyjde najavo vada Diela, </w:t>
      </w:r>
      <w:r w:rsidRPr="00D21A39">
        <w:rPr>
          <w:rStyle w:val="CharStyle36"/>
          <w:rFonts w:asciiTheme="minorHAnsi" w:hAnsiTheme="minorHAnsi" w:cstheme="minorHAnsi"/>
          <w:i/>
          <w:sz w:val="22"/>
          <w:szCs w:val="22"/>
          <w:u w:val="single"/>
        </w:rPr>
        <w:t xml:space="preserve">najmä, nie však výlučne nekvalita, neúplnosť alebo vecná nesprávnosť Diela, nesúlad s akoukoľvek normou alebo predpisom, prípadne budú zistené iné </w:t>
      </w:r>
      <w:r w:rsidRPr="00D21A39">
        <w:rPr>
          <w:rStyle w:val="CharStyle36"/>
          <w:rFonts w:asciiTheme="minorHAnsi" w:hAnsiTheme="minorHAnsi" w:cstheme="minorHAnsi"/>
          <w:i/>
          <w:sz w:val="22"/>
          <w:szCs w:val="22"/>
          <w:u w:val="single"/>
          <w:lang w:val="cs-CZ" w:eastAsia="cs-CZ"/>
        </w:rPr>
        <w:t>vady D</w:t>
      </w:r>
      <w:proofErr w:type="spellStart"/>
      <w:r w:rsidRPr="00D21A39">
        <w:rPr>
          <w:rStyle w:val="CharStyle36"/>
          <w:rFonts w:asciiTheme="minorHAnsi" w:hAnsiTheme="minorHAnsi" w:cstheme="minorHAnsi"/>
          <w:i/>
          <w:sz w:val="22"/>
          <w:szCs w:val="22"/>
          <w:u w:val="single"/>
        </w:rPr>
        <w:t>iela</w:t>
      </w:r>
      <w:proofErr w:type="spellEnd"/>
      <w:r w:rsidRPr="00D21A39">
        <w:rPr>
          <w:rStyle w:val="CharStyle36"/>
          <w:rFonts w:asciiTheme="minorHAnsi" w:hAnsiTheme="minorHAnsi" w:cstheme="minorHAnsi"/>
          <w:i/>
          <w:sz w:val="22"/>
          <w:szCs w:val="22"/>
          <w:u w:val="single"/>
        </w:rPr>
        <w:t xml:space="preserve"> ako napr.: nezrovnalosti v stavebnej časti, nesúlad s výkazom výme</w:t>
      </w:r>
      <w:r w:rsidR="00187E14" w:rsidRPr="00D21A39">
        <w:rPr>
          <w:rStyle w:val="CharStyle36"/>
          <w:rFonts w:asciiTheme="minorHAnsi" w:hAnsiTheme="minorHAnsi" w:cstheme="minorHAnsi"/>
          <w:i/>
          <w:sz w:val="22"/>
          <w:szCs w:val="22"/>
          <w:u w:val="single"/>
        </w:rPr>
        <w:t>r, chýbajúce časti projektovej D</w:t>
      </w:r>
      <w:r w:rsidRPr="00D21A39">
        <w:rPr>
          <w:rStyle w:val="CharStyle36"/>
          <w:rFonts w:asciiTheme="minorHAnsi" w:hAnsiTheme="minorHAnsi" w:cstheme="minorHAnsi"/>
          <w:i/>
          <w:sz w:val="22"/>
          <w:szCs w:val="22"/>
          <w:u w:val="single"/>
        </w:rPr>
        <w:t>okumentácie, chýbajúce alebo neúp</w:t>
      </w:r>
      <w:r w:rsidR="00187E14" w:rsidRPr="00D21A39">
        <w:rPr>
          <w:rStyle w:val="CharStyle36"/>
          <w:rFonts w:asciiTheme="minorHAnsi" w:hAnsiTheme="minorHAnsi" w:cstheme="minorHAnsi"/>
          <w:i/>
          <w:sz w:val="22"/>
          <w:szCs w:val="22"/>
          <w:u w:val="single"/>
        </w:rPr>
        <w:t>lné časti inej D</w:t>
      </w:r>
      <w:r w:rsidRPr="00D21A39">
        <w:rPr>
          <w:rStyle w:val="CharStyle36"/>
          <w:rFonts w:asciiTheme="minorHAnsi" w:hAnsiTheme="minorHAnsi" w:cstheme="minorHAnsi"/>
          <w:i/>
          <w:sz w:val="22"/>
          <w:szCs w:val="22"/>
          <w:u w:val="single"/>
        </w:rPr>
        <w:t>okumentácie, ktoré sú potrebné pre realizáciu Stavby a úspešné skolaudovanie Stavby</w:t>
      </w:r>
      <w:r w:rsidRPr="00D21A39">
        <w:rPr>
          <w:rStyle w:val="CharStyle36"/>
          <w:rFonts w:asciiTheme="minorHAnsi" w:hAnsiTheme="minorHAnsi" w:cstheme="minorHAnsi"/>
          <w:sz w:val="22"/>
          <w:szCs w:val="22"/>
        </w:rPr>
        <w:t xml:space="preserve">, na základe zistení ktorých bude potrebné Dielo alebo jeho časť doplniť alebo prepracovať, zmluvné strany sa dohodli, že ide o vadu Diela s tým, že zhotoviteľ je povinný Dielo alebo jeho časť bezodplatne doplniť alebo prepracovať v lehote najneskôr do 10 kalendárnych dní odo dňa doručenia výzvy objednávateľa na doplnenie alebo prepracovanie Diela. </w:t>
      </w:r>
    </w:p>
    <w:p w14:paraId="4685F024" w14:textId="16791F41" w:rsidR="00A56FEB" w:rsidRPr="00D21A39" w:rsidRDefault="00A56FEB" w:rsidP="004E615D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D21A39">
        <w:rPr>
          <w:rFonts w:asciiTheme="minorHAnsi" w:hAnsiTheme="minorHAnsi" w:cstheme="minorHAnsi"/>
          <w:sz w:val="22"/>
          <w:szCs w:val="22"/>
        </w:rPr>
        <w:t xml:space="preserve">Oznámenie vád a nedorobkov </w:t>
      </w:r>
      <w:r w:rsidR="00A66482" w:rsidRPr="00D21A39">
        <w:rPr>
          <w:rFonts w:asciiTheme="minorHAnsi" w:hAnsiTheme="minorHAnsi" w:cstheme="minorHAnsi"/>
          <w:sz w:val="22"/>
          <w:szCs w:val="22"/>
        </w:rPr>
        <w:t xml:space="preserve">Diela </w:t>
      </w:r>
      <w:r w:rsidRPr="00D21A39">
        <w:rPr>
          <w:rFonts w:asciiTheme="minorHAnsi" w:hAnsiTheme="minorHAnsi" w:cstheme="minorHAnsi"/>
          <w:sz w:val="22"/>
          <w:szCs w:val="22"/>
        </w:rPr>
        <w:t>v záručnej dobe súvisiacich s t</w:t>
      </w:r>
      <w:r w:rsidR="00187E14" w:rsidRPr="00D21A39">
        <w:rPr>
          <w:rFonts w:asciiTheme="minorHAnsi" w:hAnsiTheme="minorHAnsi" w:cstheme="minorHAnsi"/>
          <w:sz w:val="22"/>
          <w:szCs w:val="22"/>
        </w:rPr>
        <w:t>echnickým riešením projektovej D</w:t>
      </w:r>
      <w:r w:rsidRPr="00D21A39">
        <w:rPr>
          <w:rFonts w:asciiTheme="minorHAnsi" w:hAnsiTheme="minorHAnsi" w:cstheme="minorHAnsi"/>
          <w:sz w:val="22"/>
          <w:szCs w:val="22"/>
        </w:rPr>
        <w:t>okumentácie, chyby vo výkresovej a textovej časti,</w:t>
      </w:r>
      <w:r w:rsidR="00187E14" w:rsidRPr="00D21A39">
        <w:rPr>
          <w:rFonts w:asciiTheme="minorHAnsi" w:hAnsiTheme="minorHAnsi" w:cstheme="minorHAnsi"/>
          <w:sz w:val="22"/>
          <w:szCs w:val="22"/>
        </w:rPr>
        <w:t xml:space="preserve"> prípadne nezhody projektovej D</w:t>
      </w:r>
      <w:r w:rsidRPr="00D21A39">
        <w:rPr>
          <w:rFonts w:asciiTheme="minorHAnsi" w:hAnsiTheme="minorHAnsi" w:cstheme="minorHAnsi"/>
          <w:sz w:val="22"/>
          <w:szCs w:val="22"/>
        </w:rPr>
        <w:t xml:space="preserve">okumentácie s podmienkami stanovenými dotknutými orgánmi a organizáciami (Výzva objednávateľa) musí byť podaná písomne bez zbytočného odkladu potom, čo vady a nedorobky </w:t>
      </w:r>
      <w:r w:rsidR="00A66482" w:rsidRPr="00D21A39">
        <w:rPr>
          <w:rFonts w:asciiTheme="minorHAnsi" w:hAnsiTheme="minorHAnsi" w:cstheme="minorHAnsi"/>
          <w:sz w:val="22"/>
          <w:szCs w:val="22"/>
        </w:rPr>
        <w:t xml:space="preserve">Diela </w:t>
      </w:r>
      <w:r w:rsidRPr="00D21A39">
        <w:rPr>
          <w:rFonts w:asciiTheme="minorHAnsi" w:hAnsiTheme="minorHAnsi" w:cstheme="minorHAnsi"/>
          <w:sz w:val="22"/>
          <w:szCs w:val="22"/>
        </w:rPr>
        <w:t xml:space="preserve">objednávateľ zistil, najneskôr v lehote 3 </w:t>
      </w:r>
      <w:r w:rsidR="00994B06" w:rsidRPr="00D21A39">
        <w:rPr>
          <w:rFonts w:asciiTheme="minorHAnsi" w:hAnsiTheme="minorHAnsi" w:cstheme="minorHAnsi"/>
          <w:sz w:val="22"/>
          <w:szCs w:val="22"/>
        </w:rPr>
        <w:t xml:space="preserve">pracovných </w:t>
      </w:r>
      <w:r w:rsidRPr="00D21A39">
        <w:rPr>
          <w:rFonts w:asciiTheme="minorHAnsi" w:hAnsiTheme="minorHAnsi" w:cstheme="minorHAnsi"/>
          <w:sz w:val="22"/>
          <w:szCs w:val="22"/>
        </w:rPr>
        <w:t xml:space="preserve">dní odo dňa zistenia vád a nedorobkov, inak je neplatná. </w:t>
      </w:r>
    </w:p>
    <w:p w14:paraId="1B5A6674" w14:textId="2F7AC417" w:rsidR="00A56FEB" w:rsidRPr="00D21A39" w:rsidRDefault="00A56FEB" w:rsidP="004E615D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D21A39">
        <w:rPr>
          <w:rStyle w:val="CharStyle36"/>
          <w:rFonts w:asciiTheme="minorHAnsi" w:hAnsiTheme="minorHAnsi" w:cstheme="minorHAnsi"/>
          <w:sz w:val="22"/>
          <w:szCs w:val="22"/>
        </w:rPr>
        <w:t xml:space="preserve">Zmluvné strany sa dohodli, že ak zhotoviteľ nedoplní alebo neprepracuje Dielo alebo jeho časť (neodstráni vady a nedorobky) vôbec alebo v lehote najneskôr do 10 kalendárnych dní odo dňa doručenia výzvy objednávateľa zhotoviteľovi, </w:t>
      </w:r>
      <w:r w:rsidRPr="00D21A39">
        <w:rPr>
          <w:rFonts w:asciiTheme="minorHAnsi" w:hAnsiTheme="minorHAnsi" w:cstheme="minorHAnsi"/>
          <w:sz w:val="22"/>
          <w:szCs w:val="22"/>
          <w:lang w:eastAsia="cs-CZ"/>
        </w:rPr>
        <w:t>zhotoviteľ zaplatí objednávateľovi jednorazovú zmluvnú pokutu vo výške 25 % z ceny Diela uvedenej v</w:t>
      </w:r>
      <w:r w:rsidR="00A66482" w:rsidRPr="00D21A39">
        <w:rPr>
          <w:rFonts w:asciiTheme="minorHAnsi" w:hAnsiTheme="minorHAnsi" w:cstheme="minorHAnsi"/>
          <w:sz w:val="22"/>
          <w:szCs w:val="22"/>
          <w:lang w:eastAsia="cs-CZ"/>
        </w:rPr>
        <w:t xml:space="preserve"> článku V. </w:t>
      </w:r>
      <w:r w:rsidRPr="00D21A39">
        <w:rPr>
          <w:rFonts w:asciiTheme="minorHAnsi" w:hAnsiTheme="minorHAnsi" w:cstheme="minorHAnsi"/>
          <w:sz w:val="22"/>
          <w:szCs w:val="22"/>
          <w:lang w:eastAsia="cs-CZ"/>
        </w:rPr>
        <w:t xml:space="preserve">ods. 1 Zmluvy, splatnú v lehote do 3 kalendárnych dní odo dňa doručenia výzvy objednávateľa na zaplatenie zmluvnej pokuty spolu s faktúrou. </w:t>
      </w:r>
    </w:p>
    <w:p w14:paraId="76192DA7" w14:textId="77777777" w:rsidR="00A56FEB" w:rsidRPr="00D21A39" w:rsidRDefault="00A56FEB" w:rsidP="004E615D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D21A39">
        <w:rPr>
          <w:rFonts w:asciiTheme="minorHAnsi" w:hAnsiTheme="minorHAnsi" w:cstheme="minorHAnsi"/>
          <w:sz w:val="22"/>
          <w:szCs w:val="22"/>
        </w:rPr>
        <w:t xml:space="preserve">Zmluvné strany prehlasujú, že považujú dohodnutú výšku zmluvnej pokuty za primeranú vzhľadom na charakter a povahu zmluvnou pokutou zabezpečovanej povinnosti zhotoviteľa a cenu Diela. </w:t>
      </w:r>
    </w:p>
    <w:p w14:paraId="3EF964BE" w14:textId="77777777" w:rsidR="00A56FEB" w:rsidRPr="00D21A39" w:rsidRDefault="00A56FEB" w:rsidP="004E615D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theme="minorHAnsi"/>
          <w:sz w:val="22"/>
          <w:szCs w:val="22"/>
        </w:rPr>
      </w:pPr>
      <w:r w:rsidRPr="00D21A39">
        <w:rPr>
          <w:rStyle w:val="CharStyle36"/>
          <w:rFonts w:asciiTheme="minorHAnsi" w:hAnsiTheme="minorHAnsi" w:cstheme="minorHAnsi"/>
          <w:sz w:val="22"/>
          <w:szCs w:val="22"/>
          <w:lang w:val="cs-CZ" w:eastAsia="cs-CZ"/>
        </w:rPr>
        <w:t xml:space="preserve">Zhotovitel’ </w:t>
      </w:r>
      <w:r w:rsidRPr="00D21A39">
        <w:rPr>
          <w:rStyle w:val="CharStyle36"/>
          <w:rFonts w:asciiTheme="minorHAnsi" w:hAnsiTheme="minorHAnsi" w:cstheme="minorHAnsi"/>
          <w:sz w:val="22"/>
          <w:szCs w:val="22"/>
        </w:rPr>
        <w:t xml:space="preserve">nezodpovedá za </w:t>
      </w:r>
      <w:r w:rsidRPr="00D21A39">
        <w:rPr>
          <w:rStyle w:val="CharStyle36"/>
          <w:rFonts w:asciiTheme="minorHAnsi" w:hAnsiTheme="minorHAnsi" w:cstheme="minorHAnsi"/>
          <w:sz w:val="22"/>
          <w:szCs w:val="22"/>
          <w:lang w:val="cs-CZ" w:eastAsia="cs-CZ"/>
        </w:rPr>
        <w:t xml:space="preserve">vady, </w:t>
      </w:r>
      <w:r w:rsidRPr="00D21A39">
        <w:rPr>
          <w:rStyle w:val="CharStyle36"/>
          <w:rFonts w:asciiTheme="minorHAnsi" w:hAnsiTheme="minorHAnsi" w:cstheme="minorHAnsi"/>
          <w:sz w:val="22"/>
          <w:szCs w:val="22"/>
        </w:rPr>
        <w:t>ktoré boli spôsobené použitím podkladov prevzatých od objednávateľa a:</w:t>
      </w:r>
    </w:p>
    <w:p w14:paraId="009A9748" w14:textId="77777777" w:rsidR="00A56FEB" w:rsidRPr="00D21A39" w:rsidRDefault="00A56FEB" w:rsidP="004E615D">
      <w:pPr>
        <w:pStyle w:val="Bezriadkovania"/>
        <w:tabs>
          <w:tab w:val="left" w:pos="709"/>
          <w:tab w:val="left" w:pos="877"/>
        </w:tabs>
        <w:ind w:left="709" w:hanging="283"/>
        <w:jc w:val="both"/>
        <w:rPr>
          <w:rStyle w:val="CharStyle36"/>
          <w:rFonts w:asciiTheme="minorHAnsi" w:hAnsiTheme="minorHAnsi" w:cstheme="minorHAnsi"/>
          <w:sz w:val="22"/>
          <w:szCs w:val="22"/>
        </w:rPr>
      </w:pPr>
      <w:r w:rsidRPr="00D21A39">
        <w:rPr>
          <w:rStyle w:val="CharStyle36"/>
          <w:rFonts w:asciiTheme="minorHAnsi" w:hAnsiTheme="minorHAnsi" w:cstheme="minorHAnsi"/>
          <w:sz w:val="22"/>
          <w:szCs w:val="22"/>
        </w:rPr>
        <w:t xml:space="preserve">a/ </w:t>
      </w:r>
      <w:proofErr w:type="spellStart"/>
      <w:r w:rsidRPr="00D21A39">
        <w:rPr>
          <w:rStyle w:val="CharStyle36"/>
          <w:rFonts w:asciiTheme="minorHAnsi" w:hAnsiTheme="minorHAnsi" w:cstheme="minorHAnsi"/>
          <w:sz w:val="22"/>
          <w:szCs w:val="22"/>
          <w:lang w:val="cs-CZ" w:eastAsia="cs-CZ"/>
        </w:rPr>
        <w:t>ak</w:t>
      </w:r>
      <w:proofErr w:type="spellEnd"/>
      <w:r w:rsidRPr="00D21A39">
        <w:rPr>
          <w:rStyle w:val="CharStyle36"/>
          <w:rFonts w:asciiTheme="minorHAnsi" w:hAnsiTheme="minorHAnsi" w:cstheme="minorHAnsi"/>
          <w:sz w:val="22"/>
          <w:szCs w:val="22"/>
          <w:lang w:val="cs-CZ" w:eastAsia="cs-CZ"/>
        </w:rPr>
        <w:t xml:space="preserve"> zhotovitel’ </w:t>
      </w:r>
      <w:r w:rsidRPr="00D21A39">
        <w:rPr>
          <w:rStyle w:val="CharStyle36"/>
          <w:rFonts w:asciiTheme="minorHAnsi" w:hAnsiTheme="minorHAnsi" w:cstheme="minorHAnsi"/>
          <w:sz w:val="22"/>
          <w:szCs w:val="22"/>
        </w:rPr>
        <w:t>ani pri vynaložení všetkej odbornej starostlivosti a úsilia nemohol zistiť ich nevhodnosť alebo</w:t>
      </w:r>
    </w:p>
    <w:p w14:paraId="45AA58DB" w14:textId="77777777" w:rsidR="00A56FEB" w:rsidRPr="00D21A39" w:rsidRDefault="00A56FEB" w:rsidP="004E615D">
      <w:pPr>
        <w:pStyle w:val="Bezriadkovania"/>
        <w:tabs>
          <w:tab w:val="left" w:pos="709"/>
          <w:tab w:val="left" w:pos="993"/>
        </w:tabs>
        <w:ind w:left="709" w:hanging="283"/>
        <w:jc w:val="both"/>
        <w:rPr>
          <w:rStyle w:val="CharStyle36"/>
          <w:rFonts w:asciiTheme="minorHAnsi" w:hAnsiTheme="minorHAnsi" w:cstheme="minorHAnsi"/>
          <w:color w:val="auto"/>
          <w:sz w:val="22"/>
          <w:szCs w:val="22"/>
        </w:rPr>
      </w:pPr>
      <w:r w:rsidRPr="00D21A39">
        <w:rPr>
          <w:rStyle w:val="CharStyle36"/>
          <w:rFonts w:asciiTheme="minorHAnsi" w:hAnsiTheme="minorHAnsi" w:cstheme="minorHAnsi"/>
          <w:sz w:val="22"/>
          <w:szCs w:val="22"/>
        </w:rPr>
        <w:t>b/ ak na ich nevhodnosť preukázateľne písomne upozornil objednávateľa a objednávateľ na ich použití napriek tomu trval.</w:t>
      </w:r>
    </w:p>
    <w:p w14:paraId="331FB023" w14:textId="7F09EABB" w:rsidR="00A56FEB" w:rsidRPr="00D21A39" w:rsidRDefault="00A56FEB" w:rsidP="004E615D">
      <w:pPr>
        <w:pStyle w:val="Bezriadkovania"/>
        <w:numPr>
          <w:ilvl w:val="0"/>
          <w:numId w:val="9"/>
        </w:numPr>
        <w:tabs>
          <w:tab w:val="left" w:pos="418"/>
          <w:tab w:val="left" w:pos="993"/>
        </w:tabs>
        <w:ind w:left="425" w:hanging="425"/>
        <w:jc w:val="both"/>
        <w:rPr>
          <w:rStyle w:val="CharStyle10"/>
          <w:rFonts w:asciiTheme="minorHAnsi" w:hAnsiTheme="minorHAnsi" w:cstheme="minorHAnsi"/>
          <w:color w:val="auto"/>
          <w:sz w:val="22"/>
          <w:szCs w:val="22"/>
        </w:rPr>
      </w:pPr>
      <w:r w:rsidRPr="00D21A39">
        <w:rPr>
          <w:rStyle w:val="CharStyle36"/>
          <w:rFonts w:asciiTheme="minorHAnsi" w:hAnsiTheme="minorHAnsi" w:cstheme="minorHAnsi"/>
          <w:sz w:val="22"/>
          <w:szCs w:val="22"/>
        </w:rPr>
        <w:t xml:space="preserve">Ostatné nároky zo zodpovednosti zhotoviteľa za akosť, množstvo a kvalitu Diela sa uplatnia v zmysle platných ustanovení o náhrade škody podľa </w:t>
      </w:r>
      <w:r w:rsidR="00631CA4" w:rsidRPr="00D21A39">
        <w:rPr>
          <w:rStyle w:val="CharStyle36"/>
          <w:rFonts w:asciiTheme="minorHAnsi" w:hAnsiTheme="minorHAnsi" w:cstheme="minorHAnsi"/>
          <w:sz w:val="22"/>
          <w:szCs w:val="22"/>
        </w:rPr>
        <w:t xml:space="preserve">zákona č. 513/1991 Zb. </w:t>
      </w:r>
      <w:r w:rsidRPr="00D21A39">
        <w:rPr>
          <w:rStyle w:val="CharStyle36"/>
          <w:rFonts w:asciiTheme="minorHAnsi" w:hAnsiTheme="minorHAnsi" w:cstheme="minorHAnsi"/>
          <w:sz w:val="22"/>
          <w:szCs w:val="22"/>
        </w:rPr>
        <w:t>Obchodn</w:t>
      </w:r>
      <w:r w:rsidR="00631CA4" w:rsidRPr="00D21A39">
        <w:rPr>
          <w:rStyle w:val="CharStyle36"/>
          <w:rFonts w:asciiTheme="minorHAnsi" w:hAnsiTheme="minorHAnsi" w:cstheme="minorHAnsi"/>
          <w:sz w:val="22"/>
          <w:szCs w:val="22"/>
        </w:rPr>
        <w:t>ý</w:t>
      </w:r>
      <w:r w:rsidRPr="00D21A39">
        <w:rPr>
          <w:rStyle w:val="CharStyle36"/>
          <w:rFonts w:asciiTheme="minorHAnsi" w:hAnsiTheme="minorHAnsi" w:cstheme="minorHAnsi"/>
          <w:sz w:val="22"/>
          <w:szCs w:val="22"/>
        </w:rPr>
        <w:t xml:space="preserve"> zákonník</w:t>
      </w:r>
      <w:r w:rsidR="00631CA4" w:rsidRPr="00D21A39">
        <w:rPr>
          <w:rStyle w:val="CharStyle36"/>
          <w:rFonts w:asciiTheme="minorHAnsi" w:hAnsiTheme="minorHAnsi" w:cstheme="minorHAnsi"/>
          <w:sz w:val="22"/>
          <w:szCs w:val="22"/>
        </w:rPr>
        <w:t xml:space="preserve"> v znení neskorších predpisov</w:t>
      </w:r>
      <w:r w:rsidRPr="00D21A39">
        <w:rPr>
          <w:rStyle w:val="CharStyle36"/>
          <w:rFonts w:asciiTheme="minorHAnsi" w:hAnsiTheme="minorHAnsi" w:cstheme="minorHAnsi"/>
          <w:sz w:val="22"/>
          <w:szCs w:val="22"/>
        </w:rPr>
        <w:t>, ak nie je dohodnuté inak</w:t>
      </w:r>
      <w:r w:rsidRPr="00D21A39">
        <w:rPr>
          <w:rStyle w:val="CharStyle10"/>
          <w:rFonts w:asciiTheme="minorHAnsi" w:hAnsiTheme="minorHAnsi" w:cstheme="minorHAnsi"/>
          <w:sz w:val="22"/>
          <w:szCs w:val="22"/>
        </w:rPr>
        <w:t xml:space="preserve">.  </w:t>
      </w:r>
    </w:p>
    <w:p w14:paraId="61B50734" w14:textId="77777777" w:rsidR="00A56FEB" w:rsidRPr="00D21A39" w:rsidRDefault="00A56FEB" w:rsidP="004E615D">
      <w:pPr>
        <w:pStyle w:val="Bezriadkovania"/>
        <w:numPr>
          <w:ilvl w:val="0"/>
          <w:numId w:val="9"/>
        </w:numPr>
        <w:tabs>
          <w:tab w:val="left" w:pos="418"/>
          <w:tab w:val="left" w:pos="993"/>
        </w:tabs>
        <w:ind w:left="425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21A39">
        <w:rPr>
          <w:rStyle w:val="CharStyle36"/>
          <w:rFonts w:asciiTheme="minorHAnsi" w:hAnsiTheme="minorHAnsi" w:cstheme="minorHAnsi"/>
          <w:sz w:val="22"/>
          <w:szCs w:val="22"/>
        </w:rPr>
        <w:t>Uplatnením nárokov z vád Diela nie sú dotknuté nároky objednávateľa na náhradu škody alebo na odstúpenie od Zmluvy.</w:t>
      </w:r>
    </w:p>
    <w:p w14:paraId="78E24395" w14:textId="77777777" w:rsidR="00A56FEB" w:rsidRPr="00D21A39" w:rsidRDefault="00A56FEB" w:rsidP="004E615D">
      <w:pPr>
        <w:jc w:val="both"/>
        <w:rPr>
          <w:rFonts w:asciiTheme="minorHAnsi" w:hAnsiTheme="minorHAnsi" w:cstheme="minorHAnsi"/>
          <w:lang w:bidi="si-LK"/>
        </w:rPr>
      </w:pPr>
      <w:r w:rsidRPr="00D21A39">
        <w:rPr>
          <w:rFonts w:asciiTheme="minorHAnsi" w:hAnsiTheme="minorHAnsi" w:cstheme="minorHAnsi"/>
          <w:lang w:eastAsia="cs-CZ"/>
        </w:rPr>
        <w:t xml:space="preserve"> </w:t>
      </w:r>
    </w:p>
    <w:p w14:paraId="1B47A856" w14:textId="377A1079" w:rsidR="00A56FEB" w:rsidRPr="00D21A39" w:rsidRDefault="00A56FEB" w:rsidP="004E615D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lang w:eastAsia="cs-CZ"/>
        </w:rPr>
      </w:pPr>
      <w:r w:rsidRPr="00D21A39">
        <w:rPr>
          <w:rFonts w:asciiTheme="minorHAnsi" w:hAnsiTheme="minorHAnsi" w:cs="Calibri"/>
          <w:b/>
          <w:iCs/>
          <w:lang w:eastAsia="cs-CZ"/>
        </w:rPr>
        <w:t>VII</w:t>
      </w:r>
      <w:r w:rsidR="001A0CD3" w:rsidRPr="00D21A39">
        <w:rPr>
          <w:rFonts w:asciiTheme="minorHAnsi" w:hAnsiTheme="minorHAnsi" w:cs="Calibri"/>
          <w:b/>
          <w:iCs/>
          <w:lang w:eastAsia="cs-CZ"/>
        </w:rPr>
        <w:t>I</w:t>
      </w:r>
      <w:r w:rsidRPr="00D21A39">
        <w:rPr>
          <w:rFonts w:asciiTheme="minorHAnsi" w:hAnsiTheme="minorHAnsi" w:cs="Calibri"/>
          <w:b/>
          <w:iCs/>
          <w:lang w:eastAsia="cs-CZ"/>
        </w:rPr>
        <w:t>.</w:t>
      </w:r>
    </w:p>
    <w:p w14:paraId="2711B2CD" w14:textId="77777777" w:rsidR="00A56FEB" w:rsidRPr="00D21A39" w:rsidRDefault="00787C64" w:rsidP="004E615D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lang w:eastAsia="cs-CZ"/>
        </w:rPr>
      </w:pPr>
      <w:r w:rsidRPr="00D21A39">
        <w:rPr>
          <w:rFonts w:asciiTheme="minorHAnsi" w:hAnsiTheme="minorHAnsi" w:cs="Calibri"/>
          <w:b/>
          <w:iCs/>
          <w:lang w:eastAsia="cs-CZ"/>
        </w:rPr>
        <w:t>Ostatné zmluvné dojednania</w:t>
      </w:r>
    </w:p>
    <w:p w14:paraId="6D0527DB" w14:textId="3EBE5174" w:rsidR="00A56FEB" w:rsidRPr="00D21A39" w:rsidRDefault="00A56FEB" w:rsidP="004E615D">
      <w:pPr>
        <w:pStyle w:val="Odsekzoznamu"/>
        <w:widowControl w:val="0"/>
        <w:numPr>
          <w:ilvl w:val="0"/>
          <w:numId w:val="8"/>
        </w:numPr>
        <w:tabs>
          <w:tab w:val="left" w:pos="567"/>
          <w:tab w:val="left" w:pos="7088"/>
        </w:tabs>
        <w:ind w:left="425" w:hanging="425"/>
        <w:contextualSpacing w:val="0"/>
        <w:jc w:val="both"/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>Zmluvné strany sa zaväzujú, že pristúpia na zmenu záväzku v prípadoch, kedy sa po uzavretí zmluvy zmenia východiskové podklady, rozhodujúce pre uzatvorenie zmluvy, alebo vzniknú nové požiadavky objednávateľa. K tejto zmene dôjde len na základe predchádzajúceho písomného dodatku k zmluve, pokiaľ jeho uzatvorenie nebude v rozpore so zákonom o verejnom obstarávaní.</w:t>
      </w:r>
    </w:p>
    <w:p w14:paraId="79D6DE09" w14:textId="77777777" w:rsidR="00A56FEB" w:rsidRPr="00D21A39" w:rsidRDefault="00A56FEB" w:rsidP="004E615D">
      <w:pPr>
        <w:pStyle w:val="Odsekzoznamu"/>
        <w:widowControl w:val="0"/>
        <w:numPr>
          <w:ilvl w:val="0"/>
          <w:numId w:val="8"/>
        </w:numPr>
        <w:tabs>
          <w:tab w:val="left" w:pos="567"/>
          <w:tab w:val="left" w:pos="7088"/>
        </w:tabs>
        <w:ind w:left="425" w:hanging="425"/>
        <w:contextualSpacing w:val="0"/>
        <w:jc w:val="both"/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 xml:space="preserve">Všetky oznámenia, výzvy a iná korešpondencia podľa tejto zmluvy budú medzi zmluvnými stranami doručené v písomnej forme osobne, mailom alebo listami doručenými doporučenou zásielkou na adresu uvedenú v záhlaví tejto zmluvy. Odosielateľ akejkoľvek písomnej správy môže požadovať písomné potvrdenie príjemcu. </w:t>
      </w:r>
    </w:p>
    <w:p w14:paraId="53682794" w14:textId="464B5D34" w:rsidR="00055119" w:rsidRPr="00D21A39" w:rsidRDefault="00A56FEB" w:rsidP="004E615D">
      <w:pPr>
        <w:pStyle w:val="Odsekzoznamu"/>
        <w:widowControl w:val="0"/>
        <w:numPr>
          <w:ilvl w:val="0"/>
          <w:numId w:val="8"/>
        </w:numPr>
        <w:tabs>
          <w:tab w:val="left" w:pos="567"/>
          <w:tab w:val="left" w:pos="7088"/>
        </w:tabs>
        <w:ind w:left="425" w:hanging="425"/>
        <w:contextualSpacing w:val="0"/>
        <w:jc w:val="both"/>
        <w:rPr>
          <w:rStyle w:val="CharStyle10"/>
          <w:rFonts w:asciiTheme="minorHAnsi" w:hAnsiTheme="minorHAnsi" w:cs="Calibri"/>
          <w:sz w:val="22"/>
          <w:szCs w:val="22"/>
          <w:shd w:val="clear" w:color="auto" w:fill="auto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 xml:space="preserve">Ak sa v tejto Zmluve používa pojem Dielo, myslí sa tým aj jednotlivá časť Diela vymedzená v </w:t>
      </w:r>
      <w:r w:rsidR="008126FE" w:rsidRPr="00D21A39">
        <w:rPr>
          <w:rStyle w:val="CharStyle10"/>
          <w:rFonts w:asciiTheme="minorHAnsi" w:hAnsiTheme="minorHAnsi" w:cs="Calibri"/>
          <w:sz w:val="22"/>
          <w:szCs w:val="22"/>
        </w:rPr>
        <w:t xml:space="preserve">článku </w:t>
      </w:r>
      <w:r w:rsidR="008126FE" w:rsidRPr="00D21A39">
        <w:rPr>
          <w:rStyle w:val="CharStyle10"/>
          <w:rFonts w:asciiTheme="minorHAnsi" w:hAnsiTheme="minorHAnsi" w:cs="Calibri"/>
          <w:sz w:val="22"/>
          <w:szCs w:val="22"/>
        </w:rPr>
        <w:lastRenderedPageBreak/>
        <w:t>II</w:t>
      </w:r>
      <w:r w:rsidR="002A47B4" w:rsidRPr="00D21A39">
        <w:rPr>
          <w:rStyle w:val="CharStyle10"/>
          <w:rFonts w:asciiTheme="minorHAnsi" w:hAnsiTheme="minorHAnsi" w:cs="Calibri"/>
          <w:sz w:val="22"/>
          <w:szCs w:val="22"/>
        </w:rPr>
        <w:t>I</w:t>
      </w:r>
      <w:r w:rsidR="008126FE" w:rsidRPr="00D21A39">
        <w:rPr>
          <w:rStyle w:val="CharStyle10"/>
          <w:rFonts w:asciiTheme="minorHAnsi" w:hAnsiTheme="minorHAnsi" w:cs="Calibri"/>
          <w:sz w:val="22"/>
          <w:szCs w:val="22"/>
        </w:rPr>
        <w:t xml:space="preserve">. ods. 2 </w:t>
      </w:r>
      <w:r w:rsidRPr="00D21A39">
        <w:rPr>
          <w:rStyle w:val="CharStyle10"/>
          <w:rFonts w:asciiTheme="minorHAnsi" w:hAnsiTheme="minorHAnsi" w:cs="Calibri"/>
          <w:sz w:val="22"/>
          <w:szCs w:val="22"/>
        </w:rPr>
        <w:t>Zmluvy.</w:t>
      </w:r>
    </w:p>
    <w:p w14:paraId="7FF741C0" w14:textId="77777777" w:rsidR="00563BFE" w:rsidRPr="00D21A39" w:rsidRDefault="00563BFE" w:rsidP="004E615D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lang w:eastAsia="cs-CZ"/>
        </w:rPr>
      </w:pPr>
    </w:p>
    <w:p w14:paraId="4BA25A09" w14:textId="544376DF" w:rsidR="00A56FEB" w:rsidRPr="00D21A39" w:rsidRDefault="00A56FEB" w:rsidP="004E615D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lang w:eastAsia="cs-CZ"/>
        </w:rPr>
      </w:pPr>
      <w:r w:rsidRPr="00D21A39">
        <w:rPr>
          <w:rFonts w:asciiTheme="minorHAnsi" w:hAnsiTheme="minorHAnsi" w:cs="Calibri"/>
          <w:b/>
          <w:iCs/>
          <w:lang w:eastAsia="cs-CZ"/>
        </w:rPr>
        <w:t>I</w:t>
      </w:r>
      <w:r w:rsidR="001A0CD3" w:rsidRPr="00D21A39">
        <w:rPr>
          <w:rFonts w:asciiTheme="minorHAnsi" w:hAnsiTheme="minorHAnsi" w:cs="Calibri"/>
          <w:b/>
          <w:iCs/>
          <w:lang w:eastAsia="cs-CZ"/>
        </w:rPr>
        <w:t>X</w:t>
      </w:r>
      <w:r w:rsidRPr="00D21A39">
        <w:rPr>
          <w:rFonts w:asciiTheme="minorHAnsi" w:hAnsiTheme="minorHAnsi" w:cs="Calibri"/>
          <w:b/>
          <w:iCs/>
          <w:lang w:eastAsia="cs-CZ"/>
        </w:rPr>
        <w:t>.</w:t>
      </w:r>
    </w:p>
    <w:p w14:paraId="2E64EBB4" w14:textId="3B3420D4" w:rsidR="00A56FEB" w:rsidRPr="00D21A39" w:rsidRDefault="00787C64" w:rsidP="004E615D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/>
          <w:lang w:eastAsia="cs-CZ"/>
        </w:rPr>
      </w:pPr>
      <w:r w:rsidRPr="00D21A39">
        <w:rPr>
          <w:rFonts w:asciiTheme="minorHAnsi" w:hAnsiTheme="minorHAnsi" w:cs="Calibri"/>
          <w:b/>
          <w:iCs/>
          <w:lang w:eastAsia="cs-CZ"/>
        </w:rPr>
        <w:t xml:space="preserve">Odstúpenie od </w:t>
      </w:r>
      <w:r w:rsidR="00631CA4" w:rsidRPr="00D21A39">
        <w:rPr>
          <w:rFonts w:asciiTheme="minorHAnsi" w:hAnsiTheme="minorHAnsi" w:cs="Calibri"/>
          <w:b/>
          <w:iCs/>
          <w:lang w:eastAsia="cs-CZ"/>
        </w:rPr>
        <w:t>Z</w:t>
      </w:r>
      <w:r w:rsidRPr="00D21A39">
        <w:rPr>
          <w:rFonts w:asciiTheme="minorHAnsi" w:hAnsiTheme="minorHAnsi" w:cs="Calibri"/>
          <w:b/>
          <w:iCs/>
          <w:lang w:eastAsia="cs-CZ"/>
        </w:rPr>
        <w:t>mluvy</w:t>
      </w:r>
    </w:p>
    <w:p w14:paraId="70B32976" w14:textId="70B7B0FD" w:rsidR="00A56FEB" w:rsidRPr="00D21A39" w:rsidRDefault="00A56FEB" w:rsidP="004E615D">
      <w:pPr>
        <w:pStyle w:val="Odsekzoznamu"/>
        <w:widowControl w:val="0"/>
        <w:numPr>
          <w:ilvl w:val="0"/>
          <w:numId w:val="10"/>
        </w:numPr>
        <w:tabs>
          <w:tab w:val="left" w:pos="567"/>
          <w:tab w:val="left" w:pos="7088"/>
        </w:tabs>
        <w:ind w:left="426" w:hanging="426"/>
        <w:contextualSpacing w:val="0"/>
        <w:jc w:val="both"/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 xml:space="preserve">Počas samotného zhotovovania Diela je objednávateľ,  pokiaľ v tejto </w:t>
      </w:r>
      <w:r w:rsidR="001E3775" w:rsidRPr="00D21A39">
        <w:rPr>
          <w:rFonts w:asciiTheme="minorHAnsi" w:hAnsiTheme="minorHAnsi" w:cs="Calibri"/>
          <w:lang w:eastAsia="cs-CZ"/>
        </w:rPr>
        <w:t>Z</w:t>
      </w:r>
      <w:r w:rsidRPr="00D21A39">
        <w:rPr>
          <w:rFonts w:asciiTheme="minorHAnsi" w:hAnsiTheme="minorHAnsi" w:cs="Calibri"/>
          <w:lang w:eastAsia="cs-CZ"/>
        </w:rPr>
        <w:t xml:space="preserve">mluve nie je výslovne uvedené niečo iné, oprávnený od </w:t>
      </w:r>
      <w:r w:rsidR="001E3775" w:rsidRPr="00D21A39">
        <w:rPr>
          <w:rFonts w:asciiTheme="minorHAnsi" w:hAnsiTheme="minorHAnsi" w:cs="Calibri"/>
          <w:lang w:eastAsia="cs-CZ"/>
        </w:rPr>
        <w:t>Z</w:t>
      </w:r>
      <w:r w:rsidRPr="00D21A39">
        <w:rPr>
          <w:rFonts w:asciiTheme="minorHAnsi" w:hAnsiTheme="minorHAnsi" w:cs="Calibri"/>
          <w:lang w:eastAsia="cs-CZ"/>
        </w:rPr>
        <w:t>mluvy odstúpiť titulom jej podstatného porušenia v prípade, že:</w:t>
      </w:r>
    </w:p>
    <w:p w14:paraId="244A823D" w14:textId="17C968FC" w:rsidR="00A56FEB" w:rsidRPr="00D21A39" w:rsidRDefault="00A56FEB" w:rsidP="004E615D">
      <w:pPr>
        <w:tabs>
          <w:tab w:val="left" w:pos="567"/>
          <w:tab w:val="left" w:pos="993"/>
          <w:tab w:val="left" w:pos="7088"/>
        </w:tabs>
        <w:ind w:left="851" w:hanging="1135"/>
        <w:jc w:val="both"/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ab/>
        <w:t xml:space="preserve"> - </w:t>
      </w:r>
      <w:r w:rsidR="00D6327D" w:rsidRPr="00D21A39">
        <w:rPr>
          <w:rFonts w:asciiTheme="minorHAnsi" w:hAnsiTheme="minorHAnsi" w:cs="Calibri"/>
          <w:lang w:eastAsia="cs-CZ"/>
        </w:rPr>
        <w:t xml:space="preserve"> </w:t>
      </w:r>
      <w:r w:rsidRPr="00D21A39">
        <w:rPr>
          <w:rFonts w:asciiTheme="minorHAnsi" w:hAnsiTheme="minorHAnsi" w:cs="Calibri"/>
          <w:lang w:eastAsia="cs-CZ"/>
        </w:rPr>
        <w:t>zhotoviteľ je v omeškaní  s riadnym zhotovením Diela oproti termínu odovzdania Diela dohodnutého v Zmluve o viac ako 30 kalendárnych dní,</w:t>
      </w:r>
    </w:p>
    <w:p w14:paraId="59732710" w14:textId="77777777" w:rsidR="00A56FEB" w:rsidRPr="00D21A39" w:rsidRDefault="00A56FEB" w:rsidP="004E615D">
      <w:pPr>
        <w:tabs>
          <w:tab w:val="left" w:pos="567"/>
          <w:tab w:val="left" w:pos="993"/>
          <w:tab w:val="left" w:pos="7088"/>
        </w:tabs>
        <w:ind w:left="851" w:hanging="1157"/>
        <w:jc w:val="both"/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ab/>
        <w:t xml:space="preserve"> - zhotoviteľ nezhotovuje Dielo s odbornou starostlivosťou, hoci ho objednávateľ písomne vyzval na vykonanie nápravy, pričom na vykonanie nápravy poskytol zhotoviteľovi aspoň 7 dňovú lehotu,</w:t>
      </w:r>
    </w:p>
    <w:p w14:paraId="31AE86E7" w14:textId="2B7BD0F1" w:rsidR="00A56FEB" w:rsidRPr="00D21A39" w:rsidRDefault="00D6327D" w:rsidP="004E615D">
      <w:pPr>
        <w:tabs>
          <w:tab w:val="left" w:pos="567"/>
          <w:tab w:val="left" w:pos="851"/>
          <w:tab w:val="left" w:pos="7088"/>
        </w:tabs>
        <w:ind w:left="851" w:hanging="284"/>
        <w:jc w:val="both"/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 xml:space="preserve"> </w:t>
      </w:r>
      <w:r w:rsidR="00A56FEB" w:rsidRPr="00D21A39">
        <w:rPr>
          <w:rFonts w:asciiTheme="minorHAnsi" w:hAnsiTheme="minorHAnsi" w:cs="Calibri"/>
          <w:lang w:eastAsia="cs-CZ"/>
        </w:rPr>
        <w:t>-</w:t>
      </w:r>
      <w:r w:rsidRPr="00D21A39">
        <w:rPr>
          <w:rFonts w:asciiTheme="minorHAnsi" w:hAnsiTheme="minorHAnsi" w:cs="Calibri"/>
          <w:lang w:eastAsia="cs-CZ"/>
        </w:rPr>
        <w:t xml:space="preserve"> </w:t>
      </w:r>
      <w:r w:rsidR="00187E14" w:rsidRPr="00D21A39">
        <w:rPr>
          <w:rFonts w:asciiTheme="minorHAnsi" w:hAnsiTheme="minorHAnsi" w:cs="Calibri"/>
          <w:lang w:eastAsia="cs-CZ"/>
        </w:rPr>
        <w:t>zhotoviteľ zhotovuje D</w:t>
      </w:r>
      <w:r w:rsidR="00A56FEB" w:rsidRPr="00D21A39">
        <w:rPr>
          <w:rFonts w:asciiTheme="minorHAnsi" w:hAnsiTheme="minorHAnsi" w:cs="Calibri"/>
          <w:lang w:eastAsia="cs-CZ"/>
        </w:rPr>
        <w:t xml:space="preserve">okumentáciu v rozpore s podkladmi, ktoré podľa Zmluvy poskytol objednávateľ alebo v rozpore s pokynom objednávateľa a napriek písomnej výzve objednávateľa nedôjde k náprave. </w:t>
      </w:r>
    </w:p>
    <w:p w14:paraId="0F7A0996" w14:textId="30517F20" w:rsidR="00A56FEB" w:rsidRPr="00D21A39" w:rsidRDefault="00A56FEB" w:rsidP="004E615D">
      <w:pPr>
        <w:pStyle w:val="Odsekzoznamu"/>
        <w:widowControl w:val="0"/>
        <w:numPr>
          <w:ilvl w:val="0"/>
          <w:numId w:val="10"/>
        </w:numPr>
        <w:tabs>
          <w:tab w:val="left" w:pos="567"/>
          <w:tab w:val="left" w:pos="851"/>
          <w:tab w:val="left" w:pos="7088"/>
        </w:tabs>
        <w:ind w:left="426" w:hanging="309"/>
        <w:contextualSpacing w:val="0"/>
        <w:jc w:val="both"/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 xml:space="preserve">Zmluvné strany sa dohodli, že v prípade, ak objednávateľ odstúpi od tejto </w:t>
      </w:r>
      <w:r w:rsidR="001E3775" w:rsidRPr="00D21A39">
        <w:rPr>
          <w:rFonts w:asciiTheme="minorHAnsi" w:hAnsiTheme="minorHAnsi" w:cs="Calibri"/>
          <w:lang w:eastAsia="cs-CZ"/>
        </w:rPr>
        <w:t>Z</w:t>
      </w:r>
      <w:r w:rsidRPr="00D21A39">
        <w:rPr>
          <w:rFonts w:asciiTheme="minorHAnsi" w:hAnsiTheme="minorHAnsi" w:cs="Calibri"/>
          <w:lang w:eastAsia="cs-CZ"/>
        </w:rPr>
        <w:t>mluvy z</w:t>
      </w:r>
      <w:r w:rsidR="008E445E" w:rsidRPr="00D21A39">
        <w:rPr>
          <w:rFonts w:asciiTheme="minorHAnsi" w:hAnsiTheme="minorHAnsi" w:cs="Calibri"/>
          <w:lang w:eastAsia="cs-CZ"/>
        </w:rPr>
        <w:t> </w:t>
      </w:r>
      <w:r w:rsidRPr="00D21A39">
        <w:rPr>
          <w:rFonts w:asciiTheme="minorHAnsi" w:hAnsiTheme="minorHAnsi" w:cs="Calibri"/>
          <w:lang w:eastAsia="cs-CZ"/>
        </w:rPr>
        <w:t>dôvodov</w:t>
      </w:r>
      <w:r w:rsidR="008E445E" w:rsidRPr="00D21A39">
        <w:rPr>
          <w:rFonts w:asciiTheme="minorHAnsi" w:hAnsiTheme="minorHAnsi" w:cs="Calibri"/>
          <w:lang w:eastAsia="cs-CZ"/>
        </w:rPr>
        <w:t xml:space="preserve"> </w:t>
      </w:r>
      <w:r w:rsidRPr="00D21A39">
        <w:rPr>
          <w:rFonts w:asciiTheme="minorHAnsi" w:hAnsiTheme="minorHAnsi" w:cs="Calibri"/>
          <w:lang w:eastAsia="cs-CZ"/>
        </w:rPr>
        <w:t>podľa ods. 1 tohto článku</w:t>
      </w:r>
      <w:r w:rsidR="001E3775" w:rsidRPr="00D21A39">
        <w:rPr>
          <w:rFonts w:asciiTheme="minorHAnsi" w:hAnsiTheme="minorHAnsi" w:cs="Calibri"/>
          <w:lang w:eastAsia="cs-CZ"/>
        </w:rPr>
        <w:t xml:space="preserve"> Zmluvy</w:t>
      </w:r>
      <w:r w:rsidRPr="00D21A39">
        <w:rPr>
          <w:rFonts w:asciiTheme="minorHAnsi" w:hAnsiTheme="minorHAnsi" w:cs="Calibri"/>
          <w:lang w:eastAsia="cs-CZ"/>
        </w:rPr>
        <w:t xml:space="preserve"> ešte pred odovzdaním Diela, nemá zhotoviteľ nárok na poskytnutie plnenia ani sčasti a ani na úhradu nákladov, ktoré mu vznikli v</w:t>
      </w:r>
      <w:r w:rsidR="008E445E" w:rsidRPr="00D21A39">
        <w:rPr>
          <w:rFonts w:asciiTheme="minorHAnsi" w:hAnsiTheme="minorHAnsi" w:cs="Calibri"/>
          <w:lang w:eastAsia="cs-CZ"/>
        </w:rPr>
        <w:t> </w:t>
      </w:r>
      <w:r w:rsidRPr="00D21A39">
        <w:rPr>
          <w:rFonts w:asciiTheme="minorHAnsi" w:hAnsiTheme="minorHAnsi" w:cs="Calibri"/>
          <w:lang w:eastAsia="cs-CZ"/>
        </w:rPr>
        <w:t>súvislosti</w:t>
      </w:r>
      <w:r w:rsidR="008E445E" w:rsidRPr="00D21A39">
        <w:rPr>
          <w:rFonts w:asciiTheme="minorHAnsi" w:hAnsiTheme="minorHAnsi" w:cs="Calibri"/>
          <w:lang w:eastAsia="cs-CZ"/>
        </w:rPr>
        <w:t xml:space="preserve"> </w:t>
      </w:r>
      <w:r w:rsidRPr="00D21A39">
        <w:rPr>
          <w:rFonts w:asciiTheme="minorHAnsi" w:hAnsiTheme="minorHAnsi" w:cs="Calibri"/>
          <w:lang w:eastAsia="cs-CZ"/>
        </w:rPr>
        <w:t>s už vykonanou časťou Diela.</w:t>
      </w:r>
    </w:p>
    <w:p w14:paraId="57CE85C6" w14:textId="7533C1C9" w:rsidR="00A56FEB" w:rsidRPr="00D21A39" w:rsidRDefault="00A56FEB" w:rsidP="004E615D">
      <w:pPr>
        <w:pStyle w:val="Odsekzoznamu"/>
        <w:widowControl w:val="0"/>
        <w:numPr>
          <w:ilvl w:val="0"/>
          <w:numId w:val="10"/>
        </w:numPr>
        <w:tabs>
          <w:tab w:val="left" w:pos="567"/>
          <w:tab w:val="left" w:pos="851"/>
          <w:tab w:val="left" w:pos="7088"/>
        </w:tabs>
        <w:ind w:left="426" w:hanging="309"/>
        <w:contextualSpacing w:val="0"/>
        <w:jc w:val="both"/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 xml:space="preserve">Zhotoviteľ môže odstúpiť od tejto </w:t>
      </w:r>
      <w:r w:rsidR="001E3775" w:rsidRPr="00D21A39">
        <w:rPr>
          <w:rFonts w:asciiTheme="minorHAnsi" w:hAnsiTheme="minorHAnsi" w:cs="Calibri"/>
          <w:lang w:eastAsia="cs-CZ"/>
        </w:rPr>
        <w:t>Z</w:t>
      </w:r>
      <w:r w:rsidRPr="00D21A39">
        <w:rPr>
          <w:rFonts w:asciiTheme="minorHAnsi" w:hAnsiTheme="minorHAnsi" w:cs="Calibri"/>
          <w:lang w:eastAsia="cs-CZ"/>
        </w:rPr>
        <w:t>mluvy v prípadoch, ak objednávateľ neuhradí riadne a včas faktúru vystavenú zhotoviteľom a  omeškanie objednávateľa trvá viac ako 30 dní. V takom prípade nevzniká objednávateľovi nárok na vrátenie doteraz poskytnutých plnení.</w:t>
      </w:r>
    </w:p>
    <w:p w14:paraId="28EEE54E" w14:textId="1FDB3A5B" w:rsidR="00A56FEB" w:rsidRPr="00D21A39" w:rsidRDefault="00A56FEB" w:rsidP="004E615D">
      <w:pPr>
        <w:pStyle w:val="Odsekzoznamu"/>
        <w:widowControl w:val="0"/>
        <w:numPr>
          <w:ilvl w:val="0"/>
          <w:numId w:val="10"/>
        </w:numPr>
        <w:tabs>
          <w:tab w:val="left" w:pos="567"/>
          <w:tab w:val="left" w:pos="851"/>
          <w:tab w:val="left" w:pos="7088"/>
        </w:tabs>
        <w:ind w:left="426" w:hanging="309"/>
        <w:contextualSpacing w:val="0"/>
        <w:jc w:val="both"/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 xml:space="preserve">Odstúpením od </w:t>
      </w:r>
      <w:r w:rsidR="001E3775" w:rsidRPr="00D21A39">
        <w:rPr>
          <w:rFonts w:asciiTheme="minorHAnsi" w:hAnsiTheme="minorHAnsi" w:cs="Calibri"/>
          <w:lang w:eastAsia="cs-CZ"/>
        </w:rPr>
        <w:t>Z</w:t>
      </w:r>
      <w:r w:rsidRPr="00D21A39">
        <w:rPr>
          <w:rFonts w:asciiTheme="minorHAnsi" w:hAnsiTheme="minorHAnsi" w:cs="Calibri"/>
          <w:lang w:eastAsia="cs-CZ"/>
        </w:rPr>
        <w:t xml:space="preserve">mluvy </w:t>
      </w:r>
      <w:r w:rsidR="001E3775" w:rsidRPr="00D21A39">
        <w:rPr>
          <w:rFonts w:asciiTheme="minorHAnsi" w:hAnsiTheme="minorHAnsi" w:cs="Calibri"/>
          <w:lang w:eastAsia="cs-CZ"/>
        </w:rPr>
        <w:t>Z</w:t>
      </w:r>
      <w:r w:rsidRPr="00D21A39">
        <w:rPr>
          <w:rFonts w:asciiTheme="minorHAnsi" w:hAnsiTheme="minorHAnsi" w:cs="Calibri"/>
          <w:lang w:eastAsia="cs-CZ"/>
        </w:rPr>
        <w:t xml:space="preserve">mluva zaniká, a to v momente keď prejav vôle oprávnenej zmluvnej strany odstúpiť od </w:t>
      </w:r>
      <w:r w:rsidR="001E3775" w:rsidRPr="00D21A39">
        <w:rPr>
          <w:rFonts w:asciiTheme="minorHAnsi" w:hAnsiTheme="minorHAnsi" w:cs="Calibri"/>
          <w:lang w:eastAsia="cs-CZ"/>
        </w:rPr>
        <w:t>Z</w:t>
      </w:r>
      <w:r w:rsidRPr="00D21A39">
        <w:rPr>
          <w:rFonts w:asciiTheme="minorHAnsi" w:hAnsiTheme="minorHAnsi" w:cs="Calibri"/>
          <w:lang w:eastAsia="cs-CZ"/>
        </w:rPr>
        <w:t>mluvy je doručený druhej zmluvnej strane; po tejto dobe nemožno účinky odstúpenia od </w:t>
      </w:r>
      <w:r w:rsidR="001E3775" w:rsidRPr="00D21A39">
        <w:rPr>
          <w:rFonts w:asciiTheme="minorHAnsi" w:hAnsiTheme="minorHAnsi" w:cs="Calibri"/>
          <w:lang w:eastAsia="cs-CZ"/>
        </w:rPr>
        <w:t>Z</w:t>
      </w:r>
      <w:r w:rsidRPr="00D21A39">
        <w:rPr>
          <w:rFonts w:asciiTheme="minorHAnsi" w:hAnsiTheme="minorHAnsi" w:cs="Calibri"/>
          <w:lang w:eastAsia="cs-CZ"/>
        </w:rPr>
        <w:t xml:space="preserve">mluvy odvolať alebo meniť bez súhlasu druhej </w:t>
      </w:r>
      <w:r w:rsidR="001E3775" w:rsidRPr="00D21A39">
        <w:rPr>
          <w:rFonts w:asciiTheme="minorHAnsi" w:hAnsiTheme="minorHAnsi" w:cs="Calibri"/>
          <w:lang w:eastAsia="cs-CZ"/>
        </w:rPr>
        <w:t xml:space="preserve">zmluvnej </w:t>
      </w:r>
      <w:r w:rsidRPr="00D21A39">
        <w:rPr>
          <w:rFonts w:asciiTheme="minorHAnsi" w:hAnsiTheme="minorHAnsi" w:cs="Calibri"/>
          <w:lang w:eastAsia="cs-CZ"/>
        </w:rPr>
        <w:t>strany.</w:t>
      </w:r>
    </w:p>
    <w:p w14:paraId="715021A4" w14:textId="77777777" w:rsidR="00681E74" w:rsidRPr="00D21A39" w:rsidRDefault="00681E74" w:rsidP="004E615D">
      <w:pPr>
        <w:jc w:val="center"/>
        <w:rPr>
          <w:rFonts w:asciiTheme="minorHAnsi" w:hAnsiTheme="minorHAnsi" w:cs="Calibri"/>
          <w:b/>
          <w:lang w:eastAsia="cs-CZ"/>
        </w:rPr>
      </w:pPr>
    </w:p>
    <w:p w14:paraId="2A277BCD" w14:textId="385A7B31" w:rsidR="00A56FEB" w:rsidRPr="00D21A39" w:rsidRDefault="00A56FEB" w:rsidP="004E615D">
      <w:pPr>
        <w:jc w:val="center"/>
        <w:rPr>
          <w:rFonts w:asciiTheme="minorHAnsi" w:hAnsiTheme="minorHAnsi" w:cs="Calibri"/>
          <w:b/>
          <w:lang w:eastAsia="cs-CZ"/>
        </w:rPr>
      </w:pPr>
      <w:r w:rsidRPr="00D21A39">
        <w:rPr>
          <w:rFonts w:asciiTheme="minorHAnsi" w:hAnsiTheme="minorHAnsi" w:cs="Calibri"/>
          <w:b/>
          <w:lang w:eastAsia="cs-CZ"/>
        </w:rPr>
        <w:t>X.</w:t>
      </w:r>
    </w:p>
    <w:p w14:paraId="47C53E9D" w14:textId="77777777" w:rsidR="00442D2A" w:rsidRPr="00D21A39" w:rsidRDefault="00787C64" w:rsidP="004E615D">
      <w:pPr>
        <w:jc w:val="center"/>
        <w:rPr>
          <w:rFonts w:asciiTheme="minorHAnsi" w:hAnsiTheme="minorHAnsi" w:cs="Calibri"/>
          <w:b/>
          <w:lang w:eastAsia="cs-CZ"/>
        </w:rPr>
      </w:pPr>
      <w:r w:rsidRPr="00D21A39">
        <w:rPr>
          <w:rFonts w:asciiTheme="minorHAnsi" w:hAnsiTheme="minorHAnsi" w:cs="Calibri"/>
          <w:b/>
          <w:lang w:eastAsia="cs-CZ"/>
        </w:rPr>
        <w:t>Využitie subdodávateľov</w:t>
      </w:r>
    </w:p>
    <w:p w14:paraId="19B600A0" w14:textId="6652A3B6" w:rsidR="00442D2A" w:rsidRPr="00D21A39" w:rsidRDefault="00442D2A" w:rsidP="004E615D">
      <w:pPr>
        <w:pStyle w:val="Odsekzoznamu"/>
        <w:numPr>
          <w:ilvl w:val="0"/>
          <w:numId w:val="12"/>
        </w:numPr>
        <w:autoSpaceDE w:val="0"/>
        <w:autoSpaceDN w:val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 xml:space="preserve">Zhotoviteľ predkladá v Prílohe č. </w:t>
      </w:r>
      <w:r w:rsidR="006D3B95" w:rsidRPr="00D21A39">
        <w:rPr>
          <w:rFonts w:asciiTheme="minorHAnsi" w:hAnsiTheme="minorHAnsi" w:cstheme="minorHAnsi"/>
        </w:rPr>
        <w:t>2</w:t>
      </w:r>
      <w:r w:rsidRPr="00D21A39">
        <w:rPr>
          <w:rFonts w:asciiTheme="minorHAnsi" w:hAnsiTheme="minorHAnsi" w:cstheme="minorHAnsi"/>
        </w:rPr>
        <w:t xml:space="preserve"> tejto Zmluvy zoznam všetkých svojich subdodávateľov s uvedením  jeho identifikačných údajov, predmetu subdodávky a údajov o osobe oprávnenej konať za každého subdodávateľa v rozsahu meno a priezvisko, adresa pobytu, dátum narodenia. Zhotoviteľ ku každému subdodávateľovi zároveň predkladá dôkaz o oprávnení na príslušné plnenie predmetu zákazky podľa § 32 ods. 1 písm. e) </w:t>
      </w:r>
      <w:r w:rsidR="001E3775" w:rsidRPr="00D21A39">
        <w:rPr>
          <w:rFonts w:asciiTheme="minorHAnsi" w:hAnsiTheme="minorHAnsi" w:cstheme="minorHAnsi"/>
        </w:rPr>
        <w:t xml:space="preserve">zákona o verejnom obstarávaní (ďalej aj ako „ZVO“) </w:t>
      </w:r>
      <w:r w:rsidRPr="00D21A39">
        <w:rPr>
          <w:rFonts w:asciiTheme="minorHAnsi" w:hAnsiTheme="minorHAnsi" w:cstheme="minorHAnsi"/>
        </w:rPr>
        <w:t xml:space="preserve">a dôkaz o zápise do registra partnerov verejného sektora, ak zákon pre takéhoto subdodávateľa tento zápis vyžaduje. Až do splnenia všetkých záväzkov vyplývajúcich z tejto Zmluvy je zhotoviteľ povinný oznámiť </w:t>
      </w:r>
      <w:r w:rsidR="001E3775" w:rsidRPr="00D21A39">
        <w:rPr>
          <w:rFonts w:asciiTheme="minorHAnsi" w:hAnsiTheme="minorHAnsi" w:cstheme="minorHAnsi"/>
        </w:rPr>
        <w:t>o</w:t>
      </w:r>
      <w:r w:rsidRPr="00D21A39">
        <w:rPr>
          <w:rFonts w:asciiTheme="minorHAnsi" w:hAnsiTheme="minorHAnsi" w:cstheme="minorHAnsi"/>
        </w:rPr>
        <w:t xml:space="preserve">bjednávateľovi akúkoľvek zmenu údajov o subdodávateľovi. </w:t>
      </w:r>
    </w:p>
    <w:p w14:paraId="7642BAEF" w14:textId="6F5BAB59" w:rsidR="00442D2A" w:rsidRPr="00D21A39" w:rsidRDefault="00442D2A" w:rsidP="004E615D">
      <w:pPr>
        <w:pStyle w:val="Odsekzoznamu"/>
        <w:numPr>
          <w:ilvl w:val="0"/>
          <w:numId w:val="12"/>
        </w:numPr>
        <w:autoSpaceDE w:val="0"/>
        <w:autoSpaceDN w:val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 xml:space="preserve">Zhotoviteľ je oprávnený kedykoľvek počas trvania tejto Zmluvy vymeniť ktoréhokoľvek subdodávateľa, a to za predpokladu, že nový subdodávateľ disponuje oprávnením na príslušné plnenie zmluvy podľa § 32 ods. 1 písm. e) ZVO, ako aj spĺňa povinnosť </w:t>
      </w:r>
      <w:bookmarkStart w:id="3" w:name="_Hlk481159816"/>
      <w:r w:rsidRPr="00D21A39">
        <w:rPr>
          <w:rFonts w:asciiTheme="minorHAnsi" w:hAnsiTheme="minorHAnsi" w:cstheme="minorHAnsi"/>
        </w:rPr>
        <w:t>zápisu do registra partnerov verejného sektora</w:t>
      </w:r>
      <w:bookmarkEnd w:id="3"/>
      <w:r w:rsidRPr="00D21A39">
        <w:rPr>
          <w:rFonts w:asciiTheme="minorHAnsi" w:hAnsiTheme="minorHAnsi" w:cstheme="minorHAnsi"/>
        </w:rPr>
        <w:t>, ak zákon pre takéhoto subdodávateľa tento zápis vyžaduje. Najneskôr 7 dní pred prijatím subdodávky od nového subdodávateľa, alebo od uzavretia zmluvné</w:t>
      </w:r>
      <w:r w:rsidR="00210322" w:rsidRPr="00D21A39">
        <w:rPr>
          <w:rFonts w:asciiTheme="minorHAnsi" w:hAnsiTheme="minorHAnsi" w:cstheme="minorHAnsi"/>
        </w:rPr>
        <w:t>ho</w:t>
      </w:r>
      <w:r w:rsidRPr="00D21A39">
        <w:rPr>
          <w:rFonts w:asciiTheme="minorHAnsi" w:hAnsiTheme="minorHAnsi" w:cstheme="minorHAnsi"/>
        </w:rPr>
        <w:t xml:space="preserve"> vzťahu s novým subdodávateľom (podľa toho ktorá udalosť nastane skôr), je zhotoviteľ povinný oznámiť objednávateľovi (identifikačné) údaje o novom subdodávateľovi a o osobe oprávnenej konať za nového subdodávateľa v rozsahu meno a</w:t>
      </w:r>
      <w:r w:rsidR="008E445E" w:rsidRPr="00D21A39">
        <w:rPr>
          <w:rFonts w:asciiTheme="minorHAnsi" w:hAnsiTheme="minorHAnsi" w:cstheme="minorHAnsi"/>
        </w:rPr>
        <w:t> </w:t>
      </w:r>
      <w:r w:rsidRPr="00D21A39">
        <w:rPr>
          <w:rFonts w:asciiTheme="minorHAnsi" w:hAnsiTheme="minorHAnsi" w:cstheme="minorHAnsi"/>
        </w:rPr>
        <w:t>priezvisko</w:t>
      </w:r>
      <w:r w:rsidR="008E445E" w:rsidRPr="00D21A39">
        <w:rPr>
          <w:rFonts w:asciiTheme="minorHAnsi" w:hAnsiTheme="minorHAnsi" w:cstheme="minorHAnsi"/>
        </w:rPr>
        <w:t>,</w:t>
      </w:r>
      <w:r w:rsidRPr="00D21A39">
        <w:rPr>
          <w:rFonts w:asciiTheme="minorHAnsi" w:hAnsiTheme="minorHAnsi" w:cstheme="minorHAnsi"/>
        </w:rPr>
        <w:t xml:space="preserve"> adresa pobytu, dátum narodenia a zároveň predložiť zhotoviteľovi doklad preukazujúci, že nový subdodávateľ spĺňa podmienku účasti osobného postavenia podľa § 32 ods. 1 písm. e) ZVO pre daný predmet subdodávky. Až do splnenia všetkých záväzkov vyplývajúcich z tejto Zmluvy je zhotoviteľ povinný oznámiť objednávateľovi akúkoľvek zmenu údajov o novom subdodávateľovi.</w:t>
      </w:r>
    </w:p>
    <w:p w14:paraId="790A6798" w14:textId="5BC150C4" w:rsidR="00442D2A" w:rsidRPr="00D21A39" w:rsidRDefault="00442D2A" w:rsidP="004E615D">
      <w:pPr>
        <w:pStyle w:val="Odsekzoznamu"/>
        <w:numPr>
          <w:ilvl w:val="0"/>
          <w:numId w:val="12"/>
        </w:numPr>
        <w:autoSpaceDE w:val="0"/>
        <w:autoSpaceDN w:val="0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t>Povinnosti uvedené v </w:t>
      </w:r>
      <w:r w:rsidR="00494CCE" w:rsidRPr="00D21A39">
        <w:rPr>
          <w:rFonts w:asciiTheme="minorHAnsi" w:hAnsiTheme="minorHAnsi" w:cstheme="minorHAnsi"/>
        </w:rPr>
        <w:t xml:space="preserve">ods. </w:t>
      </w:r>
      <w:r w:rsidRPr="00D21A39">
        <w:rPr>
          <w:rFonts w:asciiTheme="minorHAnsi" w:hAnsiTheme="minorHAnsi" w:cstheme="minorHAnsi"/>
        </w:rPr>
        <w:t>1 a 2 tohto článku Zmluvy nie je zhotoviteľ povinný plniť v prípade subdodávateľov, ktorí mu dodávajú tovary.</w:t>
      </w:r>
    </w:p>
    <w:p w14:paraId="1F352D54" w14:textId="167D566E" w:rsidR="00442D2A" w:rsidRPr="00D21A39" w:rsidRDefault="00442D2A" w:rsidP="004E615D">
      <w:pPr>
        <w:pStyle w:val="Odsekzoznamu"/>
        <w:numPr>
          <w:ilvl w:val="0"/>
          <w:numId w:val="12"/>
        </w:numPr>
        <w:autoSpaceDE w:val="0"/>
        <w:autoSpaceDN w:val="0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21A39">
        <w:rPr>
          <w:rFonts w:asciiTheme="minorHAnsi" w:hAnsiTheme="minorHAnsi" w:cstheme="minorHAnsi"/>
        </w:rPr>
        <w:lastRenderedPageBreak/>
        <w:t>Zmluvné strany sa dohodli za účelom zabezpečenia všetkých povinností zhotoviteľa podľa tohto článku Zmluvy na zmluvnej pokute tak, že v prípade porušenia ktorejkoľvek z</w:t>
      </w:r>
      <w:r w:rsidR="008E445E" w:rsidRPr="00D21A39">
        <w:rPr>
          <w:rFonts w:asciiTheme="minorHAnsi" w:hAnsiTheme="minorHAnsi" w:cstheme="minorHAnsi"/>
        </w:rPr>
        <w:t> </w:t>
      </w:r>
      <w:r w:rsidRPr="00D21A39">
        <w:rPr>
          <w:rFonts w:asciiTheme="minorHAnsi" w:hAnsiTheme="minorHAnsi" w:cstheme="minorHAnsi"/>
        </w:rPr>
        <w:t>povinností</w:t>
      </w:r>
      <w:r w:rsidR="008E445E" w:rsidRPr="00D21A39">
        <w:rPr>
          <w:rFonts w:asciiTheme="minorHAnsi" w:hAnsiTheme="minorHAnsi" w:cstheme="minorHAnsi"/>
        </w:rPr>
        <w:t xml:space="preserve"> </w:t>
      </w:r>
      <w:r w:rsidRPr="00D21A39">
        <w:rPr>
          <w:rFonts w:asciiTheme="minorHAnsi" w:hAnsiTheme="minorHAnsi" w:cstheme="minorHAnsi"/>
        </w:rPr>
        <w:t>týkajúcej sa subdodávateľov alebo ich zmeny zo strany zhotoviteľa má objednávateľ okrem práva odstúpiť od Zmluvy aj nárok na zmluvnú pokutu vo výške 5% z</w:t>
      </w:r>
      <w:r w:rsidR="008E445E" w:rsidRPr="00D21A39">
        <w:rPr>
          <w:rFonts w:asciiTheme="minorHAnsi" w:hAnsiTheme="minorHAnsi" w:cstheme="minorHAnsi"/>
        </w:rPr>
        <w:t> </w:t>
      </w:r>
      <w:r w:rsidRPr="00D21A39">
        <w:rPr>
          <w:rFonts w:asciiTheme="minorHAnsi" w:hAnsiTheme="minorHAnsi" w:cstheme="minorHAnsi"/>
        </w:rPr>
        <w:t>ceny</w:t>
      </w:r>
      <w:r w:rsidR="008E445E" w:rsidRPr="00D21A39">
        <w:rPr>
          <w:rFonts w:asciiTheme="minorHAnsi" w:hAnsiTheme="minorHAnsi" w:cstheme="minorHAnsi"/>
        </w:rPr>
        <w:t xml:space="preserve"> </w:t>
      </w:r>
      <w:r w:rsidRPr="00D21A39">
        <w:rPr>
          <w:rFonts w:asciiTheme="minorHAnsi" w:hAnsiTheme="minorHAnsi" w:cstheme="minorHAnsi"/>
        </w:rPr>
        <w:t>Diela, za každé porušenie ktorejkoľvek z vyššie uvedených povinností tohto článku Zmluvy zhotoviteľom , a to aj opakovane</w:t>
      </w:r>
      <w:r w:rsidR="001E3775" w:rsidRPr="00D21A39">
        <w:rPr>
          <w:rFonts w:asciiTheme="minorHAnsi" w:hAnsiTheme="minorHAnsi" w:cstheme="minorHAnsi"/>
        </w:rPr>
        <w:t>, pokiaľ touto Zmluvou nie je dohodnutá iná zmluvná pokuta</w:t>
      </w:r>
      <w:r w:rsidRPr="00D21A39">
        <w:rPr>
          <w:rFonts w:asciiTheme="minorHAnsi" w:hAnsiTheme="minorHAnsi" w:cstheme="minorHAnsi"/>
        </w:rPr>
        <w:t>.</w:t>
      </w:r>
    </w:p>
    <w:p w14:paraId="5618B3C6" w14:textId="77777777" w:rsidR="00442D2A" w:rsidRPr="00D21A39" w:rsidRDefault="00442D2A" w:rsidP="004E615D">
      <w:pPr>
        <w:pStyle w:val="Odsekzoznamu"/>
        <w:widowControl w:val="0"/>
        <w:numPr>
          <w:ilvl w:val="0"/>
          <w:numId w:val="12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21A39">
        <w:rPr>
          <w:rFonts w:asciiTheme="minorHAnsi" w:hAnsiTheme="minorHAnsi" w:cstheme="minorHAnsi"/>
        </w:rPr>
        <w:t xml:space="preserve">Zmluvné strany prehlasujú, že považujú dohodnutú výšku zmluvnej pokuty za primeranú vzhľadom na charakter a povahu zmluvnou pokutou zabezpečovaných povinností zhotoviteľa a cenu Diela. </w:t>
      </w:r>
    </w:p>
    <w:p w14:paraId="2EA0B3D0" w14:textId="73EFA4F8" w:rsidR="00442D2A" w:rsidRPr="00D21A39" w:rsidRDefault="00442D2A" w:rsidP="004E615D">
      <w:pPr>
        <w:pStyle w:val="Odsekzoznamu"/>
        <w:widowControl w:val="0"/>
        <w:numPr>
          <w:ilvl w:val="0"/>
          <w:numId w:val="12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21A39">
        <w:rPr>
          <w:rFonts w:asciiTheme="minorHAnsi" w:hAnsiTheme="minorHAnsi" w:cstheme="minorHAnsi"/>
          <w:lang w:eastAsia="cs-CZ"/>
        </w:rPr>
        <w:t xml:space="preserve">Uplatnením alebo zaplatením zmluvnej pokuty nie je dotknuté právo objednávateľa na odstúpenie od </w:t>
      </w:r>
      <w:r w:rsidR="00494CCE" w:rsidRPr="00D21A39">
        <w:rPr>
          <w:rFonts w:asciiTheme="minorHAnsi" w:hAnsiTheme="minorHAnsi" w:cstheme="minorHAnsi"/>
          <w:lang w:eastAsia="cs-CZ"/>
        </w:rPr>
        <w:t>Z</w:t>
      </w:r>
      <w:r w:rsidRPr="00D21A39">
        <w:rPr>
          <w:rFonts w:asciiTheme="minorHAnsi" w:hAnsiTheme="minorHAnsi" w:cstheme="minorHAnsi"/>
          <w:lang w:eastAsia="cs-CZ"/>
        </w:rPr>
        <w:t>mluvy, úrok z omeškania a na náhradu vzniknutej škody. Zaplatenie zmluvnej pokuty zhotoviteľom nezbavuje zhotoviteľa povinností podľa tohto článku Zmluvy.</w:t>
      </w:r>
    </w:p>
    <w:p w14:paraId="4B98B468" w14:textId="77777777" w:rsidR="00936A50" w:rsidRPr="00D21A39" w:rsidRDefault="00936A50" w:rsidP="004E615D">
      <w:pPr>
        <w:pStyle w:val="Odsekzoznamu"/>
        <w:widowControl w:val="0"/>
        <w:tabs>
          <w:tab w:val="left" w:pos="426"/>
          <w:tab w:val="left" w:pos="7088"/>
        </w:tabs>
        <w:ind w:left="426"/>
        <w:contextualSpacing w:val="0"/>
        <w:jc w:val="both"/>
        <w:rPr>
          <w:rFonts w:asciiTheme="minorHAnsi" w:hAnsiTheme="minorHAnsi" w:cstheme="minorHAnsi"/>
          <w:lang w:eastAsia="cs-CZ"/>
        </w:rPr>
      </w:pPr>
    </w:p>
    <w:p w14:paraId="661F07FB" w14:textId="5A24E5AB" w:rsidR="00193B50" w:rsidRPr="00D21A39" w:rsidRDefault="00442D2A" w:rsidP="004E615D">
      <w:pPr>
        <w:jc w:val="center"/>
        <w:rPr>
          <w:rFonts w:asciiTheme="minorHAnsi" w:hAnsiTheme="minorHAnsi" w:cs="Calibri"/>
          <w:b/>
          <w:lang w:eastAsia="cs-CZ"/>
        </w:rPr>
      </w:pPr>
      <w:r w:rsidRPr="00D21A39">
        <w:rPr>
          <w:rFonts w:asciiTheme="minorHAnsi" w:hAnsiTheme="minorHAnsi" w:cs="Calibri"/>
          <w:b/>
          <w:lang w:eastAsia="cs-CZ"/>
        </w:rPr>
        <w:t>X</w:t>
      </w:r>
      <w:r w:rsidR="001A0CD3" w:rsidRPr="00D21A39">
        <w:rPr>
          <w:rFonts w:asciiTheme="minorHAnsi" w:hAnsiTheme="minorHAnsi" w:cs="Calibri"/>
          <w:b/>
          <w:lang w:eastAsia="cs-CZ"/>
        </w:rPr>
        <w:t>I</w:t>
      </w:r>
      <w:r w:rsidR="00740148" w:rsidRPr="00D21A39">
        <w:rPr>
          <w:rFonts w:asciiTheme="minorHAnsi" w:hAnsiTheme="minorHAnsi" w:cs="Calibri"/>
          <w:b/>
          <w:lang w:eastAsia="cs-CZ"/>
        </w:rPr>
        <w:t>.</w:t>
      </w:r>
    </w:p>
    <w:p w14:paraId="4F8204B8" w14:textId="77777777" w:rsidR="00A56FEB" w:rsidRPr="00D21A39" w:rsidRDefault="00E37723" w:rsidP="004E615D">
      <w:pPr>
        <w:jc w:val="center"/>
        <w:rPr>
          <w:rFonts w:asciiTheme="minorHAnsi" w:hAnsiTheme="minorHAnsi" w:cs="Calibri"/>
          <w:b/>
          <w:lang w:eastAsia="cs-CZ"/>
        </w:rPr>
      </w:pPr>
      <w:r w:rsidRPr="00D21A39">
        <w:rPr>
          <w:rFonts w:asciiTheme="minorHAnsi" w:hAnsiTheme="minorHAnsi" w:cs="Calibri"/>
          <w:b/>
          <w:lang w:eastAsia="cs-CZ"/>
        </w:rPr>
        <w:t>Záverečné</w:t>
      </w:r>
      <w:r w:rsidR="00A56FEB" w:rsidRPr="00D21A39">
        <w:rPr>
          <w:rFonts w:asciiTheme="minorHAnsi" w:hAnsiTheme="minorHAnsi" w:cs="Calibri"/>
          <w:b/>
          <w:lang w:eastAsia="cs-CZ"/>
        </w:rPr>
        <w:t xml:space="preserve"> </w:t>
      </w:r>
      <w:r w:rsidRPr="00D21A39">
        <w:rPr>
          <w:rFonts w:asciiTheme="minorHAnsi" w:hAnsiTheme="minorHAnsi" w:cs="Calibri"/>
          <w:b/>
          <w:lang w:eastAsia="cs-CZ"/>
        </w:rPr>
        <w:t>ustanovenia</w:t>
      </w:r>
    </w:p>
    <w:p w14:paraId="7BA96AEB" w14:textId="77777777" w:rsidR="00A56FEB" w:rsidRPr="00D21A39" w:rsidRDefault="00A56FEB" w:rsidP="004E615D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>Pri riešení otázok výslovne neupravených touto Zmluvou sa zmluvné strany budú riadiť príslušnými ustanoveniami zákona č. 513/1991 Zb. Obchodného zákonníka v znení neskorších predpisov a ustanoveniami ostatných všeobecne záväzných právnych predpisov platných na území Slovenskej republiky.</w:t>
      </w:r>
    </w:p>
    <w:p w14:paraId="2D77A2B9" w14:textId="12637085" w:rsidR="00A56FEB" w:rsidRPr="00D21A39" w:rsidRDefault="00A56FEB" w:rsidP="004E615D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 xml:space="preserve">Túto </w:t>
      </w:r>
      <w:r w:rsidR="00494CCE" w:rsidRPr="00D21A39">
        <w:rPr>
          <w:rFonts w:asciiTheme="minorHAnsi" w:hAnsiTheme="minorHAnsi" w:cs="Calibri"/>
          <w:lang w:eastAsia="cs-CZ"/>
        </w:rPr>
        <w:t>Z</w:t>
      </w:r>
      <w:r w:rsidRPr="00D21A39">
        <w:rPr>
          <w:rFonts w:asciiTheme="minorHAnsi" w:hAnsiTheme="minorHAnsi" w:cs="Calibri"/>
          <w:lang w:eastAsia="cs-CZ"/>
        </w:rPr>
        <w:t>mluvu možno meniť a dopĺňať len očíslovanými písomnými dodatkami podpísanými oprávnenými zástupcami zmluvných strán.</w:t>
      </w:r>
    </w:p>
    <w:p w14:paraId="61AA55AB" w14:textId="0BE067C0" w:rsidR="00A56FEB" w:rsidRPr="00D21A39" w:rsidRDefault="00A56FEB" w:rsidP="004E615D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>Zhotoviteľ sa z</w:t>
      </w:r>
      <w:r w:rsidR="00187E14" w:rsidRPr="00D21A39">
        <w:rPr>
          <w:rFonts w:asciiTheme="minorHAnsi" w:hAnsiTheme="minorHAnsi" w:cs="Calibri"/>
          <w:lang w:eastAsia="cs-CZ"/>
        </w:rPr>
        <w:t>aväzuje, že počas zhotovovania D</w:t>
      </w:r>
      <w:r w:rsidRPr="00D21A39">
        <w:rPr>
          <w:rFonts w:asciiTheme="minorHAnsi" w:hAnsiTheme="minorHAnsi" w:cs="Calibri"/>
          <w:lang w:eastAsia="cs-CZ"/>
        </w:rPr>
        <w:t>okumentácie budú dostupné pre objednáva</w:t>
      </w:r>
      <w:r w:rsidR="00187E14" w:rsidRPr="00D21A39">
        <w:rPr>
          <w:rFonts w:asciiTheme="minorHAnsi" w:hAnsiTheme="minorHAnsi" w:cs="Calibri"/>
          <w:lang w:eastAsia="cs-CZ"/>
        </w:rPr>
        <w:t>teľa na jeho požiadanie všetky d</w:t>
      </w:r>
      <w:r w:rsidRPr="00D21A39">
        <w:rPr>
          <w:rFonts w:asciiTheme="minorHAnsi" w:hAnsiTheme="minorHAnsi" w:cs="Calibri"/>
          <w:lang w:eastAsia="cs-CZ"/>
        </w:rPr>
        <w:t>okumenty a podklady potrebné na zhotovenie Diela. Zhotoviteľ umožní splnomocneným zástupcom objednávateľa nahliadnuť do tý</w:t>
      </w:r>
      <w:r w:rsidR="00D6327D" w:rsidRPr="00D21A39">
        <w:rPr>
          <w:rFonts w:asciiTheme="minorHAnsi" w:hAnsiTheme="minorHAnsi" w:cs="Calibri"/>
          <w:lang w:eastAsia="cs-CZ"/>
        </w:rPr>
        <w:t>chto dokumentov a už zhotovenej</w:t>
      </w:r>
      <w:r w:rsidRPr="00D21A39">
        <w:rPr>
          <w:rFonts w:asciiTheme="minorHAnsi" w:hAnsiTheme="minorHAnsi" w:cs="Calibri"/>
          <w:lang w:eastAsia="cs-CZ"/>
        </w:rPr>
        <w:t xml:space="preserve"> </w:t>
      </w:r>
      <w:r w:rsidR="00187E14" w:rsidRPr="00D21A39">
        <w:rPr>
          <w:rFonts w:asciiTheme="minorHAnsi" w:hAnsiTheme="minorHAnsi" w:cs="Calibri"/>
          <w:lang w:eastAsia="cs-CZ"/>
        </w:rPr>
        <w:t>D</w:t>
      </w:r>
      <w:r w:rsidRPr="00D21A39">
        <w:rPr>
          <w:rFonts w:asciiTheme="minorHAnsi" w:hAnsiTheme="minorHAnsi" w:cs="Calibri"/>
          <w:lang w:eastAsia="cs-CZ"/>
        </w:rPr>
        <w:t>okumentácie a vyhotoviť si z nich kópie a odpisy.</w:t>
      </w:r>
    </w:p>
    <w:p w14:paraId="5EA55F61" w14:textId="7AA97F33" w:rsidR="00A56FEB" w:rsidRPr="00D21A39" w:rsidRDefault="00A56FEB" w:rsidP="004E615D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 xml:space="preserve">Táto </w:t>
      </w:r>
      <w:r w:rsidR="00494CCE" w:rsidRPr="00D21A39">
        <w:rPr>
          <w:rFonts w:asciiTheme="minorHAnsi" w:hAnsiTheme="minorHAnsi" w:cs="Calibri"/>
          <w:lang w:eastAsia="cs-CZ"/>
        </w:rPr>
        <w:t>Z</w:t>
      </w:r>
      <w:r w:rsidRPr="00D21A39">
        <w:rPr>
          <w:rFonts w:asciiTheme="minorHAnsi" w:hAnsiTheme="minorHAnsi" w:cs="Calibri"/>
          <w:lang w:eastAsia="cs-CZ"/>
        </w:rPr>
        <w:t xml:space="preserve">mluva </w:t>
      </w:r>
      <w:r w:rsidR="008E445E" w:rsidRPr="00D21A39">
        <w:rPr>
          <w:rFonts w:asciiTheme="minorHAnsi" w:hAnsiTheme="minorHAnsi" w:cs="Calibri"/>
          <w:lang w:eastAsia="cs-CZ"/>
        </w:rPr>
        <w:t xml:space="preserve">má </w:t>
      </w:r>
      <w:r w:rsidR="00B615FB" w:rsidRPr="008D3BF8">
        <w:rPr>
          <w:rFonts w:asciiTheme="minorHAnsi" w:hAnsiTheme="minorHAnsi" w:cs="Calibri"/>
          <w:lang w:eastAsia="cs-CZ"/>
        </w:rPr>
        <w:t>1</w:t>
      </w:r>
      <w:r w:rsidR="00E56BED" w:rsidRPr="008D3BF8">
        <w:rPr>
          <w:rFonts w:asciiTheme="minorHAnsi" w:hAnsiTheme="minorHAnsi" w:cs="Calibri"/>
          <w:lang w:eastAsia="cs-CZ"/>
        </w:rPr>
        <w:t>2</w:t>
      </w:r>
      <w:r w:rsidR="008E445E" w:rsidRPr="008D3BF8">
        <w:rPr>
          <w:rFonts w:asciiTheme="minorHAnsi" w:hAnsiTheme="minorHAnsi" w:cs="Calibri"/>
          <w:lang w:eastAsia="cs-CZ"/>
        </w:rPr>
        <w:t xml:space="preserve"> strán</w:t>
      </w:r>
      <w:r w:rsidR="008E445E" w:rsidRPr="00D21A39">
        <w:rPr>
          <w:rFonts w:asciiTheme="minorHAnsi" w:hAnsiTheme="minorHAnsi" w:cs="Calibri"/>
          <w:lang w:eastAsia="cs-CZ"/>
        </w:rPr>
        <w:t xml:space="preserve"> a </w:t>
      </w:r>
      <w:r w:rsidRPr="00D21A39">
        <w:rPr>
          <w:rFonts w:asciiTheme="minorHAnsi" w:hAnsiTheme="minorHAnsi" w:cs="Calibri"/>
          <w:lang w:eastAsia="cs-CZ"/>
        </w:rPr>
        <w:t>je vyhotovená v š</w:t>
      </w:r>
      <w:r w:rsidR="00E37723" w:rsidRPr="00D21A39">
        <w:rPr>
          <w:rFonts w:asciiTheme="minorHAnsi" w:hAnsiTheme="minorHAnsi" w:cs="Calibri"/>
          <w:lang w:eastAsia="cs-CZ"/>
        </w:rPr>
        <w:t>tyroch</w:t>
      </w:r>
      <w:r w:rsidRPr="00D21A39">
        <w:rPr>
          <w:rFonts w:asciiTheme="minorHAnsi" w:hAnsiTheme="minorHAnsi" w:cs="Calibri"/>
          <w:lang w:eastAsia="cs-CZ"/>
        </w:rPr>
        <w:t xml:space="preserve"> rovnopisoch, pre objednávateľa v</w:t>
      </w:r>
      <w:r w:rsidR="008E445E" w:rsidRPr="00D21A39">
        <w:rPr>
          <w:rFonts w:asciiTheme="minorHAnsi" w:hAnsiTheme="minorHAnsi" w:cs="Calibri"/>
          <w:lang w:eastAsia="cs-CZ"/>
        </w:rPr>
        <w:t> </w:t>
      </w:r>
      <w:r w:rsidRPr="00D21A39">
        <w:rPr>
          <w:rFonts w:asciiTheme="minorHAnsi" w:hAnsiTheme="minorHAnsi" w:cs="Calibri"/>
          <w:lang w:eastAsia="cs-CZ"/>
        </w:rPr>
        <w:t>dvoch</w:t>
      </w:r>
      <w:r w:rsidR="008E445E" w:rsidRPr="00D21A39">
        <w:rPr>
          <w:rFonts w:asciiTheme="minorHAnsi" w:hAnsiTheme="minorHAnsi" w:cs="Calibri"/>
          <w:lang w:eastAsia="cs-CZ"/>
        </w:rPr>
        <w:t xml:space="preserve"> </w:t>
      </w:r>
      <w:r w:rsidRPr="00D21A39">
        <w:rPr>
          <w:rFonts w:asciiTheme="minorHAnsi" w:hAnsiTheme="minorHAnsi" w:cs="Calibri"/>
          <w:lang w:eastAsia="cs-CZ"/>
        </w:rPr>
        <w:t>vyhotoveniach (rovnopisoch), pre zhotoviteľa v dvoch vyhotoveniach (rovnopisoch).</w:t>
      </w:r>
    </w:p>
    <w:p w14:paraId="0948F96A" w14:textId="7963D639" w:rsidR="00A56FEB" w:rsidRPr="00D21A39" w:rsidRDefault="00A56FEB" w:rsidP="004E615D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 xml:space="preserve">Zmluvu je možné zrušiť písomnou dohodou zmluvných strán alebo odstúpením od </w:t>
      </w:r>
      <w:r w:rsidR="00494CCE" w:rsidRPr="00D21A39">
        <w:rPr>
          <w:rFonts w:asciiTheme="minorHAnsi" w:hAnsiTheme="minorHAnsi" w:cs="Calibri"/>
          <w:lang w:eastAsia="cs-CZ"/>
        </w:rPr>
        <w:t>Z</w:t>
      </w:r>
      <w:r w:rsidRPr="00D21A39">
        <w:rPr>
          <w:rFonts w:asciiTheme="minorHAnsi" w:hAnsiTheme="minorHAnsi" w:cs="Calibri"/>
          <w:lang w:eastAsia="cs-CZ"/>
        </w:rPr>
        <w:t xml:space="preserve">mluvy. </w:t>
      </w:r>
    </w:p>
    <w:p w14:paraId="4F94FD92" w14:textId="5056419E" w:rsidR="00A56FEB" w:rsidRPr="00D21A39" w:rsidRDefault="00A56FEB" w:rsidP="004E615D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 xml:space="preserve">Zmluvné strany prehlasujú, že budú spolupracovať tak, aby bol predmet </w:t>
      </w:r>
      <w:r w:rsidR="00494CCE" w:rsidRPr="00D21A39">
        <w:rPr>
          <w:rFonts w:asciiTheme="minorHAnsi" w:hAnsiTheme="minorHAnsi" w:cs="Calibri"/>
          <w:lang w:eastAsia="cs-CZ"/>
        </w:rPr>
        <w:t>Z</w:t>
      </w:r>
      <w:r w:rsidRPr="00D21A39">
        <w:rPr>
          <w:rFonts w:asciiTheme="minorHAnsi" w:hAnsiTheme="minorHAnsi" w:cs="Calibri"/>
          <w:lang w:eastAsia="cs-CZ"/>
        </w:rPr>
        <w:t xml:space="preserve">mluvy splnený v najlepšej možnej miere. Za týmto účelom sa budú zmluvné strany bez omeškania vzájomne informovať o všetkých okolnostiach, ktoré by bránili riadnemu splneniu predmetu </w:t>
      </w:r>
      <w:r w:rsidR="00494CCE" w:rsidRPr="00D21A39">
        <w:rPr>
          <w:rFonts w:asciiTheme="minorHAnsi" w:hAnsiTheme="minorHAnsi" w:cs="Calibri"/>
          <w:lang w:eastAsia="cs-CZ"/>
        </w:rPr>
        <w:t>Z</w:t>
      </w:r>
      <w:r w:rsidRPr="00D21A39">
        <w:rPr>
          <w:rFonts w:asciiTheme="minorHAnsi" w:hAnsiTheme="minorHAnsi" w:cs="Calibri"/>
          <w:lang w:eastAsia="cs-CZ"/>
        </w:rPr>
        <w:t>mluvy.</w:t>
      </w:r>
    </w:p>
    <w:p w14:paraId="21D0AE5F" w14:textId="77777777" w:rsidR="00A56FEB" w:rsidRPr="00D21A39" w:rsidRDefault="00A56FEB" w:rsidP="004E615D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>Zmluvné strany prehlasujú, že túto Zmluvu uzavreli slobodne a vážne, neuzavreli ju v tiesni ani za nápadne nevýhodných podmienok, pozorne si ju prečítali, porozumeli jej a nemajú proti jej forme a obsahu žiadne námietky, ani návrhy na doplnenie, čo zástupcovia zmluvných strán plne spôsobilí na právne úkony potvrdzujú vlastnoručnými podpismi.</w:t>
      </w:r>
    </w:p>
    <w:p w14:paraId="5DBE2E4E" w14:textId="18203566" w:rsidR="00A56FEB" w:rsidRPr="00D21A39" w:rsidRDefault="00A56FEB" w:rsidP="004E615D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 xml:space="preserve">Každá zo zmluvných strán sa týmto výslovne zaväzuje, že neprevedie nijaké práva a povinnosti (záväzky) vyplývajúce zo tejto Zmluvy, resp. jej časti na iný subjekt bez predchádzajúceho písomného súhlasu druhej zmluvnej strany. V prípade porušenia tejto povinnosti jednou zo zmluvných strán bude zmluva o prevode (postúpení) zmluvných záväzkov neplatná a zároveň druhá zmluvná strana bude oprávnená od tejto zmluvy odstúpiť a to s účinnosťou odstúpenia ku dňu, keď bolo písomné oznámenie o odstúpení od tejto </w:t>
      </w:r>
      <w:r w:rsidR="00494CCE" w:rsidRPr="00D21A39">
        <w:rPr>
          <w:rFonts w:asciiTheme="minorHAnsi" w:hAnsiTheme="minorHAnsi" w:cs="Calibri"/>
          <w:lang w:eastAsia="cs-CZ"/>
        </w:rPr>
        <w:t>Z</w:t>
      </w:r>
      <w:r w:rsidRPr="00D21A39">
        <w:rPr>
          <w:rFonts w:asciiTheme="minorHAnsi" w:hAnsiTheme="minorHAnsi" w:cs="Calibri"/>
          <w:lang w:eastAsia="cs-CZ"/>
        </w:rPr>
        <w:t>mluvy doručené druhej zmluvnej strane.</w:t>
      </w:r>
    </w:p>
    <w:p w14:paraId="64033E3A" w14:textId="3DA57418" w:rsidR="00A56FEB" w:rsidRPr="00D21A39" w:rsidRDefault="00A56FEB" w:rsidP="004E615D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 xml:space="preserve">Táto </w:t>
      </w:r>
      <w:r w:rsidR="00494CCE" w:rsidRPr="00D21A39">
        <w:rPr>
          <w:rFonts w:asciiTheme="minorHAnsi" w:hAnsiTheme="minorHAnsi" w:cs="Calibri"/>
          <w:lang w:eastAsia="cs-CZ"/>
        </w:rPr>
        <w:t>Z</w:t>
      </w:r>
      <w:r w:rsidRPr="00D21A39">
        <w:rPr>
          <w:rFonts w:asciiTheme="minorHAnsi" w:hAnsiTheme="minorHAnsi" w:cs="Calibri"/>
          <w:lang w:eastAsia="cs-CZ"/>
        </w:rPr>
        <w:t>mluva nadobúda platnosť dňom jej podpisu oprávnenými zástupcami zmluvných strán a účinnosť dňom nasledujúcim po dni jej zverejnenia na webovom sídle objednávateľa v zmysle §47a zákona č. 40/1964 Zb. Občianskeho zákonníka v platnom znení a § 5a zákona č. 211/2000 Z. z. o slobodnom prístupe k informáciám a o zmene a</w:t>
      </w:r>
      <w:r w:rsidR="008E445E" w:rsidRPr="00D21A39">
        <w:rPr>
          <w:rFonts w:asciiTheme="minorHAnsi" w:hAnsiTheme="minorHAnsi" w:cs="Calibri"/>
          <w:lang w:eastAsia="cs-CZ"/>
        </w:rPr>
        <w:t> </w:t>
      </w:r>
      <w:r w:rsidRPr="00D21A39">
        <w:rPr>
          <w:rFonts w:asciiTheme="minorHAnsi" w:hAnsiTheme="minorHAnsi" w:cs="Calibri"/>
          <w:lang w:eastAsia="cs-CZ"/>
        </w:rPr>
        <w:t>doplnení</w:t>
      </w:r>
      <w:r w:rsidR="008E445E" w:rsidRPr="00D21A39">
        <w:rPr>
          <w:rFonts w:asciiTheme="minorHAnsi" w:hAnsiTheme="minorHAnsi" w:cs="Calibri"/>
          <w:lang w:eastAsia="cs-CZ"/>
        </w:rPr>
        <w:t xml:space="preserve"> </w:t>
      </w:r>
      <w:r w:rsidRPr="00D21A39">
        <w:rPr>
          <w:rFonts w:asciiTheme="minorHAnsi" w:hAnsiTheme="minorHAnsi" w:cs="Calibri"/>
          <w:lang w:eastAsia="cs-CZ"/>
        </w:rPr>
        <w:t xml:space="preserve">niektorých zákonov (zákon o slobode informácií) v znení neskorších predpisov. </w:t>
      </w:r>
    </w:p>
    <w:p w14:paraId="6B771361" w14:textId="77777777" w:rsidR="00A56FEB" w:rsidRPr="00D21A39" w:rsidRDefault="00A56FEB" w:rsidP="004E615D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>Akékoľvek ustanovenie tejto Zmluvy, ktoré je alebo sa stane neplatným, nezákonným alebo nevynútiteľným podľa platného práva, bude neúčinné len v rozsahu, v akom túto neplatnosť, nezákonnosť alebo nedostatok či stratu vynútiteľnosti postihuje právo, bez akéhokoľvek vplyvu na zostávajúce ustanovenia zmluvy. Zmluvné strany sa zaväzujú nahradiť takéto ustanovenie novým ustanovením, ktoré bude platné a účinné a bude čo najlepšie zodpovedať jeho pôvodne zamýšľanému účelu.</w:t>
      </w:r>
    </w:p>
    <w:p w14:paraId="522F680C" w14:textId="77777777" w:rsidR="00A56FEB" w:rsidRPr="00D21A39" w:rsidRDefault="00A56FEB" w:rsidP="004E615D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lastRenderedPageBreak/>
        <w:t>Zmluvné strany vyhlasujú, že sú si vedomé všetkých následkov vyplývajúcich z tejto Zmluvy, že ich zmluvná voľnosť nie je ničím obmedzená a že im nie sú známe okolnosti, ktoré by im bránili platne uzavrieť túto Zmluvu. V prípade, že taká okolnosť existuje zodpovedajú za škodu, ktorá vznikne druhej zmluvnej strane na základe tohto vyhlásenia.</w:t>
      </w:r>
    </w:p>
    <w:p w14:paraId="57D6613A" w14:textId="58626D12" w:rsidR="00E10F2A" w:rsidRPr="00D21A39" w:rsidRDefault="00E10F2A" w:rsidP="004E615D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 xml:space="preserve">Zhotoviteľ sa zaväzuje byť riadne zapísaný v registri partnerov verejného sektora po dobu trvania tejto Zmluvy, ak mu taká povinnosť vyplýva zo zákona č. 315/2016 Z. z. o registri partnerov verejného sektora a o zmene a doplnení niektorých zákonov v znení neskorších predpisov (ďalej ako „Zákon o RPVS“). Zhotoviteľ sa zaväzuje zabezpečiť, aby jeho subdodávatelia v zmysle § 2 ods. 1 písm. a) bod 7 Zákona o RPVS boli riadne zapísaní v registri partnerov verejného sektora po dobu trvania subdodávateľskej zmluvy, ak im taká povinnosť vyplýva zo Zákona o RPVS. Zhotoviteľ je povinný na požiadanie </w:t>
      </w:r>
      <w:r w:rsidR="00494CCE" w:rsidRPr="00D21A39">
        <w:rPr>
          <w:rFonts w:asciiTheme="minorHAnsi" w:hAnsiTheme="minorHAnsi" w:cs="Calibri"/>
          <w:lang w:eastAsia="cs-CZ"/>
        </w:rPr>
        <w:t>o</w:t>
      </w:r>
      <w:r w:rsidRPr="00D21A39">
        <w:rPr>
          <w:rFonts w:asciiTheme="minorHAnsi" w:hAnsiTheme="minorHAnsi" w:cs="Calibri"/>
          <w:lang w:eastAsia="cs-CZ"/>
        </w:rPr>
        <w:t xml:space="preserve">bjednávateľa predložiť všetky zmluvy so svojimi subdodávateľmi. Porušenie ktorejkoľvek z povinností </w:t>
      </w:r>
      <w:r w:rsidR="00494CCE" w:rsidRPr="00D21A39">
        <w:rPr>
          <w:rFonts w:asciiTheme="minorHAnsi" w:hAnsiTheme="minorHAnsi" w:cs="Calibri"/>
          <w:lang w:eastAsia="cs-CZ"/>
        </w:rPr>
        <w:t>z</w:t>
      </w:r>
      <w:r w:rsidRPr="00D21A39">
        <w:rPr>
          <w:rFonts w:asciiTheme="minorHAnsi" w:hAnsiTheme="minorHAnsi" w:cs="Calibri"/>
          <w:lang w:eastAsia="cs-CZ"/>
        </w:rPr>
        <w:t xml:space="preserve">hotoviteľa podľa tohto ustanovenia Zmluvy je jej podstatným porušením a zakladá právo </w:t>
      </w:r>
      <w:r w:rsidR="00494CCE" w:rsidRPr="00D21A39">
        <w:rPr>
          <w:rFonts w:asciiTheme="minorHAnsi" w:hAnsiTheme="minorHAnsi" w:cs="Calibri"/>
          <w:lang w:eastAsia="cs-CZ"/>
        </w:rPr>
        <w:t>o</w:t>
      </w:r>
      <w:r w:rsidRPr="00D21A39">
        <w:rPr>
          <w:rFonts w:asciiTheme="minorHAnsi" w:hAnsiTheme="minorHAnsi" w:cs="Calibri"/>
          <w:lang w:eastAsia="cs-CZ"/>
        </w:rPr>
        <w:t xml:space="preserve">bjednávateľa na odstúpenie od tejto Zmluvy s právnymi účinkami ukončenia Zmluvy ex </w:t>
      </w:r>
      <w:proofErr w:type="spellStart"/>
      <w:r w:rsidRPr="00D21A39">
        <w:rPr>
          <w:rFonts w:asciiTheme="minorHAnsi" w:hAnsiTheme="minorHAnsi" w:cs="Calibri"/>
          <w:lang w:eastAsia="cs-CZ"/>
        </w:rPr>
        <w:t>tunc</w:t>
      </w:r>
      <w:proofErr w:type="spellEnd"/>
      <w:r w:rsidRPr="00D21A39">
        <w:rPr>
          <w:rFonts w:asciiTheme="minorHAnsi" w:hAnsiTheme="minorHAnsi" w:cs="Calibri"/>
          <w:lang w:eastAsia="cs-CZ"/>
        </w:rPr>
        <w:t xml:space="preserve">, a/alebo právo </w:t>
      </w:r>
      <w:r w:rsidR="00494CCE" w:rsidRPr="00D21A39">
        <w:rPr>
          <w:rFonts w:asciiTheme="minorHAnsi" w:hAnsiTheme="minorHAnsi" w:cs="Calibri"/>
          <w:lang w:eastAsia="cs-CZ"/>
        </w:rPr>
        <w:t>o</w:t>
      </w:r>
      <w:r w:rsidRPr="00D21A39">
        <w:rPr>
          <w:rFonts w:asciiTheme="minorHAnsi" w:hAnsiTheme="minorHAnsi" w:cs="Calibri"/>
          <w:lang w:eastAsia="cs-CZ"/>
        </w:rPr>
        <w:t xml:space="preserve">bjednávateľa požadovať od </w:t>
      </w:r>
      <w:r w:rsidR="00494CCE" w:rsidRPr="00D21A39">
        <w:rPr>
          <w:rFonts w:asciiTheme="minorHAnsi" w:hAnsiTheme="minorHAnsi" w:cs="Calibri"/>
          <w:lang w:eastAsia="cs-CZ"/>
        </w:rPr>
        <w:t>z</w:t>
      </w:r>
      <w:r w:rsidRPr="00D21A39">
        <w:rPr>
          <w:rFonts w:asciiTheme="minorHAnsi" w:hAnsiTheme="minorHAnsi" w:cs="Calibri"/>
          <w:lang w:eastAsia="cs-CZ"/>
        </w:rPr>
        <w:t xml:space="preserve">hotoviteľa zaplatenie zmluvnej pokuty vo výške ceny Diela dohodnutej podľa tejto Zmluvy, čím nie je nijako dotknutý nárok </w:t>
      </w:r>
      <w:r w:rsidR="00494CCE" w:rsidRPr="00D21A39">
        <w:rPr>
          <w:rFonts w:asciiTheme="minorHAnsi" w:hAnsiTheme="minorHAnsi" w:cs="Calibri"/>
          <w:lang w:eastAsia="cs-CZ"/>
        </w:rPr>
        <w:t>o</w:t>
      </w:r>
      <w:r w:rsidRPr="00D21A39">
        <w:rPr>
          <w:rFonts w:asciiTheme="minorHAnsi" w:hAnsiTheme="minorHAnsi" w:cs="Calibri"/>
          <w:lang w:eastAsia="cs-CZ"/>
        </w:rPr>
        <w:t xml:space="preserve">bjednávateľa požadovať od </w:t>
      </w:r>
      <w:r w:rsidR="00494CCE" w:rsidRPr="00D21A39">
        <w:rPr>
          <w:rFonts w:asciiTheme="minorHAnsi" w:hAnsiTheme="minorHAnsi" w:cs="Calibri"/>
          <w:lang w:eastAsia="cs-CZ"/>
        </w:rPr>
        <w:t>z</w:t>
      </w:r>
      <w:r w:rsidRPr="00D21A39">
        <w:rPr>
          <w:rFonts w:asciiTheme="minorHAnsi" w:hAnsiTheme="minorHAnsi" w:cs="Calibri"/>
          <w:lang w:eastAsia="cs-CZ"/>
        </w:rPr>
        <w:t xml:space="preserve">hotoviteľa náhradu škody vzniknutej </w:t>
      </w:r>
      <w:r w:rsidR="00494CCE" w:rsidRPr="00D21A39">
        <w:rPr>
          <w:rFonts w:asciiTheme="minorHAnsi" w:hAnsiTheme="minorHAnsi" w:cs="Calibri"/>
          <w:lang w:eastAsia="cs-CZ"/>
        </w:rPr>
        <w:t>o</w:t>
      </w:r>
      <w:r w:rsidRPr="00D21A39">
        <w:rPr>
          <w:rFonts w:asciiTheme="minorHAnsi" w:hAnsiTheme="minorHAnsi" w:cs="Calibri"/>
          <w:lang w:eastAsia="cs-CZ"/>
        </w:rPr>
        <w:t>bjednávateľovi v</w:t>
      </w:r>
      <w:r w:rsidR="008E445E" w:rsidRPr="00D21A39">
        <w:rPr>
          <w:rFonts w:asciiTheme="minorHAnsi" w:hAnsiTheme="minorHAnsi" w:cs="Calibri"/>
          <w:lang w:eastAsia="cs-CZ"/>
        </w:rPr>
        <w:t> </w:t>
      </w:r>
      <w:r w:rsidRPr="00D21A39">
        <w:rPr>
          <w:rFonts w:asciiTheme="minorHAnsi" w:hAnsiTheme="minorHAnsi" w:cs="Calibri"/>
          <w:lang w:eastAsia="cs-CZ"/>
        </w:rPr>
        <w:t>dôsledku</w:t>
      </w:r>
      <w:r w:rsidR="008E445E" w:rsidRPr="00D21A39">
        <w:rPr>
          <w:rFonts w:asciiTheme="minorHAnsi" w:hAnsiTheme="minorHAnsi" w:cs="Calibri"/>
          <w:lang w:eastAsia="cs-CZ"/>
        </w:rPr>
        <w:t xml:space="preserve"> </w:t>
      </w:r>
      <w:r w:rsidRPr="00D21A39">
        <w:rPr>
          <w:rFonts w:asciiTheme="minorHAnsi" w:hAnsiTheme="minorHAnsi" w:cs="Calibri"/>
          <w:lang w:eastAsia="cs-CZ"/>
        </w:rPr>
        <w:t xml:space="preserve">nesplnenia vyššie uvedených povinností </w:t>
      </w:r>
      <w:r w:rsidR="00494CCE" w:rsidRPr="00D21A39">
        <w:rPr>
          <w:rFonts w:asciiTheme="minorHAnsi" w:hAnsiTheme="minorHAnsi" w:cs="Calibri"/>
          <w:lang w:eastAsia="cs-CZ"/>
        </w:rPr>
        <w:t>z</w:t>
      </w:r>
      <w:r w:rsidRPr="00D21A39">
        <w:rPr>
          <w:rFonts w:asciiTheme="minorHAnsi" w:hAnsiTheme="minorHAnsi" w:cs="Calibri"/>
          <w:lang w:eastAsia="cs-CZ"/>
        </w:rPr>
        <w:t>hotoviteľa. Zmluvné strany prehlasujú, že výšku zmluvnej pokuty považujú za primeranú, pretože pri rokovaniach o</w:t>
      </w:r>
      <w:r w:rsidR="008E445E" w:rsidRPr="00D21A39">
        <w:rPr>
          <w:rFonts w:asciiTheme="minorHAnsi" w:hAnsiTheme="minorHAnsi" w:cs="Calibri"/>
          <w:lang w:eastAsia="cs-CZ"/>
        </w:rPr>
        <w:t> </w:t>
      </w:r>
      <w:r w:rsidRPr="00D21A39">
        <w:rPr>
          <w:rFonts w:asciiTheme="minorHAnsi" w:hAnsiTheme="minorHAnsi" w:cs="Calibri"/>
          <w:lang w:eastAsia="cs-CZ"/>
        </w:rPr>
        <w:t>dohode</w:t>
      </w:r>
      <w:r w:rsidR="008E445E" w:rsidRPr="00D21A39">
        <w:rPr>
          <w:rFonts w:asciiTheme="minorHAnsi" w:hAnsiTheme="minorHAnsi" w:cs="Calibri"/>
          <w:lang w:eastAsia="cs-CZ"/>
        </w:rPr>
        <w:t xml:space="preserve"> </w:t>
      </w:r>
      <w:r w:rsidRPr="00D21A39">
        <w:rPr>
          <w:rFonts w:asciiTheme="minorHAnsi" w:hAnsiTheme="minorHAnsi" w:cs="Calibri"/>
          <w:lang w:eastAsia="cs-CZ"/>
        </w:rPr>
        <w:t>o výške zmluvnej pokuty prihliadali na hodnotu a význam touto zmluvnou pokutou zabezpečovanej zmluvnej povinnosti.</w:t>
      </w:r>
    </w:p>
    <w:p w14:paraId="6A6CA698" w14:textId="2642331D" w:rsidR="00AA33FF" w:rsidRPr="00D21A39" w:rsidRDefault="00AA33FF" w:rsidP="004E615D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>Zmluvné strany sa týmto zaväzujú, že budú dodržiavať záväzok mlčanlivosti na základe zákona č. 18/2018 Z. z. o ochrane osobných údajov v znení neskorších predpisov, ktorý sa vzťahuje na všetky citlivé informácie vrátane osobných údajov, s ktorými sa môže pri plnení svojich zmluvných povinností oboznámiť, a to v akejkoľvek forme (najmä písomnej, elektronickej, alebo ústnej). Zmluvné strany sa zaväzujú, že citlivé informácie alebo osobné údaje s ktorými sa oboznámia, nebudú okrem povinností vyplývajúcich zo všeobecne záväzných právnych predpisov nijako zverejňovať, ani ich akoukoľvek formou reprodukovať alebo podávať ich akýmkoľvek tretím neoprávneným osobám.</w:t>
      </w:r>
    </w:p>
    <w:p w14:paraId="5AD317A0" w14:textId="4E0F4E88" w:rsidR="00055119" w:rsidRPr="00D21A39" w:rsidRDefault="00A56FEB" w:rsidP="004E615D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 xml:space="preserve">V prípade, ak bude podľa tejto Zmluvy potrebné doručovať inej zmluvnej strane akúkoľvek písomnosť, doručuje sa táto písomnosť na adresu zmluvnej strany uvedenú v záhlaví tejto </w:t>
      </w:r>
      <w:r w:rsidR="00494CCE" w:rsidRPr="00D21A39">
        <w:rPr>
          <w:rFonts w:asciiTheme="minorHAnsi" w:hAnsiTheme="minorHAnsi" w:cs="Calibri"/>
          <w:lang w:eastAsia="cs-CZ"/>
        </w:rPr>
        <w:t>Z</w:t>
      </w:r>
      <w:r w:rsidRPr="00D21A39">
        <w:rPr>
          <w:rFonts w:asciiTheme="minorHAnsi" w:hAnsiTheme="minorHAnsi" w:cs="Calibri"/>
          <w:lang w:eastAsia="cs-CZ"/>
        </w:rPr>
        <w:t>mluvy, dokiaľ nie je zmena adresy písomne oznámená zmluvnej strane, ktorá písomnosť doručuje. V prípade, ak sa písomnosť aj pri dodržaní týchto podmienok vráti nedoručená, zmluvné strany si dohodli, že účinky doručenia nastávajú tretím dňom po vrátení zásielky zmluvnej strane, ktorá zásielku doručuje.</w:t>
      </w:r>
    </w:p>
    <w:p w14:paraId="3D9ACEB7" w14:textId="77777777" w:rsidR="00A56FEB" w:rsidRPr="00D21A39" w:rsidRDefault="00A56FEB" w:rsidP="004E615D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 xml:space="preserve">Neoddeliteľnou súčasťou tejto Zmluvy sú: </w:t>
      </w:r>
    </w:p>
    <w:p w14:paraId="76F90923" w14:textId="138882BA" w:rsidR="00A56FEB" w:rsidRPr="00D21A39" w:rsidRDefault="00A56FEB" w:rsidP="004E615D">
      <w:pPr>
        <w:pStyle w:val="Odsekzoznamu"/>
        <w:ind w:left="425"/>
        <w:jc w:val="both"/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 xml:space="preserve">Príloha č. 1   - </w:t>
      </w:r>
      <w:r w:rsidR="00156B21" w:rsidRPr="00D21A39">
        <w:rPr>
          <w:rFonts w:asciiTheme="minorHAnsi" w:hAnsiTheme="minorHAnsi" w:cs="Calibri"/>
          <w:lang w:eastAsia="cs-CZ"/>
        </w:rPr>
        <w:t xml:space="preserve"> </w:t>
      </w:r>
      <w:r w:rsidR="0050274D" w:rsidRPr="00D21A39">
        <w:rPr>
          <w:rFonts w:asciiTheme="minorHAnsi" w:hAnsiTheme="minorHAnsi" w:cs="Calibri"/>
          <w:lang w:eastAsia="cs-CZ"/>
        </w:rPr>
        <w:t xml:space="preserve">Špecifikácia ceny z ponuky </w:t>
      </w:r>
      <w:r w:rsidRPr="00D21A39">
        <w:rPr>
          <w:rFonts w:asciiTheme="minorHAnsi" w:hAnsiTheme="minorHAnsi" w:cs="Calibri"/>
          <w:lang w:eastAsia="cs-CZ"/>
        </w:rPr>
        <w:t xml:space="preserve">zhotoviteľa. </w:t>
      </w:r>
    </w:p>
    <w:p w14:paraId="24D91D47" w14:textId="57F25429" w:rsidR="00B30398" w:rsidRPr="00D21A39" w:rsidRDefault="006D3B95" w:rsidP="004E615D">
      <w:pPr>
        <w:pStyle w:val="Odsekzoznamu"/>
        <w:ind w:left="425"/>
        <w:jc w:val="both"/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>Príloha č. 2</w:t>
      </w:r>
      <w:r w:rsidR="00156B21" w:rsidRPr="00D21A39">
        <w:rPr>
          <w:rFonts w:asciiTheme="minorHAnsi" w:hAnsiTheme="minorHAnsi" w:cs="Calibri"/>
          <w:lang w:eastAsia="cs-CZ"/>
        </w:rPr>
        <w:t xml:space="preserve">   -  Zoznam subdodávateľov</w:t>
      </w:r>
      <w:r w:rsidR="00493AFF" w:rsidRPr="00D21A39">
        <w:rPr>
          <w:rFonts w:asciiTheme="minorHAnsi" w:hAnsiTheme="minorHAnsi" w:cs="Calibri"/>
          <w:lang w:eastAsia="cs-CZ"/>
        </w:rPr>
        <w:t>/čestné vyhlásenie</w:t>
      </w:r>
      <w:r w:rsidR="00360D13" w:rsidRPr="00D21A39">
        <w:rPr>
          <w:rFonts w:asciiTheme="minorHAnsi" w:hAnsiTheme="minorHAnsi" w:cs="Calibri"/>
          <w:lang w:eastAsia="cs-CZ"/>
        </w:rPr>
        <w:t>,</w:t>
      </w:r>
      <w:r w:rsidR="00493AFF" w:rsidRPr="00D21A39">
        <w:rPr>
          <w:rFonts w:asciiTheme="minorHAnsi" w:hAnsiTheme="minorHAnsi" w:cs="Calibri"/>
          <w:lang w:eastAsia="cs-CZ"/>
        </w:rPr>
        <w:t xml:space="preserve"> že na predmet zmluvy nebudú </w:t>
      </w:r>
    </w:p>
    <w:p w14:paraId="5060780F" w14:textId="56E98138" w:rsidR="003B1C0B" w:rsidRPr="00D21A39" w:rsidRDefault="00493AFF" w:rsidP="004E615D">
      <w:pPr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ab/>
      </w:r>
      <w:r w:rsidRPr="00D21A39">
        <w:rPr>
          <w:rFonts w:asciiTheme="minorHAnsi" w:hAnsiTheme="minorHAnsi" w:cs="Calibri"/>
          <w:lang w:eastAsia="cs-CZ"/>
        </w:rPr>
        <w:tab/>
        <w:t xml:space="preserve">      využitý subdodávatelia</w:t>
      </w:r>
      <w:r w:rsidR="00532B08" w:rsidRPr="00D21A39">
        <w:rPr>
          <w:rFonts w:asciiTheme="minorHAnsi" w:hAnsiTheme="minorHAnsi" w:cs="Calibri"/>
          <w:lang w:eastAsia="cs-CZ"/>
        </w:rPr>
        <w:t>.</w:t>
      </w:r>
    </w:p>
    <w:p w14:paraId="4D7A9103" w14:textId="57E45F55" w:rsidR="00556298" w:rsidRPr="00D21A39" w:rsidRDefault="00556298" w:rsidP="004E615D">
      <w:pPr>
        <w:pStyle w:val="Odsekzoznamu"/>
        <w:ind w:left="425"/>
        <w:jc w:val="both"/>
        <w:rPr>
          <w:rFonts w:asciiTheme="minorHAnsi" w:hAnsiTheme="minorHAnsi" w:cs="Calibri"/>
          <w:lang w:eastAsia="cs-CZ"/>
        </w:rPr>
      </w:pPr>
      <w:r w:rsidRPr="00D21A39">
        <w:rPr>
          <w:rFonts w:asciiTheme="minorHAnsi" w:hAnsiTheme="minorHAnsi" w:cs="Calibri"/>
          <w:lang w:eastAsia="cs-CZ"/>
        </w:rPr>
        <w:t xml:space="preserve">Príloha č. 3   -  Situačné rozdelenie učební. </w:t>
      </w:r>
    </w:p>
    <w:p w14:paraId="5C48503D" w14:textId="77777777" w:rsidR="00556298" w:rsidRPr="00D21A39" w:rsidRDefault="00556298" w:rsidP="004E615D">
      <w:pPr>
        <w:rPr>
          <w:rFonts w:asciiTheme="minorHAnsi" w:hAnsiTheme="minorHAnsi" w:cs="Calibri"/>
          <w:lang w:eastAsia="cs-CZ"/>
        </w:rPr>
      </w:pPr>
    </w:p>
    <w:p w14:paraId="303C9F54" w14:textId="77777777" w:rsidR="00AA33FF" w:rsidRPr="00D21A39" w:rsidRDefault="00AA33FF" w:rsidP="004E615D">
      <w:pPr>
        <w:rPr>
          <w:rFonts w:asciiTheme="minorHAnsi" w:hAnsiTheme="minorHAnsi" w:cs="Calibri"/>
          <w:lang w:eastAsia="cs-CZ"/>
        </w:rPr>
      </w:pPr>
    </w:p>
    <w:p w14:paraId="1FEAB8DC" w14:textId="0762281C" w:rsidR="00A56FEB" w:rsidRPr="00D21A39" w:rsidRDefault="00D21A39" w:rsidP="00D21A39">
      <w:pPr>
        <w:tabs>
          <w:tab w:val="center" w:pos="1985"/>
          <w:tab w:val="center" w:pos="7088"/>
        </w:tabs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="Calibri"/>
          <w:lang w:eastAsia="cs-CZ"/>
        </w:rPr>
        <w:tab/>
      </w:r>
      <w:r w:rsidR="00A56FEB" w:rsidRPr="00D21A39">
        <w:rPr>
          <w:rFonts w:asciiTheme="minorHAnsi" w:hAnsiTheme="minorHAnsi" w:cs="Calibri"/>
          <w:lang w:eastAsia="cs-CZ"/>
        </w:rPr>
        <w:t>V Banskej Bystrici dňa:</w:t>
      </w:r>
      <w:r>
        <w:rPr>
          <w:rFonts w:asciiTheme="minorHAnsi" w:hAnsiTheme="minorHAnsi" w:cs="Calibri"/>
          <w:lang w:eastAsia="cs-CZ"/>
        </w:rPr>
        <w:t xml:space="preserve"> ..........................</w:t>
      </w:r>
      <w:r w:rsidR="000619CB" w:rsidRPr="00D21A39">
        <w:rPr>
          <w:rFonts w:asciiTheme="minorHAnsi" w:hAnsiTheme="minorHAnsi" w:cs="Calibri"/>
          <w:lang w:eastAsia="cs-CZ"/>
        </w:rPr>
        <w:tab/>
      </w:r>
      <w:r w:rsidR="00A56FEB" w:rsidRPr="00D21A39">
        <w:rPr>
          <w:rFonts w:asciiTheme="minorHAnsi" w:hAnsiTheme="minorHAnsi" w:cs="Calibri"/>
          <w:lang w:eastAsia="cs-CZ"/>
        </w:rPr>
        <w:t>V</w:t>
      </w:r>
      <w:r w:rsidR="00015488" w:rsidRPr="00D21A39">
        <w:rPr>
          <w:rFonts w:asciiTheme="minorHAnsi" w:hAnsiTheme="minorHAnsi" w:cs="Calibri"/>
          <w:lang w:eastAsia="cs-CZ"/>
        </w:rPr>
        <w:t xml:space="preserve">  </w:t>
      </w:r>
      <w:r>
        <w:rPr>
          <w:rFonts w:asciiTheme="minorHAnsi" w:hAnsiTheme="minorHAnsi" w:cs="Calibri"/>
          <w:lang w:eastAsia="cs-CZ"/>
        </w:rPr>
        <w:t xml:space="preserve">............................ </w:t>
      </w:r>
      <w:r w:rsidR="00A56FEB" w:rsidRPr="00D21A39">
        <w:rPr>
          <w:rFonts w:asciiTheme="minorHAnsi" w:hAnsiTheme="minorHAnsi" w:cs="Calibri"/>
          <w:lang w:eastAsia="cs-CZ"/>
        </w:rPr>
        <w:t>dňa:</w:t>
      </w:r>
      <w:r>
        <w:rPr>
          <w:rFonts w:asciiTheme="minorHAnsi" w:hAnsiTheme="minorHAnsi" w:cs="Calibri"/>
          <w:lang w:eastAsia="cs-CZ"/>
        </w:rPr>
        <w:t xml:space="preserve"> .........................</w:t>
      </w:r>
    </w:p>
    <w:p w14:paraId="63FB28EE" w14:textId="77777777" w:rsidR="003B1C0B" w:rsidRPr="00D21A39" w:rsidRDefault="003B1C0B" w:rsidP="00D21A39">
      <w:pPr>
        <w:tabs>
          <w:tab w:val="center" w:pos="1985"/>
          <w:tab w:val="center" w:pos="7088"/>
        </w:tabs>
        <w:rPr>
          <w:rFonts w:asciiTheme="minorHAnsi" w:hAnsiTheme="minorHAnsi" w:cs="Calibri"/>
          <w:b/>
          <w:lang w:eastAsia="cs-CZ"/>
        </w:rPr>
      </w:pPr>
    </w:p>
    <w:p w14:paraId="1E5018F6" w14:textId="651702F0" w:rsidR="00470D75" w:rsidRPr="00D21A39" w:rsidRDefault="00D21A39" w:rsidP="00D21A39">
      <w:pPr>
        <w:tabs>
          <w:tab w:val="center" w:pos="1985"/>
          <w:tab w:val="center" w:pos="7088"/>
        </w:tabs>
        <w:rPr>
          <w:rFonts w:asciiTheme="minorHAnsi" w:hAnsiTheme="minorHAnsi" w:cs="Calibri"/>
          <w:b/>
          <w:lang w:eastAsia="cs-CZ"/>
        </w:rPr>
      </w:pPr>
      <w:r>
        <w:rPr>
          <w:rFonts w:asciiTheme="minorHAnsi" w:hAnsiTheme="minorHAnsi" w:cs="Calibri"/>
          <w:b/>
          <w:lang w:eastAsia="cs-CZ"/>
        </w:rPr>
        <w:tab/>
      </w:r>
      <w:r w:rsidR="00A56FEB" w:rsidRPr="00D21A39">
        <w:rPr>
          <w:rFonts w:asciiTheme="minorHAnsi" w:hAnsiTheme="minorHAnsi" w:cs="Calibri"/>
          <w:b/>
          <w:lang w:eastAsia="cs-CZ"/>
        </w:rPr>
        <w:t>Za objednávateľa:</w:t>
      </w:r>
      <w:r>
        <w:rPr>
          <w:rFonts w:asciiTheme="minorHAnsi" w:hAnsiTheme="minorHAnsi" w:cs="Calibri"/>
          <w:b/>
          <w:lang w:eastAsia="cs-CZ"/>
        </w:rPr>
        <w:tab/>
      </w:r>
      <w:r w:rsidR="00A56FEB" w:rsidRPr="00D21A39">
        <w:rPr>
          <w:rFonts w:asciiTheme="minorHAnsi" w:hAnsiTheme="minorHAnsi" w:cs="Calibri"/>
          <w:b/>
          <w:lang w:eastAsia="cs-CZ"/>
        </w:rPr>
        <w:t>Za zhotoviteľa:</w:t>
      </w:r>
    </w:p>
    <w:p w14:paraId="01DA5FED" w14:textId="77777777" w:rsidR="00470D75" w:rsidRPr="00D21A39" w:rsidRDefault="00470D75" w:rsidP="00D21A39">
      <w:pPr>
        <w:tabs>
          <w:tab w:val="center" w:pos="1985"/>
          <w:tab w:val="center" w:pos="7088"/>
        </w:tabs>
        <w:rPr>
          <w:rFonts w:asciiTheme="minorHAnsi" w:hAnsiTheme="minorHAnsi" w:cs="Calibri"/>
          <w:lang w:eastAsia="cs-CZ"/>
        </w:rPr>
      </w:pPr>
    </w:p>
    <w:p w14:paraId="2FDE9CCC" w14:textId="77777777" w:rsidR="00470D75" w:rsidRPr="00D21A39" w:rsidRDefault="00470D75" w:rsidP="00D21A39">
      <w:pPr>
        <w:tabs>
          <w:tab w:val="center" w:pos="1985"/>
          <w:tab w:val="center" w:pos="7088"/>
        </w:tabs>
        <w:rPr>
          <w:rFonts w:asciiTheme="minorHAnsi" w:hAnsiTheme="minorHAnsi" w:cs="Calibri"/>
          <w:lang w:eastAsia="cs-CZ"/>
        </w:rPr>
      </w:pPr>
    </w:p>
    <w:p w14:paraId="55ACD207" w14:textId="52DC3862" w:rsidR="00A56FEB" w:rsidRPr="00D21A39" w:rsidRDefault="00D21A39" w:rsidP="00D21A39">
      <w:pPr>
        <w:tabs>
          <w:tab w:val="center" w:pos="1985"/>
          <w:tab w:val="center" w:pos="7088"/>
        </w:tabs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 w:rsidR="00A56FEB" w:rsidRPr="00D21A39">
        <w:rPr>
          <w:rFonts w:asciiTheme="minorHAnsi" w:hAnsiTheme="minorHAnsi" w:cs="Calibri"/>
        </w:rPr>
        <w:t>........................................</w:t>
      </w:r>
      <w:r>
        <w:rPr>
          <w:rFonts w:asciiTheme="minorHAnsi" w:hAnsiTheme="minorHAnsi" w:cs="Calibri"/>
        </w:rPr>
        <w:tab/>
      </w:r>
      <w:r w:rsidR="00015488" w:rsidRPr="00D21A39">
        <w:rPr>
          <w:rFonts w:asciiTheme="minorHAnsi" w:hAnsiTheme="minorHAnsi" w:cs="Calibri"/>
        </w:rPr>
        <w:t>........................................</w:t>
      </w:r>
    </w:p>
    <w:p w14:paraId="620240AD" w14:textId="5D749C25" w:rsidR="0068133B" w:rsidRPr="00D21A39" w:rsidRDefault="00015488" w:rsidP="00D21A39">
      <w:pPr>
        <w:tabs>
          <w:tab w:val="center" w:pos="1985"/>
          <w:tab w:val="center" w:pos="7088"/>
        </w:tabs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ab/>
        <w:t xml:space="preserve">Ing. Ján </w:t>
      </w:r>
      <w:proofErr w:type="spellStart"/>
      <w:r w:rsidRPr="00D21A39">
        <w:rPr>
          <w:rFonts w:asciiTheme="minorHAnsi" w:hAnsiTheme="minorHAnsi" w:cs="Calibri"/>
        </w:rPr>
        <w:t>Lunter</w:t>
      </w:r>
      <w:proofErr w:type="spellEnd"/>
      <w:r w:rsidRPr="00D21A39">
        <w:rPr>
          <w:rFonts w:asciiTheme="minorHAnsi" w:hAnsiTheme="minorHAnsi" w:cs="Calibri"/>
        </w:rPr>
        <w:tab/>
      </w:r>
      <w:r w:rsidR="00D21A39">
        <w:rPr>
          <w:rFonts w:asciiTheme="minorHAnsi" w:hAnsiTheme="minorHAnsi" w:cs="Calibri"/>
        </w:rPr>
        <w:t>............................</w:t>
      </w:r>
    </w:p>
    <w:p w14:paraId="0B782530" w14:textId="26DE55D1" w:rsidR="00015488" w:rsidRPr="00D21A39" w:rsidRDefault="00015488" w:rsidP="00D21A39">
      <w:pPr>
        <w:tabs>
          <w:tab w:val="center" w:pos="1985"/>
          <w:tab w:val="center" w:pos="7088"/>
        </w:tabs>
        <w:rPr>
          <w:rFonts w:asciiTheme="minorHAnsi" w:hAnsiTheme="minorHAnsi" w:cs="Calibri"/>
        </w:rPr>
      </w:pPr>
      <w:r w:rsidRPr="00D21A39">
        <w:rPr>
          <w:rFonts w:asciiTheme="minorHAnsi" w:hAnsiTheme="minorHAnsi" w:cs="Calibri"/>
        </w:rPr>
        <w:tab/>
      </w:r>
      <w:r w:rsidR="00D21A39">
        <w:rPr>
          <w:rFonts w:asciiTheme="minorHAnsi" w:hAnsiTheme="minorHAnsi" w:cs="Calibri"/>
        </w:rPr>
        <w:t>p</w:t>
      </w:r>
      <w:r w:rsidRPr="00D21A39">
        <w:rPr>
          <w:rFonts w:asciiTheme="minorHAnsi" w:hAnsiTheme="minorHAnsi" w:cs="Calibri"/>
        </w:rPr>
        <w:t>redseda BBSK</w:t>
      </w:r>
      <w:r w:rsidRPr="00D21A39">
        <w:rPr>
          <w:rFonts w:asciiTheme="minorHAnsi" w:hAnsiTheme="minorHAnsi" w:cs="Calibri"/>
        </w:rPr>
        <w:tab/>
      </w:r>
      <w:r w:rsidR="00D21A39">
        <w:rPr>
          <w:rFonts w:asciiTheme="minorHAnsi" w:hAnsiTheme="minorHAnsi" w:cs="Calibri"/>
        </w:rPr>
        <w:t>.........................</w:t>
      </w:r>
    </w:p>
    <w:sectPr w:rsidR="00015488" w:rsidRPr="00D21A39" w:rsidSect="004678A1">
      <w:headerReference w:type="default" r:id="rId10"/>
      <w:foot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CCD35" w14:textId="77777777" w:rsidR="007E7D7F" w:rsidRDefault="007E7D7F" w:rsidP="00787C64">
      <w:r>
        <w:separator/>
      </w:r>
    </w:p>
  </w:endnote>
  <w:endnote w:type="continuationSeparator" w:id="0">
    <w:p w14:paraId="5EAE161D" w14:textId="77777777" w:rsidR="007E7D7F" w:rsidRDefault="007E7D7F" w:rsidP="0078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73037958"/>
      <w:docPartObj>
        <w:docPartGallery w:val="Page Numbers (Bottom of Page)"/>
        <w:docPartUnique/>
      </w:docPartObj>
    </w:sdtPr>
    <w:sdtEndPr/>
    <w:sdtContent>
      <w:p w14:paraId="479AE257" w14:textId="430EC7C7" w:rsidR="00292532" w:rsidRDefault="0029253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EA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B75DE" w14:textId="77777777" w:rsidR="007E7D7F" w:rsidRDefault="007E7D7F" w:rsidP="00787C64">
      <w:r>
        <w:separator/>
      </w:r>
    </w:p>
  </w:footnote>
  <w:footnote w:type="continuationSeparator" w:id="0">
    <w:p w14:paraId="1580C853" w14:textId="77777777" w:rsidR="007E7D7F" w:rsidRDefault="007E7D7F" w:rsidP="00787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7960513"/>
      <w:docPartObj>
        <w:docPartGallery w:val="Page Numbers (Margins)"/>
        <w:docPartUnique/>
      </w:docPartObj>
    </w:sdtPr>
    <w:sdtEndPr/>
    <w:sdtContent>
      <w:p w14:paraId="4E9D59A2" w14:textId="77777777" w:rsidR="00292532" w:rsidRDefault="00292532">
        <w:pPr>
          <w:pStyle w:val="Hlavika"/>
        </w:pPr>
        <w:r>
          <w:rPr>
            <w:noProof/>
            <w:lang w:eastAsia="sk-SK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A0A2A5" wp14:editId="298C714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Obdĺž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CF153" w14:textId="1E8FD194" w:rsidR="00292532" w:rsidRDefault="0029253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86EAD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A0A2A5" id="Obdĺžnik 1" o:spid="_x0000_s1027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" o:allowincell="f" stroked="f">
                  <v:textbox>
                    <w:txbxContent>
                      <w:p w14:paraId="20ACF153" w14:textId="1E8FD194" w:rsidR="00292532" w:rsidRDefault="0029253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86EAD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D2342"/>
    <w:multiLevelType w:val="hybridMultilevel"/>
    <w:tmpl w:val="A7062CB4"/>
    <w:lvl w:ilvl="0" w:tplc="041B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B282DE6"/>
    <w:multiLevelType w:val="hybridMultilevel"/>
    <w:tmpl w:val="158A9E7E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F3C17"/>
    <w:multiLevelType w:val="hybridMultilevel"/>
    <w:tmpl w:val="01E60BB2"/>
    <w:lvl w:ilvl="0" w:tplc="2D6A9F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 w:tplc="C64E205A">
      <w:numFmt w:val="bullet"/>
      <w:lvlText w:val="-"/>
      <w:lvlJc w:val="left"/>
      <w:pPr>
        <w:tabs>
          <w:tab w:val="num" w:pos="811"/>
        </w:tabs>
        <w:ind w:left="811" w:hanging="375"/>
      </w:pPr>
      <w:rPr>
        <w:rFonts w:ascii="Arial" w:eastAsia="Times New Roman" w:hAnsi="Arial" w:cs="Arial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D150880"/>
    <w:multiLevelType w:val="multilevel"/>
    <w:tmpl w:val="1A8244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588260D"/>
    <w:multiLevelType w:val="hybridMultilevel"/>
    <w:tmpl w:val="2F4A812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132039"/>
    <w:multiLevelType w:val="multilevel"/>
    <w:tmpl w:val="46A6ABB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1E2FE5"/>
    <w:multiLevelType w:val="hybridMultilevel"/>
    <w:tmpl w:val="C346C8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02FC1"/>
    <w:multiLevelType w:val="hybridMultilevel"/>
    <w:tmpl w:val="AE84AC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9E63B9C"/>
    <w:multiLevelType w:val="hybridMultilevel"/>
    <w:tmpl w:val="6E449642"/>
    <w:lvl w:ilvl="0" w:tplc="3ED605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432086"/>
    <w:multiLevelType w:val="hybridMultilevel"/>
    <w:tmpl w:val="CD54A95A"/>
    <w:lvl w:ilvl="0" w:tplc="457AE83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53C315F9"/>
    <w:multiLevelType w:val="hybridMultilevel"/>
    <w:tmpl w:val="3120104C"/>
    <w:lvl w:ilvl="0" w:tplc="646ACE7E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42651F0"/>
    <w:multiLevelType w:val="hybridMultilevel"/>
    <w:tmpl w:val="1FB2652C"/>
    <w:lvl w:ilvl="0" w:tplc="9FBC81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8A77A5"/>
    <w:multiLevelType w:val="hybridMultilevel"/>
    <w:tmpl w:val="A5E27372"/>
    <w:lvl w:ilvl="0" w:tplc="91FAD19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B6F5D2B"/>
    <w:multiLevelType w:val="hybridMultilevel"/>
    <w:tmpl w:val="17AEB066"/>
    <w:lvl w:ilvl="0" w:tplc="F370D66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D0072AA"/>
    <w:multiLevelType w:val="hybridMultilevel"/>
    <w:tmpl w:val="8A88FF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D3E2E60"/>
    <w:multiLevelType w:val="hybridMultilevel"/>
    <w:tmpl w:val="8F7058D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AB5A14"/>
    <w:multiLevelType w:val="hybridMultilevel"/>
    <w:tmpl w:val="132492FC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AB83E14"/>
    <w:multiLevelType w:val="hybridMultilevel"/>
    <w:tmpl w:val="672EB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EC7BAE"/>
    <w:multiLevelType w:val="hybridMultilevel"/>
    <w:tmpl w:val="926CBE5A"/>
    <w:lvl w:ilvl="0" w:tplc="0D7210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9"/>
  </w:num>
  <w:num w:numId="5">
    <w:abstractNumId w:val="11"/>
  </w:num>
  <w:num w:numId="6">
    <w:abstractNumId w:val="1"/>
  </w:num>
  <w:num w:numId="7">
    <w:abstractNumId w:val="14"/>
  </w:num>
  <w:num w:numId="8">
    <w:abstractNumId w:val="8"/>
  </w:num>
  <w:num w:numId="9">
    <w:abstractNumId w:val="4"/>
  </w:num>
  <w:num w:numId="10">
    <w:abstractNumId w:val="0"/>
  </w:num>
  <w:num w:numId="11">
    <w:abstractNumId w:val="15"/>
  </w:num>
  <w:num w:numId="12">
    <w:abstractNumId w:val="6"/>
  </w:num>
  <w:num w:numId="13">
    <w:abstractNumId w:val="12"/>
  </w:num>
  <w:num w:numId="14">
    <w:abstractNumId w:val="10"/>
  </w:num>
  <w:num w:numId="15">
    <w:abstractNumId w:val="13"/>
  </w:num>
  <w:num w:numId="16">
    <w:abstractNumId w:val="17"/>
  </w:num>
  <w:num w:numId="17">
    <w:abstractNumId w:val="16"/>
  </w:num>
  <w:num w:numId="18">
    <w:abstractNumId w:val="18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4AC"/>
    <w:rsid w:val="00005B64"/>
    <w:rsid w:val="000139A2"/>
    <w:rsid w:val="00013AC6"/>
    <w:rsid w:val="00015488"/>
    <w:rsid w:val="000163E6"/>
    <w:rsid w:val="00023DE0"/>
    <w:rsid w:val="000357FA"/>
    <w:rsid w:val="00042B75"/>
    <w:rsid w:val="0004354C"/>
    <w:rsid w:val="00051CD8"/>
    <w:rsid w:val="00055119"/>
    <w:rsid w:val="000619CB"/>
    <w:rsid w:val="00071E80"/>
    <w:rsid w:val="000950A8"/>
    <w:rsid w:val="000B1859"/>
    <w:rsid w:val="000B2550"/>
    <w:rsid w:val="000B436F"/>
    <w:rsid w:val="000B6502"/>
    <w:rsid w:val="000C0805"/>
    <w:rsid w:val="000C116A"/>
    <w:rsid w:val="000C36F3"/>
    <w:rsid w:val="000C5846"/>
    <w:rsid w:val="000C62F8"/>
    <w:rsid w:val="000D1259"/>
    <w:rsid w:val="000D2468"/>
    <w:rsid w:val="000E4E30"/>
    <w:rsid w:val="000F2D3F"/>
    <w:rsid w:val="00106346"/>
    <w:rsid w:val="00111D4F"/>
    <w:rsid w:val="00117A12"/>
    <w:rsid w:val="00125206"/>
    <w:rsid w:val="00126F1C"/>
    <w:rsid w:val="00143B00"/>
    <w:rsid w:val="0014420B"/>
    <w:rsid w:val="00144DB4"/>
    <w:rsid w:val="00156B21"/>
    <w:rsid w:val="00164767"/>
    <w:rsid w:val="0017324E"/>
    <w:rsid w:val="001802D5"/>
    <w:rsid w:val="00181897"/>
    <w:rsid w:val="00182CDB"/>
    <w:rsid w:val="00183672"/>
    <w:rsid w:val="00185638"/>
    <w:rsid w:val="001861AB"/>
    <w:rsid w:val="00187E14"/>
    <w:rsid w:val="00193B50"/>
    <w:rsid w:val="001A0CD3"/>
    <w:rsid w:val="001A1D3B"/>
    <w:rsid w:val="001A5E0E"/>
    <w:rsid w:val="001B0FEF"/>
    <w:rsid w:val="001C0724"/>
    <w:rsid w:val="001C2899"/>
    <w:rsid w:val="001D41E2"/>
    <w:rsid w:val="001D636C"/>
    <w:rsid w:val="001D742A"/>
    <w:rsid w:val="001E3775"/>
    <w:rsid w:val="001F15D6"/>
    <w:rsid w:val="002015D0"/>
    <w:rsid w:val="00202AE3"/>
    <w:rsid w:val="0020441F"/>
    <w:rsid w:val="00210322"/>
    <w:rsid w:val="00211065"/>
    <w:rsid w:val="0022101D"/>
    <w:rsid w:val="00224747"/>
    <w:rsid w:val="00253A3A"/>
    <w:rsid w:val="00255DE1"/>
    <w:rsid w:val="00256880"/>
    <w:rsid w:val="00261FAE"/>
    <w:rsid w:val="002648CC"/>
    <w:rsid w:val="00265A7A"/>
    <w:rsid w:val="00265CB8"/>
    <w:rsid w:val="0027002B"/>
    <w:rsid w:val="00270F99"/>
    <w:rsid w:val="00276292"/>
    <w:rsid w:val="002840C4"/>
    <w:rsid w:val="00292532"/>
    <w:rsid w:val="002A47B4"/>
    <w:rsid w:val="002B4BA1"/>
    <w:rsid w:val="002C3F4E"/>
    <w:rsid w:val="002C70A9"/>
    <w:rsid w:val="002D2F3B"/>
    <w:rsid w:val="002D672F"/>
    <w:rsid w:val="002E617A"/>
    <w:rsid w:val="002E618E"/>
    <w:rsid w:val="002E6CB4"/>
    <w:rsid w:val="00300B00"/>
    <w:rsid w:val="003135B7"/>
    <w:rsid w:val="00325D7A"/>
    <w:rsid w:val="00360D13"/>
    <w:rsid w:val="00360E46"/>
    <w:rsid w:val="0037658F"/>
    <w:rsid w:val="00387BD7"/>
    <w:rsid w:val="003A5141"/>
    <w:rsid w:val="003A7963"/>
    <w:rsid w:val="003B1C0B"/>
    <w:rsid w:val="003B3964"/>
    <w:rsid w:val="003D3F70"/>
    <w:rsid w:val="003D4EFC"/>
    <w:rsid w:val="003D791D"/>
    <w:rsid w:val="003E132E"/>
    <w:rsid w:val="003F58C7"/>
    <w:rsid w:val="004207F4"/>
    <w:rsid w:val="00421A53"/>
    <w:rsid w:val="00427320"/>
    <w:rsid w:val="00433EA8"/>
    <w:rsid w:val="0043408E"/>
    <w:rsid w:val="004355D0"/>
    <w:rsid w:val="00442D2A"/>
    <w:rsid w:val="0044412D"/>
    <w:rsid w:val="004553BC"/>
    <w:rsid w:val="004678A1"/>
    <w:rsid w:val="00470D75"/>
    <w:rsid w:val="00473F38"/>
    <w:rsid w:val="004773CC"/>
    <w:rsid w:val="00477D5A"/>
    <w:rsid w:val="004855EE"/>
    <w:rsid w:val="0048572B"/>
    <w:rsid w:val="00486015"/>
    <w:rsid w:val="00486EAD"/>
    <w:rsid w:val="00493AFF"/>
    <w:rsid w:val="00494CCE"/>
    <w:rsid w:val="004B2AF7"/>
    <w:rsid w:val="004B5E0F"/>
    <w:rsid w:val="004B6BF4"/>
    <w:rsid w:val="004C16CB"/>
    <w:rsid w:val="004C3317"/>
    <w:rsid w:val="004C5577"/>
    <w:rsid w:val="004C6CB7"/>
    <w:rsid w:val="004C7C7A"/>
    <w:rsid w:val="004D4CA0"/>
    <w:rsid w:val="004E615D"/>
    <w:rsid w:val="004F0026"/>
    <w:rsid w:val="004F4C3B"/>
    <w:rsid w:val="0050274D"/>
    <w:rsid w:val="00506D67"/>
    <w:rsid w:val="005078C4"/>
    <w:rsid w:val="00507D0B"/>
    <w:rsid w:val="00515041"/>
    <w:rsid w:val="00532B08"/>
    <w:rsid w:val="00533B53"/>
    <w:rsid w:val="00547548"/>
    <w:rsid w:val="00556298"/>
    <w:rsid w:val="00563BFE"/>
    <w:rsid w:val="005668E1"/>
    <w:rsid w:val="0057122C"/>
    <w:rsid w:val="0057501D"/>
    <w:rsid w:val="00583660"/>
    <w:rsid w:val="00590952"/>
    <w:rsid w:val="00591BDF"/>
    <w:rsid w:val="00593309"/>
    <w:rsid w:val="005A044D"/>
    <w:rsid w:val="005A795C"/>
    <w:rsid w:val="005B1027"/>
    <w:rsid w:val="005C5431"/>
    <w:rsid w:val="005C5F5D"/>
    <w:rsid w:val="005C6502"/>
    <w:rsid w:val="005D0A7D"/>
    <w:rsid w:val="005D3F1E"/>
    <w:rsid w:val="005D7A1C"/>
    <w:rsid w:val="005E1EE2"/>
    <w:rsid w:val="00604723"/>
    <w:rsid w:val="00610C61"/>
    <w:rsid w:val="006128AA"/>
    <w:rsid w:val="00614BD7"/>
    <w:rsid w:val="0062445C"/>
    <w:rsid w:val="0062739C"/>
    <w:rsid w:val="00630B1F"/>
    <w:rsid w:val="006311EA"/>
    <w:rsid w:val="00631CA4"/>
    <w:rsid w:val="006364AC"/>
    <w:rsid w:val="00641513"/>
    <w:rsid w:val="00641D39"/>
    <w:rsid w:val="006460A9"/>
    <w:rsid w:val="00652EA7"/>
    <w:rsid w:val="00670C77"/>
    <w:rsid w:val="00673DF3"/>
    <w:rsid w:val="0068133B"/>
    <w:rsid w:val="00681E74"/>
    <w:rsid w:val="00695EB5"/>
    <w:rsid w:val="006A2B15"/>
    <w:rsid w:val="006A2CE3"/>
    <w:rsid w:val="006A4B03"/>
    <w:rsid w:val="006B6FA0"/>
    <w:rsid w:val="006C4364"/>
    <w:rsid w:val="006D3B95"/>
    <w:rsid w:val="006D5E65"/>
    <w:rsid w:val="006E37C5"/>
    <w:rsid w:val="00701BCB"/>
    <w:rsid w:val="00713E2A"/>
    <w:rsid w:val="00715B18"/>
    <w:rsid w:val="0072054F"/>
    <w:rsid w:val="007205F5"/>
    <w:rsid w:val="007244A3"/>
    <w:rsid w:val="00727659"/>
    <w:rsid w:val="00740148"/>
    <w:rsid w:val="00753496"/>
    <w:rsid w:val="00753F81"/>
    <w:rsid w:val="00756739"/>
    <w:rsid w:val="007630D1"/>
    <w:rsid w:val="00781FFF"/>
    <w:rsid w:val="00787C64"/>
    <w:rsid w:val="00791ADF"/>
    <w:rsid w:val="00794296"/>
    <w:rsid w:val="00796016"/>
    <w:rsid w:val="00797F8B"/>
    <w:rsid w:val="007B24A6"/>
    <w:rsid w:val="007C6A0A"/>
    <w:rsid w:val="007D0E2B"/>
    <w:rsid w:val="007D13AD"/>
    <w:rsid w:val="007E7D7F"/>
    <w:rsid w:val="007F0B71"/>
    <w:rsid w:val="007F5B30"/>
    <w:rsid w:val="007F7C6E"/>
    <w:rsid w:val="008023D5"/>
    <w:rsid w:val="008042B0"/>
    <w:rsid w:val="008126FE"/>
    <w:rsid w:val="00815C8A"/>
    <w:rsid w:val="008204F3"/>
    <w:rsid w:val="00820E48"/>
    <w:rsid w:val="00834BAB"/>
    <w:rsid w:val="00846DBD"/>
    <w:rsid w:val="008603A9"/>
    <w:rsid w:val="008651CF"/>
    <w:rsid w:val="00866222"/>
    <w:rsid w:val="0087045C"/>
    <w:rsid w:val="008874BA"/>
    <w:rsid w:val="008A0AB3"/>
    <w:rsid w:val="008B19CD"/>
    <w:rsid w:val="008B5B75"/>
    <w:rsid w:val="008B6418"/>
    <w:rsid w:val="008D3BF8"/>
    <w:rsid w:val="008D74B4"/>
    <w:rsid w:val="008E3CB4"/>
    <w:rsid w:val="008E445E"/>
    <w:rsid w:val="008F5A88"/>
    <w:rsid w:val="008F6C8B"/>
    <w:rsid w:val="0091323C"/>
    <w:rsid w:val="0091732D"/>
    <w:rsid w:val="00936A50"/>
    <w:rsid w:val="00944785"/>
    <w:rsid w:val="00947132"/>
    <w:rsid w:val="009775CF"/>
    <w:rsid w:val="00977701"/>
    <w:rsid w:val="00981E50"/>
    <w:rsid w:val="00982BD6"/>
    <w:rsid w:val="00984CE0"/>
    <w:rsid w:val="0098587D"/>
    <w:rsid w:val="00991C23"/>
    <w:rsid w:val="00994B06"/>
    <w:rsid w:val="009A0F4E"/>
    <w:rsid w:val="009A21DB"/>
    <w:rsid w:val="009A57EC"/>
    <w:rsid w:val="009A7C68"/>
    <w:rsid w:val="009B61F1"/>
    <w:rsid w:val="009D0CD4"/>
    <w:rsid w:val="009D1756"/>
    <w:rsid w:val="00A2029E"/>
    <w:rsid w:val="00A276D7"/>
    <w:rsid w:val="00A342E2"/>
    <w:rsid w:val="00A41650"/>
    <w:rsid w:val="00A436D8"/>
    <w:rsid w:val="00A46EA4"/>
    <w:rsid w:val="00A53F0B"/>
    <w:rsid w:val="00A54182"/>
    <w:rsid w:val="00A56FEB"/>
    <w:rsid w:val="00A66482"/>
    <w:rsid w:val="00A71760"/>
    <w:rsid w:val="00A84B58"/>
    <w:rsid w:val="00A927FE"/>
    <w:rsid w:val="00AA33FF"/>
    <w:rsid w:val="00AA6A04"/>
    <w:rsid w:val="00AA7457"/>
    <w:rsid w:val="00AA79A9"/>
    <w:rsid w:val="00AB375D"/>
    <w:rsid w:val="00AC4998"/>
    <w:rsid w:val="00AC6D5E"/>
    <w:rsid w:val="00AD1969"/>
    <w:rsid w:val="00AD50B3"/>
    <w:rsid w:val="00AD693D"/>
    <w:rsid w:val="00AE65A8"/>
    <w:rsid w:val="00AF6697"/>
    <w:rsid w:val="00B0144C"/>
    <w:rsid w:val="00B02580"/>
    <w:rsid w:val="00B13900"/>
    <w:rsid w:val="00B1514D"/>
    <w:rsid w:val="00B247C0"/>
    <w:rsid w:val="00B27ECB"/>
    <w:rsid w:val="00B30398"/>
    <w:rsid w:val="00B35E84"/>
    <w:rsid w:val="00B517E5"/>
    <w:rsid w:val="00B55B92"/>
    <w:rsid w:val="00B615FB"/>
    <w:rsid w:val="00B6707B"/>
    <w:rsid w:val="00B72909"/>
    <w:rsid w:val="00B80F3D"/>
    <w:rsid w:val="00B82E51"/>
    <w:rsid w:val="00B833BE"/>
    <w:rsid w:val="00B924DA"/>
    <w:rsid w:val="00BA2131"/>
    <w:rsid w:val="00BA2F9F"/>
    <w:rsid w:val="00BA6035"/>
    <w:rsid w:val="00BB38A2"/>
    <w:rsid w:val="00BB3D4C"/>
    <w:rsid w:val="00BC6864"/>
    <w:rsid w:val="00BD29CF"/>
    <w:rsid w:val="00BD2E44"/>
    <w:rsid w:val="00BD61AD"/>
    <w:rsid w:val="00BE0CF4"/>
    <w:rsid w:val="00BE4D82"/>
    <w:rsid w:val="00BE5625"/>
    <w:rsid w:val="00BF15E9"/>
    <w:rsid w:val="00BF3432"/>
    <w:rsid w:val="00C0073B"/>
    <w:rsid w:val="00C012A2"/>
    <w:rsid w:val="00C058F1"/>
    <w:rsid w:val="00C0732A"/>
    <w:rsid w:val="00C13BD4"/>
    <w:rsid w:val="00C15E16"/>
    <w:rsid w:val="00C21053"/>
    <w:rsid w:val="00C25B12"/>
    <w:rsid w:val="00C35231"/>
    <w:rsid w:val="00C615B2"/>
    <w:rsid w:val="00C77978"/>
    <w:rsid w:val="00C77DDA"/>
    <w:rsid w:val="00C86D0C"/>
    <w:rsid w:val="00C87BAD"/>
    <w:rsid w:val="00C92605"/>
    <w:rsid w:val="00CA584D"/>
    <w:rsid w:val="00CA635F"/>
    <w:rsid w:val="00CB1765"/>
    <w:rsid w:val="00CB17DC"/>
    <w:rsid w:val="00CB516D"/>
    <w:rsid w:val="00CB5CB3"/>
    <w:rsid w:val="00CC1289"/>
    <w:rsid w:val="00CC12BB"/>
    <w:rsid w:val="00CC232B"/>
    <w:rsid w:val="00CE4421"/>
    <w:rsid w:val="00CE4F8E"/>
    <w:rsid w:val="00CF6825"/>
    <w:rsid w:val="00D02BE3"/>
    <w:rsid w:val="00D03BF5"/>
    <w:rsid w:val="00D04464"/>
    <w:rsid w:val="00D13607"/>
    <w:rsid w:val="00D138AE"/>
    <w:rsid w:val="00D1778C"/>
    <w:rsid w:val="00D21A39"/>
    <w:rsid w:val="00D27F22"/>
    <w:rsid w:val="00D30AC1"/>
    <w:rsid w:val="00D31B57"/>
    <w:rsid w:val="00D32322"/>
    <w:rsid w:val="00D338E2"/>
    <w:rsid w:val="00D43ED5"/>
    <w:rsid w:val="00D4495C"/>
    <w:rsid w:val="00D46984"/>
    <w:rsid w:val="00D46FAB"/>
    <w:rsid w:val="00D52C9C"/>
    <w:rsid w:val="00D562DB"/>
    <w:rsid w:val="00D57257"/>
    <w:rsid w:val="00D57BFF"/>
    <w:rsid w:val="00D61CD3"/>
    <w:rsid w:val="00D6327D"/>
    <w:rsid w:val="00D7441E"/>
    <w:rsid w:val="00D763AC"/>
    <w:rsid w:val="00D82112"/>
    <w:rsid w:val="00D82B9F"/>
    <w:rsid w:val="00D83711"/>
    <w:rsid w:val="00DA7A31"/>
    <w:rsid w:val="00DB5E40"/>
    <w:rsid w:val="00DC38D0"/>
    <w:rsid w:val="00DD182A"/>
    <w:rsid w:val="00DD5D4C"/>
    <w:rsid w:val="00DD6984"/>
    <w:rsid w:val="00DE0001"/>
    <w:rsid w:val="00DE134A"/>
    <w:rsid w:val="00DF62C0"/>
    <w:rsid w:val="00E06692"/>
    <w:rsid w:val="00E10F2A"/>
    <w:rsid w:val="00E1406A"/>
    <w:rsid w:val="00E2079C"/>
    <w:rsid w:val="00E22D18"/>
    <w:rsid w:val="00E309F1"/>
    <w:rsid w:val="00E32113"/>
    <w:rsid w:val="00E330F4"/>
    <w:rsid w:val="00E37723"/>
    <w:rsid w:val="00E44DA4"/>
    <w:rsid w:val="00E4583C"/>
    <w:rsid w:val="00E46137"/>
    <w:rsid w:val="00E537AC"/>
    <w:rsid w:val="00E5452B"/>
    <w:rsid w:val="00E56BED"/>
    <w:rsid w:val="00E7146D"/>
    <w:rsid w:val="00E80AF9"/>
    <w:rsid w:val="00E8210A"/>
    <w:rsid w:val="00EA2B5B"/>
    <w:rsid w:val="00EB25F9"/>
    <w:rsid w:val="00EC46F7"/>
    <w:rsid w:val="00ED2ECF"/>
    <w:rsid w:val="00EE141B"/>
    <w:rsid w:val="00EF0A4D"/>
    <w:rsid w:val="00EF3392"/>
    <w:rsid w:val="00EF5392"/>
    <w:rsid w:val="00F177B6"/>
    <w:rsid w:val="00F52D08"/>
    <w:rsid w:val="00F54A45"/>
    <w:rsid w:val="00F635DC"/>
    <w:rsid w:val="00F757ED"/>
    <w:rsid w:val="00F824AE"/>
    <w:rsid w:val="00F87030"/>
    <w:rsid w:val="00FA684B"/>
    <w:rsid w:val="00FB7AE9"/>
    <w:rsid w:val="00FC7089"/>
    <w:rsid w:val="00FC75C2"/>
    <w:rsid w:val="00FD07CB"/>
    <w:rsid w:val="00FD0B29"/>
    <w:rsid w:val="00FE4BB9"/>
    <w:rsid w:val="00FE7E40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588352"/>
  <w15:chartTrackingRefBased/>
  <w15:docId w15:val="{DCFD014D-A5FF-4013-BAFD-826B703E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630D1"/>
    <w:rPr>
      <w:rFonts w:eastAsia="Times New Roman"/>
      <w:noProof/>
      <w:sz w:val="20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7630D1"/>
    <w:rPr>
      <w:rFonts w:eastAsia="Times New Roman"/>
      <w:noProof/>
      <w:sz w:val="20"/>
      <w:szCs w:val="20"/>
      <w:lang w:eastAsia="sk-SK"/>
    </w:rPr>
  </w:style>
  <w:style w:type="paragraph" w:customStyle="1" w:styleId="Odsekzoznamu1">
    <w:name w:val="Odsek zoznamu1"/>
    <w:basedOn w:val="Normlny"/>
    <w:qFormat/>
    <w:rsid w:val="007630D1"/>
    <w:pPr>
      <w:ind w:left="708"/>
    </w:pPr>
    <w:rPr>
      <w:rFonts w:eastAsia="Times New Roman" w:cs="Times New Roman"/>
      <w:noProof/>
      <w:sz w:val="20"/>
      <w:szCs w:val="24"/>
      <w:lang w:eastAsia="sk-SK"/>
    </w:rPr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  <w:rsid w:val="009A57EC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9B61F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B61F1"/>
  </w:style>
  <w:style w:type="paragraph" w:styleId="Textbubliny">
    <w:name w:val="Balloon Text"/>
    <w:basedOn w:val="Normlny"/>
    <w:link w:val="TextbublinyChar"/>
    <w:uiPriority w:val="99"/>
    <w:semiHidden/>
    <w:unhideWhenUsed/>
    <w:rsid w:val="00A436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36D8"/>
    <w:rPr>
      <w:rFonts w:ascii="Segoe UI" w:hAnsi="Segoe UI" w:cs="Segoe UI"/>
      <w:sz w:val="18"/>
      <w:szCs w:val="18"/>
    </w:rPr>
  </w:style>
  <w:style w:type="character" w:customStyle="1" w:styleId="CharStyle9">
    <w:name w:val="Char Style 9"/>
    <w:basedOn w:val="Predvolenpsmoodseku"/>
    <w:link w:val="Style8"/>
    <w:uiPriority w:val="99"/>
    <w:locked/>
    <w:rsid w:val="000C36F3"/>
    <w:rPr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0C36F3"/>
    <w:rPr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0C36F3"/>
    <w:rPr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0C36F3"/>
    <w:pPr>
      <w:widowControl w:val="0"/>
      <w:shd w:val="clear" w:color="auto" w:fill="FFFFFF"/>
      <w:spacing w:before="180" w:line="230" w:lineRule="exact"/>
      <w:ind w:hanging="800"/>
      <w:jc w:val="center"/>
    </w:pPr>
    <w:rPr>
      <w:sz w:val="19"/>
      <w:szCs w:val="19"/>
    </w:rPr>
  </w:style>
  <w:style w:type="paragraph" w:customStyle="1" w:styleId="Style8">
    <w:name w:val="Style 8"/>
    <w:basedOn w:val="Normlny"/>
    <w:link w:val="CharStyle9"/>
    <w:uiPriority w:val="99"/>
    <w:rsid w:val="000C36F3"/>
    <w:pPr>
      <w:widowControl w:val="0"/>
      <w:shd w:val="clear" w:color="auto" w:fill="FFFFFF"/>
      <w:spacing w:line="312" w:lineRule="exact"/>
      <w:jc w:val="center"/>
      <w:outlineLvl w:val="3"/>
    </w:pPr>
    <w:rPr>
      <w:b/>
      <w:bCs/>
      <w:sz w:val="28"/>
      <w:szCs w:val="28"/>
    </w:rPr>
  </w:style>
  <w:style w:type="paragraph" w:customStyle="1" w:styleId="Style12">
    <w:name w:val="Style 12"/>
    <w:basedOn w:val="Normlny"/>
    <w:link w:val="CharStyle13"/>
    <w:uiPriority w:val="99"/>
    <w:rsid w:val="000C36F3"/>
    <w:pPr>
      <w:widowControl w:val="0"/>
      <w:shd w:val="clear" w:color="auto" w:fill="FFFFFF"/>
      <w:spacing w:after="480" w:line="246" w:lineRule="exact"/>
      <w:jc w:val="center"/>
      <w:outlineLvl w:val="4"/>
    </w:pPr>
    <w:rPr>
      <w:b/>
      <w:bCs/>
    </w:rPr>
  </w:style>
  <w:style w:type="paragraph" w:styleId="Bezriadkovania">
    <w:name w:val="No Spacing"/>
    <w:uiPriority w:val="99"/>
    <w:qFormat/>
    <w:rsid w:val="000C36F3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A044D"/>
    <w:rPr>
      <w:rFonts w:cs="Times New Roman"/>
      <w:color w:val="0563C1"/>
      <w:u w:val="single"/>
    </w:rPr>
  </w:style>
  <w:style w:type="paragraph" w:styleId="Pta">
    <w:name w:val="footer"/>
    <w:basedOn w:val="Normlny"/>
    <w:link w:val="PtaChar"/>
    <w:uiPriority w:val="99"/>
    <w:unhideWhenUsed/>
    <w:rsid w:val="005078C4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5078C4"/>
    <w:rPr>
      <w:rFonts w:eastAsia="Times New Roman" w:cs="Times New Roman"/>
      <w:sz w:val="20"/>
      <w:szCs w:val="20"/>
      <w:lang w:eastAsia="cs-CZ"/>
    </w:rPr>
  </w:style>
  <w:style w:type="character" w:customStyle="1" w:styleId="CharStyle11">
    <w:name w:val="Char Style 11"/>
    <w:basedOn w:val="CharStyle10"/>
    <w:uiPriority w:val="99"/>
    <w:rsid w:val="00DA7A31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DA7A31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37"/>
    <w:uiPriority w:val="99"/>
    <w:rsid w:val="00DA7A31"/>
    <w:pPr>
      <w:widowControl w:val="0"/>
      <w:shd w:val="clear" w:color="auto" w:fill="FFFFFF"/>
      <w:spacing w:after="120" w:line="246" w:lineRule="exact"/>
      <w:outlineLvl w:val="5"/>
    </w:pPr>
    <w:rPr>
      <w:b/>
      <w:bCs/>
    </w:rPr>
  </w:style>
  <w:style w:type="character" w:customStyle="1" w:styleId="CharStyle36">
    <w:name w:val="Char Style 36"/>
    <w:basedOn w:val="Predvolenpsmoodseku"/>
    <w:uiPriority w:val="99"/>
    <w:rsid w:val="00DA7A31"/>
    <w:rPr>
      <w:rFonts w:cs="Times New Roman"/>
      <w:sz w:val="21"/>
      <w:szCs w:val="21"/>
      <w:u w:val="none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A56FEB"/>
    <w:rPr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A56FEB"/>
    <w:pPr>
      <w:widowControl w:val="0"/>
      <w:shd w:val="clear" w:color="auto" w:fill="FFFFFF"/>
      <w:spacing w:line="202" w:lineRule="exact"/>
      <w:jc w:val="center"/>
    </w:pPr>
    <w:rPr>
      <w:b/>
      <w:bCs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A56FEB"/>
    <w:rPr>
      <w:rFonts w:cs="Times New Roman"/>
      <w:b/>
      <w:bCs/>
      <w:i/>
      <w:iCs/>
      <w:sz w:val="32"/>
      <w:szCs w:val="32"/>
      <w:shd w:val="clear" w:color="auto" w:fill="FFFFFF"/>
    </w:rPr>
  </w:style>
  <w:style w:type="character" w:customStyle="1" w:styleId="CharStyle30">
    <w:name w:val="Char Style 30"/>
    <w:basedOn w:val="Predvolenpsmoodseku"/>
    <w:link w:val="Style5"/>
    <w:uiPriority w:val="99"/>
    <w:locked/>
    <w:rsid w:val="00A56FEB"/>
    <w:rPr>
      <w:rFonts w:cs="Times New Roman"/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A56FEB"/>
    <w:pPr>
      <w:widowControl w:val="0"/>
      <w:shd w:val="clear" w:color="auto" w:fill="FFFFFF"/>
      <w:spacing w:line="259" w:lineRule="exact"/>
    </w:pPr>
    <w:rPr>
      <w:rFonts w:cs="Times New Roman"/>
      <w:sz w:val="21"/>
      <w:szCs w:val="21"/>
    </w:rPr>
  </w:style>
  <w:style w:type="paragraph" w:customStyle="1" w:styleId="Style17">
    <w:name w:val="Style 17"/>
    <w:basedOn w:val="Normlny"/>
    <w:link w:val="CharStyle18Exact"/>
    <w:uiPriority w:val="99"/>
    <w:rsid w:val="00A56FEB"/>
    <w:pPr>
      <w:widowControl w:val="0"/>
      <w:shd w:val="clear" w:color="auto" w:fill="FFFFFF"/>
      <w:spacing w:before="1160" w:line="354" w:lineRule="exact"/>
    </w:pPr>
    <w:rPr>
      <w:rFonts w:cs="Times New Roman"/>
      <w:b/>
      <w:bCs/>
      <w:i/>
      <w:iCs/>
      <w:sz w:val="32"/>
      <w:szCs w:val="32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rsid w:val="00A56FEB"/>
  </w:style>
  <w:style w:type="paragraph" w:styleId="Hlavika">
    <w:name w:val="header"/>
    <w:basedOn w:val="Normlny"/>
    <w:link w:val="HlavikaChar"/>
    <w:uiPriority w:val="99"/>
    <w:unhideWhenUsed/>
    <w:rsid w:val="00787C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87C64"/>
  </w:style>
  <w:style w:type="character" w:customStyle="1" w:styleId="tl">
    <w:name w:val="tl"/>
    <w:basedOn w:val="Predvolenpsmoodseku"/>
    <w:rsid w:val="00CE4421"/>
  </w:style>
  <w:style w:type="character" w:customStyle="1" w:styleId="ra">
    <w:name w:val="ra"/>
    <w:basedOn w:val="Predvolenpsmoodseku"/>
    <w:rsid w:val="00CE4421"/>
  </w:style>
  <w:style w:type="character" w:styleId="Odkaznakomentr">
    <w:name w:val="annotation reference"/>
    <w:basedOn w:val="Predvolenpsmoodseku"/>
    <w:uiPriority w:val="99"/>
    <w:semiHidden/>
    <w:unhideWhenUsed/>
    <w:rsid w:val="00BB3D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B3D4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B3D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B3D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B3D4C"/>
    <w:rPr>
      <w:b/>
      <w:bCs/>
      <w:sz w:val="20"/>
      <w:szCs w:val="20"/>
    </w:rPr>
  </w:style>
  <w:style w:type="paragraph" w:customStyle="1" w:styleId="Default">
    <w:name w:val="Default"/>
    <w:rsid w:val="00681E7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atus.kutlak@bbsk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 č. 1 Návrh ZOD" edit="true"/>
    <f:field ref="objsubject" par="" text="" edit="true"/>
    <f:field ref="objcreatedby" par="" text="Kutlák, Matúš, Ing."/>
    <f:field ref="objcreatedat" par="" date="2020-10-12T14:49:18" text="12. 10. 2020 14:49:18"/>
    <f:field ref="objchangedby" par="" text="Kutlák, Matúš, Ing."/>
    <f:field ref="objmodifiedat" par="" date="2020-10-12T14:49:19" text="12. 10. 2020 14:49:19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Príloha č. 1 Návrh ZOD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49C3912-351C-4F9C-A92C-CB7DC3C6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6355</Words>
  <Characters>36227</Characters>
  <Application>Microsoft Office Word</Application>
  <DocSecurity>0</DocSecurity>
  <Lines>301</Lines>
  <Paragraphs>84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Kutlák Matúš</dc:creator>
  <cp:keywords/>
  <dc:description/>
  <cp:lastModifiedBy>Mesiariková Ivana</cp:lastModifiedBy>
  <cp:revision>7</cp:revision>
  <cp:lastPrinted>2020-09-17T12:06:00Z</cp:lastPrinted>
  <dcterms:created xsi:type="dcterms:W3CDTF">2020-10-20T07:46:00Z</dcterms:created>
  <dcterms:modified xsi:type="dcterms:W3CDTF">2020-11-11T19:59:00Z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Matúš Kutlák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12. 10. 2020, 14:49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12. 10. 2020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12.10.2020, 14:49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Kutlák, Matúš,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ODDIPVP (Oddelenie investičnej prípravy, výstavby a prevádzky)</vt:lpwstr>
  </property>
  <property fmtid="{D5CDD505-2E9C-101B-9397-08002B2CF9AE}" pid="334" name="FSC#COOELAK@1.1001:CreatedAt">
    <vt:lpwstr>12.10.2020</vt:lpwstr>
  </property>
  <property fmtid="{D5CDD505-2E9C-101B-9397-08002B2CF9AE}" pid="335" name="FSC#COOELAK@1.1001:OU">
    <vt:lpwstr>ODDIPVP (Oddelenie investičnej prípravy, výstavby a prevádzky)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*COO.2090.100.9.2846426*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V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COO.2090.100.9.2846426</vt:lpwstr>
  </property>
  <property fmtid="{D5CDD505-2E9C-101B-9397-08002B2CF9AE}" pid="385" name="FSC#FSCFOLIO@1.1001:docpropproject">
    <vt:lpwstr/>
  </property>
  <property fmtid="{D5CDD505-2E9C-101B-9397-08002B2CF9AE}" pid="386" name="FSC#SKEDITIONREG@103.510:viz_tel_number2">
    <vt:lpwstr/>
  </property>
</Properties>
</file>