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FCC002" w14:textId="77777777" w:rsidR="00834682" w:rsidRPr="00F331A9" w:rsidRDefault="007E1236" w:rsidP="007E30C7">
      <w:pPr>
        <w:tabs>
          <w:tab w:val="left" w:pos="3969"/>
        </w:tabs>
        <w:rPr>
          <w:rFonts w:asciiTheme="minorHAnsi" w:hAnsiTheme="minorHAnsi" w:cstheme="minorHAnsi"/>
        </w:rPr>
      </w:pPr>
      <w:r w:rsidRPr="00F331A9">
        <w:rPr>
          <w:rFonts w:asciiTheme="minorHAnsi" w:hAnsiTheme="minorHAnsi" w:cstheme="minorHAnsi"/>
        </w:rPr>
        <w:t xml:space="preserve">                                                                              </w:t>
      </w:r>
    </w:p>
    <w:p w14:paraId="2E1007DA" w14:textId="1F05240C" w:rsidR="00BF2477" w:rsidRPr="00F331A9" w:rsidRDefault="007E30C7" w:rsidP="00BF2477">
      <w:pPr>
        <w:spacing w:after="120"/>
        <w:jc w:val="center"/>
        <w:rPr>
          <w:rFonts w:asciiTheme="minorHAnsi" w:hAnsiTheme="minorHAnsi" w:cstheme="minorHAnsi"/>
          <w:b/>
          <w:sz w:val="28"/>
        </w:rPr>
      </w:pPr>
      <w:r w:rsidRPr="00F331A9">
        <w:rPr>
          <w:rFonts w:asciiTheme="minorHAnsi" w:hAnsiTheme="minorHAnsi" w:cstheme="minorHAnsi"/>
          <w:b/>
          <w:sz w:val="28"/>
        </w:rPr>
        <w:t xml:space="preserve">VÝZVA </w:t>
      </w:r>
      <w:r w:rsidR="000472CC" w:rsidRPr="00F331A9">
        <w:rPr>
          <w:rFonts w:asciiTheme="minorHAnsi" w:hAnsiTheme="minorHAnsi" w:cstheme="minorHAnsi"/>
          <w:b/>
          <w:sz w:val="28"/>
        </w:rPr>
        <w:t xml:space="preserve">NA </w:t>
      </w:r>
      <w:r w:rsidR="00BF2477" w:rsidRPr="00F331A9">
        <w:rPr>
          <w:rFonts w:asciiTheme="minorHAnsi" w:hAnsiTheme="minorHAnsi" w:cstheme="minorHAnsi"/>
          <w:b/>
          <w:sz w:val="28"/>
        </w:rPr>
        <w:t>PREDKLADANIE PONÚK s názvom:</w:t>
      </w:r>
    </w:p>
    <w:p w14:paraId="71AC2241" w14:textId="7E5C7044" w:rsidR="00BF2477" w:rsidRPr="00F331A9" w:rsidRDefault="00BF2477" w:rsidP="00EE5F16">
      <w:pPr>
        <w:jc w:val="center"/>
        <w:rPr>
          <w:rFonts w:asciiTheme="minorHAnsi" w:hAnsiTheme="minorHAnsi" w:cstheme="minorHAnsi"/>
          <w:b/>
          <w:sz w:val="28"/>
        </w:rPr>
      </w:pPr>
      <w:r w:rsidRPr="00F331A9">
        <w:rPr>
          <w:rFonts w:asciiTheme="minorHAnsi" w:hAnsiTheme="minorHAnsi" w:cstheme="minorHAnsi"/>
          <w:b/>
          <w:sz w:val="28"/>
        </w:rPr>
        <w:t>„Magnetické rezonancie vrátane poskytnutia záručného servisu“</w:t>
      </w:r>
    </w:p>
    <w:p w14:paraId="3B4BE195" w14:textId="77777777" w:rsidR="00BF2477" w:rsidRPr="00F331A9" w:rsidRDefault="00BF2477" w:rsidP="00EE5F16">
      <w:pPr>
        <w:jc w:val="center"/>
        <w:rPr>
          <w:rFonts w:asciiTheme="minorHAnsi" w:hAnsiTheme="minorHAnsi" w:cstheme="minorHAnsi"/>
        </w:rPr>
      </w:pPr>
    </w:p>
    <w:p w14:paraId="7BFC48C5" w14:textId="77777777" w:rsidR="00BF2477" w:rsidRPr="00B52A5B" w:rsidRDefault="000472CC" w:rsidP="000472CC">
      <w:pPr>
        <w:jc w:val="center"/>
        <w:rPr>
          <w:rFonts w:asciiTheme="minorHAnsi" w:hAnsiTheme="minorHAnsi" w:cstheme="minorHAnsi"/>
          <w:sz w:val="22"/>
          <w:szCs w:val="22"/>
        </w:rPr>
      </w:pPr>
      <w:r w:rsidRPr="00B52A5B">
        <w:rPr>
          <w:rFonts w:asciiTheme="minorHAnsi" w:hAnsiTheme="minorHAnsi" w:cstheme="minorHAnsi"/>
          <w:sz w:val="22"/>
          <w:szCs w:val="22"/>
        </w:rPr>
        <w:t>v rámci zriadeného DNS</w:t>
      </w:r>
      <w:r w:rsidR="00BF2477" w:rsidRPr="00B52A5B">
        <w:rPr>
          <w:rFonts w:asciiTheme="minorHAnsi" w:hAnsiTheme="minorHAnsi" w:cstheme="minorHAnsi"/>
          <w:sz w:val="22"/>
          <w:szCs w:val="22"/>
        </w:rPr>
        <w:t xml:space="preserve"> MZ SR s názvom</w:t>
      </w:r>
      <w:r w:rsidRPr="00B52A5B">
        <w:rPr>
          <w:rFonts w:asciiTheme="minorHAnsi" w:hAnsiTheme="minorHAnsi" w:cstheme="minorHAnsi"/>
          <w:sz w:val="22"/>
          <w:szCs w:val="22"/>
        </w:rPr>
        <w:t xml:space="preserve">: </w:t>
      </w:r>
    </w:p>
    <w:p w14:paraId="7C84FF3D" w14:textId="77777777" w:rsidR="00BF2477" w:rsidRPr="00B52A5B" w:rsidRDefault="00BF2477" w:rsidP="000472CC">
      <w:pPr>
        <w:jc w:val="center"/>
        <w:rPr>
          <w:rFonts w:asciiTheme="minorHAnsi" w:hAnsiTheme="minorHAnsi" w:cstheme="minorHAnsi"/>
          <w:b/>
          <w:sz w:val="22"/>
          <w:szCs w:val="22"/>
        </w:rPr>
      </w:pPr>
      <w:r w:rsidRPr="00B52A5B">
        <w:rPr>
          <w:rFonts w:asciiTheme="minorHAnsi" w:hAnsiTheme="minorHAnsi" w:cstheme="minorHAnsi"/>
          <w:b/>
          <w:sz w:val="22"/>
          <w:szCs w:val="22"/>
        </w:rPr>
        <w:t xml:space="preserve">Magnetické rezonancie vrátane poskytnutia záručného servisu </w:t>
      </w:r>
    </w:p>
    <w:p w14:paraId="296E4E06" w14:textId="773D1C10" w:rsidR="000472CC" w:rsidRPr="00B52A5B" w:rsidRDefault="000472CC" w:rsidP="000472CC">
      <w:pPr>
        <w:jc w:val="center"/>
        <w:rPr>
          <w:rFonts w:asciiTheme="minorHAnsi" w:hAnsiTheme="minorHAnsi" w:cstheme="minorHAnsi"/>
          <w:sz w:val="22"/>
          <w:szCs w:val="22"/>
        </w:rPr>
      </w:pPr>
      <w:r w:rsidRPr="00B52A5B">
        <w:rPr>
          <w:rFonts w:asciiTheme="minorHAnsi" w:hAnsiTheme="minorHAnsi" w:cstheme="minorHAnsi"/>
          <w:sz w:val="22"/>
          <w:szCs w:val="22"/>
        </w:rPr>
        <w:t>v súlade s § 58</w:t>
      </w:r>
      <w:r w:rsidR="00BF2477" w:rsidRPr="00B52A5B">
        <w:rPr>
          <w:rFonts w:asciiTheme="minorHAnsi" w:hAnsiTheme="minorHAnsi" w:cstheme="minorHAnsi"/>
          <w:sz w:val="22"/>
          <w:szCs w:val="22"/>
        </w:rPr>
        <w:t xml:space="preserve"> a </w:t>
      </w:r>
      <w:proofErr w:type="spellStart"/>
      <w:r w:rsidR="00BF2477" w:rsidRPr="00B52A5B">
        <w:rPr>
          <w:rFonts w:asciiTheme="minorHAnsi" w:hAnsiTheme="minorHAnsi" w:cstheme="minorHAnsi"/>
          <w:sz w:val="22"/>
          <w:szCs w:val="22"/>
        </w:rPr>
        <w:t>nasl</w:t>
      </w:r>
      <w:proofErr w:type="spellEnd"/>
      <w:r w:rsidR="00BF2477" w:rsidRPr="00B52A5B">
        <w:rPr>
          <w:rFonts w:asciiTheme="minorHAnsi" w:hAnsiTheme="minorHAnsi" w:cstheme="minorHAnsi"/>
          <w:sz w:val="22"/>
          <w:szCs w:val="22"/>
        </w:rPr>
        <w:t>.</w:t>
      </w:r>
      <w:r w:rsidRPr="00B52A5B">
        <w:rPr>
          <w:rFonts w:asciiTheme="minorHAnsi" w:hAnsiTheme="minorHAnsi" w:cstheme="minorHAnsi"/>
          <w:sz w:val="22"/>
          <w:szCs w:val="22"/>
        </w:rPr>
        <w:t xml:space="preserve"> zákona č. 343/2015 Z. z. o verejnom obstarávaní</w:t>
      </w:r>
    </w:p>
    <w:p w14:paraId="07B4011E" w14:textId="2C620320" w:rsidR="00EE5F16" w:rsidRPr="00B52A5B" w:rsidRDefault="000472CC" w:rsidP="000472CC">
      <w:pPr>
        <w:jc w:val="center"/>
        <w:rPr>
          <w:rFonts w:asciiTheme="minorHAnsi" w:hAnsiTheme="minorHAnsi" w:cstheme="minorHAnsi"/>
          <w:sz w:val="22"/>
          <w:szCs w:val="22"/>
        </w:rPr>
      </w:pPr>
      <w:r w:rsidRPr="00B52A5B">
        <w:rPr>
          <w:rFonts w:asciiTheme="minorHAnsi" w:hAnsiTheme="minorHAnsi" w:cstheme="minorHAnsi"/>
          <w:sz w:val="22"/>
          <w:szCs w:val="22"/>
        </w:rPr>
        <w:t>a o zmen</w:t>
      </w:r>
      <w:r w:rsidR="00BF2477" w:rsidRPr="00B52A5B">
        <w:rPr>
          <w:rFonts w:asciiTheme="minorHAnsi" w:hAnsiTheme="minorHAnsi" w:cstheme="minorHAnsi"/>
          <w:sz w:val="22"/>
          <w:szCs w:val="22"/>
        </w:rPr>
        <w:t>e a doplnení niektorých zákonov  znení neskorších predpisov</w:t>
      </w:r>
      <w:r w:rsidR="00F331A9" w:rsidRPr="00B52A5B">
        <w:rPr>
          <w:rFonts w:asciiTheme="minorHAnsi" w:hAnsiTheme="minorHAnsi" w:cstheme="minorHAnsi"/>
          <w:sz w:val="22"/>
          <w:szCs w:val="22"/>
        </w:rPr>
        <w:t xml:space="preserve"> (ďalej len „</w:t>
      </w:r>
      <w:proofErr w:type="spellStart"/>
      <w:r w:rsidR="00F331A9" w:rsidRPr="00B52A5B">
        <w:rPr>
          <w:rFonts w:asciiTheme="minorHAnsi" w:hAnsiTheme="minorHAnsi" w:cstheme="minorHAnsi"/>
          <w:sz w:val="22"/>
          <w:szCs w:val="22"/>
        </w:rPr>
        <w:t>Z</w:t>
      </w:r>
      <w:r w:rsidR="00E54F43" w:rsidRPr="00B52A5B">
        <w:rPr>
          <w:rFonts w:asciiTheme="minorHAnsi" w:hAnsiTheme="minorHAnsi" w:cstheme="minorHAnsi"/>
          <w:sz w:val="22"/>
          <w:szCs w:val="22"/>
        </w:rPr>
        <w:t>o</w:t>
      </w:r>
      <w:r w:rsidR="00F331A9" w:rsidRPr="00B52A5B">
        <w:rPr>
          <w:rFonts w:asciiTheme="minorHAnsi" w:hAnsiTheme="minorHAnsi" w:cstheme="minorHAnsi"/>
          <w:sz w:val="22"/>
          <w:szCs w:val="22"/>
        </w:rPr>
        <w:t>VO</w:t>
      </w:r>
      <w:proofErr w:type="spellEnd"/>
      <w:r w:rsidR="00F331A9" w:rsidRPr="00B52A5B">
        <w:rPr>
          <w:rFonts w:asciiTheme="minorHAnsi" w:hAnsiTheme="minorHAnsi" w:cstheme="minorHAnsi"/>
          <w:sz w:val="22"/>
          <w:szCs w:val="22"/>
        </w:rPr>
        <w:t>“</w:t>
      </w:r>
      <w:r w:rsidRPr="00B52A5B">
        <w:rPr>
          <w:rFonts w:asciiTheme="minorHAnsi" w:hAnsiTheme="minorHAnsi" w:cstheme="minorHAnsi"/>
          <w:sz w:val="22"/>
          <w:szCs w:val="22"/>
        </w:rPr>
        <w:t>)</w:t>
      </w:r>
    </w:p>
    <w:p w14:paraId="1F9B9393" w14:textId="77777777" w:rsidR="00DD4FD6" w:rsidRPr="00B52A5B" w:rsidRDefault="00DD4FD6" w:rsidP="00EE5F16">
      <w:pPr>
        <w:autoSpaceDE w:val="0"/>
        <w:autoSpaceDN w:val="0"/>
        <w:adjustRightInd w:val="0"/>
        <w:jc w:val="center"/>
        <w:rPr>
          <w:rFonts w:asciiTheme="minorHAnsi" w:hAnsiTheme="minorHAnsi" w:cstheme="minorHAnsi"/>
          <w:sz w:val="22"/>
          <w:szCs w:val="22"/>
        </w:rPr>
      </w:pPr>
    </w:p>
    <w:p w14:paraId="2E79204E" w14:textId="77777777" w:rsidR="00EE5F16" w:rsidRPr="00B52A5B" w:rsidRDefault="00EE5F16" w:rsidP="00EE5F16">
      <w:pPr>
        <w:jc w:val="center"/>
        <w:rPr>
          <w:rFonts w:asciiTheme="minorHAnsi" w:hAnsiTheme="minorHAnsi" w:cstheme="minorHAnsi"/>
          <w:b/>
          <w:sz w:val="22"/>
          <w:szCs w:val="22"/>
        </w:rPr>
      </w:pPr>
    </w:p>
    <w:p w14:paraId="77D9291F" w14:textId="7D04F1E0" w:rsidR="00EE5F16" w:rsidRPr="00B52A5B" w:rsidRDefault="00EE5F16" w:rsidP="00EE5F16">
      <w:pPr>
        <w:pStyle w:val="Odsekzoznamu"/>
        <w:numPr>
          <w:ilvl w:val="0"/>
          <w:numId w:val="1"/>
        </w:numPr>
        <w:tabs>
          <w:tab w:val="left" w:pos="284"/>
        </w:tabs>
        <w:spacing w:line="276" w:lineRule="auto"/>
        <w:ind w:left="426" w:hanging="426"/>
        <w:rPr>
          <w:rFonts w:asciiTheme="minorHAnsi" w:hAnsiTheme="minorHAnsi" w:cstheme="minorHAnsi"/>
          <w:color w:val="000000"/>
          <w:sz w:val="22"/>
          <w:szCs w:val="22"/>
        </w:rPr>
      </w:pPr>
      <w:r w:rsidRPr="00B52A5B">
        <w:rPr>
          <w:rFonts w:asciiTheme="minorHAnsi" w:hAnsiTheme="minorHAnsi" w:cstheme="minorHAnsi"/>
          <w:b/>
          <w:bCs/>
          <w:sz w:val="22"/>
          <w:szCs w:val="22"/>
        </w:rPr>
        <w:t>Identifikácia verejného obstarávateľa</w:t>
      </w:r>
      <w:r w:rsidRPr="00B52A5B">
        <w:rPr>
          <w:rFonts w:asciiTheme="minorHAnsi" w:hAnsiTheme="minorHAnsi" w:cstheme="minorHAnsi"/>
          <w:color w:val="000000"/>
          <w:sz w:val="22"/>
          <w:szCs w:val="22"/>
        </w:rPr>
        <w:t xml:space="preserve">          </w:t>
      </w:r>
    </w:p>
    <w:p w14:paraId="33BBB6A2" w14:textId="5AF93C1B" w:rsidR="00F331A9" w:rsidRPr="00B52A5B" w:rsidRDefault="00F331A9" w:rsidP="00F331A9">
      <w:pPr>
        <w:tabs>
          <w:tab w:val="left" w:pos="284"/>
          <w:tab w:val="left" w:pos="709"/>
          <w:tab w:val="left" w:pos="2268"/>
        </w:tabs>
        <w:rPr>
          <w:rFonts w:asciiTheme="minorHAnsi" w:hAnsiTheme="minorHAnsi" w:cstheme="minorHAnsi"/>
          <w:color w:val="000000"/>
          <w:sz w:val="22"/>
          <w:szCs w:val="22"/>
        </w:rPr>
      </w:pPr>
      <w:r w:rsidRPr="00B52A5B">
        <w:rPr>
          <w:rFonts w:asciiTheme="minorHAnsi" w:hAnsiTheme="minorHAnsi" w:cstheme="minorHAnsi"/>
          <w:color w:val="000000"/>
          <w:sz w:val="22"/>
          <w:szCs w:val="22"/>
        </w:rPr>
        <w:tab/>
        <w:t xml:space="preserve">Názov: </w:t>
      </w:r>
      <w:r w:rsidRPr="00B52A5B">
        <w:rPr>
          <w:rFonts w:asciiTheme="minorHAnsi" w:hAnsiTheme="minorHAnsi" w:cstheme="minorHAnsi"/>
          <w:color w:val="000000"/>
          <w:sz w:val="22"/>
          <w:szCs w:val="22"/>
        </w:rPr>
        <w:tab/>
      </w:r>
      <w:r w:rsidR="004A2969" w:rsidRPr="004A2969">
        <w:rPr>
          <w:rFonts w:asciiTheme="minorHAnsi" w:hAnsiTheme="minorHAnsi" w:cstheme="minorHAnsi"/>
          <w:color w:val="000000"/>
          <w:sz w:val="22"/>
          <w:szCs w:val="22"/>
        </w:rPr>
        <w:t xml:space="preserve">Národný ústav </w:t>
      </w:r>
      <w:r w:rsidR="00A304A3">
        <w:rPr>
          <w:rFonts w:asciiTheme="minorHAnsi" w:hAnsiTheme="minorHAnsi" w:cstheme="minorHAnsi"/>
          <w:color w:val="000000"/>
          <w:sz w:val="22"/>
          <w:szCs w:val="22"/>
        </w:rPr>
        <w:t>detských</w:t>
      </w:r>
      <w:r w:rsidR="004A2969" w:rsidRPr="004A2969">
        <w:rPr>
          <w:rFonts w:asciiTheme="minorHAnsi" w:hAnsiTheme="minorHAnsi" w:cstheme="minorHAnsi"/>
          <w:color w:val="000000"/>
          <w:sz w:val="22"/>
          <w:szCs w:val="22"/>
        </w:rPr>
        <w:t xml:space="preserve"> chorôb</w:t>
      </w:r>
    </w:p>
    <w:p w14:paraId="435A25BD" w14:textId="21670689" w:rsidR="00F331A9" w:rsidRPr="00B52A5B" w:rsidRDefault="00F331A9" w:rsidP="00F331A9">
      <w:pPr>
        <w:tabs>
          <w:tab w:val="left" w:pos="284"/>
          <w:tab w:val="left" w:pos="709"/>
          <w:tab w:val="left" w:pos="2268"/>
        </w:tabs>
        <w:ind w:left="284"/>
        <w:rPr>
          <w:rFonts w:asciiTheme="minorHAnsi" w:hAnsiTheme="minorHAnsi" w:cstheme="minorHAnsi"/>
          <w:color w:val="000000"/>
          <w:sz w:val="22"/>
          <w:szCs w:val="22"/>
        </w:rPr>
      </w:pPr>
      <w:r w:rsidRPr="00B52A5B">
        <w:rPr>
          <w:rFonts w:asciiTheme="minorHAnsi" w:hAnsiTheme="minorHAnsi" w:cstheme="minorHAnsi"/>
          <w:color w:val="000000"/>
          <w:sz w:val="22"/>
          <w:szCs w:val="22"/>
        </w:rPr>
        <w:t xml:space="preserve">Adresa: </w:t>
      </w:r>
      <w:r w:rsidRPr="00B52A5B">
        <w:rPr>
          <w:rFonts w:asciiTheme="minorHAnsi" w:hAnsiTheme="minorHAnsi" w:cstheme="minorHAnsi"/>
          <w:color w:val="000000"/>
          <w:sz w:val="22"/>
          <w:szCs w:val="22"/>
        </w:rPr>
        <w:tab/>
      </w:r>
      <w:r w:rsidR="00A304A3">
        <w:rPr>
          <w:rFonts w:asciiTheme="minorHAnsi" w:hAnsiTheme="minorHAnsi" w:cstheme="minorHAnsi"/>
          <w:color w:val="000000"/>
          <w:sz w:val="22"/>
          <w:szCs w:val="22"/>
        </w:rPr>
        <w:t>Limbová</w:t>
      </w:r>
      <w:r w:rsidR="004A2969" w:rsidRPr="004A2969">
        <w:rPr>
          <w:rFonts w:asciiTheme="minorHAnsi" w:hAnsiTheme="minorHAnsi" w:cstheme="minorHAnsi"/>
          <w:color w:val="000000"/>
          <w:sz w:val="22"/>
          <w:szCs w:val="22"/>
        </w:rPr>
        <w:t xml:space="preserve"> 1</w:t>
      </w:r>
      <w:r w:rsidR="004A2969">
        <w:rPr>
          <w:rFonts w:asciiTheme="minorHAnsi" w:hAnsiTheme="minorHAnsi" w:cstheme="minorHAnsi"/>
          <w:color w:val="000000"/>
          <w:sz w:val="22"/>
          <w:szCs w:val="22"/>
        </w:rPr>
        <w:t xml:space="preserve">, </w:t>
      </w:r>
      <w:r w:rsidR="004A2969" w:rsidRPr="004A2969">
        <w:rPr>
          <w:rFonts w:asciiTheme="minorHAnsi" w:hAnsiTheme="minorHAnsi" w:cstheme="minorHAnsi"/>
          <w:color w:val="000000"/>
          <w:sz w:val="22"/>
          <w:szCs w:val="22"/>
        </w:rPr>
        <w:t>833 4</w:t>
      </w:r>
      <w:r w:rsidR="00A304A3">
        <w:rPr>
          <w:rFonts w:asciiTheme="minorHAnsi" w:hAnsiTheme="minorHAnsi" w:cstheme="minorHAnsi"/>
          <w:color w:val="000000"/>
          <w:sz w:val="22"/>
          <w:szCs w:val="22"/>
        </w:rPr>
        <w:t>0</w:t>
      </w:r>
      <w:r w:rsidR="004A2969" w:rsidRPr="004A2969">
        <w:rPr>
          <w:rFonts w:asciiTheme="minorHAnsi" w:hAnsiTheme="minorHAnsi" w:cstheme="minorHAnsi"/>
          <w:color w:val="000000"/>
          <w:sz w:val="22"/>
          <w:szCs w:val="22"/>
        </w:rPr>
        <w:t xml:space="preserve"> Bratislava</w:t>
      </w:r>
    </w:p>
    <w:p w14:paraId="7466A909" w14:textId="44ECA544" w:rsidR="00F331A9" w:rsidRPr="00B52A5B" w:rsidRDefault="00F331A9" w:rsidP="00F331A9">
      <w:pPr>
        <w:tabs>
          <w:tab w:val="left" w:pos="284"/>
          <w:tab w:val="left" w:pos="709"/>
          <w:tab w:val="left" w:pos="2268"/>
        </w:tabs>
        <w:ind w:left="284"/>
        <w:rPr>
          <w:rFonts w:asciiTheme="minorHAnsi" w:hAnsiTheme="minorHAnsi" w:cstheme="minorHAnsi"/>
          <w:color w:val="000000"/>
          <w:sz w:val="22"/>
          <w:szCs w:val="22"/>
        </w:rPr>
      </w:pPr>
      <w:r w:rsidRPr="00B52A5B">
        <w:rPr>
          <w:rFonts w:asciiTheme="minorHAnsi" w:hAnsiTheme="minorHAnsi" w:cstheme="minorHAnsi"/>
          <w:color w:val="000000"/>
          <w:sz w:val="22"/>
          <w:szCs w:val="22"/>
        </w:rPr>
        <w:t xml:space="preserve">IČO: </w:t>
      </w:r>
      <w:r w:rsidRPr="00B52A5B">
        <w:rPr>
          <w:rFonts w:asciiTheme="minorHAnsi" w:hAnsiTheme="minorHAnsi" w:cstheme="minorHAnsi"/>
          <w:color w:val="000000"/>
          <w:sz w:val="22"/>
          <w:szCs w:val="22"/>
        </w:rPr>
        <w:tab/>
      </w:r>
      <w:r w:rsidR="00A304A3" w:rsidRPr="00A304A3">
        <w:rPr>
          <w:rFonts w:asciiTheme="minorHAnsi" w:hAnsiTheme="minorHAnsi" w:cstheme="minorHAnsi"/>
          <w:color w:val="000000"/>
          <w:sz w:val="22"/>
          <w:szCs w:val="22"/>
        </w:rPr>
        <w:t>00607231</w:t>
      </w:r>
    </w:p>
    <w:p w14:paraId="216FB542" w14:textId="6759F607" w:rsidR="00F331A9" w:rsidRPr="00B52A5B" w:rsidRDefault="00F331A9" w:rsidP="007A27AA">
      <w:pPr>
        <w:tabs>
          <w:tab w:val="left" w:pos="284"/>
          <w:tab w:val="left" w:pos="709"/>
          <w:tab w:val="left" w:pos="2268"/>
        </w:tabs>
        <w:ind w:left="284"/>
        <w:rPr>
          <w:rFonts w:asciiTheme="minorHAnsi" w:hAnsiTheme="minorHAnsi" w:cstheme="minorHAnsi"/>
          <w:color w:val="000000"/>
          <w:sz w:val="22"/>
          <w:szCs w:val="22"/>
        </w:rPr>
      </w:pPr>
      <w:r w:rsidRPr="00B52A5B">
        <w:rPr>
          <w:rFonts w:asciiTheme="minorHAnsi" w:hAnsiTheme="minorHAnsi" w:cstheme="minorHAnsi"/>
          <w:color w:val="000000"/>
          <w:sz w:val="22"/>
          <w:szCs w:val="22"/>
        </w:rPr>
        <w:t xml:space="preserve">DIČ: </w:t>
      </w:r>
      <w:r w:rsidRPr="00B52A5B">
        <w:rPr>
          <w:rFonts w:asciiTheme="minorHAnsi" w:hAnsiTheme="minorHAnsi" w:cstheme="minorHAnsi"/>
          <w:color w:val="000000"/>
          <w:sz w:val="22"/>
          <w:szCs w:val="22"/>
        </w:rPr>
        <w:tab/>
      </w:r>
      <w:r w:rsidR="000D01E1">
        <w:rPr>
          <w:rFonts w:asciiTheme="minorHAnsi" w:hAnsiTheme="minorHAnsi" w:cstheme="minorHAnsi"/>
          <w:color w:val="000000"/>
          <w:sz w:val="22"/>
          <w:szCs w:val="22"/>
        </w:rPr>
        <w:tab/>
      </w:r>
      <w:r w:rsidR="00A304A3" w:rsidRPr="00A304A3">
        <w:rPr>
          <w:rFonts w:asciiTheme="minorHAnsi" w:hAnsiTheme="minorHAnsi" w:cstheme="minorHAnsi"/>
          <w:color w:val="000000"/>
          <w:sz w:val="22"/>
          <w:szCs w:val="22"/>
        </w:rPr>
        <w:t>2020848368</w:t>
      </w:r>
    </w:p>
    <w:p w14:paraId="1A7D7B03" w14:textId="1E869F2E" w:rsidR="004A2969" w:rsidRDefault="00F331A9" w:rsidP="004A2969">
      <w:pPr>
        <w:tabs>
          <w:tab w:val="left" w:pos="284"/>
          <w:tab w:val="left" w:pos="709"/>
          <w:tab w:val="left" w:pos="2268"/>
        </w:tabs>
        <w:ind w:left="284"/>
        <w:rPr>
          <w:rFonts w:asciiTheme="minorHAnsi" w:hAnsiTheme="minorHAnsi" w:cstheme="minorHAnsi"/>
          <w:color w:val="000000"/>
          <w:sz w:val="22"/>
          <w:szCs w:val="22"/>
        </w:rPr>
      </w:pPr>
      <w:r w:rsidRPr="00B52A5B">
        <w:rPr>
          <w:rFonts w:asciiTheme="minorHAnsi" w:hAnsiTheme="minorHAnsi" w:cstheme="minorHAnsi"/>
          <w:color w:val="000000"/>
          <w:sz w:val="22"/>
          <w:szCs w:val="22"/>
        </w:rPr>
        <w:t xml:space="preserve">Zastúpený: </w:t>
      </w:r>
      <w:r w:rsidRPr="00B52A5B">
        <w:rPr>
          <w:rFonts w:asciiTheme="minorHAnsi" w:hAnsiTheme="minorHAnsi" w:cstheme="minorHAnsi"/>
          <w:color w:val="000000"/>
          <w:sz w:val="22"/>
          <w:szCs w:val="22"/>
        </w:rPr>
        <w:tab/>
      </w:r>
      <w:r w:rsidR="00A304A3">
        <w:rPr>
          <w:rFonts w:asciiTheme="minorHAnsi" w:hAnsiTheme="minorHAnsi" w:cstheme="minorHAnsi"/>
          <w:color w:val="000000"/>
          <w:sz w:val="22"/>
          <w:szCs w:val="22"/>
        </w:rPr>
        <w:t>R</w:t>
      </w:r>
      <w:r w:rsidR="004A2969" w:rsidRPr="004A2969">
        <w:rPr>
          <w:rFonts w:asciiTheme="minorHAnsi" w:hAnsiTheme="minorHAnsi" w:cstheme="minorHAnsi"/>
          <w:color w:val="000000"/>
          <w:sz w:val="22"/>
          <w:szCs w:val="22"/>
        </w:rPr>
        <w:t>iaditeľ</w:t>
      </w:r>
      <w:r w:rsidR="004A2969">
        <w:rPr>
          <w:rFonts w:asciiTheme="minorHAnsi" w:hAnsiTheme="minorHAnsi" w:cstheme="minorHAnsi"/>
          <w:color w:val="000000"/>
          <w:sz w:val="22"/>
          <w:szCs w:val="22"/>
        </w:rPr>
        <w:t xml:space="preserve">: </w:t>
      </w:r>
      <w:r w:rsidR="00A304A3" w:rsidRPr="00A304A3">
        <w:rPr>
          <w:rFonts w:asciiTheme="minorHAnsi" w:hAnsiTheme="minorHAnsi" w:cstheme="minorHAnsi"/>
          <w:color w:val="000000"/>
          <w:sz w:val="22"/>
          <w:szCs w:val="22"/>
        </w:rPr>
        <w:t xml:space="preserve">Ing. et. Ing. Peter </w:t>
      </w:r>
      <w:proofErr w:type="spellStart"/>
      <w:r w:rsidR="00A304A3" w:rsidRPr="00A304A3">
        <w:rPr>
          <w:rFonts w:asciiTheme="minorHAnsi" w:hAnsiTheme="minorHAnsi" w:cstheme="minorHAnsi"/>
          <w:color w:val="000000"/>
          <w:sz w:val="22"/>
          <w:szCs w:val="22"/>
        </w:rPr>
        <w:t>Magát</w:t>
      </w:r>
      <w:proofErr w:type="spellEnd"/>
    </w:p>
    <w:p w14:paraId="0FEC1146" w14:textId="1AD5B72C" w:rsidR="0011056B" w:rsidRPr="00B52A5B" w:rsidRDefault="0011056B" w:rsidP="00316B86">
      <w:pPr>
        <w:tabs>
          <w:tab w:val="left" w:pos="284"/>
          <w:tab w:val="left" w:pos="709"/>
          <w:tab w:val="left" w:pos="2268"/>
        </w:tabs>
        <w:ind w:left="284" w:firstLine="1984"/>
        <w:rPr>
          <w:rFonts w:asciiTheme="minorHAnsi" w:hAnsiTheme="minorHAnsi" w:cstheme="minorHAnsi"/>
          <w:color w:val="000000"/>
          <w:sz w:val="22"/>
          <w:szCs w:val="22"/>
        </w:rPr>
      </w:pPr>
    </w:p>
    <w:p w14:paraId="47CC0188" w14:textId="78639F10" w:rsidR="00F331A9" w:rsidRPr="00B52A5B" w:rsidRDefault="00F331A9" w:rsidP="00F331A9">
      <w:pPr>
        <w:tabs>
          <w:tab w:val="left" w:pos="284"/>
          <w:tab w:val="left" w:pos="709"/>
          <w:tab w:val="left" w:pos="2268"/>
        </w:tabs>
        <w:ind w:left="284"/>
        <w:rPr>
          <w:rFonts w:asciiTheme="minorHAnsi" w:hAnsiTheme="minorHAnsi" w:cstheme="minorHAnsi"/>
          <w:color w:val="000000"/>
          <w:sz w:val="22"/>
          <w:szCs w:val="22"/>
        </w:rPr>
      </w:pPr>
    </w:p>
    <w:p w14:paraId="4DE619E3" w14:textId="492F017F" w:rsidR="00E54F43" w:rsidRPr="00B52A5B" w:rsidRDefault="00E54F43" w:rsidP="004A2969">
      <w:pPr>
        <w:tabs>
          <w:tab w:val="left" w:pos="284"/>
        </w:tabs>
        <w:spacing w:line="276" w:lineRule="auto"/>
        <w:rPr>
          <w:rFonts w:asciiTheme="minorHAnsi" w:hAnsiTheme="minorHAnsi" w:cstheme="minorHAnsi"/>
          <w:b/>
          <w:color w:val="000000"/>
          <w:sz w:val="22"/>
          <w:szCs w:val="22"/>
        </w:rPr>
      </w:pPr>
      <w:r w:rsidRPr="00B52A5B">
        <w:rPr>
          <w:rFonts w:asciiTheme="minorHAnsi" w:hAnsiTheme="minorHAnsi" w:cstheme="minorHAnsi"/>
          <w:b/>
          <w:bCs/>
          <w:sz w:val="22"/>
          <w:szCs w:val="22"/>
        </w:rPr>
        <w:tab/>
      </w:r>
      <w:r w:rsidRPr="00B52A5B">
        <w:rPr>
          <w:rFonts w:asciiTheme="minorHAnsi" w:hAnsiTheme="minorHAnsi" w:cstheme="minorHAnsi"/>
          <w:b/>
          <w:bCs/>
          <w:sz w:val="22"/>
          <w:szCs w:val="22"/>
        </w:rPr>
        <w:tab/>
        <w:t>Kontaktné miesto verejného obstarávateľa</w:t>
      </w:r>
      <w:r w:rsidRPr="00B52A5B">
        <w:rPr>
          <w:rFonts w:asciiTheme="minorHAnsi" w:hAnsiTheme="minorHAnsi" w:cstheme="minorHAnsi"/>
          <w:b/>
          <w:color w:val="000000"/>
          <w:sz w:val="22"/>
          <w:szCs w:val="22"/>
        </w:rPr>
        <w:t xml:space="preserve">      </w:t>
      </w:r>
    </w:p>
    <w:p w14:paraId="10471508" w14:textId="7901749A" w:rsidR="00BC17F9" w:rsidRPr="00B52A5B" w:rsidRDefault="00E54F43" w:rsidP="00E54F43">
      <w:pPr>
        <w:tabs>
          <w:tab w:val="left" w:pos="284"/>
          <w:tab w:val="left" w:pos="709"/>
          <w:tab w:val="left" w:pos="2268"/>
        </w:tabs>
        <w:rPr>
          <w:sz w:val="22"/>
          <w:szCs w:val="22"/>
        </w:rPr>
      </w:pPr>
      <w:r w:rsidRPr="00B52A5B">
        <w:rPr>
          <w:rFonts w:asciiTheme="minorHAnsi" w:hAnsiTheme="minorHAnsi" w:cstheme="minorHAnsi"/>
          <w:b/>
          <w:color w:val="000000"/>
          <w:sz w:val="22"/>
          <w:szCs w:val="22"/>
        </w:rPr>
        <w:tab/>
      </w:r>
      <w:r w:rsidRPr="00B52A5B">
        <w:rPr>
          <w:rFonts w:asciiTheme="minorHAnsi" w:hAnsiTheme="minorHAnsi" w:cstheme="minorHAnsi"/>
          <w:color w:val="000000"/>
          <w:sz w:val="22"/>
          <w:szCs w:val="22"/>
        </w:rPr>
        <w:t xml:space="preserve">Názov: </w:t>
      </w:r>
      <w:r w:rsidRPr="00B52A5B">
        <w:rPr>
          <w:rFonts w:asciiTheme="minorHAnsi" w:hAnsiTheme="minorHAnsi" w:cstheme="minorHAnsi"/>
          <w:color w:val="000000"/>
          <w:sz w:val="22"/>
          <w:szCs w:val="22"/>
        </w:rPr>
        <w:tab/>
        <w:t>Ministerstvo zdravotníctva SR</w:t>
      </w:r>
      <w:r w:rsidR="00BC17F9" w:rsidRPr="00B52A5B">
        <w:rPr>
          <w:sz w:val="22"/>
          <w:szCs w:val="22"/>
        </w:rPr>
        <w:t xml:space="preserve"> </w:t>
      </w:r>
    </w:p>
    <w:p w14:paraId="21F54037" w14:textId="47827F3E" w:rsidR="00E54F43" w:rsidRPr="00B52A5B" w:rsidRDefault="00BC17F9" w:rsidP="00E54F43">
      <w:pPr>
        <w:tabs>
          <w:tab w:val="left" w:pos="284"/>
          <w:tab w:val="left" w:pos="709"/>
          <w:tab w:val="left" w:pos="2268"/>
        </w:tabs>
        <w:rPr>
          <w:rFonts w:asciiTheme="minorHAnsi" w:hAnsiTheme="minorHAnsi" w:cstheme="minorHAnsi"/>
          <w:color w:val="000000"/>
          <w:sz w:val="22"/>
          <w:szCs w:val="22"/>
        </w:rPr>
      </w:pPr>
      <w:r w:rsidRPr="00B52A5B">
        <w:rPr>
          <w:sz w:val="22"/>
          <w:szCs w:val="22"/>
        </w:rPr>
        <w:tab/>
      </w:r>
      <w:r w:rsidRPr="00B52A5B">
        <w:rPr>
          <w:sz w:val="22"/>
          <w:szCs w:val="22"/>
        </w:rPr>
        <w:tab/>
      </w:r>
      <w:r w:rsidRPr="00B52A5B">
        <w:rPr>
          <w:sz w:val="22"/>
          <w:szCs w:val="22"/>
        </w:rPr>
        <w:tab/>
      </w:r>
      <w:r w:rsidRPr="00B52A5B">
        <w:rPr>
          <w:rFonts w:asciiTheme="minorHAnsi" w:hAnsiTheme="minorHAnsi" w:cstheme="minorHAnsi"/>
          <w:color w:val="000000"/>
          <w:sz w:val="22"/>
          <w:szCs w:val="22"/>
        </w:rPr>
        <w:t xml:space="preserve">Odbor verejného obstarávania  </w:t>
      </w:r>
    </w:p>
    <w:p w14:paraId="58AD4BAE" w14:textId="79A56EC6" w:rsidR="00E54F43" w:rsidRPr="00B52A5B" w:rsidRDefault="00E54F43" w:rsidP="00E54F43">
      <w:pPr>
        <w:tabs>
          <w:tab w:val="left" w:pos="284"/>
          <w:tab w:val="left" w:pos="709"/>
          <w:tab w:val="left" w:pos="2268"/>
        </w:tabs>
        <w:ind w:left="284"/>
        <w:rPr>
          <w:rFonts w:asciiTheme="minorHAnsi" w:hAnsiTheme="minorHAnsi" w:cstheme="minorHAnsi"/>
          <w:color w:val="000000"/>
          <w:sz w:val="22"/>
          <w:szCs w:val="22"/>
        </w:rPr>
      </w:pPr>
      <w:r w:rsidRPr="00B52A5B">
        <w:rPr>
          <w:rFonts w:asciiTheme="minorHAnsi" w:hAnsiTheme="minorHAnsi" w:cstheme="minorHAnsi"/>
          <w:color w:val="000000"/>
          <w:sz w:val="22"/>
          <w:szCs w:val="22"/>
        </w:rPr>
        <w:t xml:space="preserve">Adresa: </w:t>
      </w:r>
      <w:r w:rsidRPr="00B52A5B">
        <w:rPr>
          <w:rFonts w:asciiTheme="minorHAnsi" w:hAnsiTheme="minorHAnsi" w:cstheme="minorHAnsi"/>
          <w:color w:val="000000"/>
          <w:sz w:val="22"/>
          <w:szCs w:val="22"/>
        </w:rPr>
        <w:tab/>
      </w:r>
      <w:r w:rsidR="00BC17F9" w:rsidRPr="00B52A5B">
        <w:rPr>
          <w:rFonts w:asciiTheme="minorHAnsi" w:hAnsiTheme="minorHAnsi" w:cstheme="minorHAnsi"/>
          <w:color w:val="000000"/>
          <w:sz w:val="22"/>
          <w:szCs w:val="22"/>
        </w:rPr>
        <w:t>Limbová 2, 837 52 Bratislava</w:t>
      </w:r>
    </w:p>
    <w:p w14:paraId="21F741DB" w14:textId="13E875A0" w:rsidR="00E54F43" w:rsidRPr="00B52A5B" w:rsidRDefault="00E54F43" w:rsidP="00E54F43">
      <w:pPr>
        <w:tabs>
          <w:tab w:val="left" w:pos="284"/>
          <w:tab w:val="left" w:pos="709"/>
          <w:tab w:val="left" w:pos="2268"/>
        </w:tabs>
        <w:ind w:left="284"/>
        <w:rPr>
          <w:rFonts w:asciiTheme="minorHAnsi" w:hAnsiTheme="minorHAnsi" w:cstheme="minorHAnsi"/>
          <w:color w:val="000000"/>
          <w:sz w:val="22"/>
          <w:szCs w:val="22"/>
        </w:rPr>
      </w:pPr>
      <w:r w:rsidRPr="00B52A5B">
        <w:rPr>
          <w:rFonts w:asciiTheme="minorHAnsi" w:hAnsiTheme="minorHAnsi" w:cstheme="minorHAnsi"/>
          <w:color w:val="000000"/>
          <w:sz w:val="22"/>
          <w:szCs w:val="22"/>
        </w:rPr>
        <w:t xml:space="preserve">Kontaktná osoba: </w:t>
      </w:r>
      <w:r w:rsidRPr="00B52A5B">
        <w:rPr>
          <w:rFonts w:asciiTheme="minorHAnsi" w:hAnsiTheme="minorHAnsi" w:cstheme="minorHAnsi"/>
          <w:color w:val="000000"/>
          <w:sz w:val="22"/>
          <w:szCs w:val="22"/>
        </w:rPr>
        <w:tab/>
        <w:t xml:space="preserve">Ing. </w:t>
      </w:r>
      <w:r w:rsidR="00B87571" w:rsidRPr="00B52A5B">
        <w:rPr>
          <w:rFonts w:asciiTheme="minorHAnsi" w:hAnsiTheme="minorHAnsi" w:cstheme="minorHAnsi"/>
          <w:color w:val="000000"/>
          <w:sz w:val="22"/>
          <w:szCs w:val="22"/>
        </w:rPr>
        <w:t>Ondrej Kuruc, PhD.</w:t>
      </w:r>
    </w:p>
    <w:p w14:paraId="47FE6944" w14:textId="77777777" w:rsidR="00BC17F9" w:rsidRPr="00B52A5B" w:rsidRDefault="00BC17F9" w:rsidP="00E54F43">
      <w:pPr>
        <w:tabs>
          <w:tab w:val="left" w:pos="284"/>
          <w:tab w:val="left" w:pos="709"/>
          <w:tab w:val="left" w:pos="2268"/>
        </w:tabs>
        <w:ind w:left="284"/>
        <w:rPr>
          <w:rFonts w:asciiTheme="minorHAnsi" w:hAnsiTheme="minorHAnsi" w:cstheme="minorHAnsi"/>
          <w:color w:val="000000"/>
          <w:sz w:val="22"/>
          <w:szCs w:val="22"/>
        </w:rPr>
      </w:pPr>
      <w:r w:rsidRPr="00B52A5B">
        <w:rPr>
          <w:rFonts w:asciiTheme="minorHAnsi" w:hAnsiTheme="minorHAnsi" w:cstheme="minorHAnsi"/>
          <w:color w:val="000000"/>
          <w:sz w:val="22"/>
          <w:szCs w:val="22"/>
        </w:rPr>
        <w:t>Telefón:</w:t>
      </w:r>
      <w:r w:rsidRPr="00B52A5B">
        <w:rPr>
          <w:rFonts w:asciiTheme="minorHAnsi" w:hAnsiTheme="minorHAnsi" w:cstheme="minorHAnsi"/>
          <w:color w:val="000000"/>
          <w:sz w:val="22"/>
          <w:szCs w:val="22"/>
        </w:rPr>
        <w:tab/>
        <w:t>+421/2 59373297</w:t>
      </w:r>
    </w:p>
    <w:p w14:paraId="1E11F239" w14:textId="3204F044" w:rsidR="00B87571" w:rsidRPr="00B52A5B" w:rsidRDefault="00B87571" w:rsidP="00E54F43">
      <w:pPr>
        <w:tabs>
          <w:tab w:val="left" w:pos="284"/>
          <w:tab w:val="left" w:pos="709"/>
          <w:tab w:val="left" w:pos="2268"/>
        </w:tabs>
        <w:ind w:left="284"/>
        <w:rPr>
          <w:rFonts w:asciiTheme="minorHAnsi" w:hAnsiTheme="minorHAnsi" w:cstheme="minorHAnsi"/>
          <w:color w:val="000000"/>
          <w:sz w:val="22"/>
          <w:szCs w:val="22"/>
        </w:rPr>
      </w:pPr>
      <w:r w:rsidRPr="00B52A5B">
        <w:rPr>
          <w:rFonts w:asciiTheme="minorHAnsi" w:hAnsiTheme="minorHAnsi" w:cstheme="minorHAnsi"/>
          <w:color w:val="000000"/>
          <w:sz w:val="22"/>
          <w:szCs w:val="22"/>
        </w:rPr>
        <w:t>E-mailová adresa:</w:t>
      </w:r>
      <w:r w:rsidRPr="00B52A5B">
        <w:rPr>
          <w:rFonts w:asciiTheme="minorHAnsi" w:hAnsiTheme="minorHAnsi" w:cstheme="minorHAnsi"/>
          <w:color w:val="000000"/>
          <w:sz w:val="22"/>
          <w:szCs w:val="22"/>
        </w:rPr>
        <w:tab/>
      </w:r>
      <w:hyperlink r:id="rId7" w:history="1">
        <w:r w:rsidR="00BC17F9" w:rsidRPr="00B52A5B">
          <w:rPr>
            <w:rStyle w:val="Hypertextovprepojenie"/>
            <w:rFonts w:asciiTheme="minorHAnsi" w:hAnsiTheme="minorHAnsi" w:cstheme="minorHAnsi"/>
            <w:sz w:val="22"/>
            <w:szCs w:val="22"/>
          </w:rPr>
          <w:t>ondrej.kuruc@health.gov.sk</w:t>
        </w:r>
      </w:hyperlink>
    </w:p>
    <w:p w14:paraId="6369113F" w14:textId="1858CC6E" w:rsidR="00EE5F16" w:rsidRPr="00B52A5B" w:rsidRDefault="00B87571" w:rsidP="00B87571">
      <w:pPr>
        <w:tabs>
          <w:tab w:val="left" w:pos="284"/>
          <w:tab w:val="left" w:pos="709"/>
          <w:tab w:val="left" w:pos="2268"/>
        </w:tabs>
        <w:ind w:left="284"/>
        <w:rPr>
          <w:rFonts w:asciiTheme="minorHAnsi" w:hAnsiTheme="minorHAnsi" w:cstheme="minorHAnsi"/>
          <w:sz w:val="22"/>
          <w:szCs w:val="22"/>
        </w:rPr>
      </w:pPr>
      <w:r w:rsidRPr="00B52A5B">
        <w:rPr>
          <w:rFonts w:asciiTheme="minorHAnsi" w:hAnsiTheme="minorHAnsi" w:cstheme="minorHAnsi"/>
          <w:color w:val="000000"/>
          <w:sz w:val="22"/>
          <w:szCs w:val="22"/>
        </w:rPr>
        <w:t xml:space="preserve">Adresa stránky, kde je možný prístup k dokumentácii VO: </w:t>
      </w:r>
      <w:hyperlink r:id="rId8" w:history="1">
        <w:r w:rsidRPr="00B52A5B">
          <w:rPr>
            <w:rStyle w:val="Hypertextovprepojenie"/>
            <w:rFonts w:asciiTheme="minorHAnsi" w:hAnsiTheme="minorHAnsi" w:cstheme="minorHAnsi"/>
            <w:sz w:val="22"/>
            <w:szCs w:val="22"/>
          </w:rPr>
          <w:t>https://josephine.proebiz.com/</w:t>
        </w:r>
      </w:hyperlink>
      <w:r w:rsidR="00EE5F16" w:rsidRPr="00B52A5B">
        <w:rPr>
          <w:rFonts w:asciiTheme="minorHAnsi" w:hAnsiTheme="minorHAnsi" w:cstheme="minorHAnsi"/>
          <w:sz w:val="22"/>
          <w:szCs w:val="22"/>
        </w:rPr>
        <w:t xml:space="preserve"> </w:t>
      </w:r>
      <w:r w:rsidR="00EE5F16" w:rsidRPr="00B52A5B">
        <w:rPr>
          <w:rFonts w:asciiTheme="minorHAnsi" w:hAnsiTheme="minorHAnsi" w:cstheme="minorHAnsi"/>
          <w:sz w:val="22"/>
          <w:szCs w:val="22"/>
        </w:rPr>
        <w:tab/>
      </w:r>
      <w:r w:rsidR="00EE5F16" w:rsidRPr="00B52A5B">
        <w:rPr>
          <w:rFonts w:asciiTheme="minorHAnsi" w:hAnsiTheme="minorHAnsi" w:cstheme="minorHAnsi"/>
          <w:sz w:val="22"/>
          <w:szCs w:val="22"/>
        </w:rPr>
        <w:tab/>
      </w:r>
    </w:p>
    <w:p w14:paraId="4F17C89C" w14:textId="39AE8E8B" w:rsidR="00965387" w:rsidRPr="00B52A5B" w:rsidRDefault="00965387" w:rsidP="00BC17F9">
      <w:pPr>
        <w:pStyle w:val="Odsekzoznamu"/>
        <w:numPr>
          <w:ilvl w:val="0"/>
          <w:numId w:val="1"/>
        </w:numPr>
        <w:tabs>
          <w:tab w:val="left" w:pos="284"/>
          <w:tab w:val="left" w:pos="2410"/>
        </w:tabs>
        <w:spacing w:line="276" w:lineRule="auto"/>
        <w:ind w:left="2127" w:hanging="2127"/>
        <w:rPr>
          <w:rFonts w:asciiTheme="minorHAnsi" w:hAnsiTheme="minorHAnsi" w:cstheme="minorHAnsi"/>
          <w:b/>
          <w:sz w:val="22"/>
          <w:szCs w:val="22"/>
        </w:rPr>
      </w:pPr>
      <w:r w:rsidRPr="00B52A5B">
        <w:rPr>
          <w:rFonts w:asciiTheme="minorHAnsi" w:hAnsiTheme="minorHAnsi" w:cstheme="minorHAnsi"/>
          <w:b/>
          <w:sz w:val="22"/>
          <w:szCs w:val="22"/>
        </w:rPr>
        <w:t>Druh zákazky:</w:t>
      </w:r>
    </w:p>
    <w:p w14:paraId="789F44A2" w14:textId="4F34B900" w:rsidR="00965387" w:rsidRPr="00B52A5B" w:rsidRDefault="00965387" w:rsidP="00965387">
      <w:pPr>
        <w:tabs>
          <w:tab w:val="left" w:pos="284"/>
          <w:tab w:val="left" w:pos="2410"/>
        </w:tabs>
        <w:spacing w:line="276" w:lineRule="auto"/>
        <w:rPr>
          <w:rFonts w:asciiTheme="minorHAnsi" w:hAnsiTheme="minorHAnsi" w:cstheme="minorHAnsi"/>
          <w:sz w:val="22"/>
          <w:szCs w:val="22"/>
        </w:rPr>
      </w:pPr>
      <w:r w:rsidRPr="00B52A5B">
        <w:rPr>
          <w:rFonts w:asciiTheme="minorHAnsi" w:hAnsiTheme="minorHAnsi" w:cstheme="minorHAnsi"/>
          <w:b/>
          <w:sz w:val="22"/>
          <w:szCs w:val="22"/>
        </w:rPr>
        <w:tab/>
      </w:r>
      <w:r w:rsidRPr="00B52A5B">
        <w:rPr>
          <w:rFonts w:asciiTheme="minorHAnsi" w:hAnsiTheme="minorHAnsi" w:cstheme="minorHAnsi"/>
          <w:sz w:val="22"/>
          <w:szCs w:val="22"/>
        </w:rPr>
        <w:t>Zákazka na dodanie tovaru.</w:t>
      </w:r>
    </w:p>
    <w:p w14:paraId="38A9A838" w14:textId="77777777" w:rsidR="00965387" w:rsidRPr="00B52A5B" w:rsidRDefault="00965387" w:rsidP="00965387">
      <w:pPr>
        <w:pStyle w:val="Odsekzoznamu"/>
        <w:tabs>
          <w:tab w:val="left" w:pos="284"/>
          <w:tab w:val="left" w:pos="2410"/>
        </w:tabs>
        <w:spacing w:line="276" w:lineRule="auto"/>
        <w:ind w:left="2127"/>
        <w:rPr>
          <w:rFonts w:asciiTheme="minorHAnsi" w:hAnsiTheme="minorHAnsi" w:cstheme="minorHAnsi"/>
          <w:b/>
          <w:sz w:val="22"/>
          <w:szCs w:val="22"/>
        </w:rPr>
      </w:pPr>
    </w:p>
    <w:p w14:paraId="50C7916D" w14:textId="5E77E56E" w:rsidR="00EE5F16" w:rsidRPr="00B52A5B" w:rsidRDefault="0011056B" w:rsidP="00BC17F9">
      <w:pPr>
        <w:pStyle w:val="Odsekzoznamu"/>
        <w:numPr>
          <w:ilvl w:val="0"/>
          <w:numId w:val="1"/>
        </w:numPr>
        <w:tabs>
          <w:tab w:val="left" w:pos="284"/>
          <w:tab w:val="left" w:pos="2410"/>
        </w:tabs>
        <w:spacing w:line="276" w:lineRule="auto"/>
        <w:ind w:left="2127" w:hanging="2127"/>
        <w:rPr>
          <w:rFonts w:asciiTheme="minorHAnsi" w:hAnsiTheme="minorHAnsi" w:cstheme="minorHAnsi"/>
          <w:b/>
          <w:sz w:val="22"/>
          <w:szCs w:val="22"/>
        </w:rPr>
      </w:pPr>
      <w:r w:rsidRPr="00B52A5B">
        <w:rPr>
          <w:rFonts w:asciiTheme="minorHAnsi" w:hAnsiTheme="minorHAnsi" w:cstheme="minorHAnsi"/>
          <w:b/>
          <w:sz w:val="22"/>
          <w:szCs w:val="22"/>
        </w:rPr>
        <w:t>Predmet zákazky</w:t>
      </w:r>
      <w:r w:rsidR="00EE5F16" w:rsidRPr="00B52A5B">
        <w:rPr>
          <w:rFonts w:asciiTheme="minorHAnsi" w:hAnsiTheme="minorHAnsi" w:cstheme="minorHAnsi"/>
          <w:b/>
          <w:sz w:val="22"/>
          <w:szCs w:val="22"/>
        </w:rPr>
        <w:t xml:space="preserve">: </w:t>
      </w:r>
    </w:p>
    <w:p w14:paraId="1322DFE3" w14:textId="6EA5A044" w:rsidR="0011056B" w:rsidRPr="00B52A5B" w:rsidRDefault="0011056B" w:rsidP="00BC17F9">
      <w:pPr>
        <w:tabs>
          <w:tab w:val="left" w:pos="284"/>
        </w:tabs>
        <w:ind w:left="284"/>
        <w:jc w:val="both"/>
        <w:rPr>
          <w:rFonts w:asciiTheme="minorHAnsi" w:hAnsiTheme="minorHAnsi" w:cstheme="minorHAnsi"/>
          <w:sz w:val="22"/>
          <w:szCs w:val="22"/>
        </w:rPr>
      </w:pPr>
      <w:r w:rsidRPr="00B52A5B">
        <w:rPr>
          <w:rFonts w:asciiTheme="minorHAnsi" w:hAnsiTheme="minorHAnsi" w:cstheme="minorHAnsi"/>
          <w:sz w:val="22"/>
          <w:szCs w:val="22"/>
        </w:rPr>
        <w:t xml:space="preserve">Predmetom verejného obstarávania je dodanie </w:t>
      </w:r>
      <w:r w:rsidR="00142D73">
        <w:rPr>
          <w:rFonts w:asciiTheme="minorHAnsi" w:hAnsiTheme="minorHAnsi" w:cstheme="minorHAnsi"/>
          <w:sz w:val="22"/>
          <w:szCs w:val="22"/>
        </w:rPr>
        <w:t>magnetickej rezonancie</w:t>
      </w:r>
      <w:r w:rsidR="00BC17F9" w:rsidRPr="00B52A5B">
        <w:rPr>
          <w:rFonts w:asciiTheme="minorHAnsi" w:hAnsiTheme="minorHAnsi" w:cstheme="minorHAnsi"/>
          <w:sz w:val="22"/>
          <w:szCs w:val="22"/>
        </w:rPr>
        <w:t xml:space="preserve"> a poskytnutie záručného servisu.</w:t>
      </w:r>
      <w:r w:rsidR="00846B86" w:rsidRPr="00B52A5B">
        <w:rPr>
          <w:rFonts w:asciiTheme="minorHAnsi" w:hAnsiTheme="minorHAnsi" w:cstheme="minorHAnsi"/>
          <w:sz w:val="22"/>
          <w:szCs w:val="22"/>
        </w:rPr>
        <w:t xml:space="preserve"> Podrobnosti sú uvedené v </w:t>
      </w:r>
      <w:r w:rsidR="00BC17F9" w:rsidRPr="00B52A5B">
        <w:rPr>
          <w:rFonts w:asciiTheme="minorHAnsi" w:hAnsiTheme="minorHAnsi" w:cstheme="minorHAnsi"/>
          <w:sz w:val="22"/>
          <w:szCs w:val="22"/>
        </w:rPr>
        <w:t>príloh</w:t>
      </w:r>
      <w:r w:rsidR="00846B86" w:rsidRPr="00B52A5B">
        <w:rPr>
          <w:rFonts w:asciiTheme="minorHAnsi" w:hAnsiTheme="minorHAnsi" w:cstheme="minorHAnsi"/>
          <w:sz w:val="22"/>
          <w:szCs w:val="22"/>
        </w:rPr>
        <w:t>e</w:t>
      </w:r>
      <w:r w:rsidR="00BC17F9" w:rsidRPr="00B52A5B">
        <w:rPr>
          <w:rFonts w:asciiTheme="minorHAnsi" w:hAnsiTheme="minorHAnsi" w:cstheme="minorHAnsi"/>
          <w:sz w:val="22"/>
          <w:szCs w:val="22"/>
        </w:rPr>
        <w:t xml:space="preserve"> č. 1 – špecifikácia súťažných podkladov.</w:t>
      </w:r>
    </w:p>
    <w:p w14:paraId="42B3FE1C" w14:textId="055E4017" w:rsidR="00BC17F9" w:rsidRPr="00B52A5B" w:rsidRDefault="00BC17F9" w:rsidP="00BC17F9">
      <w:pPr>
        <w:tabs>
          <w:tab w:val="left" w:pos="284"/>
        </w:tabs>
        <w:ind w:left="284"/>
        <w:jc w:val="both"/>
        <w:rPr>
          <w:rFonts w:asciiTheme="minorHAnsi" w:hAnsiTheme="minorHAnsi" w:cstheme="minorHAnsi"/>
          <w:sz w:val="22"/>
          <w:szCs w:val="22"/>
        </w:rPr>
      </w:pPr>
      <w:r w:rsidRPr="00B52A5B">
        <w:rPr>
          <w:rFonts w:asciiTheme="minorHAnsi" w:hAnsiTheme="minorHAnsi" w:cstheme="minorHAnsi"/>
          <w:sz w:val="22"/>
          <w:szCs w:val="22"/>
        </w:rPr>
        <w:t>Rozsah verejného obstarávania –</w:t>
      </w:r>
      <w:r w:rsidR="00AF307A" w:rsidRPr="00B52A5B">
        <w:rPr>
          <w:rFonts w:asciiTheme="minorHAnsi" w:hAnsiTheme="minorHAnsi" w:cstheme="minorHAnsi"/>
          <w:sz w:val="22"/>
          <w:szCs w:val="22"/>
        </w:rPr>
        <w:t xml:space="preserve"> hlavný kód CPV:</w:t>
      </w:r>
    </w:p>
    <w:p w14:paraId="0BCD532D" w14:textId="6B36584C" w:rsidR="00AF307A" w:rsidRPr="00B52A5B" w:rsidRDefault="00AF307A" w:rsidP="00BC17F9">
      <w:pPr>
        <w:tabs>
          <w:tab w:val="left" w:pos="284"/>
        </w:tabs>
        <w:ind w:left="284"/>
        <w:jc w:val="both"/>
        <w:rPr>
          <w:rFonts w:asciiTheme="minorHAnsi" w:hAnsiTheme="minorHAnsi" w:cstheme="minorHAnsi"/>
          <w:sz w:val="22"/>
          <w:szCs w:val="22"/>
        </w:rPr>
      </w:pPr>
      <w:r w:rsidRPr="00B52A5B">
        <w:rPr>
          <w:rFonts w:asciiTheme="minorHAnsi" w:hAnsiTheme="minorHAnsi" w:cstheme="minorHAnsi"/>
          <w:sz w:val="22"/>
          <w:szCs w:val="22"/>
        </w:rPr>
        <w:t>33113000-5</w:t>
      </w:r>
      <w:r w:rsidRPr="00B52A5B">
        <w:rPr>
          <w:rFonts w:asciiTheme="minorHAnsi" w:hAnsiTheme="minorHAnsi" w:cstheme="minorHAnsi"/>
          <w:sz w:val="22"/>
          <w:szCs w:val="22"/>
        </w:rPr>
        <w:tab/>
        <w:t>Zobrazovacie zariadenie pre magnetickú rezonanciu</w:t>
      </w:r>
    </w:p>
    <w:p w14:paraId="6561922D" w14:textId="77777777" w:rsidR="00316B86" w:rsidRDefault="00316B86" w:rsidP="004F5F4D">
      <w:pPr>
        <w:tabs>
          <w:tab w:val="left" w:pos="284"/>
        </w:tabs>
        <w:jc w:val="both"/>
        <w:rPr>
          <w:rFonts w:ascii="Calibri" w:hAnsi="Calibri" w:cs="Calibri"/>
          <w:sz w:val="22"/>
          <w:szCs w:val="22"/>
        </w:rPr>
      </w:pPr>
    </w:p>
    <w:p w14:paraId="6DD6B2B0" w14:textId="77777777" w:rsidR="00316B86" w:rsidRDefault="00316B86" w:rsidP="004F5F4D">
      <w:pPr>
        <w:tabs>
          <w:tab w:val="left" w:pos="284"/>
        </w:tabs>
        <w:jc w:val="both"/>
        <w:rPr>
          <w:rFonts w:ascii="Calibri" w:hAnsi="Calibri" w:cs="Calibri"/>
          <w:sz w:val="22"/>
          <w:szCs w:val="22"/>
        </w:rPr>
      </w:pPr>
    </w:p>
    <w:p w14:paraId="7E4DB475" w14:textId="726B97EE" w:rsidR="004F5F4D" w:rsidRPr="00142D73" w:rsidRDefault="004F5F4D" w:rsidP="00142D73">
      <w:pPr>
        <w:tabs>
          <w:tab w:val="left" w:pos="284"/>
        </w:tabs>
        <w:jc w:val="both"/>
        <w:rPr>
          <w:rFonts w:ascii="Calibri" w:hAnsi="Calibri" w:cs="Calibri"/>
          <w:sz w:val="22"/>
          <w:szCs w:val="22"/>
        </w:rPr>
      </w:pPr>
      <w:r w:rsidRPr="00D61861">
        <w:rPr>
          <w:rFonts w:ascii="Calibri" w:hAnsi="Calibri" w:cs="Calibri"/>
          <w:sz w:val="22"/>
          <w:szCs w:val="22"/>
        </w:rPr>
        <w:t xml:space="preserve">Predpokladaná hodnota zákazky je: </w:t>
      </w:r>
      <w:r w:rsidRPr="00D61861">
        <w:rPr>
          <w:rFonts w:ascii="Calibri" w:hAnsi="Calibri" w:cs="Calibri"/>
          <w:sz w:val="22"/>
          <w:szCs w:val="22"/>
        </w:rPr>
        <w:tab/>
      </w:r>
      <w:r w:rsidR="00A85030" w:rsidRPr="006928B9">
        <w:rPr>
          <w:rFonts w:ascii="Calibri" w:hAnsi="Calibri" w:cs="Calibri"/>
          <w:sz w:val="22"/>
          <w:szCs w:val="22"/>
        </w:rPr>
        <w:t>1 700 000</w:t>
      </w:r>
      <w:r w:rsidRPr="00316B86">
        <w:rPr>
          <w:rFonts w:ascii="Calibri" w:hAnsi="Calibri" w:cs="Calibri"/>
          <w:sz w:val="22"/>
          <w:szCs w:val="22"/>
        </w:rPr>
        <w:t xml:space="preserve"> </w:t>
      </w:r>
      <w:r w:rsidRPr="00316B86">
        <w:rPr>
          <w:rFonts w:ascii="Calibri" w:hAnsi="Calibri" w:cs="Calibri"/>
          <w:b/>
          <w:sz w:val="22"/>
          <w:szCs w:val="22"/>
        </w:rPr>
        <w:t>EUR bez DPH</w:t>
      </w:r>
    </w:p>
    <w:p w14:paraId="149773FE" w14:textId="11E1867B" w:rsidR="0011056B" w:rsidRPr="00B52A5B" w:rsidRDefault="00B52A5B" w:rsidP="00F31FBF">
      <w:pPr>
        <w:tabs>
          <w:tab w:val="left" w:pos="426"/>
        </w:tabs>
        <w:rPr>
          <w:rFonts w:asciiTheme="minorHAnsi" w:hAnsiTheme="minorHAnsi" w:cstheme="minorHAnsi"/>
          <w:sz w:val="22"/>
          <w:szCs w:val="22"/>
        </w:rPr>
      </w:pP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p>
    <w:p w14:paraId="11498B47" w14:textId="68BABAED" w:rsidR="00EE5F16" w:rsidRPr="00B52A5B" w:rsidRDefault="00AF307A" w:rsidP="00EE5F16">
      <w:pPr>
        <w:pStyle w:val="Odsekzoznamu"/>
        <w:numPr>
          <w:ilvl w:val="0"/>
          <w:numId w:val="1"/>
        </w:numPr>
        <w:tabs>
          <w:tab w:val="left" w:pos="426"/>
        </w:tabs>
        <w:spacing w:line="276" w:lineRule="auto"/>
        <w:ind w:left="426" w:hanging="426"/>
        <w:rPr>
          <w:rFonts w:asciiTheme="minorHAnsi" w:hAnsiTheme="minorHAnsi" w:cstheme="minorHAnsi"/>
          <w:b/>
          <w:sz w:val="22"/>
          <w:szCs w:val="22"/>
        </w:rPr>
      </w:pPr>
      <w:r w:rsidRPr="00B52A5B">
        <w:rPr>
          <w:rFonts w:asciiTheme="minorHAnsi" w:hAnsiTheme="minorHAnsi" w:cstheme="minorHAnsi"/>
          <w:b/>
          <w:sz w:val="22"/>
          <w:szCs w:val="22"/>
        </w:rPr>
        <w:t>Typ zmluvy</w:t>
      </w:r>
      <w:r w:rsidR="00EE5F16" w:rsidRPr="00B52A5B">
        <w:rPr>
          <w:rFonts w:asciiTheme="minorHAnsi" w:hAnsiTheme="minorHAnsi" w:cstheme="minorHAnsi"/>
          <w:b/>
          <w:sz w:val="22"/>
          <w:szCs w:val="22"/>
        </w:rPr>
        <w:t>:</w:t>
      </w:r>
    </w:p>
    <w:p w14:paraId="4D70D884" w14:textId="18B6EB56" w:rsidR="0011056B" w:rsidRPr="00B52A5B" w:rsidRDefault="00A630D7" w:rsidP="0011056B">
      <w:pPr>
        <w:ind w:left="426"/>
        <w:rPr>
          <w:rFonts w:asciiTheme="minorHAnsi" w:hAnsiTheme="minorHAnsi" w:cstheme="minorHAnsi"/>
          <w:bCs/>
          <w:sz w:val="22"/>
          <w:szCs w:val="22"/>
        </w:rPr>
      </w:pPr>
      <w:r w:rsidRPr="00B52A5B">
        <w:rPr>
          <w:rFonts w:asciiTheme="minorHAnsi" w:hAnsiTheme="minorHAnsi" w:cstheme="minorHAnsi"/>
          <w:bCs/>
          <w:sz w:val="22"/>
          <w:szCs w:val="22"/>
        </w:rPr>
        <w:t>Kúpna zmluva.</w:t>
      </w:r>
    </w:p>
    <w:p w14:paraId="7D2F22DB" w14:textId="0DF19D3D" w:rsidR="0011056B" w:rsidRPr="00B52A5B" w:rsidRDefault="0011056B" w:rsidP="00965387">
      <w:pPr>
        <w:tabs>
          <w:tab w:val="left" w:pos="426"/>
        </w:tabs>
        <w:spacing w:line="276" w:lineRule="auto"/>
        <w:rPr>
          <w:rFonts w:asciiTheme="minorHAnsi" w:hAnsiTheme="minorHAnsi" w:cstheme="minorHAnsi"/>
          <w:b/>
          <w:sz w:val="22"/>
          <w:szCs w:val="22"/>
        </w:rPr>
      </w:pPr>
    </w:p>
    <w:p w14:paraId="145922C6" w14:textId="77133A3F" w:rsidR="0011056B" w:rsidRPr="00B52A5B" w:rsidRDefault="0011056B" w:rsidP="00EE5F16">
      <w:pPr>
        <w:pStyle w:val="Odsekzoznamu"/>
        <w:numPr>
          <w:ilvl w:val="0"/>
          <w:numId w:val="1"/>
        </w:numPr>
        <w:tabs>
          <w:tab w:val="left" w:pos="426"/>
        </w:tabs>
        <w:spacing w:line="276" w:lineRule="auto"/>
        <w:ind w:left="426" w:hanging="426"/>
        <w:rPr>
          <w:rFonts w:asciiTheme="minorHAnsi" w:hAnsiTheme="minorHAnsi" w:cstheme="minorHAnsi"/>
          <w:b/>
          <w:sz w:val="22"/>
          <w:szCs w:val="22"/>
        </w:rPr>
      </w:pPr>
      <w:r w:rsidRPr="00B52A5B">
        <w:rPr>
          <w:rFonts w:asciiTheme="minorHAnsi" w:hAnsiTheme="minorHAnsi" w:cstheme="minorHAnsi"/>
          <w:b/>
          <w:bCs/>
          <w:sz w:val="22"/>
          <w:szCs w:val="22"/>
        </w:rPr>
        <w:t>Miesto dodania zákazky</w:t>
      </w:r>
      <w:r w:rsidR="00A630D7" w:rsidRPr="00B52A5B">
        <w:rPr>
          <w:rFonts w:asciiTheme="minorHAnsi" w:hAnsiTheme="minorHAnsi" w:cstheme="minorHAnsi"/>
          <w:b/>
          <w:bCs/>
          <w:sz w:val="22"/>
          <w:szCs w:val="22"/>
        </w:rPr>
        <w:t xml:space="preserve"> predmetu zákazky</w:t>
      </w:r>
      <w:r w:rsidRPr="00B52A5B">
        <w:rPr>
          <w:rFonts w:asciiTheme="minorHAnsi" w:hAnsiTheme="minorHAnsi" w:cstheme="minorHAnsi"/>
          <w:b/>
          <w:bCs/>
          <w:sz w:val="22"/>
          <w:szCs w:val="22"/>
        </w:rPr>
        <w:t>:</w:t>
      </w:r>
    </w:p>
    <w:p w14:paraId="16D6F55B" w14:textId="7C422AE6" w:rsidR="00A630D7" w:rsidRPr="00B52A5B" w:rsidRDefault="00142D73" w:rsidP="00D31C34">
      <w:pPr>
        <w:pStyle w:val="Odsekzoznamu"/>
        <w:tabs>
          <w:tab w:val="left" w:pos="426"/>
        </w:tabs>
        <w:spacing w:line="276" w:lineRule="auto"/>
        <w:ind w:left="426"/>
        <w:rPr>
          <w:rFonts w:asciiTheme="minorHAnsi" w:hAnsiTheme="minorHAnsi" w:cstheme="minorHAnsi"/>
          <w:bCs/>
          <w:sz w:val="22"/>
          <w:szCs w:val="22"/>
        </w:rPr>
      </w:pPr>
      <w:r w:rsidRPr="004A2969">
        <w:rPr>
          <w:rFonts w:asciiTheme="minorHAnsi" w:hAnsiTheme="minorHAnsi" w:cstheme="minorHAnsi"/>
          <w:color w:val="000000"/>
          <w:sz w:val="22"/>
          <w:szCs w:val="22"/>
        </w:rPr>
        <w:t xml:space="preserve">Národný ústav </w:t>
      </w:r>
      <w:r w:rsidR="00A304A3">
        <w:rPr>
          <w:rFonts w:asciiTheme="minorHAnsi" w:hAnsiTheme="minorHAnsi" w:cstheme="minorHAnsi"/>
          <w:color w:val="000000"/>
          <w:sz w:val="22"/>
          <w:szCs w:val="22"/>
        </w:rPr>
        <w:t>detských</w:t>
      </w:r>
      <w:r w:rsidRPr="004A2969">
        <w:rPr>
          <w:rFonts w:asciiTheme="minorHAnsi" w:hAnsiTheme="minorHAnsi" w:cstheme="minorHAnsi"/>
          <w:color w:val="000000"/>
          <w:sz w:val="22"/>
          <w:szCs w:val="22"/>
        </w:rPr>
        <w:t xml:space="preserve"> chorôb</w:t>
      </w:r>
      <w:r>
        <w:rPr>
          <w:rFonts w:asciiTheme="minorHAnsi" w:hAnsiTheme="minorHAnsi" w:cstheme="minorHAnsi"/>
          <w:color w:val="000000"/>
          <w:sz w:val="22"/>
          <w:szCs w:val="22"/>
        </w:rPr>
        <w:t xml:space="preserve">, </w:t>
      </w:r>
      <w:r w:rsidR="00A304A3">
        <w:rPr>
          <w:rFonts w:asciiTheme="minorHAnsi" w:hAnsiTheme="minorHAnsi" w:cstheme="minorHAnsi"/>
          <w:color w:val="000000"/>
          <w:sz w:val="22"/>
          <w:szCs w:val="22"/>
        </w:rPr>
        <w:t>Limbová</w:t>
      </w:r>
      <w:r w:rsidRPr="004A2969">
        <w:rPr>
          <w:rFonts w:asciiTheme="minorHAnsi" w:hAnsiTheme="minorHAnsi" w:cstheme="minorHAnsi"/>
          <w:color w:val="000000"/>
          <w:sz w:val="22"/>
          <w:szCs w:val="22"/>
        </w:rPr>
        <w:t xml:space="preserve"> 1</w:t>
      </w:r>
      <w:r>
        <w:rPr>
          <w:rFonts w:asciiTheme="minorHAnsi" w:hAnsiTheme="minorHAnsi" w:cstheme="minorHAnsi"/>
          <w:color w:val="000000"/>
          <w:sz w:val="22"/>
          <w:szCs w:val="22"/>
        </w:rPr>
        <w:t xml:space="preserve">, </w:t>
      </w:r>
      <w:r w:rsidR="00A304A3">
        <w:rPr>
          <w:rFonts w:asciiTheme="minorHAnsi" w:hAnsiTheme="minorHAnsi" w:cstheme="minorHAnsi"/>
          <w:color w:val="000000"/>
          <w:sz w:val="22"/>
          <w:szCs w:val="22"/>
        </w:rPr>
        <w:t>833 40</w:t>
      </w:r>
      <w:r w:rsidRPr="004A2969">
        <w:rPr>
          <w:rFonts w:asciiTheme="minorHAnsi" w:hAnsiTheme="minorHAnsi" w:cstheme="minorHAnsi"/>
          <w:color w:val="000000"/>
          <w:sz w:val="22"/>
          <w:szCs w:val="22"/>
        </w:rPr>
        <w:t xml:space="preserve"> Bratislava</w:t>
      </w:r>
    </w:p>
    <w:p w14:paraId="32C39061" w14:textId="23476385" w:rsidR="00A630D7" w:rsidRPr="00B52A5B" w:rsidRDefault="00A630D7" w:rsidP="00D31C34">
      <w:pPr>
        <w:pStyle w:val="Odsekzoznamu"/>
        <w:tabs>
          <w:tab w:val="left" w:pos="426"/>
        </w:tabs>
        <w:spacing w:line="276" w:lineRule="auto"/>
        <w:ind w:left="426"/>
        <w:rPr>
          <w:rFonts w:asciiTheme="minorHAnsi" w:hAnsiTheme="minorHAnsi" w:cstheme="minorHAnsi"/>
          <w:bCs/>
          <w:sz w:val="22"/>
          <w:szCs w:val="22"/>
        </w:rPr>
      </w:pPr>
    </w:p>
    <w:p w14:paraId="2DB86171" w14:textId="2A7A05B6" w:rsidR="00A630D7" w:rsidRPr="00B52A5B" w:rsidRDefault="00A630D7" w:rsidP="00A630D7">
      <w:pPr>
        <w:pStyle w:val="Odsekzoznamu"/>
        <w:numPr>
          <w:ilvl w:val="0"/>
          <w:numId w:val="1"/>
        </w:numPr>
        <w:tabs>
          <w:tab w:val="left" w:pos="426"/>
        </w:tabs>
        <w:spacing w:line="276" w:lineRule="auto"/>
        <w:ind w:hanging="720"/>
        <w:rPr>
          <w:rFonts w:asciiTheme="minorHAnsi" w:hAnsiTheme="minorHAnsi" w:cstheme="minorHAnsi"/>
          <w:b/>
          <w:sz w:val="22"/>
          <w:szCs w:val="22"/>
        </w:rPr>
      </w:pPr>
      <w:r w:rsidRPr="00B52A5B">
        <w:rPr>
          <w:rFonts w:asciiTheme="minorHAnsi" w:hAnsiTheme="minorHAnsi" w:cstheme="minorHAnsi"/>
          <w:b/>
          <w:bCs/>
          <w:sz w:val="22"/>
          <w:szCs w:val="22"/>
        </w:rPr>
        <w:t>Termín dodania predmetu zákazky:</w:t>
      </w:r>
    </w:p>
    <w:p w14:paraId="2639CDAB" w14:textId="24835B2D" w:rsidR="00A630D7" w:rsidRPr="00B52A5B" w:rsidRDefault="00A630D7" w:rsidP="00A630D7">
      <w:pPr>
        <w:tabs>
          <w:tab w:val="left" w:pos="426"/>
        </w:tabs>
        <w:spacing w:line="276" w:lineRule="auto"/>
        <w:rPr>
          <w:rFonts w:asciiTheme="minorHAnsi" w:hAnsiTheme="minorHAnsi" w:cstheme="minorHAnsi"/>
          <w:sz w:val="22"/>
          <w:szCs w:val="22"/>
        </w:rPr>
      </w:pPr>
      <w:r w:rsidRPr="00B52A5B">
        <w:rPr>
          <w:rFonts w:asciiTheme="minorHAnsi" w:hAnsiTheme="minorHAnsi" w:cstheme="minorHAnsi"/>
          <w:b/>
          <w:sz w:val="22"/>
          <w:szCs w:val="22"/>
        </w:rPr>
        <w:tab/>
      </w:r>
      <w:r w:rsidRPr="00764DCA">
        <w:rPr>
          <w:rFonts w:asciiTheme="minorHAnsi" w:hAnsiTheme="minorHAnsi" w:cstheme="minorHAnsi"/>
          <w:sz w:val="22"/>
          <w:szCs w:val="22"/>
        </w:rPr>
        <w:t xml:space="preserve">Do </w:t>
      </w:r>
      <w:r w:rsidR="007203EA" w:rsidRPr="006928B9">
        <w:rPr>
          <w:rFonts w:asciiTheme="minorHAnsi" w:hAnsiTheme="minorHAnsi" w:cstheme="minorHAnsi"/>
          <w:sz w:val="22"/>
          <w:szCs w:val="22"/>
        </w:rPr>
        <w:t>120</w:t>
      </w:r>
      <w:bookmarkStart w:id="0" w:name="_GoBack"/>
      <w:bookmarkEnd w:id="0"/>
      <w:r w:rsidRPr="00764DCA">
        <w:rPr>
          <w:rFonts w:asciiTheme="minorHAnsi" w:hAnsiTheme="minorHAnsi" w:cstheme="minorHAnsi"/>
          <w:sz w:val="22"/>
          <w:szCs w:val="22"/>
        </w:rPr>
        <w:t xml:space="preserve"> kalendárnych dní odo dňa účinnosti Kúpnej zmluvy.</w:t>
      </w:r>
    </w:p>
    <w:p w14:paraId="3E4B0580" w14:textId="5656A6FC" w:rsidR="00A630D7" w:rsidRPr="00B52A5B" w:rsidRDefault="00A630D7" w:rsidP="00A630D7">
      <w:pPr>
        <w:tabs>
          <w:tab w:val="left" w:pos="426"/>
        </w:tabs>
        <w:spacing w:line="276" w:lineRule="auto"/>
        <w:rPr>
          <w:rFonts w:asciiTheme="minorHAnsi" w:hAnsiTheme="minorHAnsi" w:cstheme="minorHAnsi"/>
          <w:sz w:val="22"/>
          <w:szCs w:val="22"/>
        </w:rPr>
      </w:pPr>
    </w:p>
    <w:p w14:paraId="2783D9D2" w14:textId="77777777" w:rsidR="00D31C34" w:rsidRPr="00B52A5B" w:rsidRDefault="00D31C34" w:rsidP="00EE5F16">
      <w:pPr>
        <w:pStyle w:val="Odsekzoznamu"/>
        <w:numPr>
          <w:ilvl w:val="0"/>
          <w:numId w:val="1"/>
        </w:numPr>
        <w:tabs>
          <w:tab w:val="left" w:pos="426"/>
        </w:tabs>
        <w:spacing w:line="276" w:lineRule="auto"/>
        <w:ind w:left="426" w:hanging="426"/>
        <w:rPr>
          <w:rFonts w:asciiTheme="minorHAnsi" w:hAnsiTheme="minorHAnsi" w:cstheme="minorHAnsi"/>
          <w:b/>
          <w:sz w:val="22"/>
          <w:szCs w:val="22"/>
        </w:rPr>
      </w:pPr>
      <w:bookmarkStart w:id="1" w:name="_Toc488059673"/>
      <w:r w:rsidRPr="00B52A5B">
        <w:rPr>
          <w:rFonts w:asciiTheme="minorHAnsi" w:hAnsiTheme="minorHAnsi" w:cstheme="minorHAnsi"/>
          <w:b/>
          <w:sz w:val="22"/>
          <w:szCs w:val="22"/>
        </w:rPr>
        <w:lastRenderedPageBreak/>
        <w:t>Zdroj finančných prostriedkov</w:t>
      </w:r>
      <w:bookmarkEnd w:id="1"/>
      <w:r w:rsidRPr="00B52A5B">
        <w:rPr>
          <w:rFonts w:asciiTheme="minorHAnsi" w:hAnsiTheme="minorHAnsi" w:cstheme="minorHAnsi"/>
          <w:b/>
          <w:sz w:val="22"/>
          <w:szCs w:val="22"/>
        </w:rPr>
        <w:t>:</w:t>
      </w:r>
    </w:p>
    <w:p w14:paraId="6C02995A" w14:textId="4B177DD9" w:rsidR="00A85030" w:rsidRPr="00B52A5B" w:rsidRDefault="00D31C34" w:rsidP="00A85030">
      <w:pPr>
        <w:pStyle w:val="Odsekzoznamu"/>
        <w:tabs>
          <w:tab w:val="left" w:pos="426"/>
        </w:tabs>
        <w:spacing w:line="276" w:lineRule="auto"/>
        <w:ind w:left="426"/>
        <w:jc w:val="both"/>
        <w:rPr>
          <w:rFonts w:asciiTheme="minorHAnsi" w:hAnsiTheme="minorHAnsi" w:cstheme="minorHAnsi"/>
          <w:sz w:val="22"/>
          <w:szCs w:val="22"/>
        </w:rPr>
      </w:pPr>
      <w:r w:rsidRPr="00B52A5B">
        <w:rPr>
          <w:rFonts w:asciiTheme="minorHAnsi" w:hAnsiTheme="minorHAnsi" w:cstheme="minorHAnsi"/>
          <w:sz w:val="22"/>
          <w:szCs w:val="22"/>
        </w:rPr>
        <w:t>Predmet zákazk</w:t>
      </w:r>
      <w:r w:rsidR="00F25059" w:rsidRPr="00B52A5B">
        <w:rPr>
          <w:rFonts w:asciiTheme="minorHAnsi" w:hAnsiTheme="minorHAnsi" w:cstheme="minorHAnsi"/>
          <w:sz w:val="22"/>
          <w:szCs w:val="22"/>
        </w:rPr>
        <w:t>y bude financovaný z rozpočtov</w:t>
      </w:r>
      <w:r w:rsidR="00142D73">
        <w:rPr>
          <w:rFonts w:asciiTheme="minorHAnsi" w:hAnsiTheme="minorHAnsi" w:cstheme="minorHAnsi"/>
          <w:sz w:val="22"/>
          <w:szCs w:val="22"/>
        </w:rPr>
        <w:t>ých prostriedkov verejného obstarávateľa</w:t>
      </w:r>
      <w:r w:rsidR="00A85030">
        <w:rPr>
          <w:rFonts w:asciiTheme="minorHAnsi" w:hAnsiTheme="minorHAnsi" w:cstheme="minorHAnsi"/>
          <w:sz w:val="22"/>
          <w:szCs w:val="22"/>
        </w:rPr>
        <w:t>.</w:t>
      </w:r>
      <w:r w:rsidR="00142D73">
        <w:rPr>
          <w:rFonts w:asciiTheme="minorHAnsi" w:hAnsiTheme="minorHAnsi" w:cstheme="minorHAnsi"/>
          <w:sz w:val="22"/>
          <w:szCs w:val="22"/>
        </w:rPr>
        <w:t xml:space="preserve"> </w:t>
      </w:r>
    </w:p>
    <w:p w14:paraId="08482722" w14:textId="40B33CCA" w:rsidR="00D31C34" w:rsidRPr="00B52A5B" w:rsidRDefault="00D31C34" w:rsidP="00B03CB7">
      <w:pPr>
        <w:pStyle w:val="Odsekzoznamu"/>
        <w:tabs>
          <w:tab w:val="left" w:pos="426"/>
        </w:tabs>
        <w:spacing w:line="276" w:lineRule="auto"/>
        <w:ind w:left="426"/>
        <w:jc w:val="both"/>
        <w:rPr>
          <w:rFonts w:asciiTheme="minorHAnsi" w:hAnsiTheme="minorHAnsi" w:cstheme="minorHAnsi"/>
          <w:sz w:val="22"/>
          <w:szCs w:val="22"/>
        </w:rPr>
      </w:pPr>
    </w:p>
    <w:p w14:paraId="5311EEA9" w14:textId="77777777" w:rsidR="00D31C34" w:rsidRPr="00B52A5B" w:rsidRDefault="00D31C34" w:rsidP="00D31C34">
      <w:pPr>
        <w:pStyle w:val="Odsekzoznamu"/>
        <w:tabs>
          <w:tab w:val="left" w:pos="426"/>
        </w:tabs>
        <w:spacing w:line="276" w:lineRule="auto"/>
        <w:ind w:left="426"/>
        <w:rPr>
          <w:rFonts w:asciiTheme="minorHAnsi" w:hAnsiTheme="minorHAnsi" w:cstheme="minorHAnsi"/>
          <w:sz w:val="22"/>
          <w:szCs w:val="22"/>
        </w:rPr>
      </w:pPr>
    </w:p>
    <w:p w14:paraId="71FDA2C8" w14:textId="77777777" w:rsidR="00D31C34" w:rsidRPr="00B52A5B" w:rsidRDefault="00D31C34" w:rsidP="00EE5F16">
      <w:pPr>
        <w:pStyle w:val="Odsekzoznamu"/>
        <w:numPr>
          <w:ilvl w:val="0"/>
          <w:numId w:val="1"/>
        </w:numPr>
        <w:tabs>
          <w:tab w:val="left" w:pos="426"/>
        </w:tabs>
        <w:spacing w:line="276" w:lineRule="auto"/>
        <w:ind w:left="426" w:hanging="426"/>
        <w:rPr>
          <w:rFonts w:asciiTheme="minorHAnsi" w:hAnsiTheme="minorHAnsi" w:cstheme="minorHAnsi"/>
          <w:b/>
          <w:sz w:val="22"/>
          <w:szCs w:val="22"/>
        </w:rPr>
      </w:pPr>
      <w:r w:rsidRPr="00B52A5B">
        <w:rPr>
          <w:rFonts w:asciiTheme="minorHAnsi" w:hAnsiTheme="minorHAnsi" w:cstheme="minorHAnsi"/>
          <w:b/>
          <w:bCs/>
          <w:sz w:val="22"/>
          <w:szCs w:val="22"/>
        </w:rPr>
        <w:t>Požiadavky na obsah ponuky:</w:t>
      </w:r>
    </w:p>
    <w:p w14:paraId="4D698A94" w14:textId="7CFAC71C" w:rsidR="006D223E" w:rsidRPr="00B52A5B" w:rsidRDefault="006D223E" w:rsidP="006D223E">
      <w:pPr>
        <w:pStyle w:val="Odsekzoznamu"/>
        <w:tabs>
          <w:tab w:val="left" w:pos="426"/>
        </w:tabs>
        <w:spacing w:line="276" w:lineRule="auto"/>
        <w:ind w:left="708" w:hanging="282"/>
        <w:jc w:val="both"/>
        <w:rPr>
          <w:rFonts w:asciiTheme="minorHAnsi" w:hAnsiTheme="minorHAnsi" w:cstheme="minorHAnsi"/>
          <w:sz w:val="22"/>
          <w:szCs w:val="22"/>
        </w:rPr>
      </w:pPr>
      <w:r w:rsidRPr="00B52A5B">
        <w:rPr>
          <w:rFonts w:asciiTheme="minorHAnsi" w:hAnsiTheme="minorHAnsi" w:cstheme="minorHAnsi"/>
          <w:sz w:val="22"/>
          <w:szCs w:val="22"/>
        </w:rPr>
        <w:t xml:space="preserve">- </w:t>
      </w:r>
      <w:r w:rsidRPr="00B52A5B">
        <w:rPr>
          <w:rFonts w:asciiTheme="minorHAnsi" w:hAnsiTheme="minorHAnsi" w:cstheme="minorHAnsi"/>
          <w:sz w:val="22"/>
          <w:szCs w:val="22"/>
        </w:rPr>
        <w:tab/>
        <w:t>titulný list, v ktorom musí byť uvedené meno a priezvisko kontaktnej osoby, telefónny kontakt a e-mailová adresa, prostredníctvom ktorej bude môcť verejný obstarávateľ so zaradeným záujemcom komunikovať, obchodné meno zaradeného záujemcu a označenie súťaže,</w:t>
      </w:r>
    </w:p>
    <w:p w14:paraId="64F61F6A" w14:textId="3BB56F70" w:rsidR="006D223E" w:rsidRPr="00B52A5B" w:rsidRDefault="006D223E" w:rsidP="006D223E">
      <w:pPr>
        <w:pStyle w:val="Odsekzoznamu"/>
        <w:tabs>
          <w:tab w:val="left" w:pos="426"/>
        </w:tabs>
        <w:spacing w:line="276" w:lineRule="auto"/>
        <w:ind w:left="708" w:hanging="282"/>
        <w:jc w:val="both"/>
        <w:rPr>
          <w:rFonts w:asciiTheme="minorHAnsi" w:hAnsiTheme="minorHAnsi" w:cstheme="minorHAnsi"/>
          <w:sz w:val="22"/>
          <w:szCs w:val="22"/>
        </w:rPr>
      </w:pPr>
      <w:r w:rsidRPr="00B52A5B">
        <w:rPr>
          <w:rFonts w:asciiTheme="minorHAnsi" w:hAnsiTheme="minorHAnsi" w:cstheme="minorHAnsi"/>
          <w:sz w:val="22"/>
          <w:szCs w:val="22"/>
        </w:rPr>
        <w:t xml:space="preserve">- </w:t>
      </w:r>
      <w:r w:rsidRPr="00B52A5B">
        <w:rPr>
          <w:rFonts w:asciiTheme="minorHAnsi" w:hAnsiTheme="minorHAnsi" w:cstheme="minorHAnsi"/>
          <w:sz w:val="22"/>
          <w:szCs w:val="22"/>
        </w:rPr>
        <w:tab/>
        <w:t xml:space="preserve">vyplnená príloha č. 1 súťažných podkladov – Špecifikácia, podpísaná štatutárnym zástupcom alebo osobou oprávnenou konať za zaradeného záujemcu nahratá vo formáte </w:t>
      </w:r>
      <w:proofErr w:type="spellStart"/>
      <w:r w:rsidRPr="00B52A5B">
        <w:rPr>
          <w:rFonts w:asciiTheme="minorHAnsi" w:hAnsiTheme="minorHAnsi" w:cstheme="minorHAnsi"/>
          <w:sz w:val="22"/>
          <w:szCs w:val="22"/>
        </w:rPr>
        <w:t>pdf</w:t>
      </w:r>
      <w:proofErr w:type="spellEnd"/>
      <w:r w:rsidRPr="00B52A5B">
        <w:rPr>
          <w:rFonts w:asciiTheme="minorHAnsi" w:hAnsiTheme="minorHAnsi" w:cstheme="minorHAnsi"/>
          <w:sz w:val="22"/>
          <w:szCs w:val="22"/>
        </w:rPr>
        <w:t>., - návrh zaradeného záujemcu na plnenie predmetu zákazky vložený do systému JOSEPHINE (príloha č. 2 súťažných podkladov),</w:t>
      </w:r>
    </w:p>
    <w:p w14:paraId="51200291" w14:textId="3A80F5AD" w:rsidR="006D223E" w:rsidRPr="00B52A5B" w:rsidRDefault="006D223E" w:rsidP="006D223E">
      <w:pPr>
        <w:pStyle w:val="Odsekzoznamu"/>
        <w:tabs>
          <w:tab w:val="left" w:pos="426"/>
        </w:tabs>
        <w:spacing w:line="276" w:lineRule="auto"/>
        <w:ind w:left="708" w:hanging="282"/>
        <w:jc w:val="both"/>
        <w:rPr>
          <w:rFonts w:asciiTheme="minorHAnsi" w:hAnsiTheme="minorHAnsi" w:cstheme="minorHAnsi"/>
          <w:sz w:val="22"/>
          <w:szCs w:val="22"/>
        </w:rPr>
      </w:pPr>
      <w:r w:rsidRPr="00B52A5B">
        <w:rPr>
          <w:rFonts w:asciiTheme="minorHAnsi" w:hAnsiTheme="minorHAnsi" w:cstheme="minorHAnsi"/>
          <w:sz w:val="22"/>
          <w:szCs w:val="22"/>
        </w:rPr>
        <w:t xml:space="preserve">- </w:t>
      </w:r>
      <w:r w:rsidRPr="00B52A5B">
        <w:rPr>
          <w:rFonts w:asciiTheme="minorHAnsi" w:hAnsiTheme="minorHAnsi" w:cstheme="minorHAnsi"/>
          <w:sz w:val="22"/>
          <w:szCs w:val="22"/>
        </w:rPr>
        <w:tab/>
        <w:t xml:space="preserve">zmluva s prílohami, podpísaná štatutárnym zástupcom alebo osobou oprávnenou konať za zaradeného záujemcu nahratá vo formáte </w:t>
      </w:r>
      <w:proofErr w:type="spellStart"/>
      <w:r w:rsidRPr="00B52A5B">
        <w:rPr>
          <w:rFonts w:asciiTheme="minorHAnsi" w:hAnsiTheme="minorHAnsi" w:cstheme="minorHAnsi"/>
          <w:sz w:val="22"/>
          <w:szCs w:val="22"/>
        </w:rPr>
        <w:t>pdf</w:t>
      </w:r>
      <w:proofErr w:type="spellEnd"/>
      <w:r w:rsidRPr="00B52A5B">
        <w:rPr>
          <w:rFonts w:asciiTheme="minorHAnsi" w:hAnsiTheme="minorHAnsi" w:cstheme="minorHAnsi"/>
          <w:sz w:val="22"/>
          <w:szCs w:val="22"/>
        </w:rPr>
        <w:t>. (príloha č. 3 súťažných podkladov),</w:t>
      </w:r>
    </w:p>
    <w:p w14:paraId="7E526A8D" w14:textId="299FD2A7" w:rsidR="004368A3" w:rsidRPr="00B52A5B" w:rsidRDefault="006D223E" w:rsidP="006D223E">
      <w:pPr>
        <w:pStyle w:val="Odsekzoznamu"/>
        <w:tabs>
          <w:tab w:val="left" w:pos="426"/>
        </w:tabs>
        <w:spacing w:line="276" w:lineRule="auto"/>
        <w:ind w:left="708" w:hanging="282"/>
        <w:jc w:val="both"/>
        <w:rPr>
          <w:rFonts w:asciiTheme="minorHAnsi" w:hAnsiTheme="minorHAnsi" w:cstheme="minorHAnsi"/>
          <w:sz w:val="22"/>
          <w:szCs w:val="22"/>
        </w:rPr>
      </w:pPr>
      <w:r w:rsidRPr="00B52A5B">
        <w:rPr>
          <w:rFonts w:asciiTheme="minorHAnsi" w:hAnsiTheme="minorHAnsi" w:cstheme="minorHAnsi"/>
          <w:sz w:val="22"/>
          <w:szCs w:val="22"/>
        </w:rPr>
        <w:t xml:space="preserve">- </w:t>
      </w:r>
      <w:r w:rsidRPr="00B52A5B">
        <w:rPr>
          <w:rFonts w:asciiTheme="minorHAnsi" w:hAnsiTheme="minorHAnsi" w:cstheme="minorHAnsi"/>
          <w:sz w:val="22"/>
          <w:szCs w:val="22"/>
        </w:rPr>
        <w:tab/>
        <w:t xml:space="preserve">vyhlásenie zaradeného záujemcu, podpísané štatutárnym zástupcom alebo osobou oprávnenou konať za zaradeného záujemcu nahraté vo formáte </w:t>
      </w:r>
      <w:proofErr w:type="spellStart"/>
      <w:r w:rsidRPr="00B52A5B">
        <w:rPr>
          <w:rFonts w:asciiTheme="minorHAnsi" w:hAnsiTheme="minorHAnsi" w:cstheme="minorHAnsi"/>
          <w:sz w:val="22"/>
          <w:szCs w:val="22"/>
        </w:rPr>
        <w:t>pdf</w:t>
      </w:r>
      <w:proofErr w:type="spellEnd"/>
      <w:r w:rsidRPr="00B52A5B">
        <w:rPr>
          <w:rFonts w:asciiTheme="minorHAnsi" w:hAnsiTheme="minorHAnsi" w:cstheme="minorHAnsi"/>
          <w:sz w:val="22"/>
          <w:szCs w:val="22"/>
        </w:rPr>
        <w:t>. (príloha č. 4 súťažných podkladov).</w:t>
      </w:r>
    </w:p>
    <w:p w14:paraId="73611FA4" w14:textId="77777777" w:rsidR="006D223E" w:rsidRPr="00B52A5B" w:rsidRDefault="006D223E" w:rsidP="006D223E">
      <w:pPr>
        <w:pStyle w:val="Odsekzoznamu"/>
        <w:tabs>
          <w:tab w:val="left" w:pos="426"/>
        </w:tabs>
        <w:spacing w:line="276" w:lineRule="auto"/>
        <w:ind w:left="708" w:hanging="282"/>
        <w:rPr>
          <w:rFonts w:asciiTheme="minorHAnsi" w:hAnsiTheme="minorHAnsi" w:cstheme="minorHAnsi"/>
          <w:sz w:val="22"/>
          <w:szCs w:val="22"/>
        </w:rPr>
      </w:pPr>
    </w:p>
    <w:p w14:paraId="3ACEAA9E" w14:textId="201C970E" w:rsidR="00D31C34" w:rsidRPr="00B52A5B" w:rsidRDefault="00B5113D" w:rsidP="000A1F6D">
      <w:pPr>
        <w:pStyle w:val="Odsekzoznamu"/>
        <w:numPr>
          <w:ilvl w:val="0"/>
          <w:numId w:val="1"/>
        </w:numPr>
        <w:tabs>
          <w:tab w:val="left" w:pos="426"/>
        </w:tabs>
        <w:spacing w:line="276" w:lineRule="auto"/>
        <w:ind w:left="426"/>
        <w:rPr>
          <w:rFonts w:asciiTheme="minorHAnsi" w:hAnsiTheme="minorHAnsi" w:cstheme="minorHAnsi"/>
          <w:b/>
          <w:sz w:val="22"/>
          <w:szCs w:val="22"/>
        </w:rPr>
      </w:pPr>
      <w:r w:rsidRPr="00B52A5B">
        <w:rPr>
          <w:rFonts w:asciiTheme="minorHAnsi" w:hAnsiTheme="minorHAnsi" w:cstheme="minorHAnsi"/>
          <w:b/>
          <w:sz w:val="22"/>
          <w:szCs w:val="22"/>
        </w:rPr>
        <w:t>L</w:t>
      </w:r>
      <w:r w:rsidR="004368A3" w:rsidRPr="00B52A5B">
        <w:rPr>
          <w:rFonts w:asciiTheme="minorHAnsi" w:hAnsiTheme="minorHAnsi" w:cstheme="minorHAnsi"/>
          <w:b/>
          <w:sz w:val="22"/>
          <w:szCs w:val="22"/>
        </w:rPr>
        <w:t>ehot</w:t>
      </w:r>
      <w:r w:rsidRPr="00B52A5B">
        <w:rPr>
          <w:rFonts w:asciiTheme="minorHAnsi" w:hAnsiTheme="minorHAnsi" w:cstheme="minorHAnsi"/>
          <w:b/>
          <w:sz w:val="22"/>
          <w:szCs w:val="22"/>
        </w:rPr>
        <w:t>a</w:t>
      </w:r>
      <w:r w:rsidR="004368A3" w:rsidRPr="00B52A5B">
        <w:rPr>
          <w:rFonts w:asciiTheme="minorHAnsi" w:hAnsiTheme="minorHAnsi" w:cstheme="minorHAnsi"/>
          <w:b/>
          <w:sz w:val="22"/>
          <w:szCs w:val="22"/>
        </w:rPr>
        <w:t xml:space="preserve"> na predkladanie cenových ponúk:</w:t>
      </w:r>
    </w:p>
    <w:p w14:paraId="33E80822" w14:textId="6E680EF5" w:rsidR="006D223E" w:rsidRPr="00B52A5B" w:rsidRDefault="006D223E" w:rsidP="006D223E">
      <w:pPr>
        <w:pStyle w:val="Odsekzoznamu"/>
        <w:tabs>
          <w:tab w:val="left" w:pos="426"/>
        </w:tabs>
        <w:spacing w:line="276" w:lineRule="auto"/>
        <w:jc w:val="both"/>
        <w:rPr>
          <w:rFonts w:asciiTheme="minorHAnsi" w:hAnsiTheme="minorHAnsi" w:cstheme="minorHAnsi"/>
          <w:sz w:val="22"/>
          <w:szCs w:val="22"/>
        </w:rPr>
      </w:pPr>
      <w:r w:rsidRPr="00B52A5B">
        <w:rPr>
          <w:rFonts w:asciiTheme="minorHAnsi" w:hAnsiTheme="minorHAnsi" w:cstheme="minorHAnsi"/>
          <w:sz w:val="22"/>
          <w:szCs w:val="22"/>
        </w:rPr>
        <w:t xml:space="preserve">Ponuky musia byť </w:t>
      </w:r>
      <w:r w:rsidRPr="00316B86">
        <w:rPr>
          <w:rFonts w:asciiTheme="minorHAnsi" w:hAnsiTheme="minorHAnsi" w:cstheme="minorHAnsi"/>
          <w:b/>
          <w:sz w:val="22"/>
          <w:szCs w:val="22"/>
        </w:rPr>
        <w:t>doručené do</w:t>
      </w:r>
      <w:r w:rsidR="00A304A3">
        <w:rPr>
          <w:rFonts w:asciiTheme="minorHAnsi" w:hAnsiTheme="minorHAnsi" w:cstheme="minorHAnsi"/>
          <w:b/>
          <w:sz w:val="22"/>
          <w:szCs w:val="22"/>
        </w:rPr>
        <w:t xml:space="preserve"> </w:t>
      </w:r>
      <w:r w:rsidR="00A85030">
        <w:rPr>
          <w:rFonts w:asciiTheme="minorHAnsi" w:hAnsiTheme="minorHAnsi" w:cstheme="minorHAnsi"/>
          <w:b/>
          <w:sz w:val="22"/>
          <w:szCs w:val="22"/>
          <w:highlight w:val="yellow"/>
        </w:rPr>
        <w:t>22</w:t>
      </w:r>
      <w:r w:rsidR="00A304A3" w:rsidRPr="00A304A3">
        <w:rPr>
          <w:rFonts w:asciiTheme="minorHAnsi" w:hAnsiTheme="minorHAnsi" w:cstheme="minorHAnsi"/>
          <w:b/>
          <w:sz w:val="22"/>
          <w:szCs w:val="22"/>
          <w:highlight w:val="yellow"/>
        </w:rPr>
        <w:t>.12</w:t>
      </w:r>
      <w:r w:rsidR="00142D73" w:rsidRPr="00A304A3">
        <w:rPr>
          <w:rFonts w:asciiTheme="minorHAnsi" w:hAnsiTheme="minorHAnsi" w:cstheme="minorHAnsi"/>
          <w:b/>
          <w:sz w:val="22"/>
          <w:szCs w:val="22"/>
          <w:highlight w:val="yellow"/>
        </w:rPr>
        <w:t>.2020</w:t>
      </w:r>
      <w:r w:rsidRPr="00A304A3">
        <w:rPr>
          <w:rFonts w:asciiTheme="minorHAnsi" w:hAnsiTheme="minorHAnsi" w:cstheme="minorHAnsi"/>
          <w:b/>
          <w:sz w:val="22"/>
          <w:szCs w:val="22"/>
          <w:highlight w:val="yellow"/>
        </w:rPr>
        <w:t xml:space="preserve"> do 10:00</w:t>
      </w:r>
      <w:r w:rsidRPr="00316B86">
        <w:rPr>
          <w:rFonts w:asciiTheme="minorHAnsi" w:hAnsiTheme="minorHAnsi" w:cstheme="minorHAnsi"/>
          <w:b/>
          <w:sz w:val="22"/>
          <w:szCs w:val="22"/>
        </w:rPr>
        <w:t xml:space="preserve"> hodiny</w:t>
      </w:r>
      <w:r w:rsidRPr="00316B86">
        <w:rPr>
          <w:rFonts w:asciiTheme="minorHAnsi" w:hAnsiTheme="minorHAnsi" w:cstheme="minorHAnsi"/>
          <w:sz w:val="22"/>
          <w:szCs w:val="22"/>
        </w:rPr>
        <w:t>.</w:t>
      </w:r>
      <w:r w:rsidRPr="00B52A5B">
        <w:rPr>
          <w:rFonts w:asciiTheme="minorHAnsi" w:hAnsiTheme="minorHAnsi" w:cstheme="minorHAnsi"/>
          <w:sz w:val="22"/>
          <w:szCs w:val="22"/>
        </w:rPr>
        <w:t xml:space="preserve"> Zaradený záujemca predkladá ponuku v slovenskom alebo českom jazyku.</w:t>
      </w:r>
    </w:p>
    <w:p w14:paraId="002FD0E2" w14:textId="370D03F1" w:rsidR="006D223E" w:rsidRPr="00B52A5B" w:rsidRDefault="006D223E" w:rsidP="006D223E">
      <w:pPr>
        <w:pStyle w:val="Odsekzoznamu"/>
        <w:tabs>
          <w:tab w:val="left" w:pos="426"/>
        </w:tabs>
        <w:spacing w:line="276" w:lineRule="auto"/>
        <w:jc w:val="both"/>
        <w:rPr>
          <w:rFonts w:asciiTheme="minorHAnsi" w:hAnsiTheme="minorHAnsi" w:cstheme="minorHAnsi"/>
          <w:sz w:val="22"/>
          <w:szCs w:val="22"/>
        </w:rPr>
      </w:pPr>
      <w:r w:rsidRPr="00B52A5B">
        <w:rPr>
          <w:rFonts w:asciiTheme="minorHAnsi" w:hAnsiTheme="minorHAnsi" w:cstheme="minorHAnsi"/>
          <w:sz w:val="22"/>
          <w:szCs w:val="22"/>
        </w:rPr>
        <w:t>Zaradený záujemca môže predložiť len jednu ponuku. Zaradený záujemca predkladá ponuku v elektronickej podobe v lehote na predkladanie ponúk podľa požiadaviek uvedených v súťažných podkladoch.</w:t>
      </w:r>
    </w:p>
    <w:p w14:paraId="095CF96A" w14:textId="77777777" w:rsidR="006D223E" w:rsidRPr="00B52A5B" w:rsidRDefault="006D223E" w:rsidP="006D223E">
      <w:pPr>
        <w:pStyle w:val="Odsekzoznamu"/>
        <w:tabs>
          <w:tab w:val="left" w:pos="426"/>
        </w:tabs>
        <w:spacing w:line="276" w:lineRule="auto"/>
        <w:jc w:val="both"/>
        <w:rPr>
          <w:rFonts w:asciiTheme="minorHAnsi" w:hAnsiTheme="minorHAnsi" w:cstheme="minorHAnsi"/>
          <w:sz w:val="22"/>
          <w:szCs w:val="22"/>
        </w:rPr>
      </w:pPr>
    </w:p>
    <w:p w14:paraId="456D1510" w14:textId="26908D03" w:rsidR="006D223E" w:rsidRPr="00B52A5B" w:rsidRDefault="006D223E" w:rsidP="006D223E">
      <w:pPr>
        <w:pStyle w:val="Odsekzoznamu"/>
        <w:tabs>
          <w:tab w:val="left" w:pos="426"/>
        </w:tabs>
        <w:spacing w:line="276" w:lineRule="auto"/>
        <w:jc w:val="both"/>
        <w:rPr>
          <w:rFonts w:asciiTheme="minorHAnsi" w:hAnsiTheme="minorHAnsi" w:cstheme="minorHAnsi"/>
          <w:sz w:val="22"/>
          <w:szCs w:val="22"/>
          <w:u w:val="single"/>
        </w:rPr>
      </w:pPr>
      <w:r w:rsidRPr="00B52A5B">
        <w:rPr>
          <w:rFonts w:asciiTheme="minorHAnsi" w:hAnsiTheme="minorHAnsi" w:cstheme="minorHAnsi"/>
          <w:sz w:val="22"/>
          <w:szCs w:val="22"/>
          <w:u w:val="single"/>
        </w:rPr>
        <w:t>Ponuka je vyhotovená elektronicky</w:t>
      </w:r>
      <w:r w:rsidRPr="00B52A5B">
        <w:rPr>
          <w:rFonts w:asciiTheme="minorHAnsi" w:hAnsiTheme="minorHAnsi" w:cstheme="minorHAnsi"/>
          <w:sz w:val="22"/>
          <w:szCs w:val="22"/>
        </w:rPr>
        <w:t xml:space="preserve"> podľa § 49 ods. 1 písm. a) ZOVO </w:t>
      </w:r>
      <w:r w:rsidRPr="00B52A5B">
        <w:rPr>
          <w:rFonts w:asciiTheme="minorHAnsi" w:hAnsiTheme="minorHAnsi" w:cstheme="minorHAnsi"/>
          <w:sz w:val="22"/>
          <w:szCs w:val="22"/>
          <w:u w:val="single"/>
        </w:rPr>
        <w:t>a vložená do systému JOSEPHINE</w:t>
      </w:r>
      <w:r w:rsidRPr="00B52A5B">
        <w:rPr>
          <w:rFonts w:asciiTheme="minorHAnsi" w:hAnsiTheme="minorHAnsi" w:cstheme="minorHAnsi"/>
          <w:sz w:val="22"/>
          <w:szCs w:val="22"/>
        </w:rPr>
        <w:t xml:space="preserve"> umiestnenom na webovej adrese </w:t>
      </w:r>
      <w:hyperlink r:id="rId9" w:history="1">
        <w:r w:rsidRPr="00B52A5B">
          <w:rPr>
            <w:rStyle w:val="Hypertextovprepojenie"/>
            <w:rFonts w:asciiTheme="minorHAnsi" w:hAnsiTheme="minorHAnsi" w:cstheme="minorHAnsi"/>
            <w:sz w:val="22"/>
            <w:szCs w:val="22"/>
          </w:rPr>
          <w:t>https://josephine.proebiz.com/</w:t>
        </w:r>
      </w:hyperlink>
      <w:r w:rsidRPr="00B52A5B">
        <w:rPr>
          <w:rFonts w:asciiTheme="minorHAnsi" w:hAnsiTheme="minorHAnsi" w:cstheme="minorHAnsi"/>
          <w:sz w:val="22"/>
          <w:szCs w:val="22"/>
          <w:u w:val="single"/>
        </w:rPr>
        <w:t>.</w:t>
      </w:r>
    </w:p>
    <w:p w14:paraId="35EF7514" w14:textId="77777777" w:rsidR="006D223E" w:rsidRPr="00B52A5B" w:rsidRDefault="006D223E" w:rsidP="006D223E">
      <w:pPr>
        <w:pStyle w:val="Odsekzoznamu"/>
        <w:tabs>
          <w:tab w:val="left" w:pos="426"/>
        </w:tabs>
        <w:spacing w:line="276" w:lineRule="auto"/>
        <w:jc w:val="both"/>
        <w:rPr>
          <w:rFonts w:asciiTheme="minorHAnsi" w:hAnsiTheme="minorHAnsi" w:cstheme="minorHAnsi"/>
          <w:sz w:val="22"/>
          <w:szCs w:val="22"/>
        </w:rPr>
      </w:pPr>
    </w:p>
    <w:p w14:paraId="04CDF20A" w14:textId="278F11CC" w:rsidR="006D223E" w:rsidRPr="00B52A5B" w:rsidRDefault="006D223E" w:rsidP="006D223E">
      <w:pPr>
        <w:pStyle w:val="Odsekzoznamu"/>
        <w:tabs>
          <w:tab w:val="left" w:pos="426"/>
        </w:tabs>
        <w:spacing w:line="276" w:lineRule="auto"/>
        <w:jc w:val="both"/>
        <w:rPr>
          <w:rFonts w:asciiTheme="minorHAnsi" w:hAnsiTheme="minorHAnsi" w:cstheme="minorHAnsi"/>
          <w:sz w:val="22"/>
          <w:szCs w:val="22"/>
          <w:u w:val="single"/>
        </w:rPr>
      </w:pPr>
      <w:r w:rsidRPr="00B52A5B">
        <w:rPr>
          <w:rFonts w:asciiTheme="minorHAnsi" w:hAnsiTheme="minorHAnsi" w:cstheme="minorHAnsi"/>
          <w:sz w:val="22"/>
          <w:szCs w:val="22"/>
        </w:rPr>
        <w:t xml:space="preserve">Elektronická ponuka sa vloží vyplnením ponukového formulára a vložením požadovaných dokladov a dokumentov v systéme JOSEPHINE umiestnenom na webovej adrese </w:t>
      </w:r>
      <w:hyperlink r:id="rId10" w:history="1">
        <w:r w:rsidRPr="00B52A5B">
          <w:rPr>
            <w:rStyle w:val="Hypertextovprepojenie"/>
            <w:rFonts w:asciiTheme="minorHAnsi" w:hAnsiTheme="minorHAnsi" w:cstheme="minorHAnsi"/>
            <w:sz w:val="22"/>
            <w:szCs w:val="22"/>
          </w:rPr>
          <w:t>https://josephine.proebiz.com/</w:t>
        </w:r>
      </w:hyperlink>
      <w:r w:rsidRPr="00B52A5B">
        <w:rPr>
          <w:rFonts w:asciiTheme="minorHAnsi" w:hAnsiTheme="minorHAnsi" w:cstheme="minorHAnsi"/>
          <w:sz w:val="22"/>
          <w:szCs w:val="22"/>
          <w:u w:val="single"/>
        </w:rPr>
        <w:t>.</w:t>
      </w:r>
    </w:p>
    <w:p w14:paraId="057A765C" w14:textId="77777777" w:rsidR="006D223E" w:rsidRPr="00B52A5B" w:rsidRDefault="006D223E" w:rsidP="006D223E">
      <w:pPr>
        <w:pStyle w:val="Odsekzoznamu"/>
        <w:tabs>
          <w:tab w:val="left" w:pos="426"/>
        </w:tabs>
        <w:spacing w:line="276" w:lineRule="auto"/>
        <w:rPr>
          <w:rFonts w:asciiTheme="minorHAnsi" w:hAnsiTheme="minorHAnsi" w:cstheme="minorHAnsi"/>
          <w:sz w:val="22"/>
          <w:szCs w:val="22"/>
        </w:rPr>
      </w:pPr>
    </w:p>
    <w:p w14:paraId="6BCB28B8" w14:textId="461B5068" w:rsidR="006D223E" w:rsidRPr="00B52A5B" w:rsidRDefault="006D223E" w:rsidP="006D223E">
      <w:pPr>
        <w:pStyle w:val="Odsekzoznamu"/>
        <w:tabs>
          <w:tab w:val="left" w:pos="426"/>
        </w:tabs>
        <w:spacing w:line="276" w:lineRule="auto"/>
        <w:jc w:val="both"/>
        <w:rPr>
          <w:rFonts w:asciiTheme="minorHAnsi" w:hAnsiTheme="minorHAnsi" w:cstheme="minorHAnsi"/>
          <w:sz w:val="22"/>
          <w:szCs w:val="22"/>
          <w:u w:val="single"/>
        </w:rPr>
      </w:pPr>
      <w:r w:rsidRPr="00B52A5B">
        <w:rPr>
          <w:rFonts w:asciiTheme="minorHAnsi" w:hAnsiTheme="minorHAnsi" w:cstheme="minorHAnsi"/>
          <w:sz w:val="22"/>
          <w:szCs w:val="22"/>
        </w:rPr>
        <w:t xml:space="preserve">V predloženej ponuke prostredníctvom systému JOSEPHINE musia byť pripojené požadované naskenované doklady (doporučený formát je „PDF“) </w:t>
      </w:r>
      <w:r w:rsidRPr="00B52A5B">
        <w:rPr>
          <w:rFonts w:asciiTheme="minorHAnsi" w:hAnsiTheme="minorHAnsi" w:cstheme="minorHAnsi"/>
          <w:sz w:val="22"/>
          <w:szCs w:val="22"/>
          <w:u w:val="single"/>
        </w:rPr>
        <w:t>a vyplnenie elektronického formulára, ktorý odpovedá návrhu na plnení kritérií uvedeného v súťažných podkladoch.</w:t>
      </w:r>
    </w:p>
    <w:p w14:paraId="20E88D56" w14:textId="77777777" w:rsidR="006D223E" w:rsidRPr="00B52A5B" w:rsidRDefault="006D223E" w:rsidP="006D223E">
      <w:pPr>
        <w:pStyle w:val="Odsekzoznamu"/>
        <w:tabs>
          <w:tab w:val="left" w:pos="426"/>
        </w:tabs>
        <w:spacing w:line="276" w:lineRule="auto"/>
        <w:jc w:val="both"/>
        <w:rPr>
          <w:rFonts w:asciiTheme="minorHAnsi" w:hAnsiTheme="minorHAnsi" w:cstheme="minorHAnsi"/>
          <w:sz w:val="22"/>
          <w:szCs w:val="22"/>
          <w:u w:val="single"/>
        </w:rPr>
      </w:pPr>
    </w:p>
    <w:p w14:paraId="580170DB" w14:textId="619DDCD1" w:rsidR="004368A3" w:rsidRPr="00B52A5B" w:rsidRDefault="006D223E" w:rsidP="006D223E">
      <w:pPr>
        <w:pStyle w:val="Odsekzoznamu"/>
        <w:tabs>
          <w:tab w:val="left" w:pos="426"/>
        </w:tabs>
        <w:spacing w:line="276" w:lineRule="auto"/>
        <w:rPr>
          <w:rFonts w:asciiTheme="minorHAnsi" w:hAnsiTheme="minorHAnsi" w:cstheme="minorHAnsi"/>
          <w:sz w:val="22"/>
          <w:szCs w:val="22"/>
        </w:rPr>
      </w:pPr>
      <w:r w:rsidRPr="00B52A5B">
        <w:rPr>
          <w:rFonts w:asciiTheme="minorHAnsi" w:hAnsiTheme="minorHAnsi" w:cstheme="minorHAnsi"/>
          <w:sz w:val="22"/>
          <w:szCs w:val="22"/>
        </w:rPr>
        <w:t>Ponuka zaradeného záujemcu predložená po uplynutí lehoty na predkladanie ponúk sa elektronicky neotvorí.</w:t>
      </w:r>
    </w:p>
    <w:p w14:paraId="002D161F" w14:textId="77777777" w:rsidR="00965387" w:rsidRPr="00B52A5B" w:rsidRDefault="00965387" w:rsidP="006D223E">
      <w:pPr>
        <w:pStyle w:val="Odsekzoznamu"/>
        <w:tabs>
          <w:tab w:val="left" w:pos="426"/>
        </w:tabs>
        <w:spacing w:line="276" w:lineRule="auto"/>
        <w:rPr>
          <w:rFonts w:asciiTheme="minorHAnsi" w:hAnsiTheme="minorHAnsi" w:cstheme="minorHAnsi"/>
          <w:sz w:val="22"/>
          <w:szCs w:val="22"/>
        </w:rPr>
      </w:pPr>
    </w:p>
    <w:p w14:paraId="2A5357E6" w14:textId="57548C79" w:rsidR="00965387" w:rsidRPr="00B52A5B" w:rsidRDefault="00965387" w:rsidP="006D223E">
      <w:pPr>
        <w:pStyle w:val="Odsekzoznamu"/>
        <w:tabs>
          <w:tab w:val="left" w:pos="426"/>
        </w:tabs>
        <w:spacing w:line="276" w:lineRule="auto"/>
        <w:rPr>
          <w:rFonts w:asciiTheme="minorHAnsi" w:hAnsiTheme="minorHAnsi" w:cstheme="minorHAnsi"/>
          <w:b/>
          <w:sz w:val="22"/>
          <w:szCs w:val="22"/>
        </w:rPr>
      </w:pPr>
      <w:r w:rsidRPr="00B52A5B">
        <w:rPr>
          <w:rFonts w:asciiTheme="minorHAnsi" w:hAnsiTheme="minorHAnsi" w:cstheme="minorHAnsi"/>
          <w:b/>
          <w:sz w:val="22"/>
          <w:szCs w:val="22"/>
        </w:rPr>
        <w:t>V prípade, že zaradený záujemca predloží listinnú ponuku, verejný obstarávateľ na ňu nebude prihliadať.</w:t>
      </w:r>
    </w:p>
    <w:p w14:paraId="71D76D1B" w14:textId="77777777" w:rsidR="006D223E" w:rsidRPr="00B52A5B" w:rsidRDefault="006D223E" w:rsidP="006D223E">
      <w:pPr>
        <w:pStyle w:val="Odsekzoznamu"/>
        <w:tabs>
          <w:tab w:val="left" w:pos="426"/>
        </w:tabs>
        <w:spacing w:line="276" w:lineRule="auto"/>
        <w:rPr>
          <w:rFonts w:asciiTheme="minorHAnsi" w:hAnsiTheme="minorHAnsi" w:cstheme="minorHAnsi"/>
          <w:sz w:val="22"/>
          <w:szCs w:val="22"/>
        </w:rPr>
      </w:pPr>
    </w:p>
    <w:p w14:paraId="4A536510" w14:textId="77777777" w:rsidR="004368A3" w:rsidRPr="00B52A5B" w:rsidRDefault="0073453C" w:rsidP="0073453C">
      <w:pPr>
        <w:pStyle w:val="Odsekzoznamu"/>
        <w:numPr>
          <w:ilvl w:val="0"/>
          <w:numId w:val="1"/>
        </w:numPr>
        <w:tabs>
          <w:tab w:val="left" w:pos="426"/>
        </w:tabs>
        <w:spacing w:line="276" w:lineRule="auto"/>
        <w:rPr>
          <w:rFonts w:asciiTheme="minorHAnsi" w:hAnsiTheme="minorHAnsi" w:cstheme="minorHAnsi"/>
          <w:b/>
          <w:sz w:val="22"/>
          <w:szCs w:val="22"/>
        </w:rPr>
      </w:pPr>
      <w:r w:rsidRPr="00B52A5B">
        <w:rPr>
          <w:rFonts w:asciiTheme="minorHAnsi" w:hAnsiTheme="minorHAnsi" w:cstheme="minorHAnsi"/>
          <w:b/>
          <w:sz w:val="22"/>
          <w:szCs w:val="22"/>
        </w:rPr>
        <w:t>Spôsob stanovenia ceny:</w:t>
      </w:r>
    </w:p>
    <w:p w14:paraId="21A56E5D" w14:textId="17719B5B" w:rsidR="00965387" w:rsidRPr="00B52A5B" w:rsidRDefault="00965387" w:rsidP="00965387">
      <w:pPr>
        <w:pStyle w:val="Odsekzoznamu"/>
        <w:tabs>
          <w:tab w:val="left" w:pos="426"/>
        </w:tabs>
        <w:spacing w:line="276" w:lineRule="auto"/>
        <w:jc w:val="both"/>
        <w:rPr>
          <w:rFonts w:asciiTheme="minorHAnsi" w:hAnsiTheme="minorHAnsi" w:cstheme="minorHAnsi"/>
          <w:sz w:val="22"/>
          <w:szCs w:val="22"/>
        </w:rPr>
      </w:pPr>
      <w:r w:rsidRPr="00B52A5B">
        <w:rPr>
          <w:rFonts w:asciiTheme="minorHAnsi" w:hAnsiTheme="minorHAnsi" w:cstheme="minorHAnsi"/>
          <w:sz w:val="22"/>
          <w:szCs w:val="22"/>
        </w:rPr>
        <w:t xml:space="preserve">Cena za predmet zákazky musí byť stanovená podľa zákona č. 18/1996 Z. z. o cenách v znení neskorších predpisov, vyhlášky MF SR č. 87/1996 Z. z., ktorou sa vykonáva zákon č. 18/1996 Z. z. o cenách v znení neskorších predpisov a aktuálnym Cenovým opatrením MZ SR, ktorým sa </w:t>
      </w:r>
      <w:r w:rsidRPr="00B52A5B">
        <w:rPr>
          <w:rFonts w:asciiTheme="minorHAnsi" w:hAnsiTheme="minorHAnsi" w:cstheme="minorHAnsi"/>
          <w:sz w:val="22"/>
          <w:szCs w:val="22"/>
        </w:rPr>
        <w:lastRenderedPageBreak/>
        <w:t>stanovuje rozsah regulácie cien v oblasti zdravotníctva, v prípade ak je to relevantné. Cena za predmet zákazky musí zahŕňať všetky náklady spojené s predmetom zákazky. Navrhovaná cena musí byť stanovená ako cena maximálna a vyjadrená v EUR za celý predmet zákazky.</w:t>
      </w:r>
    </w:p>
    <w:p w14:paraId="7C61BF75" w14:textId="77777777" w:rsidR="00965387" w:rsidRPr="00B52A5B" w:rsidRDefault="00965387" w:rsidP="00965387">
      <w:pPr>
        <w:pStyle w:val="Odsekzoznamu"/>
        <w:tabs>
          <w:tab w:val="left" w:pos="426"/>
        </w:tabs>
        <w:spacing w:line="276" w:lineRule="auto"/>
        <w:jc w:val="both"/>
        <w:rPr>
          <w:rFonts w:asciiTheme="minorHAnsi" w:hAnsiTheme="minorHAnsi" w:cstheme="minorHAnsi"/>
          <w:sz w:val="22"/>
          <w:szCs w:val="22"/>
        </w:rPr>
      </w:pPr>
    </w:p>
    <w:p w14:paraId="6287B80E" w14:textId="77777777" w:rsidR="00965387" w:rsidRPr="00B52A5B" w:rsidRDefault="00965387" w:rsidP="00965387">
      <w:pPr>
        <w:pStyle w:val="Odsekzoznamu"/>
        <w:tabs>
          <w:tab w:val="left" w:pos="426"/>
        </w:tabs>
        <w:spacing w:line="276" w:lineRule="auto"/>
        <w:jc w:val="both"/>
        <w:rPr>
          <w:rFonts w:asciiTheme="minorHAnsi" w:hAnsiTheme="minorHAnsi" w:cstheme="minorHAnsi"/>
          <w:sz w:val="22"/>
          <w:szCs w:val="22"/>
        </w:rPr>
      </w:pPr>
      <w:r w:rsidRPr="00B52A5B">
        <w:rPr>
          <w:rFonts w:asciiTheme="minorHAnsi" w:hAnsiTheme="minorHAnsi" w:cstheme="minorHAnsi"/>
          <w:sz w:val="22"/>
          <w:szCs w:val="22"/>
        </w:rPr>
        <w:t>Uchádzač navrhované ceny uvedie v zložení:</w:t>
      </w:r>
    </w:p>
    <w:p w14:paraId="0BACDBDD" w14:textId="7F7AC15D" w:rsidR="00965387" w:rsidRPr="00B52A5B" w:rsidRDefault="00965387" w:rsidP="00965387">
      <w:pPr>
        <w:pStyle w:val="Odsekzoznamu"/>
        <w:tabs>
          <w:tab w:val="left" w:pos="426"/>
        </w:tabs>
        <w:spacing w:line="276" w:lineRule="auto"/>
        <w:jc w:val="both"/>
        <w:rPr>
          <w:rFonts w:asciiTheme="minorHAnsi" w:hAnsiTheme="minorHAnsi" w:cstheme="minorHAnsi"/>
          <w:sz w:val="22"/>
          <w:szCs w:val="22"/>
        </w:rPr>
      </w:pPr>
      <w:r w:rsidRPr="00B52A5B">
        <w:rPr>
          <w:rFonts w:asciiTheme="minorHAnsi" w:hAnsiTheme="minorHAnsi" w:cstheme="minorHAnsi"/>
          <w:sz w:val="22"/>
          <w:szCs w:val="22"/>
        </w:rPr>
        <w:t xml:space="preserve">- navrhovaná celková cena za celý predmet obstarávania v EUR </w:t>
      </w:r>
      <w:r w:rsidR="00D87C22">
        <w:rPr>
          <w:rFonts w:asciiTheme="minorHAnsi" w:hAnsiTheme="minorHAnsi" w:cstheme="minorHAnsi"/>
          <w:sz w:val="22"/>
          <w:szCs w:val="22"/>
        </w:rPr>
        <w:t>s</w:t>
      </w:r>
      <w:r w:rsidRPr="00B52A5B">
        <w:rPr>
          <w:rFonts w:asciiTheme="minorHAnsi" w:hAnsiTheme="minorHAnsi" w:cstheme="minorHAnsi"/>
          <w:sz w:val="22"/>
          <w:szCs w:val="22"/>
        </w:rPr>
        <w:t xml:space="preserve"> DPH,</w:t>
      </w:r>
    </w:p>
    <w:p w14:paraId="017B5A8C" w14:textId="77777777" w:rsidR="00965387" w:rsidRPr="00B52A5B" w:rsidRDefault="00965387" w:rsidP="00965387">
      <w:pPr>
        <w:pStyle w:val="Odsekzoznamu"/>
        <w:tabs>
          <w:tab w:val="left" w:pos="426"/>
        </w:tabs>
        <w:spacing w:line="276" w:lineRule="auto"/>
        <w:jc w:val="both"/>
        <w:rPr>
          <w:rFonts w:asciiTheme="minorHAnsi" w:hAnsiTheme="minorHAnsi" w:cstheme="minorHAnsi"/>
          <w:sz w:val="22"/>
          <w:szCs w:val="22"/>
        </w:rPr>
      </w:pPr>
      <w:r w:rsidRPr="00B52A5B">
        <w:rPr>
          <w:rFonts w:asciiTheme="minorHAnsi" w:hAnsiTheme="minorHAnsi" w:cstheme="minorHAnsi"/>
          <w:sz w:val="22"/>
          <w:szCs w:val="22"/>
        </w:rPr>
        <w:t>- v prípade, že uchádzač nie je platcom DPH, upozorní na túto skutočnosť vo svojej ponuke</w:t>
      </w:r>
    </w:p>
    <w:p w14:paraId="004878AE" w14:textId="55CC280E" w:rsidR="0073453C" w:rsidRPr="00316B86" w:rsidRDefault="00965387" w:rsidP="00965387">
      <w:pPr>
        <w:pStyle w:val="Odsekzoznamu"/>
        <w:tabs>
          <w:tab w:val="left" w:pos="426"/>
        </w:tabs>
        <w:spacing w:line="276" w:lineRule="auto"/>
        <w:jc w:val="both"/>
        <w:rPr>
          <w:rFonts w:asciiTheme="minorHAnsi" w:hAnsiTheme="minorHAnsi" w:cstheme="minorHAnsi"/>
          <w:sz w:val="22"/>
          <w:szCs w:val="22"/>
        </w:rPr>
      </w:pPr>
      <w:r w:rsidRPr="00B52A5B">
        <w:rPr>
          <w:rFonts w:asciiTheme="minorHAnsi" w:hAnsiTheme="minorHAnsi" w:cstheme="minorHAnsi"/>
          <w:sz w:val="22"/>
          <w:szCs w:val="22"/>
        </w:rPr>
        <w:t xml:space="preserve">( § 3 </w:t>
      </w:r>
      <w:r w:rsidRPr="00316B86">
        <w:rPr>
          <w:rFonts w:asciiTheme="minorHAnsi" w:hAnsiTheme="minorHAnsi" w:cstheme="minorHAnsi"/>
          <w:sz w:val="22"/>
          <w:szCs w:val="22"/>
        </w:rPr>
        <w:t>ods. 3 zákona č. 18/1996 Z. z. o cenách v znení neskorších predpisov).</w:t>
      </w:r>
    </w:p>
    <w:p w14:paraId="1429821F" w14:textId="77777777" w:rsidR="00965387" w:rsidRPr="00316B86" w:rsidRDefault="00965387" w:rsidP="00965387">
      <w:pPr>
        <w:pStyle w:val="Odsekzoznamu"/>
        <w:tabs>
          <w:tab w:val="left" w:pos="426"/>
        </w:tabs>
        <w:spacing w:line="276" w:lineRule="auto"/>
        <w:rPr>
          <w:rFonts w:asciiTheme="minorHAnsi" w:hAnsiTheme="minorHAnsi" w:cstheme="minorHAnsi"/>
          <w:b/>
          <w:sz w:val="22"/>
          <w:szCs w:val="22"/>
        </w:rPr>
      </w:pPr>
    </w:p>
    <w:p w14:paraId="774A5205" w14:textId="77777777" w:rsidR="0073453C" w:rsidRPr="00316B86" w:rsidRDefault="0073453C" w:rsidP="00965387">
      <w:pPr>
        <w:pStyle w:val="Odsekzoznamu"/>
        <w:numPr>
          <w:ilvl w:val="0"/>
          <w:numId w:val="1"/>
        </w:numPr>
        <w:tabs>
          <w:tab w:val="left" w:pos="426"/>
        </w:tabs>
        <w:spacing w:line="276" w:lineRule="auto"/>
        <w:jc w:val="both"/>
        <w:rPr>
          <w:rFonts w:asciiTheme="minorHAnsi" w:hAnsiTheme="minorHAnsi" w:cstheme="minorHAnsi"/>
          <w:b/>
          <w:sz w:val="22"/>
          <w:szCs w:val="22"/>
        </w:rPr>
      </w:pPr>
      <w:r w:rsidRPr="00316B86">
        <w:rPr>
          <w:rFonts w:asciiTheme="minorHAnsi" w:hAnsiTheme="minorHAnsi" w:cstheme="minorHAnsi"/>
          <w:b/>
          <w:sz w:val="22"/>
          <w:szCs w:val="22"/>
        </w:rPr>
        <w:t>Kritéria na hodnotenie ponúk:</w:t>
      </w:r>
    </w:p>
    <w:p w14:paraId="719A90A6" w14:textId="77777777" w:rsidR="00965387" w:rsidRPr="00A85030" w:rsidRDefault="00965387" w:rsidP="00965387">
      <w:pPr>
        <w:pStyle w:val="Odsekzoznamu"/>
        <w:tabs>
          <w:tab w:val="left" w:pos="426"/>
        </w:tabs>
        <w:spacing w:line="276" w:lineRule="auto"/>
        <w:jc w:val="both"/>
        <w:rPr>
          <w:rFonts w:asciiTheme="minorHAnsi" w:hAnsiTheme="minorHAnsi" w:cstheme="minorHAnsi"/>
          <w:sz w:val="22"/>
          <w:szCs w:val="22"/>
        </w:rPr>
      </w:pPr>
      <w:r w:rsidRPr="00316B86">
        <w:rPr>
          <w:rFonts w:asciiTheme="minorHAnsi" w:hAnsiTheme="minorHAnsi" w:cstheme="minorHAnsi"/>
          <w:sz w:val="22"/>
          <w:szCs w:val="22"/>
        </w:rPr>
        <w:t>Kritérium na vyhodnotenie ponúk je</w:t>
      </w:r>
      <w:r w:rsidRPr="00316B86">
        <w:rPr>
          <w:rFonts w:asciiTheme="minorHAnsi" w:hAnsiTheme="minorHAnsi" w:cstheme="minorHAnsi"/>
          <w:b/>
          <w:sz w:val="22"/>
          <w:szCs w:val="22"/>
        </w:rPr>
        <w:t xml:space="preserve"> </w:t>
      </w:r>
      <w:r w:rsidRPr="00A85030">
        <w:rPr>
          <w:rFonts w:asciiTheme="minorHAnsi" w:hAnsiTheme="minorHAnsi" w:cstheme="minorHAnsi"/>
          <w:b/>
          <w:sz w:val="22"/>
          <w:szCs w:val="22"/>
        </w:rPr>
        <w:t>najlepší pomer ceny a kvality</w:t>
      </w:r>
      <w:r w:rsidRPr="00A85030">
        <w:rPr>
          <w:rFonts w:asciiTheme="minorHAnsi" w:hAnsiTheme="minorHAnsi" w:cstheme="minorHAnsi"/>
          <w:sz w:val="22"/>
          <w:szCs w:val="22"/>
        </w:rPr>
        <w:t>:</w:t>
      </w:r>
    </w:p>
    <w:p w14:paraId="18F281BB" w14:textId="0EBFDF8D" w:rsidR="00094693" w:rsidRPr="00A85030" w:rsidRDefault="00094693" w:rsidP="00094693">
      <w:pPr>
        <w:numPr>
          <w:ilvl w:val="1"/>
          <w:numId w:val="3"/>
        </w:numPr>
        <w:autoSpaceDE w:val="0"/>
        <w:autoSpaceDN w:val="0"/>
        <w:adjustRightInd w:val="0"/>
        <w:spacing w:line="276" w:lineRule="auto"/>
        <w:ind w:left="1134" w:hanging="426"/>
        <w:jc w:val="both"/>
        <w:rPr>
          <w:rFonts w:ascii="Calibri" w:eastAsia="TimesNewRomanPSMT" w:hAnsi="Calibri" w:cs="Times New Roman"/>
          <w:b/>
          <w:color w:val="000000"/>
          <w:sz w:val="22"/>
          <w:szCs w:val="22"/>
        </w:rPr>
      </w:pPr>
      <w:r w:rsidRPr="00A85030">
        <w:rPr>
          <w:rFonts w:ascii="Calibri" w:eastAsia="TimesNewRomanPSMT" w:hAnsi="Calibri" w:cs="Times New Roman"/>
          <w:color w:val="000000"/>
          <w:sz w:val="22"/>
          <w:szCs w:val="22"/>
        </w:rPr>
        <w:t xml:space="preserve">Kritérium č. 1: </w:t>
      </w:r>
      <w:r w:rsidRPr="00A85030">
        <w:rPr>
          <w:rFonts w:ascii="Calibri" w:eastAsia="TimesNewRomanPSMT" w:hAnsi="Calibri" w:cs="Times New Roman"/>
          <w:b/>
          <w:color w:val="000000"/>
          <w:sz w:val="22"/>
          <w:szCs w:val="22"/>
        </w:rPr>
        <w:t xml:space="preserve">Celková cena v EUR </w:t>
      </w:r>
      <w:r w:rsidR="00D87C22" w:rsidRPr="00A85030">
        <w:rPr>
          <w:rFonts w:ascii="Calibri" w:eastAsia="TimesNewRomanPSMT" w:hAnsi="Calibri" w:cs="Times New Roman"/>
          <w:b/>
          <w:color w:val="000000"/>
          <w:sz w:val="22"/>
          <w:szCs w:val="22"/>
        </w:rPr>
        <w:t>s</w:t>
      </w:r>
      <w:r w:rsidRPr="00A85030">
        <w:rPr>
          <w:rFonts w:ascii="Calibri" w:eastAsia="TimesNewRomanPSMT" w:hAnsi="Calibri" w:cs="Times New Roman"/>
          <w:b/>
          <w:color w:val="000000"/>
          <w:sz w:val="22"/>
          <w:szCs w:val="22"/>
        </w:rPr>
        <w:t xml:space="preserve"> DPH za predmet zákazky –</w:t>
      </w:r>
      <w:r w:rsidRPr="00A85030">
        <w:rPr>
          <w:rFonts w:ascii="Calibri" w:eastAsia="TimesNewRomanPSMT" w:hAnsi="Calibri" w:cs="Times New Roman"/>
          <w:color w:val="000000"/>
          <w:sz w:val="22"/>
          <w:szCs w:val="22"/>
        </w:rPr>
        <w:t xml:space="preserve"> </w:t>
      </w:r>
      <w:r w:rsidR="00BF2DD8" w:rsidRPr="00A85030">
        <w:rPr>
          <w:rFonts w:ascii="Calibri" w:eastAsia="TimesNewRomanPSMT" w:hAnsi="Calibri" w:cs="Times New Roman"/>
          <w:b/>
          <w:color w:val="000000"/>
          <w:sz w:val="22"/>
          <w:szCs w:val="22"/>
        </w:rPr>
        <w:t xml:space="preserve">max. </w:t>
      </w:r>
      <w:r w:rsidR="00A85030" w:rsidRPr="00A85030">
        <w:rPr>
          <w:rFonts w:ascii="Calibri" w:eastAsia="TimesNewRomanPSMT" w:hAnsi="Calibri" w:cs="Times New Roman"/>
          <w:b/>
          <w:color w:val="000000"/>
          <w:sz w:val="22"/>
          <w:szCs w:val="22"/>
        </w:rPr>
        <w:t>65</w:t>
      </w:r>
      <w:r w:rsidRPr="00A85030">
        <w:rPr>
          <w:rFonts w:ascii="Calibri" w:eastAsia="TimesNewRomanPSMT" w:hAnsi="Calibri" w:cs="Times New Roman"/>
          <w:b/>
          <w:color w:val="000000"/>
          <w:sz w:val="22"/>
          <w:szCs w:val="22"/>
        </w:rPr>
        <w:t xml:space="preserve"> bodov</w:t>
      </w:r>
    </w:p>
    <w:p w14:paraId="2CC9D7A0" w14:textId="77777777" w:rsidR="00094693" w:rsidRPr="00A85030" w:rsidRDefault="00094693" w:rsidP="00094693">
      <w:pPr>
        <w:autoSpaceDE w:val="0"/>
        <w:autoSpaceDN w:val="0"/>
        <w:adjustRightInd w:val="0"/>
        <w:spacing w:line="276" w:lineRule="auto"/>
        <w:ind w:left="4196"/>
        <w:jc w:val="both"/>
        <w:rPr>
          <w:rFonts w:ascii="Calibri" w:eastAsia="TimesNewRomanPSMT" w:hAnsi="Calibri" w:cs="Times New Roman"/>
          <w:color w:val="000000"/>
          <w:sz w:val="22"/>
          <w:szCs w:val="22"/>
        </w:rPr>
      </w:pPr>
    </w:p>
    <w:p w14:paraId="5661E047" w14:textId="19B13253" w:rsidR="00094693" w:rsidRPr="00316B86" w:rsidRDefault="00094693" w:rsidP="00094693">
      <w:pPr>
        <w:autoSpaceDE w:val="0"/>
        <w:autoSpaceDN w:val="0"/>
        <w:adjustRightInd w:val="0"/>
        <w:spacing w:line="276" w:lineRule="auto"/>
        <w:ind w:firstLine="709"/>
        <w:jc w:val="both"/>
        <w:rPr>
          <w:rFonts w:ascii="Calibri" w:eastAsia="TimesNewRomanPSMT" w:hAnsi="Calibri" w:cs="Times New Roman"/>
          <w:b/>
          <w:color w:val="000000"/>
          <w:sz w:val="22"/>
          <w:szCs w:val="22"/>
        </w:rPr>
      </w:pPr>
      <w:r w:rsidRPr="00A85030">
        <w:rPr>
          <w:rFonts w:ascii="Calibri" w:eastAsia="TimesNewRomanPSMT" w:hAnsi="Calibri" w:cs="Times New Roman"/>
          <w:color w:val="000000"/>
          <w:sz w:val="22"/>
          <w:szCs w:val="22"/>
        </w:rPr>
        <w:t xml:space="preserve">1.2 Kritérium č. 2: </w:t>
      </w:r>
      <w:r w:rsidRPr="00A85030">
        <w:rPr>
          <w:rFonts w:ascii="Calibri" w:eastAsia="TimesNewRomanPSMT" w:hAnsi="Calibri" w:cs="Times New Roman"/>
          <w:b/>
          <w:color w:val="000000"/>
          <w:sz w:val="22"/>
          <w:szCs w:val="22"/>
        </w:rPr>
        <w:t>Techn</w:t>
      </w:r>
      <w:r w:rsidR="00142D73" w:rsidRPr="00A85030">
        <w:rPr>
          <w:rFonts w:ascii="Calibri" w:eastAsia="TimesNewRomanPSMT" w:hAnsi="Calibri" w:cs="Times New Roman"/>
          <w:b/>
          <w:color w:val="000000"/>
          <w:sz w:val="22"/>
          <w:szCs w:val="22"/>
        </w:rPr>
        <w:t>ická špecifikácia MRI prístroja</w:t>
      </w:r>
      <w:r w:rsidR="00142D73" w:rsidRPr="00A85030">
        <w:rPr>
          <w:rFonts w:ascii="Calibri" w:eastAsia="TimesNewRomanPSMT" w:hAnsi="Calibri" w:cs="Times New Roman"/>
          <w:color w:val="000000"/>
          <w:sz w:val="22"/>
          <w:szCs w:val="22"/>
        </w:rPr>
        <w:t xml:space="preserve"> uvedená</w:t>
      </w:r>
      <w:r w:rsidRPr="00A85030">
        <w:rPr>
          <w:rFonts w:ascii="Calibri" w:eastAsia="TimesNewRomanPSMT" w:hAnsi="Calibri" w:cs="Times New Roman"/>
          <w:color w:val="000000"/>
          <w:sz w:val="22"/>
          <w:szCs w:val="22"/>
        </w:rPr>
        <w:t xml:space="preserve"> nižšie </w:t>
      </w:r>
      <w:r w:rsidR="00BF2DD8" w:rsidRPr="00A85030">
        <w:rPr>
          <w:rFonts w:ascii="Calibri" w:eastAsia="TimesNewRomanPSMT" w:hAnsi="Calibri" w:cs="Times New Roman"/>
          <w:b/>
          <w:color w:val="000000"/>
          <w:sz w:val="22"/>
          <w:szCs w:val="22"/>
        </w:rPr>
        <w:t xml:space="preserve">– max. </w:t>
      </w:r>
      <w:r w:rsidR="00A85030" w:rsidRPr="00A85030">
        <w:rPr>
          <w:rFonts w:ascii="Calibri" w:eastAsia="TimesNewRomanPSMT" w:hAnsi="Calibri" w:cs="Times New Roman"/>
          <w:b/>
          <w:color w:val="000000"/>
          <w:sz w:val="22"/>
          <w:szCs w:val="22"/>
        </w:rPr>
        <w:t>35</w:t>
      </w:r>
      <w:r w:rsidRPr="00A85030">
        <w:rPr>
          <w:rFonts w:ascii="Calibri" w:eastAsia="TimesNewRomanPSMT" w:hAnsi="Calibri" w:cs="Times New Roman"/>
          <w:b/>
          <w:color w:val="000000"/>
          <w:sz w:val="22"/>
          <w:szCs w:val="22"/>
        </w:rPr>
        <w:t xml:space="preserve"> bodov</w:t>
      </w:r>
      <w:r w:rsidRPr="00316B86">
        <w:rPr>
          <w:rFonts w:ascii="Calibri" w:eastAsia="TimesNewRomanPSMT" w:hAnsi="Calibri" w:cs="Times New Roman"/>
          <w:b/>
          <w:color w:val="000000"/>
          <w:sz w:val="22"/>
          <w:szCs w:val="22"/>
        </w:rPr>
        <w:t xml:space="preserve"> </w:t>
      </w:r>
    </w:p>
    <w:p w14:paraId="37500505" w14:textId="77777777" w:rsidR="00BF2DD8" w:rsidRDefault="00BF2DD8" w:rsidP="00BF2DD8">
      <w:pPr>
        <w:autoSpaceDE w:val="0"/>
        <w:autoSpaceDN w:val="0"/>
        <w:adjustRightInd w:val="0"/>
        <w:spacing w:line="276" w:lineRule="auto"/>
        <w:ind w:left="2098" w:firstLine="2098"/>
        <w:jc w:val="both"/>
        <w:rPr>
          <w:rFonts w:ascii="Calibri" w:eastAsia="TimesNewRomanPSMT" w:hAnsi="Calibri" w:cs="Times New Roman"/>
          <w:color w:val="000000"/>
          <w:sz w:val="22"/>
          <w:szCs w:val="22"/>
        </w:rPr>
        <w:sectPr w:rsidR="00BF2DD8">
          <w:headerReference w:type="default" r:id="rId11"/>
          <w:pgSz w:w="11906" w:h="16838"/>
          <w:pgMar w:top="1417" w:right="1417" w:bottom="1417" w:left="1417" w:header="708" w:footer="708" w:gutter="0"/>
          <w:cols w:space="708"/>
          <w:docGrid w:linePitch="360"/>
        </w:sectPr>
      </w:pPr>
    </w:p>
    <w:tbl>
      <w:tblPr>
        <w:tblW w:w="0" w:type="auto"/>
        <w:tblLayout w:type="fixed"/>
        <w:tblCellMar>
          <w:left w:w="70" w:type="dxa"/>
          <w:right w:w="70" w:type="dxa"/>
        </w:tblCellMar>
        <w:tblLook w:val="04A0" w:firstRow="1" w:lastRow="0" w:firstColumn="1" w:lastColumn="0" w:noHBand="0" w:noVBand="1"/>
      </w:tblPr>
      <w:tblGrid>
        <w:gridCol w:w="2365"/>
        <w:gridCol w:w="607"/>
        <w:gridCol w:w="1276"/>
        <w:gridCol w:w="1984"/>
        <w:gridCol w:w="1855"/>
        <w:gridCol w:w="1689"/>
        <w:gridCol w:w="1843"/>
        <w:gridCol w:w="1559"/>
        <w:gridCol w:w="992"/>
        <w:gridCol w:w="993"/>
      </w:tblGrid>
      <w:tr w:rsidR="005771FC" w:rsidRPr="008040EB" w14:paraId="7A29774B" w14:textId="77777777" w:rsidTr="005771FC">
        <w:trPr>
          <w:trHeight w:val="300"/>
        </w:trPr>
        <w:tc>
          <w:tcPr>
            <w:tcW w:w="2365"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978728D" w14:textId="77777777" w:rsidR="005771FC" w:rsidRPr="008040EB" w:rsidRDefault="005771FC" w:rsidP="008040EB">
            <w:pPr>
              <w:rPr>
                <w:rFonts w:ascii="Arial Narrow" w:hAnsi="Arial Narrow" w:cs="Calibri"/>
                <w:b/>
                <w:bCs/>
                <w:color w:val="000000"/>
                <w:sz w:val="20"/>
                <w:szCs w:val="20"/>
              </w:rPr>
            </w:pPr>
            <w:r w:rsidRPr="008040EB">
              <w:rPr>
                <w:rFonts w:ascii="Arial Narrow" w:hAnsi="Arial Narrow" w:cs="Calibri"/>
                <w:b/>
                <w:bCs/>
                <w:color w:val="000000"/>
                <w:sz w:val="20"/>
                <w:szCs w:val="20"/>
              </w:rPr>
              <w:lastRenderedPageBreak/>
              <w:t xml:space="preserve">Špecifikácia MR prístroja: 3T </w:t>
            </w:r>
          </w:p>
        </w:tc>
        <w:tc>
          <w:tcPr>
            <w:tcW w:w="607" w:type="dxa"/>
            <w:tcBorders>
              <w:top w:val="nil"/>
              <w:left w:val="nil"/>
              <w:bottom w:val="nil"/>
              <w:right w:val="nil"/>
            </w:tcBorders>
            <w:shd w:val="clear" w:color="000000" w:fill="FFFFFF"/>
            <w:noWrap/>
            <w:vAlign w:val="bottom"/>
            <w:hideMark/>
          </w:tcPr>
          <w:p w14:paraId="5CCF53D4" w14:textId="77777777" w:rsidR="005771FC" w:rsidRPr="008040EB" w:rsidRDefault="005771FC" w:rsidP="008040EB">
            <w:pPr>
              <w:rPr>
                <w:rFonts w:ascii="Calibri" w:hAnsi="Calibri" w:cs="Calibri"/>
                <w:color w:val="000000"/>
                <w:sz w:val="22"/>
                <w:szCs w:val="22"/>
              </w:rPr>
            </w:pPr>
            <w:r w:rsidRPr="008040EB">
              <w:rPr>
                <w:rFonts w:ascii="Calibri" w:hAnsi="Calibri" w:cs="Calibri"/>
                <w:color w:val="000000"/>
                <w:sz w:val="22"/>
                <w:szCs w:val="22"/>
              </w:rPr>
              <w:t> </w:t>
            </w:r>
          </w:p>
        </w:tc>
        <w:tc>
          <w:tcPr>
            <w:tcW w:w="1276" w:type="dxa"/>
            <w:tcBorders>
              <w:top w:val="nil"/>
              <w:left w:val="nil"/>
              <w:bottom w:val="nil"/>
              <w:right w:val="nil"/>
            </w:tcBorders>
            <w:shd w:val="clear" w:color="000000" w:fill="FFFFFF"/>
            <w:noWrap/>
            <w:vAlign w:val="bottom"/>
            <w:hideMark/>
          </w:tcPr>
          <w:p w14:paraId="18CFC63B" w14:textId="77777777" w:rsidR="005771FC" w:rsidRPr="008040EB" w:rsidRDefault="005771FC" w:rsidP="008040EB">
            <w:pPr>
              <w:rPr>
                <w:rFonts w:ascii="Calibri" w:hAnsi="Calibri" w:cs="Calibri"/>
                <w:color w:val="000000"/>
                <w:sz w:val="22"/>
                <w:szCs w:val="22"/>
              </w:rPr>
            </w:pPr>
            <w:r w:rsidRPr="008040EB">
              <w:rPr>
                <w:rFonts w:ascii="Calibri" w:hAnsi="Calibri" w:cs="Calibri"/>
                <w:color w:val="000000"/>
                <w:sz w:val="22"/>
                <w:szCs w:val="22"/>
              </w:rPr>
              <w:t> </w:t>
            </w:r>
          </w:p>
        </w:tc>
        <w:tc>
          <w:tcPr>
            <w:tcW w:w="1984" w:type="dxa"/>
            <w:tcBorders>
              <w:top w:val="nil"/>
              <w:left w:val="nil"/>
              <w:bottom w:val="nil"/>
              <w:right w:val="nil"/>
            </w:tcBorders>
            <w:shd w:val="clear" w:color="000000" w:fill="FFFFFF"/>
            <w:noWrap/>
            <w:vAlign w:val="center"/>
            <w:hideMark/>
          </w:tcPr>
          <w:p w14:paraId="75F49395" w14:textId="77777777" w:rsidR="005771FC" w:rsidRPr="008040EB" w:rsidRDefault="005771FC" w:rsidP="008040EB">
            <w:pPr>
              <w:rPr>
                <w:rFonts w:ascii="Calibri" w:hAnsi="Calibri" w:cs="Calibri"/>
                <w:color w:val="000000"/>
                <w:sz w:val="22"/>
                <w:szCs w:val="22"/>
              </w:rPr>
            </w:pPr>
            <w:r w:rsidRPr="008040EB">
              <w:rPr>
                <w:rFonts w:ascii="Calibri" w:hAnsi="Calibri" w:cs="Calibri"/>
                <w:color w:val="000000"/>
                <w:sz w:val="22"/>
                <w:szCs w:val="22"/>
              </w:rPr>
              <w:t> </w:t>
            </w:r>
          </w:p>
        </w:tc>
        <w:tc>
          <w:tcPr>
            <w:tcW w:w="1855" w:type="dxa"/>
            <w:tcBorders>
              <w:top w:val="nil"/>
              <w:left w:val="nil"/>
              <w:bottom w:val="nil"/>
              <w:right w:val="nil"/>
            </w:tcBorders>
            <w:shd w:val="clear" w:color="000000" w:fill="FFFFFF"/>
            <w:noWrap/>
            <w:vAlign w:val="center"/>
            <w:hideMark/>
          </w:tcPr>
          <w:p w14:paraId="42CEA647" w14:textId="77777777" w:rsidR="005771FC" w:rsidRPr="008040EB" w:rsidRDefault="005771FC" w:rsidP="008040EB">
            <w:pPr>
              <w:rPr>
                <w:rFonts w:ascii="Calibri" w:hAnsi="Calibri" w:cs="Calibri"/>
                <w:color w:val="000000"/>
                <w:sz w:val="22"/>
                <w:szCs w:val="22"/>
              </w:rPr>
            </w:pPr>
            <w:r w:rsidRPr="008040EB">
              <w:rPr>
                <w:rFonts w:ascii="Calibri" w:hAnsi="Calibri" w:cs="Calibri"/>
                <w:color w:val="000000"/>
                <w:sz w:val="22"/>
                <w:szCs w:val="22"/>
              </w:rPr>
              <w:t> </w:t>
            </w:r>
          </w:p>
        </w:tc>
        <w:tc>
          <w:tcPr>
            <w:tcW w:w="1689" w:type="dxa"/>
            <w:tcBorders>
              <w:top w:val="nil"/>
              <w:left w:val="nil"/>
              <w:bottom w:val="nil"/>
              <w:right w:val="nil"/>
            </w:tcBorders>
            <w:shd w:val="clear" w:color="000000" w:fill="FFFFFF"/>
            <w:noWrap/>
            <w:vAlign w:val="center"/>
            <w:hideMark/>
          </w:tcPr>
          <w:p w14:paraId="0CCDC20B" w14:textId="77777777" w:rsidR="005771FC" w:rsidRPr="008040EB" w:rsidRDefault="005771FC" w:rsidP="008040EB">
            <w:pPr>
              <w:rPr>
                <w:rFonts w:ascii="Calibri" w:hAnsi="Calibri" w:cs="Calibri"/>
                <w:color w:val="000000"/>
                <w:sz w:val="22"/>
                <w:szCs w:val="22"/>
              </w:rPr>
            </w:pPr>
            <w:r w:rsidRPr="008040EB">
              <w:rPr>
                <w:rFonts w:ascii="Calibri" w:hAnsi="Calibri" w:cs="Calibri"/>
                <w:color w:val="000000"/>
                <w:sz w:val="22"/>
                <w:szCs w:val="22"/>
              </w:rPr>
              <w:t> </w:t>
            </w:r>
          </w:p>
        </w:tc>
        <w:tc>
          <w:tcPr>
            <w:tcW w:w="1843" w:type="dxa"/>
            <w:tcBorders>
              <w:top w:val="nil"/>
              <w:left w:val="nil"/>
              <w:bottom w:val="nil"/>
              <w:right w:val="nil"/>
            </w:tcBorders>
            <w:shd w:val="clear" w:color="000000" w:fill="FFFFFF"/>
            <w:noWrap/>
            <w:vAlign w:val="center"/>
            <w:hideMark/>
          </w:tcPr>
          <w:p w14:paraId="4C99E814" w14:textId="77777777" w:rsidR="005771FC" w:rsidRPr="008040EB" w:rsidRDefault="005771FC" w:rsidP="008040EB">
            <w:pPr>
              <w:rPr>
                <w:rFonts w:ascii="Calibri" w:hAnsi="Calibri" w:cs="Calibri"/>
                <w:color w:val="000000"/>
                <w:sz w:val="22"/>
                <w:szCs w:val="22"/>
              </w:rPr>
            </w:pPr>
            <w:r w:rsidRPr="008040EB">
              <w:rPr>
                <w:rFonts w:ascii="Calibri" w:hAnsi="Calibri" w:cs="Calibri"/>
                <w:color w:val="000000"/>
                <w:sz w:val="22"/>
                <w:szCs w:val="22"/>
              </w:rPr>
              <w:t> </w:t>
            </w:r>
          </w:p>
        </w:tc>
        <w:tc>
          <w:tcPr>
            <w:tcW w:w="1559" w:type="dxa"/>
            <w:tcBorders>
              <w:top w:val="nil"/>
              <w:left w:val="nil"/>
              <w:bottom w:val="nil"/>
              <w:right w:val="nil"/>
            </w:tcBorders>
            <w:shd w:val="clear" w:color="000000" w:fill="FFFFFF"/>
            <w:noWrap/>
            <w:vAlign w:val="center"/>
            <w:hideMark/>
          </w:tcPr>
          <w:p w14:paraId="47691710" w14:textId="77777777" w:rsidR="005771FC" w:rsidRPr="008040EB" w:rsidRDefault="005771FC" w:rsidP="008040EB">
            <w:pPr>
              <w:rPr>
                <w:rFonts w:ascii="Calibri" w:hAnsi="Calibri" w:cs="Calibri"/>
                <w:color w:val="000000"/>
                <w:sz w:val="22"/>
                <w:szCs w:val="22"/>
              </w:rPr>
            </w:pPr>
            <w:r w:rsidRPr="008040EB">
              <w:rPr>
                <w:rFonts w:ascii="Calibri" w:hAnsi="Calibri" w:cs="Calibri"/>
                <w:color w:val="000000"/>
                <w:sz w:val="22"/>
                <w:szCs w:val="22"/>
              </w:rPr>
              <w:t> </w:t>
            </w:r>
          </w:p>
        </w:tc>
        <w:tc>
          <w:tcPr>
            <w:tcW w:w="992" w:type="dxa"/>
            <w:tcBorders>
              <w:top w:val="nil"/>
              <w:left w:val="nil"/>
              <w:bottom w:val="nil"/>
              <w:right w:val="nil"/>
            </w:tcBorders>
            <w:shd w:val="clear" w:color="000000" w:fill="FFFFFF"/>
            <w:noWrap/>
            <w:vAlign w:val="center"/>
            <w:hideMark/>
          </w:tcPr>
          <w:p w14:paraId="061A0CBA" w14:textId="77777777" w:rsidR="005771FC" w:rsidRPr="008040EB" w:rsidRDefault="005771FC" w:rsidP="008040EB">
            <w:pPr>
              <w:jc w:val="center"/>
              <w:rPr>
                <w:rFonts w:ascii="Calibri" w:hAnsi="Calibri" w:cs="Calibri"/>
                <w:color w:val="000000"/>
                <w:sz w:val="22"/>
                <w:szCs w:val="22"/>
              </w:rPr>
            </w:pPr>
            <w:r w:rsidRPr="008040EB">
              <w:rPr>
                <w:rFonts w:ascii="Calibri" w:hAnsi="Calibri" w:cs="Calibri"/>
                <w:color w:val="000000"/>
                <w:sz w:val="22"/>
                <w:szCs w:val="22"/>
              </w:rPr>
              <w:t> </w:t>
            </w:r>
          </w:p>
        </w:tc>
        <w:tc>
          <w:tcPr>
            <w:tcW w:w="993" w:type="dxa"/>
            <w:tcBorders>
              <w:top w:val="nil"/>
              <w:left w:val="nil"/>
              <w:bottom w:val="nil"/>
              <w:right w:val="nil"/>
            </w:tcBorders>
            <w:shd w:val="clear" w:color="000000" w:fill="FFFFFF"/>
            <w:noWrap/>
            <w:vAlign w:val="center"/>
            <w:hideMark/>
          </w:tcPr>
          <w:p w14:paraId="3066FDF5" w14:textId="77777777" w:rsidR="005771FC" w:rsidRPr="008040EB" w:rsidRDefault="005771FC" w:rsidP="008040EB">
            <w:pPr>
              <w:jc w:val="center"/>
              <w:rPr>
                <w:rFonts w:ascii="Calibri" w:hAnsi="Calibri" w:cs="Calibri"/>
                <w:color w:val="000000"/>
                <w:sz w:val="22"/>
                <w:szCs w:val="22"/>
              </w:rPr>
            </w:pPr>
            <w:r w:rsidRPr="008040EB">
              <w:rPr>
                <w:rFonts w:ascii="Calibri" w:hAnsi="Calibri" w:cs="Calibri"/>
                <w:color w:val="000000"/>
                <w:sz w:val="22"/>
                <w:szCs w:val="22"/>
              </w:rPr>
              <w:t> </w:t>
            </w:r>
          </w:p>
        </w:tc>
      </w:tr>
      <w:tr w:rsidR="005771FC" w:rsidRPr="008040EB" w14:paraId="4E6FE1BE" w14:textId="77777777" w:rsidTr="005771FC">
        <w:trPr>
          <w:trHeight w:val="300"/>
        </w:trPr>
        <w:tc>
          <w:tcPr>
            <w:tcW w:w="2365" w:type="dxa"/>
            <w:tcBorders>
              <w:top w:val="nil"/>
              <w:left w:val="nil"/>
              <w:bottom w:val="nil"/>
              <w:right w:val="nil"/>
            </w:tcBorders>
            <w:shd w:val="clear" w:color="000000" w:fill="FFFFFF"/>
            <w:noWrap/>
            <w:vAlign w:val="bottom"/>
            <w:hideMark/>
          </w:tcPr>
          <w:p w14:paraId="23D2698A" w14:textId="77777777" w:rsidR="005771FC" w:rsidRPr="008040EB" w:rsidRDefault="005771FC" w:rsidP="008040EB">
            <w:pPr>
              <w:rPr>
                <w:rFonts w:ascii="Calibri" w:hAnsi="Calibri" w:cs="Calibri"/>
                <w:color w:val="000000"/>
                <w:sz w:val="22"/>
                <w:szCs w:val="22"/>
              </w:rPr>
            </w:pPr>
            <w:r w:rsidRPr="008040EB">
              <w:rPr>
                <w:rFonts w:ascii="Calibri" w:hAnsi="Calibri" w:cs="Calibri"/>
                <w:color w:val="000000"/>
                <w:sz w:val="22"/>
                <w:szCs w:val="22"/>
              </w:rPr>
              <w:t> </w:t>
            </w:r>
          </w:p>
        </w:tc>
        <w:tc>
          <w:tcPr>
            <w:tcW w:w="607" w:type="dxa"/>
            <w:tcBorders>
              <w:top w:val="nil"/>
              <w:left w:val="nil"/>
              <w:bottom w:val="nil"/>
              <w:right w:val="nil"/>
            </w:tcBorders>
            <w:shd w:val="clear" w:color="000000" w:fill="FFFFFF"/>
            <w:noWrap/>
            <w:vAlign w:val="bottom"/>
            <w:hideMark/>
          </w:tcPr>
          <w:p w14:paraId="5A279F2F" w14:textId="77777777" w:rsidR="005771FC" w:rsidRPr="008040EB" w:rsidRDefault="005771FC" w:rsidP="008040EB">
            <w:pPr>
              <w:rPr>
                <w:rFonts w:ascii="Calibri" w:hAnsi="Calibri" w:cs="Calibri"/>
                <w:color w:val="000000"/>
                <w:sz w:val="22"/>
                <w:szCs w:val="22"/>
              </w:rPr>
            </w:pPr>
            <w:r w:rsidRPr="008040EB">
              <w:rPr>
                <w:rFonts w:ascii="Calibri" w:hAnsi="Calibri" w:cs="Calibri"/>
                <w:color w:val="000000"/>
                <w:sz w:val="22"/>
                <w:szCs w:val="22"/>
              </w:rPr>
              <w:t> </w:t>
            </w:r>
          </w:p>
        </w:tc>
        <w:tc>
          <w:tcPr>
            <w:tcW w:w="1276" w:type="dxa"/>
            <w:tcBorders>
              <w:top w:val="nil"/>
              <w:left w:val="nil"/>
              <w:bottom w:val="nil"/>
              <w:right w:val="nil"/>
            </w:tcBorders>
            <w:shd w:val="clear" w:color="000000" w:fill="FFFFFF"/>
            <w:noWrap/>
            <w:vAlign w:val="bottom"/>
            <w:hideMark/>
          </w:tcPr>
          <w:p w14:paraId="3D12B5ED" w14:textId="77777777" w:rsidR="005771FC" w:rsidRPr="008040EB" w:rsidRDefault="005771FC" w:rsidP="008040EB">
            <w:pPr>
              <w:rPr>
                <w:rFonts w:ascii="Calibri" w:hAnsi="Calibri" w:cs="Calibri"/>
                <w:color w:val="000000"/>
                <w:sz w:val="22"/>
                <w:szCs w:val="22"/>
              </w:rPr>
            </w:pPr>
            <w:r w:rsidRPr="008040EB">
              <w:rPr>
                <w:rFonts w:ascii="Calibri" w:hAnsi="Calibri" w:cs="Calibri"/>
                <w:color w:val="000000"/>
                <w:sz w:val="22"/>
                <w:szCs w:val="22"/>
              </w:rPr>
              <w:t> </w:t>
            </w:r>
          </w:p>
        </w:tc>
        <w:tc>
          <w:tcPr>
            <w:tcW w:w="1984" w:type="dxa"/>
            <w:tcBorders>
              <w:top w:val="nil"/>
              <w:left w:val="nil"/>
              <w:bottom w:val="nil"/>
              <w:right w:val="nil"/>
            </w:tcBorders>
            <w:shd w:val="clear" w:color="000000" w:fill="FFFFFF"/>
            <w:noWrap/>
            <w:vAlign w:val="center"/>
            <w:hideMark/>
          </w:tcPr>
          <w:p w14:paraId="11DA1580" w14:textId="77777777" w:rsidR="005771FC" w:rsidRPr="008040EB" w:rsidRDefault="005771FC" w:rsidP="008040EB">
            <w:pPr>
              <w:rPr>
                <w:rFonts w:ascii="Calibri" w:hAnsi="Calibri" w:cs="Calibri"/>
                <w:color w:val="000000"/>
                <w:sz w:val="22"/>
                <w:szCs w:val="22"/>
              </w:rPr>
            </w:pPr>
            <w:r w:rsidRPr="008040EB">
              <w:rPr>
                <w:rFonts w:ascii="Calibri" w:hAnsi="Calibri" w:cs="Calibri"/>
                <w:color w:val="000000"/>
                <w:sz w:val="22"/>
                <w:szCs w:val="22"/>
              </w:rPr>
              <w:t> </w:t>
            </w:r>
          </w:p>
        </w:tc>
        <w:tc>
          <w:tcPr>
            <w:tcW w:w="1855" w:type="dxa"/>
            <w:tcBorders>
              <w:top w:val="nil"/>
              <w:left w:val="nil"/>
              <w:bottom w:val="nil"/>
              <w:right w:val="nil"/>
            </w:tcBorders>
            <w:shd w:val="clear" w:color="000000" w:fill="FFFFFF"/>
            <w:noWrap/>
            <w:vAlign w:val="center"/>
            <w:hideMark/>
          </w:tcPr>
          <w:p w14:paraId="76777F27" w14:textId="77777777" w:rsidR="005771FC" w:rsidRPr="008040EB" w:rsidRDefault="005771FC" w:rsidP="008040EB">
            <w:pPr>
              <w:rPr>
                <w:rFonts w:ascii="Calibri" w:hAnsi="Calibri" w:cs="Calibri"/>
                <w:color w:val="000000"/>
                <w:sz w:val="22"/>
                <w:szCs w:val="22"/>
              </w:rPr>
            </w:pPr>
            <w:r w:rsidRPr="008040EB">
              <w:rPr>
                <w:rFonts w:ascii="Calibri" w:hAnsi="Calibri" w:cs="Calibri"/>
                <w:color w:val="000000"/>
                <w:sz w:val="22"/>
                <w:szCs w:val="22"/>
              </w:rPr>
              <w:t> </w:t>
            </w:r>
          </w:p>
        </w:tc>
        <w:tc>
          <w:tcPr>
            <w:tcW w:w="1689" w:type="dxa"/>
            <w:tcBorders>
              <w:top w:val="nil"/>
              <w:left w:val="nil"/>
              <w:bottom w:val="nil"/>
              <w:right w:val="nil"/>
            </w:tcBorders>
            <w:shd w:val="clear" w:color="000000" w:fill="FFFFFF"/>
            <w:noWrap/>
            <w:vAlign w:val="center"/>
            <w:hideMark/>
          </w:tcPr>
          <w:p w14:paraId="6155E916" w14:textId="77777777" w:rsidR="005771FC" w:rsidRPr="008040EB" w:rsidRDefault="005771FC" w:rsidP="008040EB">
            <w:pPr>
              <w:rPr>
                <w:rFonts w:ascii="Calibri" w:hAnsi="Calibri" w:cs="Calibri"/>
                <w:color w:val="000000"/>
                <w:sz w:val="22"/>
                <w:szCs w:val="22"/>
              </w:rPr>
            </w:pPr>
            <w:r w:rsidRPr="008040EB">
              <w:rPr>
                <w:rFonts w:ascii="Calibri" w:hAnsi="Calibri" w:cs="Calibri"/>
                <w:color w:val="000000"/>
                <w:sz w:val="22"/>
                <w:szCs w:val="22"/>
              </w:rPr>
              <w:t> </w:t>
            </w:r>
          </w:p>
        </w:tc>
        <w:tc>
          <w:tcPr>
            <w:tcW w:w="1843" w:type="dxa"/>
            <w:tcBorders>
              <w:top w:val="nil"/>
              <w:left w:val="nil"/>
              <w:bottom w:val="nil"/>
              <w:right w:val="nil"/>
            </w:tcBorders>
            <w:shd w:val="clear" w:color="000000" w:fill="FFFFFF"/>
            <w:noWrap/>
            <w:vAlign w:val="center"/>
            <w:hideMark/>
          </w:tcPr>
          <w:p w14:paraId="37DBDCD1" w14:textId="77777777" w:rsidR="005771FC" w:rsidRPr="008040EB" w:rsidRDefault="005771FC" w:rsidP="008040EB">
            <w:pPr>
              <w:rPr>
                <w:rFonts w:ascii="Calibri" w:hAnsi="Calibri" w:cs="Calibri"/>
                <w:color w:val="000000"/>
                <w:sz w:val="22"/>
                <w:szCs w:val="22"/>
              </w:rPr>
            </w:pPr>
            <w:r w:rsidRPr="008040EB">
              <w:rPr>
                <w:rFonts w:ascii="Calibri" w:hAnsi="Calibri" w:cs="Calibri"/>
                <w:color w:val="000000"/>
                <w:sz w:val="22"/>
                <w:szCs w:val="22"/>
              </w:rPr>
              <w:t> </w:t>
            </w:r>
          </w:p>
        </w:tc>
        <w:tc>
          <w:tcPr>
            <w:tcW w:w="1559" w:type="dxa"/>
            <w:tcBorders>
              <w:top w:val="nil"/>
              <w:left w:val="nil"/>
              <w:bottom w:val="nil"/>
              <w:right w:val="nil"/>
            </w:tcBorders>
            <w:shd w:val="clear" w:color="000000" w:fill="FFFFFF"/>
            <w:noWrap/>
            <w:vAlign w:val="center"/>
            <w:hideMark/>
          </w:tcPr>
          <w:p w14:paraId="08B30004" w14:textId="77777777" w:rsidR="005771FC" w:rsidRPr="008040EB" w:rsidRDefault="005771FC" w:rsidP="008040EB">
            <w:pPr>
              <w:rPr>
                <w:rFonts w:ascii="Calibri" w:hAnsi="Calibri" w:cs="Calibri"/>
                <w:color w:val="000000"/>
                <w:sz w:val="22"/>
                <w:szCs w:val="22"/>
              </w:rPr>
            </w:pPr>
            <w:r w:rsidRPr="008040EB">
              <w:rPr>
                <w:rFonts w:ascii="Calibri" w:hAnsi="Calibri" w:cs="Calibri"/>
                <w:color w:val="000000"/>
                <w:sz w:val="22"/>
                <w:szCs w:val="22"/>
              </w:rPr>
              <w:t> </w:t>
            </w:r>
          </w:p>
        </w:tc>
        <w:tc>
          <w:tcPr>
            <w:tcW w:w="992" w:type="dxa"/>
            <w:tcBorders>
              <w:top w:val="nil"/>
              <w:left w:val="nil"/>
              <w:bottom w:val="nil"/>
              <w:right w:val="nil"/>
            </w:tcBorders>
            <w:shd w:val="clear" w:color="000000" w:fill="FFFFFF"/>
            <w:noWrap/>
            <w:vAlign w:val="center"/>
            <w:hideMark/>
          </w:tcPr>
          <w:p w14:paraId="6508CA6C" w14:textId="77777777" w:rsidR="005771FC" w:rsidRPr="008040EB" w:rsidRDefault="005771FC" w:rsidP="008040EB">
            <w:pPr>
              <w:jc w:val="center"/>
              <w:rPr>
                <w:rFonts w:ascii="Calibri" w:hAnsi="Calibri" w:cs="Calibri"/>
                <w:color w:val="000000"/>
                <w:sz w:val="22"/>
                <w:szCs w:val="22"/>
              </w:rPr>
            </w:pPr>
            <w:r w:rsidRPr="008040EB">
              <w:rPr>
                <w:rFonts w:ascii="Calibri" w:hAnsi="Calibri" w:cs="Calibri"/>
                <w:color w:val="000000"/>
                <w:sz w:val="22"/>
                <w:szCs w:val="22"/>
              </w:rPr>
              <w:t> </w:t>
            </w:r>
          </w:p>
        </w:tc>
        <w:tc>
          <w:tcPr>
            <w:tcW w:w="993" w:type="dxa"/>
            <w:tcBorders>
              <w:top w:val="nil"/>
              <w:left w:val="nil"/>
              <w:bottom w:val="nil"/>
              <w:right w:val="nil"/>
            </w:tcBorders>
            <w:shd w:val="clear" w:color="000000" w:fill="FFFFFF"/>
            <w:noWrap/>
            <w:vAlign w:val="center"/>
            <w:hideMark/>
          </w:tcPr>
          <w:p w14:paraId="1D4A8227" w14:textId="77777777" w:rsidR="005771FC" w:rsidRPr="008040EB" w:rsidRDefault="005771FC" w:rsidP="008040EB">
            <w:pPr>
              <w:jc w:val="center"/>
              <w:rPr>
                <w:rFonts w:ascii="Calibri" w:hAnsi="Calibri" w:cs="Calibri"/>
                <w:color w:val="000000"/>
                <w:sz w:val="22"/>
                <w:szCs w:val="22"/>
              </w:rPr>
            </w:pPr>
            <w:r w:rsidRPr="008040EB">
              <w:rPr>
                <w:rFonts w:ascii="Calibri" w:hAnsi="Calibri" w:cs="Calibri"/>
                <w:color w:val="000000"/>
                <w:sz w:val="22"/>
                <w:szCs w:val="22"/>
              </w:rPr>
              <w:t> </w:t>
            </w:r>
          </w:p>
        </w:tc>
      </w:tr>
      <w:tr w:rsidR="005771FC" w:rsidRPr="008040EB" w14:paraId="33735DBA" w14:textId="77777777" w:rsidTr="005771FC">
        <w:trPr>
          <w:trHeight w:val="450"/>
        </w:trPr>
        <w:tc>
          <w:tcPr>
            <w:tcW w:w="2365" w:type="dxa"/>
            <w:tcBorders>
              <w:top w:val="single" w:sz="4" w:space="0" w:color="auto"/>
              <w:left w:val="single" w:sz="4" w:space="0" w:color="auto"/>
              <w:bottom w:val="single" w:sz="4" w:space="0" w:color="auto"/>
              <w:right w:val="nil"/>
            </w:tcBorders>
            <w:shd w:val="clear" w:color="000000" w:fill="FFFFCC"/>
            <w:vAlign w:val="center"/>
            <w:hideMark/>
          </w:tcPr>
          <w:p w14:paraId="35340C1E" w14:textId="77777777" w:rsidR="005771FC" w:rsidRPr="008040EB" w:rsidRDefault="005771FC" w:rsidP="008040EB">
            <w:pPr>
              <w:rPr>
                <w:rFonts w:ascii="Arial Narrow" w:hAnsi="Arial Narrow" w:cs="Calibri"/>
                <w:color w:val="000000"/>
                <w:sz w:val="22"/>
                <w:szCs w:val="22"/>
              </w:rPr>
            </w:pPr>
            <w:r w:rsidRPr="008040EB">
              <w:rPr>
                <w:rFonts w:ascii="Arial Narrow" w:hAnsi="Arial Narrow" w:cs="Calibri"/>
                <w:color w:val="000000"/>
                <w:sz w:val="22"/>
                <w:szCs w:val="22"/>
              </w:rPr>
              <w:t>I. Technické špecifikácie MR prístroja</w:t>
            </w:r>
          </w:p>
        </w:tc>
        <w:tc>
          <w:tcPr>
            <w:tcW w:w="607" w:type="dxa"/>
            <w:tcBorders>
              <w:top w:val="single" w:sz="4" w:space="0" w:color="auto"/>
              <w:left w:val="nil"/>
              <w:bottom w:val="single" w:sz="4" w:space="0" w:color="auto"/>
              <w:right w:val="nil"/>
            </w:tcBorders>
            <w:shd w:val="clear" w:color="auto" w:fill="auto"/>
            <w:vAlign w:val="center"/>
            <w:hideMark/>
          </w:tcPr>
          <w:p w14:paraId="28C1A96D" w14:textId="77777777" w:rsidR="005771FC" w:rsidRPr="008040EB" w:rsidRDefault="005771FC" w:rsidP="008040EB">
            <w:pPr>
              <w:rPr>
                <w:rFonts w:ascii="Calibri" w:hAnsi="Calibri" w:cs="Calibri"/>
                <w:color w:val="000000"/>
                <w:sz w:val="22"/>
                <w:szCs w:val="22"/>
              </w:rPr>
            </w:pPr>
            <w:r w:rsidRPr="008040EB">
              <w:rPr>
                <w:rFonts w:ascii="Calibri" w:hAnsi="Calibri" w:cs="Calibri"/>
                <w:color w:val="000000"/>
                <w:sz w:val="22"/>
                <w:szCs w:val="22"/>
              </w:rPr>
              <w:t> </w:t>
            </w:r>
          </w:p>
        </w:tc>
        <w:tc>
          <w:tcPr>
            <w:tcW w:w="1276" w:type="dxa"/>
            <w:tcBorders>
              <w:top w:val="single" w:sz="4" w:space="0" w:color="auto"/>
              <w:left w:val="nil"/>
              <w:bottom w:val="single" w:sz="4" w:space="0" w:color="auto"/>
              <w:right w:val="nil"/>
            </w:tcBorders>
            <w:shd w:val="clear" w:color="auto" w:fill="auto"/>
            <w:vAlign w:val="center"/>
            <w:hideMark/>
          </w:tcPr>
          <w:p w14:paraId="288D7BDD" w14:textId="77777777" w:rsidR="005771FC" w:rsidRPr="008040EB" w:rsidRDefault="005771FC" w:rsidP="008040EB">
            <w:pPr>
              <w:rPr>
                <w:rFonts w:ascii="Calibri" w:hAnsi="Calibri" w:cs="Calibri"/>
                <w:color w:val="000000"/>
                <w:sz w:val="22"/>
                <w:szCs w:val="22"/>
              </w:rPr>
            </w:pPr>
            <w:r w:rsidRPr="008040EB">
              <w:rPr>
                <w:rFonts w:ascii="Calibri" w:hAnsi="Calibri" w:cs="Calibri"/>
                <w:color w:val="000000"/>
                <w:sz w:val="22"/>
                <w:szCs w:val="22"/>
              </w:rPr>
              <w:t> </w:t>
            </w:r>
          </w:p>
        </w:tc>
        <w:tc>
          <w:tcPr>
            <w:tcW w:w="1984" w:type="dxa"/>
            <w:tcBorders>
              <w:top w:val="single" w:sz="4" w:space="0" w:color="auto"/>
              <w:left w:val="nil"/>
              <w:bottom w:val="single" w:sz="4" w:space="0" w:color="auto"/>
              <w:right w:val="nil"/>
            </w:tcBorders>
            <w:shd w:val="clear" w:color="auto" w:fill="auto"/>
            <w:vAlign w:val="center"/>
            <w:hideMark/>
          </w:tcPr>
          <w:p w14:paraId="56D588C7" w14:textId="77777777" w:rsidR="005771FC" w:rsidRPr="008040EB" w:rsidRDefault="005771FC" w:rsidP="008040EB">
            <w:pPr>
              <w:rPr>
                <w:rFonts w:ascii="Calibri" w:hAnsi="Calibri" w:cs="Calibri"/>
                <w:color w:val="000000"/>
                <w:sz w:val="22"/>
                <w:szCs w:val="22"/>
              </w:rPr>
            </w:pPr>
            <w:r w:rsidRPr="008040EB">
              <w:rPr>
                <w:rFonts w:ascii="Calibri" w:hAnsi="Calibri" w:cs="Calibri"/>
                <w:color w:val="000000"/>
                <w:sz w:val="22"/>
                <w:szCs w:val="22"/>
              </w:rPr>
              <w:t> </w:t>
            </w:r>
          </w:p>
        </w:tc>
        <w:tc>
          <w:tcPr>
            <w:tcW w:w="1855" w:type="dxa"/>
            <w:tcBorders>
              <w:top w:val="single" w:sz="4" w:space="0" w:color="auto"/>
              <w:left w:val="nil"/>
              <w:bottom w:val="single" w:sz="4" w:space="0" w:color="auto"/>
              <w:right w:val="nil"/>
            </w:tcBorders>
            <w:shd w:val="clear" w:color="auto" w:fill="auto"/>
            <w:vAlign w:val="center"/>
            <w:hideMark/>
          </w:tcPr>
          <w:p w14:paraId="58ED1CAC" w14:textId="77777777" w:rsidR="005771FC" w:rsidRPr="008040EB" w:rsidRDefault="005771FC" w:rsidP="008040EB">
            <w:pPr>
              <w:rPr>
                <w:rFonts w:ascii="Calibri" w:hAnsi="Calibri" w:cs="Calibri"/>
                <w:color w:val="000000"/>
                <w:sz w:val="22"/>
                <w:szCs w:val="22"/>
              </w:rPr>
            </w:pPr>
            <w:r w:rsidRPr="008040EB">
              <w:rPr>
                <w:rFonts w:ascii="Calibri" w:hAnsi="Calibri" w:cs="Calibri"/>
                <w:color w:val="000000"/>
                <w:sz w:val="22"/>
                <w:szCs w:val="22"/>
              </w:rPr>
              <w:t> </w:t>
            </w:r>
          </w:p>
        </w:tc>
        <w:tc>
          <w:tcPr>
            <w:tcW w:w="1689" w:type="dxa"/>
            <w:tcBorders>
              <w:top w:val="single" w:sz="4" w:space="0" w:color="auto"/>
              <w:left w:val="nil"/>
              <w:bottom w:val="single" w:sz="4" w:space="0" w:color="auto"/>
              <w:right w:val="nil"/>
            </w:tcBorders>
            <w:shd w:val="clear" w:color="auto" w:fill="auto"/>
            <w:vAlign w:val="center"/>
            <w:hideMark/>
          </w:tcPr>
          <w:p w14:paraId="1B71DF48" w14:textId="77777777" w:rsidR="005771FC" w:rsidRPr="008040EB" w:rsidRDefault="005771FC" w:rsidP="008040EB">
            <w:pPr>
              <w:rPr>
                <w:rFonts w:ascii="Calibri" w:hAnsi="Calibri" w:cs="Calibri"/>
                <w:color w:val="000000"/>
                <w:sz w:val="22"/>
                <w:szCs w:val="22"/>
              </w:rPr>
            </w:pPr>
            <w:r w:rsidRPr="008040EB">
              <w:rPr>
                <w:rFonts w:ascii="Calibri" w:hAnsi="Calibri" w:cs="Calibri"/>
                <w:color w:val="000000"/>
                <w:sz w:val="22"/>
                <w:szCs w:val="22"/>
              </w:rPr>
              <w:t> </w:t>
            </w:r>
          </w:p>
        </w:tc>
        <w:tc>
          <w:tcPr>
            <w:tcW w:w="1843" w:type="dxa"/>
            <w:tcBorders>
              <w:top w:val="single" w:sz="4" w:space="0" w:color="auto"/>
              <w:left w:val="nil"/>
              <w:bottom w:val="single" w:sz="4" w:space="0" w:color="auto"/>
              <w:right w:val="nil"/>
            </w:tcBorders>
            <w:shd w:val="clear" w:color="auto" w:fill="auto"/>
            <w:vAlign w:val="center"/>
            <w:hideMark/>
          </w:tcPr>
          <w:p w14:paraId="7A8F9D1A" w14:textId="77777777" w:rsidR="005771FC" w:rsidRPr="008040EB" w:rsidRDefault="005771FC" w:rsidP="008040EB">
            <w:pPr>
              <w:rPr>
                <w:rFonts w:ascii="Calibri" w:hAnsi="Calibri" w:cs="Calibri"/>
                <w:color w:val="000000"/>
                <w:sz w:val="22"/>
                <w:szCs w:val="22"/>
              </w:rPr>
            </w:pPr>
            <w:r w:rsidRPr="008040EB">
              <w:rPr>
                <w:rFonts w:ascii="Calibri" w:hAnsi="Calibri" w:cs="Calibri"/>
                <w:color w:val="000000"/>
                <w:sz w:val="22"/>
                <w:szCs w:val="22"/>
              </w:rPr>
              <w:t> </w:t>
            </w:r>
          </w:p>
        </w:tc>
        <w:tc>
          <w:tcPr>
            <w:tcW w:w="1559" w:type="dxa"/>
            <w:tcBorders>
              <w:top w:val="single" w:sz="4" w:space="0" w:color="auto"/>
              <w:left w:val="nil"/>
              <w:bottom w:val="single" w:sz="4" w:space="0" w:color="auto"/>
              <w:right w:val="nil"/>
            </w:tcBorders>
            <w:shd w:val="clear" w:color="auto" w:fill="auto"/>
            <w:vAlign w:val="center"/>
            <w:hideMark/>
          </w:tcPr>
          <w:p w14:paraId="728AE760" w14:textId="77777777" w:rsidR="005771FC" w:rsidRPr="008040EB" w:rsidRDefault="005771FC" w:rsidP="008040EB">
            <w:pPr>
              <w:rPr>
                <w:rFonts w:ascii="Calibri" w:hAnsi="Calibri" w:cs="Calibri"/>
                <w:color w:val="000000"/>
                <w:sz w:val="22"/>
                <w:szCs w:val="22"/>
              </w:rPr>
            </w:pPr>
            <w:r w:rsidRPr="008040EB">
              <w:rPr>
                <w:rFonts w:ascii="Calibri" w:hAnsi="Calibri" w:cs="Calibri"/>
                <w:color w:val="000000"/>
                <w:sz w:val="22"/>
                <w:szCs w:val="22"/>
              </w:rPr>
              <w:t> </w:t>
            </w:r>
          </w:p>
        </w:tc>
        <w:tc>
          <w:tcPr>
            <w:tcW w:w="992" w:type="dxa"/>
            <w:tcBorders>
              <w:top w:val="single" w:sz="4" w:space="0" w:color="auto"/>
              <w:left w:val="nil"/>
              <w:bottom w:val="single" w:sz="4" w:space="0" w:color="auto"/>
              <w:right w:val="nil"/>
            </w:tcBorders>
            <w:shd w:val="clear" w:color="auto" w:fill="auto"/>
            <w:vAlign w:val="center"/>
            <w:hideMark/>
          </w:tcPr>
          <w:p w14:paraId="5A4C1BA1" w14:textId="77777777" w:rsidR="005771FC" w:rsidRPr="008040EB" w:rsidRDefault="005771FC" w:rsidP="008040EB">
            <w:pPr>
              <w:rPr>
                <w:rFonts w:ascii="Calibri" w:hAnsi="Calibri" w:cs="Calibri"/>
                <w:color w:val="000000"/>
                <w:sz w:val="22"/>
                <w:szCs w:val="22"/>
              </w:rPr>
            </w:pPr>
            <w:r w:rsidRPr="008040EB">
              <w:rPr>
                <w:rFonts w:ascii="Calibri" w:hAnsi="Calibri" w:cs="Calibri"/>
                <w:color w:val="000000"/>
                <w:sz w:val="22"/>
                <w:szCs w:val="22"/>
              </w:rPr>
              <w:t> </w:t>
            </w:r>
          </w:p>
        </w:tc>
        <w:tc>
          <w:tcPr>
            <w:tcW w:w="993" w:type="dxa"/>
            <w:tcBorders>
              <w:top w:val="single" w:sz="4" w:space="0" w:color="auto"/>
              <w:left w:val="nil"/>
              <w:bottom w:val="single" w:sz="4" w:space="0" w:color="auto"/>
              <w:right w:val="nil"/>
            </w:tcBorders>
            <w:shd w:val="clear" w:color="auto" w:fill="auto"/>
            <w:vAlign w:val="center"/>
            <w:hideMark/>
          </w:tcPr>
          <w:p w14:paraId="34CCE4D4" w14:textId="77777777" w:rsidR="005771FC" w:rsidRPr="008040EB" w:rsidRDefault="005771FC" w:rsidP="008040EB">
            <w:pPr>
              <w:rPr>
                <w:rFonts w:ascii="Calibri" w:hAnsi="Calibri" w:cs="Calibri"/>
                <w:color w:val="000000"/>
                <w:sz w:val="22"/>
                <w:szCs w:val="22"/>
              </w:rPr>
            </w:pPr>
            <w:r w:rsidRPr="008040EB">
              <w:rPr>
                <w:rFonts w:ascii="Calibri" w:hAnsi="Calibri" w:cs="Calibri"/>
                <w:color w:val="000000"/>
                <w:sz w:val="22"/>
                <w:szCs w:val="22"/>
              </w:rPr>
              <w:t> </w:t>
            </w:r>
          </w:p>
        </w:tc>
      </w:tr>
      <w:tr w:rsidR="005771FC" w:rsidRPr="008040EB" w14:paraId="0F8BE3EC" w14:textId="77777777" w:rsidTr="005771FC">
        <w:trPr>
          <w:trHeight w:val="465"/>
        </w:trPr>
        <w:tc>
          <w:tcPr>
            <w:tcW w:w="2365" w:type="dxa"/>
            <w:tcBorders>
              <w:top w:val="nil"/>
              <w:left w:val="single" w:sz="4" w:space="0" w:color="auto"/>
              <w:bottom w:val="single" w:sz="4" w:space="0" w:color="auto"/>
              <w:right w:val="single" w:sz="4" w:space="0" w:color="auto"/>
            </w:tcBorders>
            <w:shd w:val="clear" w:color="000000" w:fill="DDEBF7"/>
            <w:vAlign w:val="center"/>
            <w:hideMark/>
          </w:tcPr>
          <w:p w14:paraId="6BDF71B3"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Atribút</w:t>
            </w:r>
          </w:p>
        </w:tc>
        <w:tc>
          <w:tcPr>
            <w:tcW w:w="607" w:type="dxa"/>
            <w:tcBorders>
              <w:top w:val="nil"/>
              <w:left w:val="nil"/>
              <w:bottom w:val="single" w:sz="4" w:space="0" w:color="auto"/>
              <w:right w:val="single" w:sz="4" w:space="0" w:color="auto"/>
            </w:tcBorders>
            <w:shd w:val="clear" w:color="000000" w:fill="DDEBF7"/>
            <w:vAlign w:val="center"/>
            <w:hideMark/>
          </w:tcPr>
          <w:p w14:paraId="7619C4A7"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Jednotka</w:t>
            </w:r>
          </w:p>
        </w:tc>
        <w:tc>
          <w:tcPr>
            <w:tcW w:w="1276" w:type="dxa"/>
            <w:tcBorders>
              <w:top w:val="nil"/>
              <w:left w:val="nil"/>
              <w:bottom w:val="single" w:sz="4" w:space="0" w:color="auto"/>
              <w:right w:val="single" w:sz="4" w:space="0" w:color="auto"/>
            </w:tcBorders>
            <w:shd w:val="clear" w:color="000000" w:fill="DDEBF7"/>
            <w:vAlign w:val="center"/>
            <w:hideMark/>
          </w:tcPr>
          <w:p w14:paraId="559A38C5"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xml:space="preserve">Typ </w:t>
            </w:r>
            <w:proofErr w:type="spellStart"/>
            <w:r w:rsidRPr="008040EB">
              <w:rPr>
                <w:rFonts w:ascii="Arial Narrow" w:hAnsi="Arial Narrow" w:cs="Calibri"/>
                <w:color w:val="000000"/>
                <w:sz w:val="16"/>
                <w:szCs w:val="16"/>
              </w:rPr>
              <w:t>atribúta</w:t>
            </w:r>
            <w:proofErr w:type="spellEnd"/>
            <w:r w:rsidRPr="008040EB">
              <w:rPr>
                <w:rFonts w:ascii="Arial Narrow" w:hAnsi="Arial Narrow" w:cs="Calibri"/>
                <w:color w:val="000000"/>
                <w:sz w:val="16"/>
                <w:szCs w:val="16"/>
              </w:rPr>
              <w:t xml:space="preserve"> (hodnota rovnaká a väčšia ako limit alebo rovnaká a menšia ako limit)</w:t>
            </w:r>
          </w:p>
        </w:tc>
        <w:tc>
          <w:tcPr>
            <w:tcW w:w="1984" w:type="dxa"/>
            <w:tcBorders>
              <w:top w:val="nil"/>
              <w:left w:val="nil"/>
              <w:bottom w:val="single" w:sz="4" w:space="0" w:color="auto"/>
              <w:right w:val="single" w:sz="4" w:space="0" w:color="auto"/>
            </w:tcBorders>
            <w:shd w:val="clear" w:color="000000" w:fill="DDEBF7"/>
            <w:vAlign w:val="center"/>
            <w:hideMark/>
          </w:tcPr>
          <w:p w14:paraId="1880D262"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Kvalifikačná hodnota atribútu (prístroj musí splniť)</w:t>
            </w:r>
          </w:p>
        </w:tc>
        <w:tc>
          <w:tcPr>
            <w:tcW w:w="1855" w:type="dxa"/>
            <w:tcBorders>
              <w:top w:val="nil"/>
              <w:left w:val="nil"/>
              <w:bottom w:val="single" w:sz="4" w:space="0" w:color="auto"/>
              <w:right w:val="single" w:sz="4" w:space="0" w:color="auto"/>
            </w:tcBorders>
            <w:shd w:val="clear" w:color="000000" w:fill="DDEBF7"/>
            <w:vAlign w:val="center"/>
            <w:hideMark/>
          </w:tcPr>
          <w:p w14:paraId="2113B3E6"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Bodovaná hodnota atribútu úroveň 1, počet bodov za splnenie</w:t>
            </w:r>
          </w:p>
        </w:tc>
        <w:tc>
          <w:tcPr>
            <w:tcW w:w="1689" w:type="dxa"/>
            <w:tcBorders>
              <w:top w:val="nil"/>
              <w:left w:val="nil"/>
              <w:bottom w:val="single" w:sz="4" w:space="0" w:color="auto"/>
              <w:right w:val="single" w:sz="4" w:space="0" w:color="auto"/>
            </w:tcBorders>
            <w:shd w:val="clear" w:color="000000" w:fill="DDEBF7"/>
            <w:vAlign w:val="center"/>
            <w:hideMark/>
          </w:tcPr>
          <w:p w14:paraId="0BE93E2C"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Bodovaná hodnota atribútu úroveň 2, počet bodov za splnenie</w:t>
            </w:r>
          </w:p>
        </w:tc>
        <w:tc>
          <w:tcPr>
            <w:tcW w:w="1843" w:type="dxa"/>
            <w:tcBorders>
              <w:top w:val="nil"/>
              <w:left w:val="nil"/>
              <w:bottom w:val="single" w:sz="4" w:space="0" w:color="auto"/>
              <w:right w:val="single" w:sz="4" w:space="0" w:color="auto"/>
            </w:tcBorders>
            <w:shd w:val="clear" w:color="000000" w:fill="DDEBF7"/>
            <w:vAlign w:val="center"/>
            <w:hideMark/>
          </w:tcPr>
          <w:p w14:paraId="0E02D9A1"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Bodovaná hodnota atribútu úroveň 3, počet bodov za splnenie</w:t>
            </w:r>
          </w:p>
        </w:tc>
        <w:tc>
          <w:tcPr>
            <w:tcW w:w="1559" w:type="dxa"/>
            <w:tcBorders>
              <w:top w:val="nil"/>
              <w:left w:val="nil"/>
              <w:bottom w:val="single" w:sz="4" w:space="0" w:color="auto"/>
              <w:right w:val="single" w:sz="4" w:space="0" w:color="auto"/>
            </w:tcBorders>
            <w:shd w:val="clear" w:color="000000" w:fill="DDEBF7"/>
            <w:vAlign w:val="center"/>
            <w:hideMark/>
          </w:tcPr>
          <w:p w14:paraId="1E63BF72"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Bodovaná hodnota atribútu úroveň 4, počet bodov za splnenie</w:t>
            </w:r>
          </w:p>
        </w:tc>
        <w:tc>
          <w:tcPr>
            <w:tcW w:w="992" w:type="dxa"/>
            <w:tcBorders>
              <w:top w:val="nil"/>
              <w:left w:val="nil"/>
              <w:bottom w:val="single" w:sz="4" w:space="0" w:color="auto"/>
              <w:right w:val="single" w:sz="4" w:space="0" w:color="auto"/>
            </w:tcBorders>
            <w:shd w:val="clear" w:color="000000" w:fill="FFD966"/>
            <w:vAlign w:val="center"/>
            <w:hideMark/>
          </w:tcPr>
          <w:p w14:paraId="639FA901"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Návrh uchádzača</w:t>
            </w:r>
          </w:p>
        </w:tc>
        <w:tc>
          <w:tcPr>
            <w:tcW w:w="993" w:type="dxa"/>
            <w:tcBorders>
              <w:top w:val="nil"/>
              <w:left w:val="nil"/>
              <w:bottom w:val="single" w:sz="4" w:space="0" w:color="auto"/>
              <w:right w:val="single" w:sz="4" w:space="0" w:color="auto"/>
            </w:tcBorders>
            <w:shd w:val="clear" w:color="000000" w:fill="FFD966"/>
            <w:vAlign w:val="center"/>
            <w:hideMark/>
          </w:tcPr>
          <w:p w14:paraId="7F237D53"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Bodové hodnotenie</w:t>
            </w:r>
          </w:p>
        </w:tc>
      </w:tr>
      <w:tr w:rsidR="005771FC" w:rsidRPr="008040EB" w14:paraId="27C36649" w14:textId="77777777" w:rsidTr="005771FC">
        <w:trPr>
          <w:trHeight w:val="289"/>
        </w:trPr>
        <w:tc>
          <w:tcPr>
            <w:tcW w:w="2365" w:type="dxa"/>
            <w:tcBorders>
              <w:top w:val="nil"/>
              <w:left w:val="single" w:sz="4" w:space="0" w:color="auto"/>
              <w:bottom w:val="single" w:sz="4" w:space="0" w:color="auto"/>
              <w:right w:val="single" w:sz="4" w:space="0" w:color="auto"/>
            </w:tcBorders>
            <w:shd w:val="clear" w:color="000000" w:fill="C0C0C0"/>
            <w:vAlign w:val="center"/>
            <w:hideMark/>
          </w:tcPr>
          <w:p w14:paraId="04B39780" w14:textId="77777777" w:rsidR="005771FC" w:rsidRPr="008040EB" w:rsidRDefault="005771FC" w:rsidP="008040EB">
            <w:pPr>
              <w:rPr>
                <w:rFonts w:ascii="Arial Narrow" w:hAnsi="Arial Narrow" w:cs="Calibri"/>
                <w:color w:val="000000"/>
                <w:sz w:val="16"/>
                <w:szCs w:val="16"/>
              </w:rPr>
            </w:pPr>
            <w:r w:rsidRPr="008040EB">
              <w:rPr>
                <w:rFonts w:ascii="Arial Narrow" w:hAnsi="Arial Narrow" w:cs="Calibri"/>
                <w:color w:val="000000"/>
                <w:sz w:val="16"/>
                <w:szCs w:val="16"/>
              </w:rPr>
              <w:t>Základné parametre</w:t>
            </w:r>
          </w:p>
        </w:tc>
        <w:tc>
          <w:tcPr>
            <w:tcW w:w="607" w:type="dxa"/>
            <w:tcBorders>
              <w:top w:val="nil"/>
              <w:left w:val="nil"/>
              <w:bottom w:val="single" w:sz="4" w:space="0" w:color="auto"/>
              <w:right w:val="single" w:sz="4" w:space="0" w:color="auto"/>
            </w:tcBorders>
            <w:shd w:val="clear" w:color="000000" w:fill="C0C0C0"/>
            <w:vAlign w:val="center"/>
            <w:hideMark/>
          </w:tcPr>
          <w:p w14:paraId="78C7B6E7" w14:textId="77777777" w:rsidR="005771FC" w:rsidRPr="008040EB" w:rsidRDefault="005771FC" w:rsidP="008040EB">
            <w:pPr>
              <w:rPr>
                <w:rFonts w:ascii="Arial Narrow" w:hAnsi="Arial Narrow" w:cs="Calibri"/>
                <w:color w:val="000000"/>
                <w:sz w:val="16"/>
                <w:szCs w:val="16"/>
              </w:rPr>
            </w:pPr>
            <w:r w:rsidRPr="008040EB">
              <w:rPr>
                <w:rFonts w:ascii="Arial Narrow" w:hAnsi="Arial Narrow" w:cs="Calibri"/>
                <w:color w:val="000000"/>
                <w:sz w:val="16"/>
                <w:szCs w:val="16"/>
              </w:rPr>
              <w:t> </w:t>
            </w:r>
          </w:p>
        </w:tc>
        <w:tc>
          <w:tcPr>
            <w:tcW w:w="1276" w:type="dxa"/>
            <w:tcBorders>
              <w:top w:val="nil"/>
              <w:left w:val="nil"/>
              <w:bottom w:val="single" w:sz="4" w:space="0" w:color="auto"/>
              <w:right w:val="single" w:sz="4" w:space="0" w:color="auto"/>
            </w:tcBorders>
            <w:shd w:val="clear" w:color="000000" w:fill="C0C0C0"/>
            <w:vAlign w:val="center"/>
            <w:hideMark/>
          </w:tcPr>
          <w:p w14:paraId="20C0BEF8" w14:textId="77777777" w:rsidR="005771FC" w:rsidRPr="008040EB" w:rsidRDefault="005771FC" w:rsidP="008040EB">
            <w:pPr>
              <w:rPr>
                <w:rFonts w:ascii="Arial Narrow" w:hAnsi="Arial Narrow" w:cs="Calibri"/>
                <w:color w:val="000000"/>
                <w:sz w:val="16"/>
                <w:szCs w:val="16"/>
              </w:rPr>
            </w:pPr>
            <w:r w:rsidRPr="008040EB">
              <w:rPr>
                <w:rFonts w:ascii="Arial Narrow" w:hAnsi="Arial Narrow" w:cs="Calibri"/>
                <w:color w:val="000000"/>
                <w:sz w:val="16"/>
                <w:szCs w:val="16"/>
              </w:rPr>
              <w:t> </w:t>
            </w:r>
          </w:p>
        </w:tc>
        <w:tc>
          <w:tcPr>
            <w:tcW w:w="1984" w:type="dxa"/>
            <w:tcBorders>
              <w:top w:val="nil"/>
              <w:left w:val="nil"/>
              <w:bottom w:val="single" w:sz="4" w:space="0" w:color="auto"/>
              <w:right w:val="single" w:sz="4" w:space="0" w:color="auto"/>
            </w:tcBorders>
            <w:shd w:val="clear" w:color="000000" w:fill="C0C0C0"/>
            <w:vAlign w:val="center"/>
            <w:hideMark/>
          </w:tcPr>
          <w:p w14:paraId="1D6AFE19" w14:textId="77777777" w:rsidR="005771FC" w:rsidRPr="008040EB" w:rsidRDefault="005771FC" w:rsidP="008040EB">
            <w:pPr>
              <w:rPr>
                <w:rFonts w:ascii="Arial Narrow" w:hAnsi="Arial Narrow" w:cs="Calibri"/>
                <w:color w:val="000000"/>
                <w:sz w:val="16"/>
                <w:szCs w:val="16"/>
              </w:rPr>
            </w:pPr>
            <w:r w:rsidRPr="008040EB">
              <w:rPr>
                <w:rFonts w:ascii="Arial Narrow" w:hAnsi="Arial Narrow" w:cs="Calibri"/>
                <w:color w:val="000000"/>
                <w:sz w:val="16"/>
                <w:szCs w:val="16"/>
              </w:rPr>
              <w:t> </w:t>
            </w:r>
          </w:p>
        </w:tc>
        <w:tc>
          <w:tcPr>
            <w:tcW w:w="1855" w:type="dxa"/>
            <w:tcBorders>
              <w:top w:val="nil"/>
              <w:left w:val="nil"/>
              <w:bottom w:val="single" w:sz="4" w:space="0" w:color="auto"/>
              <w:right w:val="single" w:sz="4" w:space="0" w:color="auto"/>
            </w:tcBorders>
            <w:shd w:val="clear" w:color="000000" w:fill="C0C0C0"/>
            <w:vAlign w:val="center"/>
            <w:hideMark/>
          </w:tcPr>
          <w:p w14:paraId="2CA2BBEE" w14:textId="77777777" w:rsidR="005771FC" w:rsidRPr="008040EB" w:rsidRDefault="005771FC" w:rsidP="008040EB">
            <w:pPr>
              <w:rPr>
                <w:rFonts w:ascii="Arial Narrow" w:hAnsi="Arial Narrow" w:cs="Calibri"/>
                <w:color w:val="000000"/>
                <w:sz w:val="16"/>
                <w:szCs w:val="16"/>
              </w:rPr>
            </w:pPr>
            <w:r w:rsidRPr="008040EB">
              <w:rPr>
                <w:rFonts w:ascii="Arial Narrow" w:hAnsi="Arial Narrow" w:cs="Calibri"/>
                <w:color w:val="000000"/>
                <w:sz w:val="16"/>
                <w:szCs w:val="16"/>
              </w:rPr>
              <w:t> </w:t>
            </w:r>
          </w:p>
        </w:tc>
        <w:tc>
          <w:tcPr>
            <w:tcW w:w="1689" w:type="dxa"/>
            <w:tcBorders>
              <w:top w:val="nil"/>
              <w:left w:val="nil"/>
              <w:bottom w:val="single" w:sz="4" w:space="0" w:color="auto"/>
              <w:right w:val="single" w:sz="4" w:space="0" w:color="auto"/>
            </w:tcBorders>
            <w:shd w:val="clear" w:color="000000" w:fill="C0C0C0"/>
            <w:vAlign w:val="center"/>
            <w:hideMark/>
          </w:tcPr>
          <w:p w14:paraId="7A1071CC" w14:textId="77777777" w:rsidR="005771FC" w:rsidRPr="008040EB" w:rsidRDefault="005771FC" w:rsidP="008040EB">
            <w:pPr>
              <w:rPr>
                <w:rFonts w:ascii="Arial Narrow" w:hAnsi="Arial Narrow" w:cs="Calibri"/>
                <w:color w:val="000000"/>
                <w:sz w:val="16"/>
                <w:szCs w:val="16"/>
              </w:rPr>
            </w:pPr>
            <w:r w:rsidRPr="008040EB">
              <w:rPr>
                <w:rFonts w:ascii="Arial Narrow" w:hAnsi="Arial Narrow" w:cs="Calibri"/>
                <w:color w:val="000000"/>
                <w:sz w:val="16"/>
                <w:szCs w:val="16"/>
              </w:rPr>
              <w:t> </w:t>
            </w:r>
          </w:p>
        </w:tc>
        <w:tc>
          <w:tcPr>
            <w:tcW w:w="1843" w:type="dxa"/>
            <w:tcBorders>
              <w:top w:val="nil"/>
              <w:left w:val="nil"/>
              <w:bottom w:val="single" w:sz="4" w:space="0" w:color="auto"/>
              <w:right w:val="single" w:sz="4" w:space="0" w:color="auto"/>
            </w:tcBorders>
            <w:shd w:val="clear" w:color="000000" w:fill="C0C0C0"/>
            <w:vAlign w:val="center"/>
            <w:hideMark/>
          </w:tcPr>
          <w:p w14:paraId="63EAA53B" w14:textId="77777777" w:rsidR="005771FC" w:rsidRPr="008040EB" w:rsidRDefault="005771FC" w:rsidP="008040EB">
            <w:pPr>
              <w:rPr>
                <w:rFonts w:ascii="Arial Narrow" w:hAnsi="Arial Narrow" w:cs="Calibri"/>
                <w:color w:val="000000"/>
                <w:sz w:val="16"/>
                <w:szCs w:val="16"/>
              </w:rPr>
            </w:pPr>
            <w:r w:rsidRPr="008040EB">
              <w:rPr>
                <w:rFonts w:ascii="Arial Narrow" w:hAnsi="Arial Narrow" w:cs="Calibri"/>
                <w:color w:val="000000"/>
                <w:sz w:val="16"/>
                <w:szCs w:val="16"/>
              </w:rPr>
              <w:t> </w:t>
            </w:r>
          </w:p>
        </w:tc>
        <w:tc>
          <w:tcPr>
            <w:tcW w:w="1559" w:type="dxa"/>
            <w:tcBorders>
              <w:top w:val="nil"/>
              <w:left w:val="nil"/>
              <w:bottom w:val="single" w:sz="4" w:space="0" w:color="auto"/>
              <w:right w:val="single" w:sz="4" w:space="0" w:color="auto"/>
            </w:tcBorders>
            <w:shd w:val="clear" w:color="000000" w:fill="C0C0C0"/>
            <w:vAlign w:val="center"/>
            <w:hideMark/>
          </w:tcPr>
          <w:p w14:paraId="3BD1A7AB" w14:textId="77777777" w:rsidR="005771FC" w:rsidRPr="008040EB" w:rsidRDefault="005771FC" w:rsidP="008040EB">
            <w:pPr>
              <w:rPr>
                <w:rFonts w:ascii="Arial Narrow" w:hAnsi="Arial Narrow" w:cs="Calibri"/>
                <w:color w:val="000000"/>
                <w:sz w:val="16"/>
                <w:szCs w:val="16"/>
              </w:rPr>
            </w:pPr>
            <w:r w:rsidRPr="008040EB">
              <w:rPr>
                <w:rFonts w:ascii="Arial Narrow" w:hAnsi="Arial Narrow" w:cs="Calibri"/>
                <w:color w:val="000000"/>
                <w:sz w:val="16"/>
                <w:szCs w:val="16"/>
              </w:rPr>
              <w:t> </w:t>
            </w:r>
          </w:p>
        </w:tc>
        <w:tc>
          <w:tcPr>
            <w:tcW w:w="992" w:type="dxa"/>
            <w:tcBorders>
              <w:top w:val="nil"/>
              <w:left w:val="nil"/>
              <w:bottom w:val="single" w:sz="4" w:space="0" w:color="auto"/>
              <w:right w:val="single" w:sz="4" w:space="0" w:color="auto"/>
            </w:tcBorders>
            <w:shd w:val="clear" w:color="000000" w:fill="C0C0C0"/>
            <w:vAlign w:val="center"/>
            <w:hideMark/>
          </w:tcPr>
          <w:p w14:paraId="06426BF7" w14:textId="77777777" w:rsidR="005771FC" w:rsidRPr="008040EB" w:rsidRDefault="005771FC" w:rsidP="008040EB">
            <w:pPr>
              <w:rPr>
                <w:rFonts w:ascii="Arial Narrow" w:hAnsi="Arial Narrow" w:cs="Calibri"/>
                <w:color w:val="000000"/>
                <w:sz w:val="16"/>
                <w:szCs w:val="16"/>
              </w:rPr>
            </w:pPr>
            <w:r w:rsidRPr="008040EB">
              <w:rPr>
                <w:rFonts w:ascii="Arial Narrow" w:hAnsi="Arial Narrow" w:cs="Calibri"/>
                <w:color w:val="000000"/>
                <w:sz w:val="16"/>
                <w:szCs w:val="16"/>
              </w:rPr>
              <w:t> </w:t>
            </w:r>
          </w:p>
        </w:tc>
        <w:tc>
          <w:tcPr>
            <w:tcW w:w="993" w:type="dxa"/>
            <w:tcBorders>
              <w:top w:val="nil"/>
              <w:left w:val="nil"/>
              <w:bottom w:val="single" w:sz="4" w:space="0" w:color="auto"/>
              <w:right w:val="single" w:sz="4" w:space="0" w:color="auto"/>
            </w:tcBorders>
            <w:shd w:val="clear" w:color="000000" w:fill="C0C0C0"/>
            <w:vAlign w:val="center"/>
            <w:hideMark/>
          </w:tcPr>
          <w:p w14:paraId="3D34A5A4" w14:textId="77777777" w:rsidR="005771FC" w:rsidRPr="008040EB" w:rsidRDefault="005771FC" w:rsidP="008040EB">
            <w:pPr>
              <w:rPr>
                <w:rFonts w:ascii="Arial Narrow" w:hAnsi="Arial Narrow" w:cs="Calibri"/>
                <w:color w:val="000000"/>
                <w:sz w:val="16"/>
                <w:szCs w:val="16"/>
              </w:rPr>
            </w:pPr>
            <w:r w:rsidRPr="008040EB">
              <w:rPr>
                <w:rFonts w:ascii="Arial Narrow" w:hAnsi="Arial Narrow" w:cs="Calibri"/>
                <w:color w:val="000000"/>
                <w:sz w:val="16"/>
                <w:szCs w:val="16"/>
              </w:rPr>
              <w:t> </w:t>
            </w:r>
          </w:p>
        </w:tc>
      </w:tr>
      <w:tr w:rsidR="005771FC" w:rsidRPr="008040EB" w14:paraId="29D224F7" w14:textId="77777777" w:rsidTr="005771FC">
        <w:trPr>
          <w:trHeight w:val="289"/>
        </w:trPr>
        <w:tc>
          <w:tcPr>
            <w:tcW w:w="2365" w:type="dxa"/>
            <w:tcBorders>
              <w:top w:val="nil"/>
              <w:left w:val="single" w:sz="4" w:space="0" w:color="auto"/>
              <w:bottom w:val="single" w:sz="4" w:space="0" w:color="auto"/>
              <w:right w:val="single" w:sz="4" w:space="0" w:color="auto"/>
            </w:tcBorders>
            <w:shd w:val="clear" w:color="auto" w:fill="auto"/>
            <w:vAlign w:val="center"/>
            <w:hideMark/>
          </w:tcPr>
          <w:p w14:paraId="0E37D2F8" w14:textId="77777777" w:rsidR="005771FC" w:rsidRPr="008040EB" w:rsidRDefault="005771FC" w:rsidP="008040EB">
            <w:pPr>
              <w:rPr>
                <w:rFonts w:ascii="Arial Narrow" w:hAnsi="Arial Narrow" w:cs="Calibri"/>
                <w:sz w:val="16"/>
                <w:szCs w:val="16"/>
              </w:rPr>
            </w:pPr>
            <w:r w:rsidRPr="008040EB">
              <w:rPr>
                <w:rFonts w:ascii="Arial Narrow" w:hAnsi="Arial Narrow" w:cs="Calibri"/>
                <w:sz w:val="16"/>
                <w:szCs w:val="16"/>
              </w:rPr>
              <w:t>Intenzita magnetického poľa</w:t>
            </w:r>
          </w:p>
        </w:tc>
        <w:tc>
          <w:tcPr>
            <w:tcW w:w="607" w:type="dxa"/>
            <w:tcBorders>
              <w:top w:val="nil"/>
              <w:left w:val="nil"/>
              <w:bottom w:val="single" w:sz="4" w:space="0" w:color="auto"/>
              <w:right w:val="single" w:sz="4" w:space="0" w:color="auto"/>
            </w:tcBorders>
            <w:shd w:val="clear" w:color="auto" w:fill="auto"/>
            <w:vAlign w:val="center"/>
            <w:hideMark/>
          </w:tcPr>
          <w:p w14:paraId="0EA51C69"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T</w:t>
            </w:r>
          </w:p>
        </w:tc>
        <w:tc>
          <w:tcPr>
            <w:tcW w:w="1276" w:type="dxa"/>
            <w:tcBorders>
              <w:top w:val="nil"/>
              <w:left w:val="nil"/>
              <w:bottom w:val="single" w:sz="4" w:space="0" w:color="auto"/>
              <w:right w:val="single" w:sz="4" w:space="0" w:color="auto"/>
            </w:tcBorders>
            <w:shd w:val="clear" w:color="auto" w:fill="auto"/>
            <w:vAlign w:val="center"/>
            <w:hideMark/>
          </w:tcPr>
          <w:p w14:paraId="6F3F90FA"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rovnaký a väčší</w:t>
            </w:r>
          </w:p>
        </w:tc>
        <w:tc>
          <w:tcPr>
            <w:tcW w:w="1984" w:type="dxa"/>
            <w:tcBorders>
              <w:top w:val="nil"/>
              <w:left w:val="nil"/>
              <w:bottom w:val="single" w:sz="4" w:space="0" w:color="auto"/>
              <w:right w:val="single" w:sz="4" w:space="0" w:color="auto"/>
            </w:tcBorders>
            <w:shd w:val="clear" w:color="000000" w:fill="FFFFFF"/>
            <w:noWrap/>
            <w:vAlign w:val="center"/>
            <w:hideMark/>
          </w:tcPr>
          <w:p w14:paraId="74A9C6CC"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3</w:t>
            </w:r>
          </w:p>
        </w:tc>
        <w:tc>
          <w:tcPr>
            <w:tcW w:w="1855" w:type="dxa"/>
            <w:tcBorders>
              <w:top w:val="nil"/>
              <w:left w:val="nil"/>
              <w:bottom w:val="single" w:sz="4" w:space="0" w:color="auto"/>
              <w:right w:val="single" w:sz="4" w:space="0" w:color="auto"/>
            </w:tcBorders>
            <w:shd w:val="clear" w:color="000000" w:fill="FFFFFF"/>
            <w:noWrap/>
            <w:vAlign w:val="center"/>
            <w:hideMark/>
          </w:tcPr>
          <w:p w14:paraId="303C633E"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689" w:type="dxa"/>
            <w:tcBorders>
              <w:top w:val="nil"/>
              <w:left w:val="nil"/>
              <w:bottom w:val="single" w:sz="4" w:space="0" w:color="auto"/>
              <w:right w:val="single" w:sz="4" w:space="0" w:color="auto"/>
            </w:tcBorders>
            <w:shd w:val="clear" w:color="000000" w:fill="FFFFFF"/>
            <w:noWrap/>
            <w:vAlign w:val="center"/>
            <w:hideMark/>
          </w:tcPr>
          <w:p w14:paraId="17B800FE"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843" w:type="dxa"/>
            <w:tcBorders>
              <w:top w:val="nil"/>
              <w:left w:val="nil"/>
              <w:bottom w:val="single" w:sz="4" w:space="0" w:color="auto"/>
              <w:right w:val="single" w:sz="4" w:space="0" w:color="auto"/>
            </w:tcBorders>
            <w:shd w:val="clear" w:color="000000" w:fill="FFFFFF"/>
            <w:noWrap/>
            <w:vAlign w:val="center"/>
            <w:hideMark/>
          </w:tcPr>
          <w:p w14:paraId="090ABDFC"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559" w:type="dxa"/>
            <w:tcBorders>
              <w:top w:val="nil"/>
              <w:left w:val="nil"/>
              <w:bottom w:val="single" w:sz="4" w:space="0" w:color="auto"/>
              <w:right w:val="single" w:sz="4" w:space="0" w:color="auto"/>
            </w:tcBorders>
            <w:shd w:val="clear" w:color="000000" w:fill="FFFFFF"/>
            <w:noWrap/>
            <w:vAlign w:val="center"/>
            <w:hideMark/>
          </w:tcPr>
          <w:p w14:paraId="7C271860"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992" w:type="dxa"/>
            <w:tcBorders>
              <w:top w:val="nil"/>
              <w:left w:val="nil"/>
              <w:bottom w:val="single" w:sz="4" w:space="0" w:color="auto"/>
              <w:right w:val="single" w:sz="4" w:space="0" w:color="auto"/>
            </w:tcBorders>
            <w:shd w:val="clear" w:color="000000" w:fill="FFD966"/>
            <w:vAlign w:val="center"/>
            <w:hideMark/>
          </w:tcPr>
          <w:p w14:paraId="459CEEBD"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993" w:type="dxa"/>
            <w:tcBorders>
              <w:top w:val="nil"/>
              <w:left w:val="nil"/>
              <w:bottom w:val="single" w:sz="4" w:space="0" w:color="auto"/>
              <w:right w:val="single" w:sz="4" w:space="0" w:color="auto"/>
            </w:tcBorders>
            <w:shd w:val="clear" w:color="000000" w:fill="FFD966"/>
            <w:vAlign w:val="center"/>
            <w:hideMark/>
          </w:tcPr>
          <w:p w14:paraId="307F970A"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r>
      <w:tr w:rsidR="005771FC" w:rsidRPr="008040EB" w14:paraId="5701E86B" w14:textId="77777777" w:rsidTr="005771FC">
        <w:trPr>
          <w:trHeight w:val="289"/>
        </w:trPr>
        <w:tc>
          <w:tcPr>
            <w:tcW w:w="2365" w:type="dxa"/>
            <w:tcBorders>
              <w:top w:val="nil"/>
              <w:left w:val="single" w:sz="4" w:space="0" w:color="auto"/>
              <w:bottom w:val="single" w:sz="4" w:space="0" w:color="auto"/>
              <w:right w:val="single" w:sz="4" w:space="0" w:color="auto"/>
            </w:tcBorders>
            <w:shd w:val="clear" w:color="auto" w:fill="auto"/>
            <w:vAlign w:val="center"/>
            <w:hideMark/>
          </w:tcPr>
          <w:p w14:paraId="7DE0D265" w14:textId="77777777" w:rsidR="005771FC" w:rsidRPr="008040EB" w:rsidRDefault="005771FC" w:rsidP="008040EB">
            <w:pPr>
              <w:rPr>
                <w:rFonts w:ascii="Arial Narrow" w:hAnsi="Arial Narrow" w:cs="Calibri"/>
                <w:sz w:val="16"/>
                <w:szCs w:val="16"/>
              </w:rPr>
            </w:pPr>
            <w:r w:rsidRPr="008040EB">
              <w:rPr>
                <w:rFonts w:ascii="Arial Narrow" w:hAnsi="Arial Narrow" w:cs="Calibri"/>
                <w:sz w:val="16"/>
                <w:szCs w:val="16"/>
              </w:rPr>
              <w:t xml:space="preserve">Priemer </w:t>
            </w:r>
            <w:proofErr w:type="spellStart"/>
            <w:r w:rsidRPr="008040EB">
              <w:rPr>
                <w:rFonts w:ascii="Arial Narrow" w:hAnsi="Arial Narrow" w:cs="Calibri"/>
                <w:sz w:val="16"/>
                <w:szCs w:val="16"/>
              </w:rPr>
              <w:t>pacientského</w:t>
            </w:r>
            <w:proofErr w:type="spellEnd"/>
            <w:r w:rsidRPr="008040EB">
              <w:rPr>
                <w:rFonts w:ascii="Arial Narrow" w:hAnsi="Arial Narrow" w:cs="Calibri"/>
                <w:sz w:val="16"/>
                <w:szCs w:val="16"/>
              </w:rPr>
              <w:t xml:space="preserve"> otvoru (</w:t>
            </w:r>
            <w:proofErr w:type="spellStart"/>
            <w:r w:rsidRPr="008040EB">
              <w:rPr>
                <w:rFonts w:ascii="Arial Narrow" w:hAnsi="Arial Narrow" w:cs="Calibri"/>
                <w:sz w:val="16"/>
                <w:szCs w:val="16"/>
              </w:rPr>
              <w:t>Gantry</w:t>
            </w:r>
            <w:proofErr w:type="spellEnd"/>
            <w:r w:rsidRPr="008040EB">
              <w:rPr>
                <w:rFonts w:ascii="Arial Narrow" w:hAnsi="Arial Narrow" w:cs="Calibri"/>
                <w:sz w:val="16"/>
                <w:szCs w:val="16"/>
              </w:rPr>
              <w:t>) v najužšom bode</w:t>
            </w:r>
          </w:p>
        </w:tc>
        <w:tc>
          <w:tcPr>
            <w:tcW w:w="607" w:type="dxa"/>
            <w:tcBorders>
              <w:top w:val="nil"/>
              <w:left w:val="nil"/>
              <w:bottom w:val="single" w:sz="4" w:space="0" w:color="auto"/>
              <w:right w:val="single" w:sz="4" w:space="0" w:color="auto"/>
            </w:tcBorders>
            <w:shd w:val="clear" w:color="auto" w:fill="auto"/>
            <w:vAlign w:val="center"/>
            <w:hideMark/>
          </w:tcPr>
          <w:p w14:paraId="34F47583"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cm</w:t>
            </w:r>
          </w:p>
        </w:tc>
        <w:tc>
          <w:tcPr>
            <w:tcW w:w="1276" w:type="dxa"/>
            <w:tcBorders>
              <w:top w:val="nil"/>
              <w:left w:val="nil"/>
              <w:bottom w:val="single" w:sz="4" w:space="0" w:color="auto"/>
              <w:right w:val="single" w:sz="4" w:space="0" w:color="auto"/>
            </w:tcBorders>
            <w:shd w:val="clear" w:color="auto" w:fill="auto"/>
            <w:vAlign w:val="center"/>
            <w:hideMark/>
          </w:tcPr>
          <w:p w14:paraId="214CF025"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rovnaký a väčší</w:t>
            </w:r>
          </w:p>
        </w:tc>
        <w:tc>
          <w:tcPr>
            <w:tcW w:w="1984" w:type="dxa"/>
            <w:tcBorders>
              <w:top w:val="nil"/>
              <w:left w:val="nil"/>
              <w:bottom w:val="single" w:sz="4" w:space="0" w:color="auto"/>
              <w:right w:val="single" w:sz="4" w:space="0" w:color="auto"/>
            </w:tcBorders>
            <w:shd w:val="clear" w:color="000000" w:fill="FFFFFF"/>
            <w:noWrap/>
            <w:vAlign w:val="center"/>
            <w:hideMark/>
          </w:tcPr>
          <w:p w14:paraId="1FA56ED8"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69</w:t>
            </w:r>
          </w:p>
        </w:tc>
        <w:tc>
          <w:tcPr>
            <w:tcW w:w="1855" w:type="dxa"/>
            <w:tcBorders>
              <w:top w:val="nil"/>
              <w:left w:val="nil"/>
              <w:bottom w:val="single" w:sz="4" w:space="0" w:color="auto"/>
              <w:right w:val="single" w:sz="4" w:space="0" w:color="auto"/>
            </w:tcBorders>
            <w:shd w:val="clear" w:color="000000" w:fill="FFFFFF"/>
            <w:noWrap/>
            <w:vAlign w:val="center"/>
            <w:hideMark/>
          </w:tcPr>
          <w:p w14:paraId="289A1F2D"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689" w:type="dxa"/>
            <w:tcBorders>
              <w:top w:val="nil"/>
              <w:left w:val="nil"/>
              <w:bottom w:val="single" w:sz="4" w:space="0" w:color="auto"/>
              <w:right w:val="single" w:sz="4" w:space="0" w:color="auto"/>
            </w:tcBorders>
            <w:shd w:val="clear" w:color="000000" w:fill="FFFFFF"/>
            <w:noWrap/>
            <w:vAlign w:val="center"/>
            <w:hideMark/>
          </w:tcPr>
          <w:p w14:paraId="3BAAB87F"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843" w:type="dxa"/>
            <w:tcBorders>
              <w:top w:val="nil"/>
              <w:left w:val="nil"/>
              <w:bottom w:val="single" w:sz="4" w:space="0" w:color="auto"/>
              <w:right w:val="single" w:sz="4" w:space="0" w:color="auto"/>
            </w:tcBorders>
            <w:shd w:val="clear" w:color="000000" w:fill="FFFFFF"/>
            <w:noWrap/>
            <w:vAlign w:val="center"/>
            <w:hideMark/>
          </w:tcPr>
          <w:p w14:paraId="1F74ADFD"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559" w:type="dxa"/>
            <w:tcBorders>
              <w:top w:val="nil"/>
              <w:left w:val="nil"/>
              <w:bottom w:val="single" w:sz="4" w:space="0" w:color="auto"/>
              <w:right w:val="single" w:sz="4" w:space="0" w:color="auto"/>
            </w:tcBorders>
            <w:shd w:val="clear" w:color="000000" w:fill="FFFFFF"/>
            <w:noWrap/>
            <w:vAlign w:val="center"/>
            <w:hideMark/>
          </w:tcPr>
          <w:p w14:paraId="5A43922F"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992" w:type="dxa"/>
            <w:tcBorders>
              <w:top w:val="nil"/>
              <w:left w:val="nil"/>
              <w:bottom w:val="single" w:sz="4" w:space="0" w:color="auto"/>
              <w:right w:val="single" w:sz="4" w:space="0" w:color="auto"/>
            </w:tcBorders>
            <w:shd w:val="clear" w:color="000000" w:fill="FFD966"/>
            <w:vAlign w:val="center"/>
            <w:hideMark/>
          </w:tcPr>
          <w:p w14:paraId="161C0D0B"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993" w:type="dxa"/>
            <w:tcBorders>
              <w:top w:val="nil"/>
              <w:left w:val="nil"/>
              <w:bottom w:val="single" w:sz="4" w:space="0" w:color="auto"/>
              <w:right w:val="single" w:sz="4" w:space="0" w:color="auto"/>
            </w:tcBorders>
            <w:shd w:val="clear" w:color="000000" w:fill="FFD966"/>
            <w:vAlign w:val="center"/>
            <w:hideMark/>
          </w:tcPr>
          <w:p w14:paraId="4D2D1EC2"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r>
      <w:tr w:rsidR="005771FC" w:rsidRPr="008040EB" w14:paraId="40F4FBF0" w14:textId="77777777" w:rsidTr="005771FC">
        <w:trPr>
          <w:trHeight w:val="289"/>
        </w:trPr>
        <w:tc>
          <w:tcPr>
            <w:tcW w:w="2365" w:type="dxa"/>
            <w:tcBorders>
              <w:top w:val="nil"/>
              <w:left w:val="single" w:sz="4" w:space="0" w:color="auto"/>
              <w:bottom w:val="single" w:sz="4" w:space="0" w:color="auto"/>
              <w:right w:val="single" w:sz="4" w:space="0" w:color="auto"/>
            </w:tcBorders>
            <w:shd w:val="clear" w:color="auto" w:fill="auto"/>
            <w:vAlign w:val="center"/>
            <w:hideMark/>
          </w:tcPr>
          <w:p w14:paraId="7F3E38F1" w14:textId="77777777" w:rsidR="005771FC" w:rsidRPr="008040EB" w:rsidRDefault="005771FC" w:rsidP="008040EB">
            <w:pPr>
              <w:rPr>
                <w:rFonts w:ascii="Arial Narrow" w:hAnsi="Arial Narrow" w:cs="Calibri"/>
                <w:sz w:val="16"/>
                <w:szCs w:val="16"/>
              </w:rPr>
            </w:pPr>
            <w:r w:rsidRPr="008040EB">
              <w:rPr>
                <w:rFonts w:ascii="Arial Narrow" w:hAnsi="Arial Narrow" w:cs="Calibri"/>
                <w:sz w:val="16"/>
                <w:szCs w:val="16"/>
              </w:rPr>
              <w:t>max. FOV v osiach XYZ</w:t>
            </w:r>
          </w:p>
        </w:tc>
        <w:tc>
          <w:tcPr>
            <w:tcW w:w="607" w:type="dxa"/>
            <w:tcBorders>
              <w:top w:val="nil"/>
              <w:left w:val="nil"/>
              <w:bottom w:val="single" w:sz="4" w:space="0" w:color="auto"/>
              <w:right w:val="single" w:sz="4" w:space="0" w:color="auto"/>
            </w:tcBorders>
            <w:shd w:val="clear" w:color="auto" w:fill="auto"/>
            <w:vAlign w:val="center"/>
            <w:hideMark/>
          </w:tcPr>
          <w:p w14:paraId="111B8138"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cm x cm x cm</w:t>
            </w:r>
          </w:p>
        </w:tc>
        <w:tc>
          <w:tcPr>
            <w:tcW w:w="1276" w:type="dxa"/>
            <w:tcBorders>
              <w:top w:val="nil"/>
              <w:left w:val="nil"/>
              <w:bottom w:val="single" w:sz="4" w:space="0" w:color="auto"/>
              <w:right w:val="single" w:sz="4" w:space="0" w:color="auto"/>
            </w:tcBorders>
            <w:shd w:val="clear" w:color="auto" w:fill="auto"/>
            <w:vAlign w:val="center"/>
            <w:hideMark/>
          </w:tcPr>
          <w:p w14:paraId="67390AFF"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rovnaký a väčší</w:t>
            </w:r>
          </w:p>
        </w:tc>
        <w:tc>
          <w:tcPr>
            <w:tcW w:w="1984" w:type="dxa"/>
            <w:tcBorders>
              <w:top w:val="nil"/>
              <w:left w:val="nil"/>
              <w:bottom w:val="single" w:sz="4" w:space="0" w:color="auto"/>
              <w:right w:val="single" w:sz="4" w:space="0" w:color="auto"/>
            </w:tcBorders>
            <w:shd w:val="clear" w:color="000000" w:fill="FFFFFF"/>
            <w:noWrap/>
            <w:vAlign w:val="center"/>
            <w:hideMark/>
          </w:tcPr>
          <w:p w14:paraId="1267C7AF"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50x50x50</w:t>
            </w:r>
          </w:p>
        </w:tc>
        <w:tc>
          <w:tcPr>
            <w:tcW w:w="1855" w:type="dxa"/>
            <w:tcBorders>
              <w:top w:val="nil"/>
              <w:left w:val="nil"/>
              <w:bottom w:val="single" w:sz="4" w:space="0" w:color="auto"/>
              <w:right w:val="single" w:sz="4" w:space="0" w:color="auto"/>
            </w:tcBorders>
            <w:shd w:val="clear" w:color="000000" w:fill="FFFFFF"/>
            <w:noWrap/>
            <w:vAlign w:val="center"/>
            <w:hideMark/>
          </w:tcPr>
          <w:p w14:paraId="32643F65"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689" w:type="dxa"/>
            <w:tcBorders>
              <w:top w:val="nil"/>
              <w:left w:val="nil"/>
              <w:bottom w:val="single" w:sz="4" w:space="0" w:color="auto"/>
              <w:right w:val="single" w:sz="4" w:space="0" w:color="auto"/>
            </w:tcBorders>
            <w:shd w:val="clear" w:color="000000" w:fill="FFFFFF"/>
            <w:noWrap/>
            <w:vAlign w:val="center"/>
            <w:hideMark/>
          </w:tcPr>
          <w:p w14:paraId="4AE0CFB8"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843" w:type="dxa"/>
            <w:tcBorders>
              <w:top w:val="nil"/>
              <w:left w:val="nil"/>
              <w:bottom w:val="single" w:sz="4" w:space="0" w:color="auto"/>
              <w:right w:val="single" w:sz="4" w:space="0" w:color="auto"/>
            </w:tcBorders>
            <w:shd w:val="clear" w:color="000000" w:fill="FFFFFF"/>
            <w:noWrap/>
            <w:vAlign w:val="center"/>
            <w:hideMark/>
          </w:tcPr>
          <w:p w14:paraId="2D8DB15E"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559" w:type="dxa"/>
            <w:tcBorders>
              <w:top w:val="nil"/>
              <w:left w:val="nil"/>
              <w:bottom w:val="single" w:sz="4" w:space="0" w:color="auto"/>
              <w:right w:val="single" w:sz="4" w:space="0" w:color="auto"/>
            </w:tcBorders>
            <w:shd w:val="clear" w:color="000000" w:fill="FFFFFF"/>
            <w:noWrap/>
            <w:vAlign w:val="center"/>
            <w:hideMark/>
          </w:tcPr>
          <w:p w14:paraId="2FDA2FBA"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992" w:type="dxa"/>
            <w:tcBorders>
              <w:top w:val="nil"/>
              <w:left w:val="nil"/>
              <w:bottom w:val="single" w:sz="4" w:space="0" w:color="auto"/>
              <w:right w:val="single" w:sz="4" w:space="0" w:color="auto"/>
            </w:tcBorders>
            <w:shd w:val="clear" w:color="000000" w:fill="FFD966"/>
            <w:vAlign w:val="center"/>
            <w:hideMark/>
          </w:tcPr>
          <w:p w14:paraId="3A4901DF"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993" w:type="dxa"/>
            <w:tcBorders>
              <w:top w:val="nil"/>
              <w:left w:val="nil"/>
              <w:bottom w:val="single" w:sz="4" w:space="0" w:color="auto"/>
              <w:right w:val="single" w:sz="4" w:space="0" w:color="auto"/>
            </w:tcBorders>
            <w:shd w:val="clear" w:color="000000" w:fill="FFD966"/>
            <w:vAlign w:val="center"/>
            <w:hideMark/>
          </w:tcPr>
          <w:p w14:paraId="1DD9A0A8"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r>
      <w:tr w:rsidR="005771FC" w:rsidRPr="008040EB" w14:paraId="46986441" w14:textId="77777777" w:rsidTr="005771FC">
        <w:trPr>
          <w:trHeight w:val="289"/>
        </w:trPr>
        <w:tc>
          <w:tcPr>
            <w:tcW w:w="2365" w:type="dxa"/>
            <w:tcBorders>
              <w:top w:val="nil"/>
              <w:left w:val="single" w:sz="4" w:space="0" w:color="auto"/>
              <w:bottom w:val="single" w:sz="4" w:space="0" w:color="auto"/>
              <w:right w:val="single" w:sz="4" w:space="0" w:color="auto"/>
            </w:tcBorders>
            <w:shd w:val="clear" w:color="000000" w:fill="C0C0C0"/>
            <w:vAlign w:val="center"/>
            <w:hideMark/>
          </w:tcPr>
          <w:p w14:paraId="1171F4CA" w14:textId="77777777" w:rsidR="005771FC" w:rsidRPr="008040EB" w:rsidRDefault="005771FC" w:rsidP="008040EB">
            <w:pPr>
              <w:rPr>
                <w:rFonts w:ascii="Arial Narrow" w:hAnsi="Arial Narrow" w:cs="Calibri"/>
                <w:color w:val="000000"/>
                <w:sz w:val="16"/>
                <w:szCs w:val="16"/>
              </w:rPr>
            </w:pPr>
            <w:r w:rsidRPr="008040EB">
              <w:rPr>
                <w:rFonts w:ascii="Arial Narrow" w:hAnsi="Arial Narrow" w:cs="Calibri"/>
                <w:color w:val="000000"/>
                <w:sz w:val="16"/>
                <w:szCs w:val="16"/>
              </w:rPr>
              <w:t>Gradienty</w:t>
            </w:r>
          </w:p>
        </w:tc>
        <w:tc>
          <w:tcPr>
            <w:tcW w:w="607" w:type="dxa"/>
            <w:tcBorders>
              <w:top w:val="nil"/>
              <w:left w:val="nil"/>
              <w:bottom w:val="single" w:sz="4" w:space="0" w:color="auto"/>
              <w:right w:val="single" w:sz="4" w:space="0" w:color="auto"/>
            </w:tcBorders>
            <w:shd w:val="clear" w:color="000000" w:fill="C0C0C0"/>
            <w:vAlign w:val="center"/>
            <w:hideMark/>
          </w:tcPr>
          <w:p w14:paraId="5BC8B19D" w14:textId="77777777" w:rsidR="005771FC" w:rsidRPr="008040EB" w:rsidRDefault="005771FC" w:rsidP="008040EB">
            <w:pPr>
              <w:rPr>
                <w:rFonts w:ascii="Arial Narrow" w:hAnsi="Arial Narrow" w:cs="Calibri"/>
                <w:color w:val="000000"/>
                <w:sz w:val="16"/>
                <w:szCs w:val="16"/>
              </w:rPr>
            </w:pPr>
            <w:r w:rsidRPr="008040EB">
              <w:rPr>
                <w:rFonts w:ascii="Arial Narrow" w:hAnsi="Arial Narrow" w:cs="Calibri"/>
                <w:color w:val="000000"/>
                <w:sz w:val="16"/>
                <w:szCs w:val="16"/>
              </w:rPr>
              <w:t> </w:t>
            </w:r>
          </w:p>
        </w:tc>
        <w:tc>
          <w:tcPr>
            <w:tcW w:w="1276" w:type="dxa"/>
            <w:tcBorders>
              <w:top w:val="nil"/>
              <w:left w:val="nil"/>
              <w:bottom w:val="single" w:sz="4" w:space="0" w:color="auto"/>
              <w:right w:val="single" w:sz="4" w:space="0" w:color="auto"/>
            </w:tcBorders>
            <w:shd w:val="clear" w:color="000000" w:fill="C0C0C0"/>
            <w:vAlign w:val="center"/>
            <w:hideMark/>
          </w:tcPr>
          <w:p w14:paraId="3D52B1C5" w14:textId="77777777" w:rsidR="005771FC" w:rsidRPr="008040EB" w:rsidRDefault="005771FC" w:rsidP="008040EB">
            <w:pPr>
              <w:rPr>
                <w:rFonts w:ascii="Arial Narrow" w:hAnsi="Arial Narrow" w:cs="Calibri"/>
                <w:color w:val="000000"/>
                <w:sz w:val="16"/>
                <w:szCs w:val="16"/>
              </w:rPr>
            </w:pPr>
            <w:r w:rsidRPr="008040EB">
              <w:rPr>
                <w:rFonts w:ascii="Arial Narrow" w:hAnsi="Arial Narrow" w:cs="Calibri"/>
                <w:color w:val="000000"/>
                <w:sz w:val="16"/>
                <w:szCs w:val="16"/>
              </w:rPr>
              <w:t> </w:t>
            </w:r>
          </w:p>
        </w:tc>
        <w:tc>
          <w:tcPr>
            <w:tcW w:w="1984" w:type="dxa"/>
            <w:tcBorders>
              <w:top w:val="nil"/>
              <w:left w:val="nil"/>
              <w:bottom w:val="single" w:sz="4" w:space="0" w:color="auto"/>
              <w:right w:val="single" w:sz="4" w:space="0" w:color="auto"/>
            </w:tcBorders>
            <w:shd w:val="clear" w:color="000000" w:fill="C0C0C0"/>
            <w:vAlign w:val="center"/>
            <w:hideMark/>
          </w:tcPr>
          <w:p w14:paraId="287AB553"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855" w:type="dxa"/>
            <w:tcBorders>
              <w:top w:val="nil"/>
              <w:left w:val="nil"/>
              <w:bottom w:val="single" w:sz="4" w:space="0" w:color="auto"/>
              <w:right w:val="single" w:sz="4" w:space="0" w:color="auto"/>
            </w:tcBorders>
            <w:shd w:val="clear" w:color="000000" w:fill="C0C0C0"/>
            <w:vAlign w:val="center"/>
            <w:hideMark/>
          </w:tcPr>
          <w:p w14:paraId="068AF411"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689" w:type="dxa"/>
            <w:tcBorders>
              <w:top w:val="nil"/>
              <w:left w:val="nil"/>
              <w:bottom w:val="single" w:sz="4" w:space="0" w:color="auto"/>
              <w:right w:val="single" w:sz="4" w:space="0" w:color="auto"/>
            </w:tcBorders>
            <w:shd w:val="clear" w:color="000000" w:fill="C0C0C0"/>
            <w:vAlign w:val="center"/>
            <w:hideMark/>
          </w:tcPr>
          <w:p w14:paraId="1BC1EB86"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843" w:type="dxa"/>
            <w:tcBorders>
              <w:top w:val="nil"/>
              <w:left w:val="nil"/>
              <w:bottom w:val="single" w:sz="4" w:space="0" w:color="auto"/>
              <w:right w:val="single" w:sz="4" w:space="0" w:color="auto"/>
            </w:tcBorders>
            <w:shd w:val="clear" w:color="000000" w:fill="C0C0C0"/>
            <w:vAlign w:val="center"/>
            <w:hideMark/>
          </w:tcPr>
          <w:p w14:paraId="797521C2"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559" w:type="dxa"/>
            <w:tcBorders>
              <w:top w:val="nil"/>
              <w:left w:val="nil"/>
              <w:bottom w:val="single" w:sz="4" w:space="0" w:color="auto"/>
              <w:right w:val="single" w:sz="4" w:space="0" w:color="auto"/>
            </w:tcBorders>
            <w:shd w:val="clear" w:color="000000" w:fill="C0C0C0"/>
            <w:vAlign w:val="center"/>
            <w:hideMark/>
          </w:tcPr>
          <w:p w14:paraId="1D9D0484"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992" w:type="dxa"/>
            <w:tcBorders>
              <w:top w:val="nil"/>
              <w:left w:val="nil"/>
              <w:bottom w:val="single" w:sz="4" w:space="0" w:color="auto"/>
              <w:right w:val="single" w:sz="4" w:space="0" w:color="auto"/>
            </w:tcBorders>
            <w:shd w:val="clear" w:color="000000" w:fill="C0C0C0"/>
            <w:vAlign w:val="center"/>
            <w:hideMark/>
          </w:tcPr>
          <w:p w14:paraId="74957085" w14:textId="77777777" w:rsidR="005771FC" w:rsidRPr="008040EB" w:rsidRDefault="005771FC" w:rsidP="008040EB">
            <w:pPr>
              <w:rPr>
                <w:rFonts w:ascii="Arial Narrow" w:hAnsi="Arial Narrow" w:cs="Calibri"/>
                <w:color w:val="000000"/>
                <w:sz w:val="16"/>
                <w:szCs w:val="16"/>
              </w:rPr>
            </w:pPr>
            <w:r w:rsidRPr="008040EB">
              <w:rPr>
                <w:rFonts w:ascii="Arial Narrow" w:hAnsi="Arial Narrow" w:cs="Calibri"/>
                <w:color w:val="000000"/>
                <w:sz w:val="16"/>
                <w:szCs w:val="16"/>
              </w:rPr>
              <w:t> </w:t>
            </w:r>
          </w:p>
        </w:tc>
        <w:tc>
          <w:tcPr>
            <w:tcW w:w="993" w:type="dxa"/>
            <w:tcBorders>
              <w:top w:val="nil"/>
              <w:left w:val="nil"/>
              <w:bottom w:val="single" w:sz="4" w:space="0" w:color="auto"/>
              <w:right w:val="single" w:sz="4" w:space="0" w:color="auto"/>
            </w:tcBorders>
            <w:shd w:val="clear" w:color="000000" w:fill="C0C0C0"/>
            <w:vAlign w:val="center"/>
            <w:hideMark/>
          </w:tcPr>
          <w:p w14:paraId="240A9F92" w14:textId="77777777" w:rsidR="005771FC" w:rsidRPr="008040EB" w:rsidRDefault="005771FC" w:rsidP="008040EB">
            <w:pPr>
              <w:rPr>
                <w:rFonts w:ascii="Arial Narrow" w:hAnsi="Arial Narrow" w:cs="Calibri"/>
                <w:color w:val="000000"/>
                <w:sz w:val="16"/>
                <w:szCs w:val="16"/>
              </w:rPr>
            </w:pPr>
            <w:r w:rsidRPr="008040EB">
              <w:rPr>
                <w:rFonts w:ascii="Arial Narrow" w:hAnsi="Arial Narrow" w:cs="Calibri"/>
                <w:color w:val="000000"/>
                <w:sz w:val="16"/>
                <w:szCs w:val="16"/>
              </w:rPr>
              <w:t> </w:t>
            </w:r>
          </w:p>
        </w:tc>
      </w:tr>
      <w:tr w:rsidR="005771FC" w:rsidRPr="008040EB" w14:paraId="0CB925DE" w14:textId="77777777" w:rsidTr="005771FC">
        <w:trPr>
          <w:trHeight w:val="499"/>
        </w:trPr>
        <w:tc>
          <w:tcPr>
            <w:tcW w:w="2365" w:type="dxa"/>
            <w:tcBorders>
              <w:top w:val="nil"/>
              <w:left w:val="single" w:sz="4" w:space="0" w:color="auto"/>
              <w:bottom w:val="single" w:sz="4" w:space="0" w:color="auto"/>
              <w:right w:val="single" w:sz="4" w:space="0" w:color="auto"/>
            </w:tcBorders>
            <w:shd w:val="clear" w:color="000000" w:fill="FFFFFF"/>
            <w:vAlign w:val="center"/>
            <w:hideMark/>
          </w:tcPr>
          <w:p w14:paraId="5F4ADEA3" w14:textId="77777777" w:rsidR="005771FC" w:rsidRPr="008040EB" w:rsidRDefault="005771FC" w:rsidP="008040EB">
            <w:pPr>
              <w:rPr>
                <w:rFonts w:ascii="Arial Narrow" w:hAnsi="Arial Narrow" w:cs="Calibri"/>
                <w:sz w:val="16"/>
                <w:szCs w:val="16"/>
              </w:rPr>
            </w:pPr>
            <w:r w:rsidRPr="008040EB">
              <w:rPr>
                <w:rFonts w:ascii="Arial Narrow" w:hAnsi="Arial Narrow" w:cs="Calibri"/>
                <w:sz w:val="16"/>
                <w:szCs w:val="16"/>
              </w:rPr>
              <w:t>maximálna dosiahnuteľná amplitúda v každej osi zvlášť</w:t>
            </w:r>
          </w:p>
        </w:tc>
        <w:tc>
          <w:tcPr>
            <w:tcW w:w="607" w:type="dxa"/>
            <w:tcBorders>
              <w:top w:val="nil"/>
              <w:left w:val="nil"/>
              <w:bottom w:val="single" w:sz="4" w:space="0" w:color="auto"/>
              <w:right w:val="single" w:sz="4" w:space="0" w:color="auto"/>
            </w:tcBorders>
            <w:shd w:val="clear" w:color="000000" w:fill="FFFFFF"/>
            <w:vAlign w:val="center"/>
            <w:hideMark/>
          </w:tcPr>
          <w:p w14:paraId="564C08ED" w14:textId="77777777" w:rsidR="005771FC" w:rsidRPr="008040EB" w:rsidRDefault="005771FC" w:rsidP="008040EB">
            <w:pPr>
              <w:jc w:val="center"/>
              <w:rPr>
                <w:rFonts w:ascii="Arial Narrow" w:hAnsi="Arial Narrow" w:cs="Calibri"/>
                <w:color w:val="000000"/>
                <w:sz w:val="16"/>
                <w:szCs w:val="16"/>
              </w:rPr>
            </w:pPr>
            <w:proofErr w:type="spellStart"/>
            <w:r w:rsidRPr="008040EB">
              <w:rPr>
                <w:rFonts w:ascii="Arial Narrow" w:hAnsi="Arial Narrow" w:cs="Calibri"/>
                <w:color w:val="000000"/>
                <w:sz w:val="16"/>
                <w:szCs w:val="16"/>
              </w:rPr>
              <w:t>mT</w:t>
            </w:r>
            <w:proofErr w:type="spellEnd"/>
            <w:r w:rsidRPr="008040EB">
              <w:rPr>
                <w:rFonts w:ascii="Arial Narrow" w:hAnsi="Arial Narrow" w:cs="Calibri"/>
                <w:color w:val="000000"/>
                <w:sz w:val="16"/>
                <w:szCs w:val="16"/>
              </w:rPr>
              <w:t>/m</w:t>
            </w:r>
          </w:p>
        </w:tc>
        <w:tc>
          <w:tcPr>
            <w:tcW w:w="1276" w:type="dxa"/>
            <w:tcBorders>
              <w:top w:val="nil"/>
              <w:left w:val="nil"/>
              <w:bottom w:val="single" w:sz="4" w:space="0" w:color="auto"/>
              <w:right w:val="single" w:sz="4" w:space="0" w:color="auto"/>
            </w:tcBorders>
            <w:shd w:val="clear" w:color="000000" w:fill="FFFFFF"/>
            <w:vAlign w:val="center"/>
            <w:hideMark/>
          </w:tcPr>
          <w:p w14:paraId="3DFF53A6"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rovnaký a väčší</w:t>
            </w:r>
          </w:p>
        </w:tc>
        <w:tc>
          <w:tcPr>
            <w:tcW w:w="1984" w:type="dxa"/>
            <w:tcBorders>
              <w:top w:val="nil"/>
              <w:left w:val="nil"/>
              <w:bottom w:val="single" w:sz="4" w:space="0" w:color="auto"/>
              <w:right w:val="single" w:sz="4" w:space="0" w:color="auto"/>
            </w:tcBorders>
            <w:shd w:val="clear" w:color="000000" w:fill="FFFFFF"/>
            <w:noWrap/>
            <w:vAlign w:val="center"/>
            <w:hideMark/>
          </w:tcPr>
          <w:p w14:paraId="0738E232"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44</w:t>
            </w:r>
          </w:p>
        </w:tc>
        <w:tc>
          <w:tcPr>
            <w:tcW w:w="1855" w:type="dxa"/>
            <w:tcBorders>
              <w:top w:val="nil"/>
              <w:left w:val="nil"/>
              <w:bottom w:val="single" w:sz="4" w:space="0" w:color="auto"/>
              <w:right w:val="single" w:sz="4" w:space="0" w:color="auto"/>
            </w:tcBorders>
            <w:shd w:val="clear" w:color="000000" w:fill="FFFFFF"/>
            <w:noWrap/>
            <w:vAlign w:val="center"/>
            <w:hideMark/>
          </w:tcPr>
          <w:p w14:paraId="2C4A584E"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ak 60 a viac, 15 bodov</w:t>
            </w:r>
          </w:p>
        </w:tc>
        <w:tc>
          <w:tcPr>
            <w:tcW w:w="1689" w:type="dxa"/>
            <w:tcBorders>
              <w:top w:val="nil"/>
              <w:left w:val="nil"/>
              <w:bottom w:val="single" w:sz="4" w:space="0" w:color="auto"/>
              <w:right w:val="single" w:sz="4" w:space="0" w:color="auto"/>
            </w:tcBorders>
            <w:shd w:val="clear" w:color="000000" w:fill="FFFFFF"/>
            <w:noWrap/>
            <w:vAlign w:val="center"/>
            <w:hideMark/>
          </w:tcPr>
          <w:p w14:paraId="3B2A6E65"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843" w:type="dxa"/>
            <w:tcBorders>
              <w:top w:val="nil"/>
              <w:left w:val="nil"/>
              <w:bottom w:val="single" w:sz="4" w:space="0" w:color="auto"/>
              <w:right w:val="single" w:sz="4" w:space="0" w:color="auto"/>
            </w:tcBorders>
            <w:shd w:val="clear" w:color="000000" w:fill="FFFFFF"/>
            <w:noWrap/>
            <w:vAlign w:val="center"/>
            <w:hideMark/>
          </w:tcPr>
          <w:p w14:paraId="65D9EC29"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559" w:type="dxa"/>
            <w:tcBorders>
              <w:top w:val="nil"/>
              <w:left w:val="nil"/>
              <w:bottom w:val="single" w:sz="4" w:space="0" w:color="auto"/>
              <w:right w:val="single" w:sz="4" w:space="0" w:color="auto"/>
            </w:tcBorders>
            <w:shd w:val="clear" w:color="000000" w:fill="FFFFFF"/>
            <w:noWrap/>
            <w:vAlign w:val="center"/>
            <w:hideMark/>
          </w:tcPr>
          <w:p w14:paraId="7445C811"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992" w:type="dxa"/>
            <w:tcBorders>
              <w:top w:val="nil"/>
              <w:left w:val="nil"/>
              <w:bottom w:val="single" w:sz="4" w:space="0" w:color="auto"/>
              <w:right w:val="single" w:sz="4" w:space="0" w:color="auto"/>
            </w:tcBorders>
            <w:shd w:val="clear" w:color="000000" w:fill="FFD966"/>
            <w:vAlign w:val="center"/>
            <w:hideMark/>
          </w:tcPr>
          <w:p w14:paraId="46AA9705"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993" w:type="dxa"/>
            <w:tcBorders>
              <w:top w:val="nil"/>
              <w:left w:val="nil"/>
              <w:bottom w:val="single" w:sz="4" w:space="0" w:color="auto"/>
              <w:right w:val="single" w:sz="4" w:space="0" w:color="auto"/>
            </w:tcBorders>
            <w:shd w:val="clear" w:color="000000" w:fill="FFD966"/>
            <w:vAlign w:val="center"/>
            <w:hideMark/>
          </w:tcPr>
          <w:p w14:paraId="1970855E"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r>
      <w:tr w:rsidR="005771FC" w:rsidRPr="008040EB" w14:paraId="1C6E5BA6" w14:textId="77777777" w:rsidTr="005771FC">
        <w:trPr>
          <w:trHeight w:val="289"/>
        </w:trPr>
        <w:tc>
          <w:tcPr>
            <w:tcW w:w="2365" w:type="dxa"/>
            <w:tcBorders>
              <w:top w:val="nil"/>
              <w:left w:val="single" w:sz="4" w:space="0" w:color="auto"/>
              <w:bottom w:val="single" w:sz="4" w:space="0" w:color="auto"/>
              <w:right w:val="single" w:sz="4" w:space="0" w:color="auto"/>
            </w:tcBorders>
            <w:shd w:val="clear" w:color="auto" w:fill="auto"/>
            <w:vAlign w:val="center"/>
            <w:hideMark/>
          </w:tcPr>
          <w:p w14:paraId="35EE6A66" w14:textId="77777777" w:rsidR="005771FC" w:rsidRPr="008040EB" w:rsidRDefault="005771FC" w:rsidP="008040EB">
            <w:pPr>
              <w:rPr>
                <w:rFonts w:ascii="Arial Narrow" w:hAnsi="Arial Narrow" w:cs="Calibri"/>
                <w:sz w:val="16"/>
                <w:szCs w:val="16"/>
              </w:rPr>
            </w:pPr>
            <w:r w:rsidRPr="008040EB">
              <w:rPr>
                <w:rFonts w:ascii="Arial Narrow" w:hAnsi="Arial Narrow" w:cs="Calibri"/>
                <w:sz w:val="16"/>
                <w:szCs w:val="16"/>
              </w:rPr>
              <w:t xml:space="preserve">maximálna dosiahnuteľná strmosť (T/m/s) v každej osi </w:t>
            </w:r>
            <w:proofErr w:type="spellStart"/>
            <w:r w:rsidRPr="008040EB">
              <w:rPr>
                <w:rFonts w:ascii="Arial Narrow" w:hAnsi="Arial Narrow" w:cs="Calibri"/>
                <w:sz w:val="16"/>
                <w:szCs w:val="16"/>
              </w:rPr>
              <w:t>zvlásť</w:t>
            </w:r>
            <w:proofErr w:type="spellEnd"/>
          </w:p>
        </w:tc>
        <w:tc>
          <w:tcPr>
            <w:tcW w:w="607" w:type="dxa"/>
            <w:tcBorders>
              <w:top w:val="nil"/>
              <w:left w:val="nil"/>
              <w:bottom w:val="single" w:sz="4" w:space="0" w:color="auto"/>
              <w:right w:val="single" w:sz="4" w:space="0" w:color="auto"/>
            </w:tcBorders>
            <w:shd w:val="clear" w:color="auto" w:fill="auto"/>
            <w:vAlign w:val="center"/>
            <w:hideMark/>
          </w:tcPr>
          <w:p w14:paraId="1674A01A"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T/m/s</w:t>
            </w:r>
          </w:p>
        </w:tc>
        <w:tc>
          <w:tcPr>
            <w:tcW w:w="1276" w:type="dxa"/>
            <w:tcBorders>
              <w:top w:val="nil"/>
              <w:left w:val="nil"/>
              <w:bottom w:val="single" w:sz="4" w:space="0" w:color="auto"/>
              <w:right w:val="single" w:sz="4" w:space="0" w:color="auto"/>
            </w:tcBorders>
            <w:shd w:val="clear" w:color="auto" w:fill="auto"/>
            <w:vAlign w:val="center"/>
            <w:hideMark/>
          </w:tcPr>
          <w:p w14:paraId="132EBF25"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rovnaký a väčší</w:t>
            </w:r>
          </w:p>
        </w:tc>
        <w:tc>
          <w:tcPr>
            <w:tcW w:w="1984" w:type="dxa"/>
            <w:tcBorders>
              <w:top w:val="nil"/>
              <w:left w:val="nil"/>
              <w:bottom w:val="single" w:sz="4" w:space="0" w:color="auto"/>
              <w:right w:val="single" w:sz="4" w:space="0" w:color="auto"/>
            </w:tcBorders>
            <w:shd w:val="clear" w:color="000000" w:fill="FFFFFF"/>
            <w:noWrap/>
            <w:vAlign w:val="center"/>
            <w:hideMark/>
          </w:tcPr>
          <w:p w14:paraId="03679CAD"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200</w:t>
            </w:r>
          </w:p>
        </w:tc>
        <w:tc>
          <w:tcPr>
            <w:tcW w:w="1855" w:type="dxa"/>
            <w:tcBorders>
              <w:top w:val="nil"/>
              <w:left w:val="nil"/>
              <w:bottom w:val="single" w:sz="4" w:space="0" w:color="auto"/>
              <w:right w:val="single" w:sz="4" w:space="0" w:color="auto"/>
            </w:tcBorders>
            <w:shd w:val="clear" w:color="000000" w:fill="FFFFFF"/>
            <w:noWrap/>
            <w:vAlign w:val="center"/>
            <w:hideMark/>
          </w:tcPr>
          <w:p w14:paraId="38F24F19" w14:textId="31F95B0F" w:rsidR="005771FC" w:rsidRPr="008040EB" w:rsidRDefault="005771FC" w:rsidP="008040EB">
            <w:pPr>
              <w:jc w:val="center"/>
              <w:rPr>
                <w:rFonts w:ascii="Arial Narrow" w:hAnsi="Arial Narrow" w:cs="Calibri"/>
                <w:color w:val="000000"/>
                <w:sz w:val="16"/>
                <w:szCs w:val="16"/>
              </w:rPr>
            </w:pPr>
            <w:r>
              <w:rPr>
                <w:rFonts w:ascii="Arial Narrow" w:hAnsi="Arial Narrow" w:cs="Calibri"/>
                <w:color w:val="000000"/>
                <w:sz w:val="16"/>
                <w:szCs w:val="16"/>
              </w:rPr>
              <w:t>ak 220 a viac, 5 bodov</w:t>
            </w:r>
          </w:p>
        </w:tc>
        <w:tc>
          <w:tcPr>
            <w:tcW w:w="1689" w:type="dxa"/>
            <w:tcBorders>
              <w:top w:val="nil"/>
              <w:left w:val="nil"/>
              <w:bottom w:val="single" w:sz="4" w:space="0" w:color="auto"/>
              <w:right w:val="single" w:sz="4" w:space="0" w:color="auto"/>
            </w:tcBorders>
            <w:shd w:val="clear" w:color="000000" w:fill="FFFFFF"/>
            <w:noWrap/>
            <w:vAlign w:val="center"/>
            <w:hideMark/>
          </w:tcPr>
          <w:p w14:paraId="42D1390A"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843" w:type="dxa"/>
            <w:tcBorders>
              <w:top w:val="nil"/>
              <w:left w:val="nil"/>
              <w:bottom w:val="single" w:sz="4" w:space="0" w:color="auto"/>
              <w:right w:val="single" w:sz="4" w:space="0" w:color="auto"/>
            </w:tcBorders>
            <w:shd w:val="clear" w:color="000000" w:fill="FFFFFF"/>
            <w:noWrap/>
            <w:vAlign w:val="center"/>
            <w:hideMark/>
          </w:tcPr>
          <w:p w14:paraId="6F860EFE"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559" w:type="dxa"/>
            <w:tcBorders>
              <w:top w:val="nil"/>
              <w:left w:val="nil"/>
              <w:bottom w:val="single" w:sz="4" w:space="0" w:color="auto"/>
              <w:right w:val="single" w:sz="4" w:space="0" w:color="auto"/>
            </w:tcBorders>
            <w:shd w:val="clear" w:color="000000" w:fill="FFFFFF"/>
            <w:noWrap/>
            <w:vAlign w:val="center"/>
            <w:hideMark/>
          </w:tcPr>
          <w:p w14:paraId="04FA28BA"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992" w:type="dxa"/>
            <w:tcBorders>
              <w:top w:val="nil"/>
              <w:left w:val="nil"/>
              <w:bottom w:val="single" w:sz="4" w:space="0" w:color="auto"/>
              <w:right w:val="single" w:sz="4" w:space="0" w:color="auto"/>
            </w:tcBorders>
            <w:shd w:val="clear" w:color="000000" w:fill="FFD966"/>
            <w:vAlign w:val="center"/>
            <w:hideMark/>
          </w:tcPr>
          <w:p w14:paraId="6FEE1D40"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993" w:type="dxa"/>
            <w:tcBorders>
              <w:top w:val="nil"/>
              <w:left w:val="nil"/>
              <w:bottom w:val="single" w:sz="4" w:space="0" w:color="auto"/>
              <w:right w:val="single" w:sz="4" w:space="0" w:color="auto"/>
            </w:tcBorders>
            <w:shd w:val="clear" w:color="000000" w:fill="FFD966"/>
            <w:vAlign w:val="center"/>
            <w:hideMark/>
          </w:tcPr>
          <w:p w14:paraId="1CE51BF6"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r>
      <w:tr w:rsidR="005771FC" w:rsidRPr="008040EB" w14:paraId="00CC0182" w14:textId="77777777" w:rsidTr="005771FC">
        <w:trPr>
          <w:trHeight w:val="289"/>
        </w:trPr>
        <w:tc>
          <w:tcPr>
            <w:tcW w:w="2365" w:type="dxa"/>
            <w:tcBorders>
              <w:top w:val="nil"/>
              <w:left w:val="single" w:sz="4" w:space="0" w:color="auto"/>
              <w:bottom w:val="single" w:sz="4" w:space="0" w:color="auto"/>
              <w:right w:val="single" w:sz="4" w:space="0" w:color="auto"/>
            </w:tcBorders>
            <w:shd w:val="clear" w:color="auto" w:fill="auto"/>
            <w:vAlign w:val="center"/>
            <w:hideMark/>
          </w:tcPr>
          <w:p w14:paraId="50BEBA62" w14:textId="77777777" w:rsidR="005771FC" w:rsidRPr="008040EB" w:rsidRDefault="005771FC" w:rsidP="008040EB">
            <w:pPr>
              <w:rPr>
                <w:rFonts w:ascii="Arial Narrow" w:hAnsi="Arial Narrow" w:cs="Calibri"/>
                <w:sz w:val="16"/>
                <w:szCs w:val="16"/>
              </w:rPr>
            </w:pPr>
            <w:r w:rsidRPr="008040EB">
              <w:rPr>
                <w:rFonts w:ascii="Arial Narrow" w:hAnsi="Arial Narrow" w:cs="Calibri"/>
                <w:sz w:val="16"/>
                <w:szCs w:val="16"/>
              </w:rPr>
              <w:t xml:space="preserve">Možnosť súčasného </w:t>
            </w:r>
            <w:proofErr w:type="spellStart"/>
            <w:r w:rsidRPr="008040EB">
              <w:rPr>
                <w:rFonts w:ascii="Arial Narrow" w:hAnsi="Arial Narrow" w:cs="Calibri"/>
                <w:sz w:val="16"/>
                <w:szCs w:val="16"/>
              </w:rPr>
              <w:t>využitua</w:t>
            </w:r>
            <w:proofErr w:type="spellEnd"/>
            <w:r w:rsidRPr="008040EB">
              <w:rPr>
                <w:rFonts w:ascii="Arial Narrow" w:hAnsi="Arial Narrow" w:cs="Calibri"/>
                <w:sz w:val="16"/>
                <w:szCs w:val="16"/>
              </w:rPr>
              <w:t xml:space="preserve"> požadovanej max. amplitúdy a požadovanej max. strmosti</w:t>
            </w:r>
          </w:p>
        </w:tc>
        <w:tc>
          <w:tcPr>
            <w:tcW w:w="607" w:type="dxa"/>
            <w:tcBorders>
              <w:top w:val="nil"/>
              <w:left w:val="nil"/>
              <w:bottom w:val="single" w:sz="4" w:space="0" w:color="auto"/>
              <w:right w:val="single" w:sz="4" w:space="0" w:color="auto"/>
            </w:tcBorders>
            <w:shd w:val="clear" w:color="auto" w:fill="auto"/>
            <w:vAlign w:val="center"/>
            <w:hideMark/>
          </w:tcPr>
          <w:p w14:paraId="40011B97"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áno/nie</w:t>
            </w:r>
          </w:p>
        </w:tc>
        <w:tc>
          <w:tcPr>
            <w:tcW w:w="1276" w:type="dxa"/>
            <w:tcBorders>
              <w:top w:val="nil"/>
              <w:left w:val="nil"/>
              <w:bottom w:val="single" w:sz="4" w:space="0" w:color="auto"/>
              <w:right w:val="single" w:sz="4" w:space="0" w:color="auto"/>
            </w:tcBorders>
            <w:shd w:val="clear" w:color="auto" w:fill="auto"/>
            <w:vAlign w:val="center"/>
            <w:hideMark/>
          </w:tcPr>
          <w:p w14:paraId="058C4F78"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áno/nie</w:t>
            </w:r>
          </w:p>
        </w:tc>
        <w:tc>
          <w:tcPr>
            <w:tcW w:w="1984" w:type="dxa"/>
            <w:tcBorders>
              <w:top w:val="nil"/>
              <w:left w:val="nil"/>
              <w:bottom w:val="single" w:sz="4" w:space="0" w:color="auto"/>
              <w:right w:val="single" w:sz="4" w:space="0" w:color="auto"/>
            </w:tcBorders>
            <w:shd w:val="clear" w:color="000000" w:fill="FFFFFF"/>
            <w:noWrap/>
            <w:vAlign w:val="bottom"/>
            <w:hideMark/>
          </w:tcPr>
          <w:p w14:paraId="72D15960" w14:textId="77777777" w:rsidR="005771FC" w:rsidRPr="008040EB" w:rsidRDefault="005771FC" w:rsidP="008040EB">
            <w:pPr>
              <w:rPr>
                <w:rFonts w:ascii="Arial Narrow" w:hAnsi="Arial Narrow" w:cs="Calibri"/>
                <w:color w:val="000000"/>
                <w:sz w:val="16"/>
                <w:szCs w:val="16"/>
              </w:rPr>
            </w:pPr>
            <w:r w:rsidRPr="008040EB">
              <w:rPr>
                <w:rFonts w:ascii="Arial Narrow" w:hAnsi="Arial Narrow" w:cs="Calibri"/>
                <w:color w:val="000000"/>
                <w:sz w:val="16"/>
                <w:szCs w:val="16"/>
              </w:rPr>
              <w:t xml:space="preserve">                 áno</w:t>
            </w:r>
          </w:p>
        </w:tc>
        <w:tc>
          <w:tcPr>
            <w:tcW w:w="1855" w:type="dxa"/>
            <w:tcBorders>
              <w:top w:val="nil"/>
              <w:left w:val="nil"/>
              <w:bottom w:val="single" w:sz="4" w:space="0" w:color="auto"/>
              <w:right w:val="single" w:sz="4" w:space="0" w:color="auto"/>
            </w:tcBorders>
            <w:shd w:val="clear" w:color="000000" w:fill="FFFFFF"/>
            <w:noWrap/>
            <w:vAlign w:val="bottom"/>
            <w:hideMark/>
          </w:tcPr>
          <w:p w14:paraId="645EAD36" w14:textId="77777777" w:rsidR="005771FC" w:rsidRPr="008040EB" w:rsidRDefault="005771FC" w:rsidP="008040EB">
            <w:pPr>
              <w:rPr>
                <w:rFonts w:ascii="Arial Narrow" w:hAnsi="Arial Narrow" w:cs="Calibri"/>
                <w:color w:val="000000"/>
                <w:sz w:val="16"/>
                <w:szCs w:val="16"/>
              </w:rPr>
            </w:pPr>
            <w:r w:rsidRPr="008040EB">
              <w:rPr>
                <w:rFonts w:ascii="Arial Narrow" w:hAnsi="Arial Narrow" w:cs="Calibri"/>
                <w:color w:val="000000"/>
                <w:sz w:val="16"/>
                <w:szCs w:val="16"/>
              </w:rPr>
              <w:t> </w:t>
            </w:r>
          </w:p>
        </w:tc>
        <w:tc>
          <w:tcPr>
            <w:tcW w:w="1689" w:type="dxa"/>
            <w:tcBorders>
              <w:top w:val="nil"/>
              <w:left w:val="nil"/>
              <w:bottom w:val="single" w:sz="4" w:space="0" w:color="auto"/>
              <w:right w:val="single" w:sz="4" w:space="0" w:color="auto"/>
            </w:tcBorders>
            <w:shd w:val="clear" w:color="000000" w:fill="FFFFFF"/>
            <w:noWrap/>
            <w:vAlign w:val="bottom"/>
            <w:hideMark/>
          </w:tcPr>
          <w:p w14:paraId="1F27DBD8" w14:textId="77777777" w:rsidR="005771FC" w:rsidRPr="008040EB" w:rsidRDefault="005771FC" w:rsidP="008040EB">
            <w:pPr>
              <w:rPr>
                <w:rFonts w:ascii="Arial Narrow" w:hAnsi="Arial Narrow" w:cs="Calibri"/>
                <w:color w:val="000000"/>
                <w:sz w:val="16"/>
                <w:szCs w:val="16"/>
              </w:rPr>
            </w:pPr>
            <w:r w:rsidRPr="008040EB">
              <w:rPr>
                <w:rFonts w:ascii="Arial Narrow" w:hAnsi="Arial Narrow" w:cs="Calibri"/>
                <w:color w:val="000000"/>
                <w:sz w:val="16"/>
                <w:szCs w:val="16"/>
              </w:rPr>
              <w:t> </w:t>
            </w:r>
          </w:p>
        </w:tc>
        <w:tc>
          <w:tcPr>
            <w:tcW w:w="1843" w:type="dxa"/>
            <w:tcBorders>
              <w:top w:val="nil"/>
              <w:left w:val="nil"/>
              <w:bottom w:val="single" w:sz="4" w:space="0" w:color="auto"/>
              <w:right w:val="single" w:sz="4" w:space="0" w:color="auto"/>
            </w:tcBorders>
            <w:shd w:val="clear" w:color="000000" w:fill="FFFFFF"/>
            <w:noWrap/>
            <w:vAlign w:val="bottom"/>
            <w:hideMark/>
          </w:tcPr>
          <w:p w14:paraId="57299E2C" w14:textId="77777777" w:rsidR="005771FC" w:rsidRPr="008040EB" w:rsidRDefault="005771FC" w:rsidP="008040EB">
            <w:pPr>
              <w:rPr>
                <w:rFonts w:ascii="Arial Narrow" w:hAnsi="Arial Narrow" w:cs="Calibri"/>
                <w:color w:val="000000"/>
                <w:sz w:val="16"/>
                <w:szCs w:val="16"/>
              </w:rPr>
            </w:pPr>
            <w:r w:rsidRPr="008040EB">
              <w:rPr>
                <w:rFonts w:ascii="Arial Narrow" w:hAnsi="Arial Narrow" w:cs="Calibri"/>
                <w:color w:val="000000"/>
                <w:sz w:val="16"/>
                <w:szCs w:val="16"/>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72A5DA5E" w14:textId="77777777" w:rsidR="005771FC" w:rsidRPr="008040EB" w:rsidRDefault="005771FC" w:rsidP="008040EB">
            <w:pPr>
              <w:rPr>
                <w:rFonts w:ascii="Arial Narrow" w:hAnsi="Arial Narrow" w:cs="Calibri"/>
                <w:color w:val="000000"/>
                <w:sz w:val="16"/>
                <w:szCs w:val="16"/>
              </w:rPr>
            </w:pPr>
            <w:r w:rsidRPr="008040EB">
              <w:rPr>
                <w:rFonts w:ascii="Arial Narrow" w:hAnsi="Arial Narrow" w:cs="Calibri"/>
                <w:color w:val="000000"/>
                <w:sz w:val="16"/>
                <w:szCs w:val="16"/>
              </w:rPr>
              <w:t> </w:t>
            </w:r>
          </w:p>
        </w:tc>
        <w:tc>
          <w:tcPr>
            <w:tcW w:w="992" w:type="dxa"/>
            <w:tcBorders>
              <w:top w:val="nil"/>
              <w:left w:val="nil"/>
              <w:bottom w:val="single" w:sz="4" w:space="0" w:color="auto"/>
              <w:right w:val="single" w:sz="4" w:space="0" w:color="auto"/>
            </w:tcBorders>
            <w:shd w:val="clear" w:color="000000" w:fill="FFD966"/>
            <w:vAlign w:val="center"/>
            <w:hideMark/>
          </w:tcPr>
          <w:p w14:paraId="1528D8D4"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993" w:type="dxa"/>
            <w:tcBorders>
              <w:top w:val="nil"/>
              <w:left w:val="nil"/>
              <w:bottom w:val="single" w:sz="4" w:space="0" w:color="auto"/>
              <w:right w:val="single" w:sz="4" w:space="0" w:color="auto"/>
            </w:tcBorders>
            <w:shd w:val="clear" w:color="000000" w:fill="FFD966"/>
            <w:vAlign w:val="center"/>
            <w:hideMark/>
          </w:tcPr>
          <w:p w14:paraId="5B12F19D"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r>
      <w:tr w:rsidR="005771FC" w:rsidRPr="008040EB" w14:paraId="02ED84C5" w14:textId="77777777" w:rsidTr="005771FC">
        <w:trPr>
          <w:trHeight w:val="289"/>
        </w:trPr>
        <w:tc>
          <w:tcPr>
            <w:tcW w:w="2365" w:type="dxa"/>
            <w:tcBorders>
              <w:top w:val="nil"/>
              <w:left w:val="single" w:sz="4" w:space="0" w:color="auto"/>
              <w:bottom w:val="single" w:sz="4" w:space="0" w:color="auto"/>
              <w:right w:val="single" w:sz="4" w:space="0" w:color="auto"/>
            </w:tcBorders>
            <w:shd w:val="clear" w:color="auto" w:fill="auto"/>
            <w:vAlign w:val="center"/>
            <w:hideMark/>
          </w:tcPr>
          <w:p w14:paraId="2D629A2A" w14:textId="77777777" w:rsidR="005771FC" w:rsidRPr="008040EB" w:rsidRDefault="005771FC" w:rsidP="008040EB">
            <w:pPr>
              <w:rPr>
                <w:rFonts w:ascii="Arial Narrow" w:hAnsi="Arial Narrow" w:cs="Calibri"/>
                <w:sz w:val="16"/>
                <w:szCs w:val="16"/>
              </w:rPr>
            </w:pPr>
            <w:proofErr w:type="spellStart"/>
            <w:r w:rsidRPr="008040EB">
              <w:rPr>
                <w:rFonts w:ascii="Arial Narrow" w:hAnsi="Arial Narrow" w:cs="Calibri"/>
                <w:sz w:val="16"/>
                <w:szCs w:val="16"/>
              </w:rPr>
              <w:t>duty</w:t>
            </w:r>
            <w:proofErr w:type="spellEnd"/>
            <w:r w:rsidRPr="008040EB">
              <w:rPr>
                <w:rFonts w:ascii="Arial Narrow" w:hAnsi="Arial Narrow" w:cs="Calibri"/>
                <w:sz w:val="16"/>
                <w:szCs w:val="16"/>
              </w:rPr>
              <w:t xml:space="preserve"> </w:t>
            </w:r>
            <w:proofErr w:type="spellStart"/>
            <w:r w:rsidRPr="008040EB">
              <w:rPr>
                <w:rFonts w:ascii="Arial Narrow" w:hAnsi="Arial Narrow" w:cs="Calibri"/>
                <w:sz w:val="16"/>
                <w:szCs w:val="16"/>
              </w:rPr>
              <w:t>cycle</w:t>
            </w:r>
            <w:proofErr w:type="spellEnd"/>
          </w:p>
        </w:tc>
        <w:tc>
          <w:tcPr>
            <w:tcW w:w="607" w:type="dxa"/>
            <w:tcBorders>
              <w:top w:val="nil"/>
              <w:left w:val="nil"/>
              <w:bottom w:val="single" w:sz="4" w:space="0" w:color="auto"/>
              <w:right w:val="single" w:sz="4" w:space="0" w:color="auto"/>
            </w:tcBorders>
            <w:shd w:val="clear" w:color="auto" w:fill="auto"/>
            <w:vAlign w:val="center"/>
            <w:hideMark/>
          </w:tcPr>
          <w:p w14:paraId="3AC1111B"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w:t>
            </w:r>
          </w:p>
        </w:tc>
        <w:tc>
          <w:tcPr>
            <w:tcW w:w="1276" w:type="dxa"/>
            <w:tcBorders>
              <w:top w:val="nil"/>
              <w:left w:val="nil"/>
              <w:bottom w:val="single" w:sz="4" w:space="0" w:color="auto"/>
              <w:right w:val="single" w:sz="4" w:space="0" w:color="auto"/>
            </w:tcBorders>
            <w:shd w:val="clear" w:color="auto" w:fill="auto"/>
            <w:vAlign w:val="center"/>
            <w:hideMark/>
          </w:tcPr>
          <w:p w14:paraId="1BBA019B"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rovnaký a väčší</w:t>
            </w:r>
          </w:p>
        </w:tc>
        <w:tc>
          <w:tcPr>
            <w:tcW w:w="1984" w:type="dxa"/>
            <w:tcBorders>
              <w:top w:val="nil"/>
              <w:left w:val="nil"/>
              <w:bottom w:val="single" w:sz="4" w:space="0" w:color="auto"/>
              <w:right w:val="single" w:sz="4" w:space="0" w:color="auto"/>
            </w:tcBorders>
            <w:shd w:val="clear" w:color="000000" w:fill="FFFFFF"/>
            <w:noWrap/>
            <w:vAlign w:val="center"/>
            <w:hideMark/>
          </w:tcPr>
          <w:p w14:paraId="49DC495C"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100%</w:t>
            </w:r>
          </w:p>
        </w:tc>
        <w:tc>
          <w:tcPr>
            <w:tcW w:w="1855" w:type="dxa"/>
            <w:tcBorders>
              <w:top w:val="nil"/>
              <w:left w:val="nil"/>
              <w:bottom w:val="single" w:sz="4" w:space="0" w:color="auto"/>
              <w:right w:val="single" w:sz="4" w:space="0" w:color="auto"/>
            </w:tcBorders>
            <w:shd w:val="clear" w:color="000000" w:fill="FFFFFF"/>
            <w:noWrap/>
            <w:vAlign w:val="center"/>
            <w:hideMark/>
          </w:tcPr>
          <w:p w14:paraId="22F73527"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689" w:type="dxa"/>
            <w:tcBorders>
              <w:top w:val="nil"/>
              <w:left w:val="nil"/>
              <w:bottom w:val="single" w:sz="4" w:space="0" w:color="auto"/>
              <w:right w:val="single" w:sz="4" w:space="0" w:color="auto"/>
            </w:tcBorders>
            <w:shd w:val="clear" w:color="000000" w:fill="FFFFFF"/>
            <w:noWrap/>
            <w:vAlign w:val="center"/>
            <w:hideMark/>
          </w:tcPr>
          <w:p w14:paraId="00BECDC6"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843" w:type="dxa"/>
            <w:tcBorders>
              <w:top w:val="nil"/>
              <w:left w:val="nil"/>
              <w:bottom w:val="single" w:sz="4" w:space="0" w:color="auto"/>
              <w:right w:val="single" w:sz="4" w:space="0" w:color="auto"/>
            </w:tcBorders>
            <w:shd w:val="clear" w:color="000000" w:fill="FFFFFF"/>
            <w:noWrap/>
            <w:vAlign w:val="center"/>
            <w:hideMark/>
          </w:tcPr>
          <w:p w14:paraId="32E8C5AD"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559" w:type="dxa"/>
            <w:tcBorders>
              <w:top w:val="nil"/>
              <w:left w:val="nil"/>
              <w:bottom w:val="single" w:sz="4" w:space="0" w:color="auto"/>
              <w:right w:val="single" w:sz="4" w:space="0" w:color="auto"/>
            </w:tcBorders>
            <w:shd w:val="clear" w:color="000000" w:fill="FFFFFF"/>
            <w:noWrap/>
            <w:vAlign w:val="center"/>
            <w:hideMark/>
          </w:tcPr>
          <w:p w14:paraId="26F43FCA"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992" w:type="dxa"/>
            <w:tcBorders>
              <w:top w:val="nil"/>
              <w:left w:val="nil"/>
              <w:bottom w:val="single" w:sz="4" w:space="0" w:color="auto"/>
              <w:right w:val="single" w:sz="4" w:space="0" w:color="auto"/>
            </w:tcBorders>
            <w:shd w:val="clear" w:color="000000" w:fill="FFD966"/>
            <w:vAlign w:val="center"/>
            <w:hideMark/>
          </w:tcPr>
          <w:p w14:paraId="44B59F17"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993" w:type="dxa"/>
            <w:tcBorders>
              <w:top w:val="nil"/>
              <w:left w:val="nil"/>
              <w:bottom w:val="single" w:sz="4" w:space="0" w:color="auto"/>
              <w:right w:val="single" w:sz="4" w:space="0" w:color="auto"/>
            </w:tcBorders>
            <w:shd w:val="clear" w:color="000000" w:fill="FFD966"/>
            <w:vAlign w:val="center"/>
            <w:hideMark/>
          </w:tcPr>
          <w:p w14:paraId="06A4FF94"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r>
      <w:tr w:rsidR="005771FC" w:rsidRPr="008040EB" w14:paraId="2217247F" w14:textId="77777777" w:rsidTr="005771FC">
        <w:trPr>
          <w:trHeight w:val="289"/>
        </w:trPr>
        <w:tc>
          <w:tcPr>
            <w:tcW w:w="2365" w:type="dxa"/>
            <w:tcBorders>
              <w:top w:val="nil"/>
              <w:left w:val="single" w:sz="4" w:space="0" w:color="auto"/>
              <w:bottom w:val="single" w:sz="4" w:space="0" w:color="auto"/>
              <w:right w:val="single" w:sz="4" w:space="0" w:color="auto"/>
            </w:tcBorders>
            <w:shd w:val="clear" w:color="000000" w:fill="C0C0C0"/>
            <w:vAlign w:val="center"/>
            <w:hideMark/>
          </w:tcPr>
          <w:p w14:paraId="6D0B2F4A" w14:textId="77777777" w:rsidR="005771FC" w:rsidRPr="008040EB" w:rsidRDefault="005771FC" w:rsidP="008040EB">
            <w:pPr>
              <w:rPr>
                <w:rFonts w:ascii="Arial Narrow" w:hAnsi="Arial Narrow" w:cs="Calibri"/>
                <w:color w:val="000000"/>
                <w:sz w:val="16"/>
                <w:szCs w:val="16"/>
              </w:rPr>
            </w:pPr>
            <w:r w:rsidRPr="008040EB">
              <w:rPr>
                <w:rFonts w:ascii="Arial Narrow" w:hAnsi="Arial Narrow" w:cs="Calibri"/>
                <w:color w:val="000000"/>
                <w:sz w:val="16"/>
                <w:szCs w:val="16"/>
              </w:rPr>
              <w:t>RF systém</w:t>
            </w:r>
          </w:p>
        </w:tc>
        <w:tc>
          <w:tcPr>
            <w:tcW w:w="607" w:type="dxa"/>
            <w:tcBorders>
              <w:top w:val="nil"/>
              <w:left w:val="nil"/>
              <w:bottom w:val="single" w:sz="4" w:space="0" w:color="auto"/>
              <w:right w:val="single" w:sz="4" w:space="0" w:color="auto"/>
            </w:tcBorders>
            <w:shd w:val="clear" w:color="000000" w:fill="C0C0C0"/>
            <w:vAlign w:val="center"/>
            <w:hideMark/>
          </w:tcPr>
          <w:p w14:paraId="61220CCA" w14:textId="77777777" w:rsidR="005771FC" w:rsidRPr="008040EB" w:rsidRDefault="005771FC" w:rsidP="008040EB">
            <w:pPr>
              <w:rPr>
                <w:rFonts w:ascii="Arial Narrow" w:hAnsi="Arial Narrow" w:cs="Calibri"/>
                <w:color w:val="000000"/>
                <w:sz w:val="16"/>
                <w:szCs w:val="16"/>
              </w:rPr>
            </w:pPr>
            <w:r w:rsidRPr="008040EB">
              <w:rPr>
                <w:rFonts w:ascii="Arial Narrow" w:hAnsi="Arial Narrow" w:cs="Calibri"/>
                <w:color w:val="000000"/>
                <w:sz w:val="16"/>
                <w:szCs w:val="16"/>
              </w:rPr>
              <w:t> </w:t>
            </w:r>
          </w:p>
        </w:tc>
        <w:tc>
          <w:tcPr>
            <w:tcW w:w="1276" w:type="dxa"/>
            <w:tcBorders>
              <w:top w:val="nil"/>
              <w:left w:val="nil"/>
              <w:bottom w:val="single" w:sz="4" w:space="0" w:color="auto"/>
              <w:right w:val="single" w:sz="4" w:space="0" w:color="auto"/>
            </w:tcBorders>
            <w:shd w:val="clear" w:color="000000" w:fill="C0C0C0"/>
            <w:vAlign w:val="center"/>
            <w:hideMark/>
          </w:tcPr>
          <w:p w14:paraId="7251894E" w14:textId="77777777" w:rsidR="005771FC" w:rsidRPr="008040EB" w:rsidRDefault="005771FC" w:rsidP="008040EB">
            <w:pPr>
              <w:rPr>
                <w:rFonts w:ascii="Arial Narrow" w:hAnsi="Arial Narrow" w:cs="Calibri"/>
                <w:color w:val="000000"/>
                <w:sz w:val="16"/>
                <w:szCs w:val="16"/>
              </w:rPr>
            </w:pPr>
            <w:r w:rsidRPr="008040EB">
              <w:rPr>
                <w:rFonts w:ascii="Arial Narrow" w:hAnsi="Arial Narrow" w:cs="Calibri"/>
                <w:color w:val="000000"/>
                <w:sz w:val="16"/>
                <w:szCs w:val="16"/>
              </w:rPr>
              <w:t> </w:t>
            </w:r>
          </w:p>
        </w:tc>
        <w:tc>
          <w:tcPr>
            <w:tcW w:w="1984" w:type="dxa"/>
            <w:tcBorders>
              <w:top w:val="nil"/>
              <w:left w:val="nil"/>
              <w:bottom w:val="single" w:sz="4" w:space="0" w:color="auto"/>
              <w:right w:val="single" w:sz="4" w:space="0" w:color="auto"/>
            </w:tcBorders>
            <w:shd w:val="clear" w:color="000000" w:fill="C0C0C0"/>
            <w:vAlign w:val="center"/>
            <w:hideMark/>
          </w:tcPr>
          <w:p w14:paraId="3D0D7311"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855" w:type="dxa"/>
            <w:tcBorders>
              <w:top w:val="nil"/>
              <w:left w:val="nil"/>
              <w:bottom w:val="single" w:sz="4" w:space="0" w:color="auto"/>
              <w:right w:val="single" w:sz="4" w:space="0" w:color="auto"/>
            </w:tcBorders>
            <w:shd w:val="clear" w:color="000000" w:fill="C0C0C0"/>
            <w:vAlign w:val="center"/>
            <w:hideMark/>
          </w:tcPr>
          <w:p w14:paraId="48042539"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689" w:type="dxa"/>
            <w:tcBorders>
              <w:top w:val="nil"/>
              <w:left w:val="nil"/>
              <w:bottom w:val="single" w:sz="4" w:space="0" w:color="auto"/>
              <w:right w:val="single" w:sz="4" w:space="0" w:color="auto"/>
            </w:tcBorders>
            <w:shd w:val="clear" w:color="000000" w:fill="C0C0C0"/>
            <w:vAlign w:val="center"/>
            <w:hideMark/>
          </w:tcPr>
          <w:p w14:paraId="6214D193"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843" w:type="dxa"/>
            <w:tcBorders>
              <w:top w:val="nil"/>
              <w:left w:val="nil"/>
              <w:bottom w:val="single" w:sz="4" w:space="0" w:color="auto"/>
              <w:right w:val="single" w:sz="4" w:space="0" w:color="auto"/>
            </w:tcBorders>
            <w:shd w:val="clear" w:color="000000" w:fill="C0C0C0"/>
            <w:vAlign w:val="center"/>
            <w:hideMark/>
          </w:tcPr>
          <w:p w14:paraId="53B8D462"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559" w:type="dxa"/>
            <w:tcBorders>
              <w:top w:val="nil"/>
              <w:left w:val="nil"/>
              <w:bottom w:val="single" w:sz="4" w:space="0" w:color="auto"/>
              <w:right w:val="single" w:sz="4" w:space="0" w:color="auto"/>
            </w:tcBorders>
            <w:shd w:val="clear" w:color="000000" w:fill="C0C0C0"/>
            <w:vAlign w:val="center"/>
            <w:hideMark/>
          </w:tcPr>
          <w:p w14:paraId="74B8A796"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992" w:type="dxa"/>
            <w:tcBorders>
              <w:top w:val="nil"/>
              <w:left w:val="nil"/>
              <w:bottom w:val="single" w:sz="4" w:space="0" w:color="auto"/>
              <w:right w:val="single" w:sz="4" w:space="0" w:color="auto"/>
            </w:tcBorders>
            <w:shd w:val="clear" w:color="000000" w:fill="C0C0C0"/>
            <w:vAlign w:val="center"/>
            <w:hideMark/>
          </w:tcPr>
          <w:p w14:paraId="4D756383" w14:textId="77777777" w:rsidR="005771FC" w:rsidRPr="008040EB" w:rsidRDefault="005771FC" w:rsidP="008040EB">
            <w:pPr>
              <w:rPr>
                <w:rFonts w:ascii="Arial Narrow" w:hAnsi="Arial Narrow" w:cs="Calibri"/>
                <w:color w:val="000000"/>
                <w:sz w:val="16"/>
                <w:szCs w:val="16"/>
              </w:rPr>
            </w:pPr>
            <w:r w:rsidRPr="008040EB">
              <w:rPr>
                <w:rFonts w:ascii="Arial Narrow" w:hAnsi="Arial Narrow" w:cs="Calibri"/>
                <w:color w:val="000000"/>
                <w:sz w:val="16"/>
                <w:szCs w:val="16"/>
              </w:rPr>
              <w:t> </w:t>
            </w:r>
          </w:p>
        </w:tc>
        <w:tc>
          <w:tcPr>
            <w:tcW w:w="993" w:type="dxa"/>
            <w:tcBorders>
              <w:top w:val="nil"/>
              <w:left w:val="nil"/>
              <w:bottom w:val="single" w:sz="4" w:space="0" w:color="auto"/>
              <w:right w:val="single" w:sz="4" w:space="0" w:color="auto"/>
            </w:tcBorders>
            <w:shd w:val="clear" w:color="000000" w:fill="C0C0C0"/>
            <w:vAlign w:val="center"/>
            <w:hideMark/>
          </w:tcPr>
          <w:p w14:paraId="2B777D85" w14:textId="77777777" w:rsidR="005771FC" w:rsidRPr="008040EB" w:rsidRDefault="005771FC" w:rsidP="008040EB">
            <w:pPr>
              <w:rPr>
                <w:rFonts w:ascii="Arial Narrow" w:hAnsi="Arial Narrow" w:cs="Calibri"/>
                <w:color w:val="000000"/>
                <w:sz w:val="16"/>
                <w:szCs w:val="16"/>
              </w:rPr>
            </w:pPr>
            <w:r w:rsidRPr="008040EB">
              <w:rPr>
                <w:rFonts w:ascii="Arial Narrow" w:hAnsi="Arial Narrow" w:cs="Calibri"/>
                <w:color w:val="000000"/>
                <w:sz w:val="16"/>
                <w:szCs w:val="16"/>
              </w:rPr>
              <w:t> </w:t>
            </w:r>
          </w:p>
        </w:tc>
      </w:tr>
      <w:tr w:rsidR="005771FC" w:rsidRPr="008040EB" w14:paraId="6CD8B7A8" w14:textId="77777777" w:rsidTr="005771FC">
        <w:trPr>
          <w:trHeight w:val="289"/>
        </w:trPr>
        <w:tc>
          <w:tcPr>
            <w:tcW w:w="2365" w:type="dxa"/>
            <w:tcBorders>
              <w:top w:val="nil"/>
              <w:left w:val="single" w:sz="4" w:space="0" w:color="auto"/>
              <w:bottom w:val="single" w:sz="4" w:space="0" w:color="auto"/>
              <w:right w:val="single" w:sz="4" w:space="0" w:color="auto"/>
            </w:tcBorders>
            <w:shd w:val="clear" w:color="auto" w:fill="auto"/>
            <w:vAlign w:val="center"/>
            <w:hideMark/>
          </w:tcPr>
          <w:p w14:paraId="6CDFD30F" w14:textId="77777777" w:rsidR="005771FC" w:rsidRPr="008040EB" w:rsidRDefault="005771FC" w:rsidP="008040EB">
            <w:pPr>
              <w:rPr>
                <w:rFonts w:ascii="Arial Narrow" w:hAnsi="Arial Narrow" w:cs="Calibri"/>
                <w:sz w:val="16"/>
                <w:szCs w:val="16"/>
              </w:rPr>
            </w:pPr>
            <w:r w:rsidRPr="008040EB">
              <w:rPr>
                <w:rFonts w:ascii="Arial Narrow" w:hAnsi="Arial Narrow" w:cs="Calibri"/>
                <w:sz w:val="16"/>
                <w:szCs w:val="16"/>
              </w:rPr>
              <w:t>max. výkon RF-systému  v kW</w:t>
            </w:r>
          </w:p>
        </w:tc>
        <w:tc>
          <w:tcPr>
            <w:tcW w:w="607" w:type="dxa"/>
            <w:tcBorders>
              <w:top w:val="nil"/>
              <w:left w:val="nil"/>
              <w:bottom w:val="single" w:sz="4" w:space="0" w:color="auto"/>
              <w:right w:val="single" w:sz="4" w:space="0" w:color="auto"/>
            </w:tcBorders>
            <w:shd w:val="clear" w:color="auto" w:fill="auto"/>
            <w:vAlign w:val="center"/>
            <w:hideMark/>
          </w:tcPr>
          <w:p w14:paraId="61B0C5C2"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kW</w:t>
            </w:r>
          </w:p>
        </w:tc>
        <w:tc>
          <w:tcPr>
            <w:tcW w:w="1276" w:type="dxa"/>
            <w:tcBorders>
              <w:top w:val="nil"/>
              <w:left w:val="nil"/>
              <w:bottom w:val="single" w:sz="4" w:space="0" w:color="auto"/>
              <w:right w:val="single" w:sz="4" w:space="0" w:color="auto"/>
            </w:tcBorders>
            <w:shd w:val="clear" w:color="auto" w:fill="auto"/>
            <w:vAlign w:val="center"/>
            <w:hideMark/>
          </w:tcPr>
          <w:p w14:paraId="559F7F1D"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rovnaký a väčší</w:t>
            </w:r>
          </w:p>
        </w:tc>
        <w:tc>
          <w:tcPr>
            <w:tcW w:w="1984" w:type="dxa"/>
            <w:tcBorders>
              <w:top w:val="nil"/>
              <w:left w:val="nil"/>
              <w:bottom w:val="single" w:sz="4" w:space="0" w:color="auto"/>
              <w:right w:val="single" w:sz="4" w:space="0" w:color="auto"/>
            </w:tcBorders>
            <w:shd w:val="clear" w:color="000000" w:fill="FFFFFF"/>
            <w:noWrap/>
            <w:vAlign w:val="center"/>
            <w:hideMark/>
          </w:tcPr>
          <w:p w14:paraId="62DC5AFE"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30</w:t>
            </w:r>
          </w:p>
        </w:tc>
        <w:tc>
          <w:tcPr>
            <w:tcW w:w="1855" w:type="dxa"/>
            <w:tcBorders>
              <w:top w:val="nil"/>
              <w:left w:val="nil"/>
              <w:bottom w:val="single" w:sz="4" w:space="0" w:color="auto"/>
              <w:right w:val="single" w:sz="4" w:space="0" w:color="auto"/>
            </w:tcBorders>
            <w:shd w:val="clear" w:color="000000" w:fill="FFFFFF"/>
            <w:noWrap/>
            <w:vAlign w:val="center"/>
            <w:hideMark/>
          </w:tcPr>
          <w:p w14:paraId="3A9BABD9"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689" w:type="dxa"/>
            <w:tcBorders>
              <w:top w:val="nil"/>
              <w:left w:val="nil"/>
              <w:bottom w:val="single" w:sz="4" w:space="0" w:color="auto"/>
              <w:right w:val="single" w:sz="4" w:space="0" w:color="auto"/>
            </w:tcBorders>
            <w:shd w:val="clear" w:color="000000" w:fill="FFFFFF"/>
            <w:noWrap/>
            <w:vAlign w:val="center"/>
            <w:hideMark/>
          </w:tcPr>
          <w:p w14:paraId="011C7B0D"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843" w:type="dxa"/>
            <w:tcBorders>
              <w:top w:val="nil"/>
              <w:left w:val="nil"/>
              <w:bottom w:val="single" w:sz="4" w:space="0" w:color="auto"/>
              <w:right w:val="single" w:sz="4" w:space="0" w:color="auto"/>
            </w:tcBorders>
            <w:shd w:val="clear" w:color="000000" w:fill="FFFFFF"/>
            <w:noWrap/>
            <w:vAlign w:val="center"/>
            <w:hideMark/>
          </w:tcPr>
          <w:p w14:paraId="3CA965AF"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559" w:type="dxa"/>
            <w:tcBorders>
              <w:top w:val="nil"/>
              <w:left w:val="nil"/>
              <w:bottom w:val="single" w:sz="4" w:space="0" w:color="auto"/>
              <w:right w:val="single" w:sz="4" w:space="0" w:color="auto"/>
            </w:tcBorders>
            <w:shd w:val="clear" w:color="000000" w:fill="FFFFFF"/>
            <w:noWrap/>
            <w:vAlign w:val="center"/>
            <w:hideMark/>
          </w:tcPr>
          <w:p w14:paraId="49AEBAC0"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992" w:type="dxa"/>
            <w:tcBorders>
              <w:top w:val="nil"/>
              <w:left w:val="nil"/>
              <w:bottom w:val="single" w:sz="4" w:space="0" w:color="auto"/>
              <w:right w:val="single" w:sz="4" w:space="0" w:color="auto"/>
            </w:tcBorders>
            <w:shd w:val="clear" w:color="000000" w:fill="FFD966"/>
            <w:vAlign w:val="center"/>
            <w:hideMark/>
          </w:tcPr>
          <w:p w14:paraId="4461766B"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993" w:type="dxa"/>
            <w:tcBorders>
              <w:top w:val="nil"/>
              <w:left w:val="nil"/>
              <w:bottom w:val="single" w:sz="4" w:space="0" w:color="auto"/>
              <w:right w:val="single" w:sz="4" w:space="0" w:color="auto"/>
            </w:tcBorders>
            <w:shd w:val="clear" w:color="000000" w:fill="FFD966"/>
            <w:vAlign w:val="center"/>
            <w:hideMark/>
          </w:tcPr>
          <w:p w14:paraId="6A08C0C8"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r>
      <w:tr w:rsidR="005771FC" w:rsidRPr="008040EB" w14:paraId="6553C9A0" w14:textId="77777777" w:rsidTr="005771FC">
        <w:trPr>
          <w:trHeight w:val="289"/>
        </w:trPr>
        <w:tc>
          <w:tcPr>
            <w:tcW w:w="2365" w:type="dxa"/>
            <w:tcBorders>
              <w:top w:val="nil"/>
              <w:left w:val="single" w:sz="4" w:space="0" w:color="auto"/>
              <w:bottom w:val="single" w:sz="4" w:space="0" w:color="auto"/>
              <w:right w:val="single" w:sz="4" w:space="0" w:color="auto"/>
            </w:tcBorders>
            <w:shd w:val="clear" w:color="auto" w:fill="auto"/>
            <w:vAlign w:val="center"/>
            <w:hideMark/>
          </w:tcPr>
          <w:p w14:paraId="510AA3AA" w14:textId="77777777" w:rsidR="005771FC" w:rsidRPr="008040EB" w:rsidRDefault="005771FC" w:rsidP="008040EB">
            <w:pPr>
              <w:rPr>
                <w:rFonts w:ascii="Arial Narrow" w:hAnsi="Arial Narrow" w:cs="Calibri"/>
                <w:sz w:val="16"/>
                <w:szCs w:val="16"/>
              </w:rPr>
            </w:pPr>
            <w:r w:rsidRPr="008040EB">
              <w:rPr>
                <w:rFonts w:ascii="Arial Narrow" w:hAnsi="Arial Narrow" w:cs="Calibri"/>
                <w:sz w:val="16"/>
                <w:szCs w:val="16"/>
              </w:rPr>
              <w:t>Technika paralelného prenosu (</w:t>
            </w:r>
            <w:proofErr w:type="spellStart"/>
            <w:r w:rsidRPr="008040EB">
              <w:rPr>
                <w:rFonts w:ascii="Arial Narrow" w:hAnsi="Arial Narrow" w:cs="Calibri"/>
                <w:sz w:val="16"/>
                <w:szCs w:val="16"/>
              </w:rPr>
              <w:t>Parallel</w:t>
            </w:r>
            <w:proofErr w:type="spellEnd"/>
            <w:r w:rsidRPr="008040EB">
              <w:rPr>
                <w:rFonts w:ascii="Arial Narrow" w:hAnsi="Arial Narrow" w:cs="Calibri"/>
                <w:sz w:val="16"/>
                <w:szCs w:val="16"/>
              </w:rPr>
              <w:t xml:space="preserve"> </w:t>
            </w:r>
            <w:proofErr w:type="spellStart"/>
            <w:r w:rsidRPr="008040EB">
              <w:rPr>
                <w:rFonts w:ascii="Arial Narrow" w:hAnsi="Arial Narrow" w:cs="Calibri"/>
                <w:sz w:val="16"/>
                <w:szCs w:val="16"/>
              </w:rPr>
              <w:t>transmit</w:t>
            </w:r>
            <w:proofErr w:type="spellEnd"/>
            <w:r w:rsidRPr="008040EB">
              <w:rPr>
                <w:rFonts w:ascii="Arial Narrow" w:hAnsi="Arial Narrow" w:cs="Calibri"/>
                <w:sz w:val="16"/>
                <w:szCs w:val="16"/>
              </w:rPr>
              <w:t>/</w:t>
            </w:r>
            <w:proofErr w:type="spellStart"/>
            <w:r w:rsidRPr="008040EB">
              <w:rPr>
                <w:rFonts w:ascii="Arial Narrow" w:hAnsi="Arial Narrow" w:cs="Calibri"/>
                <w:sz w:val="16"/>
                <w:szCs w:val="16"/>
              </w:rPr>
              <w:t>Multi</w:t>
            </w:r>
            <w:proofErr w:type="spellEnd"/>
            <w:r w:rsidRPr="008040EB">
              <w:rPr>
                <w:rFonts w:ascii="Arial Narrow" w:hAnsi="Arial Narrow" w:cs="Calibri"/>
                <w:sz w:val="16"/>
                <w:szCs w:val="16"/>
              </w:rPr>
              <w:t xml:space="preserve"> </w:t>
            </w:r>
            <w:proofErr w:type="spellStart"/>
            <w:r w:rsidRPr="008040EB">
              <w:rPr>
                <w:rFonts w:ascii="Arial Narrow" w:hAnsi="Arial Narrow" w:cs="Calibri"/>
                <w:sz w:val="16"/>
                <w:szCs w:val="16"/>
              </w:rPr>
              <w:t>transmit</w:t>
            </w:r>
            <w:proofErr w:type="spellEnd"/>
            <w:r w:rsidRPr="008040EB">
              <w:rPr>
                <w:rFonts w:ascii="Arial Narrow" w:hAnsi="Arial Narrow" w:cs="Calibri"/>
                <w:sz w:val="16"/>
                <w:szCs w:val="16"/>
              </w:rPr>
              <w:t>)</w:t>
            </w:r>
          </w:p>
        </w:tc>
        <w:tc>
          <w:tcPr>
            <w:tcW w:w="607" w:type="dxa"/>
            <w:tcBorders>
              <w:top w:val="nil"/>
              <w:left w:val="nil"/>
              <w:bottom w:val="single" w:sz="4" w:space="0" w:color="auto"/>
              <w:right w:val="single" w:sz="4" w:space="0" w:color="auto"/>
            </w:tcBorders>
            <w:shd w:val="clear" w:color="auto" w:fill="auto"/>
            <w:vAlign w:val="center"/>
            <w:hideMark/>
          </w:tcPr>
          <w:p w14:paraId="20357F82"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áno/nie</w:t>
            </w:r>
          </w:p>
        </w:tc>
        <w:tc>
          <w:tcPr>
            <w:tcW w:w="1276" w:type="dxa"/>
            <w:tcBorders>
              <w:top w:val="nil"/>
              <w:left w:val="nil"/>
              <w:bottom w:val="single" w:sz="4" w:space="0" w:color="auto"/>
              <w:right w:val="single" w:sz="4" w:space="0" w:color="auto"/>
            </w:tcBorders>
            <w:shd w:val="clear" w:color="auto" w:fill="auto"/>
            <w:vAlign w:val="center"/>
            <w:hideMark/>
          </w:tcPr>
          <w:p w14:paraId="3F697465"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áno/nie</w:t>
            </w:r>
          </w:p>
        </w:tc>
        <w:tc>
          <w:tcPr>
            <w:tcW w:w="1984" w:type="dxa"/>
            <w:tcBorders>
              <w:top w:val="nil"/>
              <w:left w:val="nil"/>
              <w:bottom w:val="single" w:sz="4" w:space="0" w:color="auto"/>
              <w:right w:val="single" w:sz="4" w:space="0" w:color="auto"/>
            </w:tcBorders>
            <w:shd w:val="clear" w:color="000000" w:fill="FFFFFF"/>
            <w:noWrap/>
            <w:vAlign w:val="center"/>
            <w:hideMark/>
          </w:tcPr>
          <w:p w14:paraId="4BA31C2F"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w:t>
            </w:r>
          </w:p>
        </w:tc>
        <w:tc>
          <w:tcPr>
            <w:tcW w:w="1855" w:type="dxa"/>
            <w:tcBorders>
              <w:top w:val="nil"/>
              <w:left w:val="nil"/>
              <w:bottom w:val="single" w:sz="4" w:space="0" w:color="auto"/>
              <w:right w:val="single" w:sz="4" w:space="0" w:color="auto"/>
            </w:tcBorders>
            <w:shd w:val="clear" w:color="000000" w:fill="FFFFFF"/>
            <w:noWrap/>
            <w:vAlign w:val="center"/>
            <w:hideMark/>
          </w:tcPr>
          <w:p w14:paraId="4B7D1A94"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689" w:type="dxa"/>
            <w:tcBorders>
              <w:top w:val="nil"/>
              <w:left w:val="nil"/>
              <w:bottom w:val="single" w:sz="4" w:space="0" w:color="auto"/>
              <w:right w:val="single" w:sz="4" w:space="0" w:color="auto"/>
            </w:tcBorders>
            <w:shd w:val="clear" w:color="000000" w:fill="FFFFFF"/>
            <w:noWrap/>
            <w:vAlign w:val="center"/>
            <w:hideMark/>
          </w:tcPr>
          <w:p w14:paraId="19718200"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843" w:type="dxa"/>
            <w:tcBorders>
              <w:top w:val="nil"/>
              <w:left w:val="nil"/>
              <w:bottom w:val="single" w:sz="4" w:space="0" w:color="auto"/>
              <w:right w:val="single" w:sz="4" w:space="0" w:color="auto"/>
            </w:tcBorders>
            <w:shd w:val="clear" w:color="000000" w:fill="FFFFFF"/>
            <w:noWrap/>
            <w:vAlign w:val="center"/>
            <w:hideMark/>
          </w:tcPr>
          <w:p w14:paraId="3294F27F"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559" w:type="dxa"/>
            <w:tcBorders>
              <w:top w:val="nil"/>
              <w:left w:val="nil"/>
              <w:bottom w:val="single" w:sz="4" w:space="0" w:color="auto"/>
              <w:right w:val="single" w:sz="4" w:space="0" w:color="auto"/>
            </w:tcBorders>
            <w:shd w:val="clear" w:color="000000" w:fill="FFFFFF"/>
            <w:noWrap/>
            <w:vAlign w:val="center"/>
            <w:hideMark/>
          </w:tcPr>
          <w:p w14:paraId="1727CA55"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992" w:type="dxa"/>
            <w:tcBorders>
              <w:top w:val="nil"/>
              <w:left w:val="nil"/>
              <w:bottom w:val="single" w:sz="4" w:space="0" w:color="auto"/>
              <w:right w:val="single" w:sz="4" w:space="0" w:color="auto"/>
            </w:tcBorders>
            <w:shd w:val="clear" w:color="000000" w:fill="FFD966"/>
            <w:vAlign w:val="center"/>
            <w:hideMark/>
          </w:tcPr>
          <w:p w14:paraId="7D242C91"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993" w:type="dxa"/>
            <w:tcBorders>
              <w:top w:val="nil"/>
              <w:left w:val="nil"/>
              <w:bottom w:val="single" w:sz="4" w:space="0" w:color="auto"/>
              <w:right w:val="single" w:sz="4" w:space="0" w:color="auto"/>
            </w:tcBorders>
            <w:shd w:val="clear" w:color="000000" w:fill="FFD966"/>
            <w:vAlign w:val="center"/>
            <w:hideMark/>
          </w:tcPr>
          <w:p w14:paraId="6FCEA318"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r>
      <w:tr w:rsidR="005771FC" w:rsidRPr="008040EB" w14:paraId="3DB43AA7" w14:textId="77777777" w:rsidTr="005771FC">
        <w:trPr>
          <w:trHeight w:val="289"/>
        </w:trPr>
        <w:tc>
          <w:tcPr>
            <w:tcW w:w="2365" w:type="dxa"/>
            <w:tcBorders>
              <w:top w:val="nil"/>
              <w:left w:val="single" w:sz="4" w:space="0" w:color="auto"/>
              <w:bottom w:val="single" w:sz="4" w:space="0" w:color="auto"/>
              <w:right w:val="single" w:sz="4" w:space="0" w:color="auto"/>
            </w:tcBorders>
            <w:shd w:val="clear" w:color="auto" w:fill="auto"/>
            <w:vAlign w:val="center"/>
            <w:hideMark/>
          </w:tcPr>
          <w:p w14:paraId="5A6AED58" w14:textId="77777777" w:rsidR="005771FC" w:rsidRPr="008040EB" w:rsidRDefault="005771FC" w:rsidP="008040EB">
            <w:pPr>
              <w:rPr>
                <w:rFonts w:ascii="Arial Narrow" w:hAnsi="Arial Narrow" w:cs="Calibri"/>
                <w:sz w:val="16"/>
                <w:szCs w:val="16"/>
              </w:rPr>
            </w:pPr>
            <w:r w:rsidRPr="008040EB">
              <w:rPr>
                <w:rFonts w:ascii="Arial Narrow" w:hAnsi="Arial Narrow" w:cs="Calibri"/>
                <w:sz w:val="16"/>
                <w:szCs w:val="16"/>
              </w:rPr>
              <w:t>Maximálny počet súčasne pripojiteľných cievkových elementov</w:t>
            </w:r>
          </w:p>
        </w:tc>
        <w:tc>
          <w:tcPr>
            <w:tcW w:w="607" w:type="dxa"/>
            <w:tcBorders>
              <w:top w:val="nil"/>
              <w:left w:val="nil"/>
              <w:bottom w:val="single" w:sz="4" w:space="0" w:color="auto"/>
              <w:right w:val="single" w:sz="4" w:space="0" w:color="auto"/>
            </w:tcBorders>
            <w:shd w:val="clear" w:color="auto" w:fill="auto"/>
            <w:vAlign w:val="center"/>
            <w:hideMark/>
          </w:tcPr>
          <w:p w14:paraId="53202A3A"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počet</w:t>
            </w:r>
          </w:p>
        </w:tc>
        <w:tc>
          <w:tcPr>
            <w:tcW w:w="1276" w:type="dxa"/>
            <w:tcBorders>
              <w:top w:val="nil"/>
              <w:left w:val="nil"/>
              <w:bottom w:val="single" w:sz="4" w:space="0" w:color="auto"/>
              <w:right w:val="single" w:sz="4" w:space="0" w:color="auto"/>
            </w:tcBorders>
            <w:shd w:val="clear" w:color="auto" w:fill="auto"/>
            <w:vAlign w:val="center"/>
            <w:hideMark/>
          </w:tcPr>
          <w:p w14:paraId="1400C412"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rovnaký a väčší</w:t>
            </w:r>
          </w:p>
        </w:tc>
        <w:tc>
          <w:tcPr>
            <w:tcW w:w="1984" w:type="dxa"/>
            <w:tcBorders>
              <w:top w:val="nil"/>
              <w:left w:val="nil"/>
              <w:bottom w:val="single" w:sz="4" w:space="0" w:color="auto"/>
              <w:right w:val="single" w:sz="4" w:space="0" w:color="auto"/>
            </w:tcBorders>
            <w:shd w:val="clear" w:color="000000" w:fill="FFFFFF"/>
            <w:noWrap/>
            <w:vAlign w:val="center"/>
            <w:hideMark/>
          </w:tcPr>
          <w:p w14:paraId="7C6EA793"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90</w:t>
            </w:r>
          </w:p>
        </w:tc>
        <w:tc>
          <w:tcPr>
            <w:tcW w:w="1855" w:type="dxa"/>
            <w:tcBorders>
              <w:top w:val="nil"/>
              <w:left w:val="nil"/>
              <w:bottom w:val="single" w:sz="4" w:space="0" w:color="auto"/>
              <w:right w:val="single" w:sz="4" w:space="0" w:color="auto"/>
            </w:tcBorders>
            <w:shd w:val="clear" w:color="000000" w:fill="FFFFFF"/>
            <w:noWrap/>
            <w:vAlign w:val="center"/>
            <w:hideMark/>
          </w:tcPr>
          <w:p w14:paraId="3C1FA5B8"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689" w:type="dxa"/>
            <w:tcBorders>
              <w:top w:val="nil"/>
              <w:left w:val="nil"/>
              <w:bottom w:val="single" w:sz="4" w:space="0" w:color="auto"/>
              <w:right w:val="single" w:sz="4" w:space="0" w:color="auto"/>
            </w:tcBorders>
            <w:shd w:val="clear" w:color="000000" w:fill="FFFFFF"/>
            <w:noWrap/>
            <w:vAlign w:val="center"/>
            <w:hideMark/>
          </w:tcPr>
          <w:p w14:paraId="25254C4D"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843" w:type="dxa"/>
            <w:tcBorders>
              <w:top w:val="nil"/>
              <w:left w:val="nil"/>
              <w:bottom w:val="single" w:sz="4" w:space="0" w:color="auto"/>
              <w:right w:val="single" w:sz="4" w:space="0" w:color="auto"/>
            </w:tcBorders>
            <w:shd w:val="clear" w:color="000000" w:fill="FFFFFF"/>
            <w:noWrap/>
            <w:vAlign w:val="center"/>
            <w:hideMark/>
          </w:tcPr>
          <w:p w14:paraId="22ECF240"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559" w:type="dxa"/>
            <w:tcBorders>
              <w:top w:val="nil"/>
              <w:left w:val="nil"/>
              <w:bottom w:val="single" w:sz="4" w:space="0" w:color="auto"/>
              <w:right w:val="single" w:sz="4" w:space="0" w:color="auto"/>
            </w:tcBorders>
            <w:shd w:val="clear" w:color="000000" w:fill="FFFFFF"/>
            <w:noWrap/>
            <w:vAlign w:val="center"/>
            <w:hideMark/>
          </w:tcPr>
          <w:p w14:paraId="771657A4"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992" w:type="dxa"/>
            <w:tcBorders>
              <w:top w:val="nil"/>
              <w:left w:val="nil"/>
              <w:bottom w:val="single" w:sz="4" w:space="0" w:color="auto"/>
              <w:right w:val="single" w:sz="4" w:space="0" w:color="auto"/>
            </w:tcBorders>
            <w:shd w:val="clear" w:color="000000" w:fill="FFD966"/>
            <w:vAlign w:val="center"/>
            <w:hideMark/>
          </w:tcPr>
          <w:p w14:paraId="702405F6"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993" w:type="dxa"/>
            <w:tcBorders>
              <w:top w:val="nil"/>
              <w:left w:val="nil"/>
              <w:bottom w:val="single" w:sz="4" w:space="0" w:color="auto"/>
              <w:right w:val="single" w:sz="4" w:space="0" w:color="auto"/>
            </w:tcBorders>
            <w:shd w:val="clear" w:color="000000" w:fill="FFD966"/>
            <w:vAlign w:val="center"/>
            <w:hideMark/>
          </w:tcPr>
          <w:p w14:paraId="310591B9"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r>
      <w:tr w:rsidR="005771FC" w:rsidRPr="008040EB" w14:paraId="3445D1DE" w14:textId="77777777" w:rsidTr="005771FC">
        <w:trPr>
          <w:trHeight w:val="510"/>
        </w:trPr>
        <w:tc>
          <w:tcPr>
            <w:tcW w:w="2365" w:type="dxa"/>
            <w:tcBorders>
              <w:top w:val="nil"/>
              <w:left w:val="single" w:sz="4" w:space="0" w:color="auto"/>
              <w:bottom w:val="single" w:sz="4" w:space="0" w:color="auto"/>
              <w:right w:val="single" w:sz="4" w:space="0" w:color="auto"/>
            </w:tcBorders>
            <w:shd w:val="clear" w:color="auto" w:fill="auto"/>
            <w:vAlign w:val="center"/>
            <w:hideMark/>
          </w:tcPr>
          <w:p w14:paraId="463AE758" w14:textId="77777777" w:rsidR="005771FC" w:rsidRPr="008040EB" w:rsidRDefault="005771FC" w:rsidP="008040EB">
            <w:pPr>
              <w:rPr>
                <w:rFonts w:ascii="Arial Narrow" w:hAnsi="Arial Narrow" w:cs="Calibri"/>
                <w:sz w:val="16"/>
                <w:szCs w:val="16"/>
              </w:rPr>
            </w:pPr>
            <w:r w:rsidRPr="008040EB">
              <w:rPr>
                <w:rFonts w:ascii="Arial Narrow" w:hAnsi="Arial Narrow" w:cs="Calibri"/>
                <w:sz w:val="16"/>
                <w:szCs w:val="16"/>
              </w:rPr>
              <w:t xml:space="preserve">Počet nezávislých, súčasne aktívnych a snímajúcich prijímacích RF kanálov, z ktorých prístroj by dokázal súčasne prijímať dáta v jednom </w:t>
            </w:r>
            <w:proofErr w:type="spellStart"/>
            <w:r w:rsidRPr="008040EB">
              <w:rPr>
                <w:rFonts w:ascii="Arial Narrow" w:hAnsi="Arial Narrow" w:cs="Calibri"/>
                <w:sz w:val="16"/>
                <w:szCs w:val="16"/>
              </w:rPr>
              <w:t>scane</w:t>
            </w:r>
            <w:proofErr w:type="spellEnd"/>
            <w:r w:rsidRPr="008040EB">
              <w:rPr>
                <w:rFonts w:ascii="Arial Narrow" w:hAnsi="Arial Narrow" w:cs="Calibri"/>
                <w:sz w:val="16"/>
                <w:szCs w:val="16"/>
              </w:rPr>
              <w:t xml:space="preserve"> a v jednom FOV (max. FOV v osiach XYZ) - potenciál prístroja definovaný </w:t>
            </w:r>
            <w:proofErr w:type="spellStart"/>
            <w:r w:rsidRPr="008040EB">
              <w:rPr>
                <w:rFonts w:ascii="Arial Narrow" w:hAnsi="Arial Narrow" w:cs="Calibri"/>
                <w:sz w:val="16"/>
                <w:szCs w:val="16"/>
              </w:rPr>
              <w:t>datasheetom</w:t>
            </w:r>
            <w:proofErr w:type="spellEnd"/>
          </w:p>
        </w:tc>
        <w:tc>
          <w:tcPr>
            <w:tcW w:w="607" w:type="dxa"/>
            <w:tcBorders>
              <w:top w:val="nil"/>
              <w:left w:val="nil"/>
              <w:bottom w:val="single" w:sz="4" w:space="0" w:color="auto"/>
              <w:right w:val="single" w:sz="4" w:space="0" w:color="auto"/>
            </w:tcBorders>
            <w:shd w:val="clear" w:color="auto" w:fill="auto"/>
            <w:vAlign w:val="center"/>
            <w:hideMark/>
          </w:tcPr>
          <w:p w14:paraId="5CC9EA2B"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počet</w:t>
            </w:r>
          </w:p>
        </w:tc>
        <w:tc>
          <w:tcPr>
            <w:tcW w:w="1276" w:type="dxa"/>
            <w:tcBorders>
              <w:top w:val="nil"/>
              <w:left w:val="nil"/>
              <w:bottom w:val="single" w:sz="4" w:space="0" w:color="auto"/>
              <w:right w:val="single" w:sz="4" w:space="0" w:color="auto"/>
            </w:tcBorders>
            <w:shd w:val="clear" w:color="auto" w:fill="auto"/>
            <w:vAlign w:val="center"/>
            <w:hideMark/>
          </w:tcPr>
          <w:p w14:paraId="49294D3C"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rovnaký a väčší</w:t>
            </w:r>
          </w:p>
        </w:tc>
        <w:tc>
          <w:tcPr>
            <w:tcW w:w="1984" w:type="dxa"/>
            <w:tcBorders>
              <w:top w:val="nil"/>
              <w:left w:val="nil"/>
              <w:bottom w:val="single" w:sz="4" w:space="0" w:color="auto"/>
              <w:right w:val="single" w:sz="4" w:space="0" w:color="auto"/>
            </w:tcBorders>
            <w:shd w:val="clear" w:color="000000" w:fill="FFFFFF"/>
            <w:noWrap/>
            <w:vAlign w:val="center"/>
            <w:hideMark/>
          </w:tcPr>
          <w:p w14:paraId="5084D9ED"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60</w:t>
            </w:r>
          </w:p>
        </w:tc>
        <w:tc>
          <w:tcPr>
            <w:tcW w:w="1855" w:type="dxa"/>
            <w:tcBorders>
              <w:top w:val="nil"/>
              <w:left w:val="nil"/>
              <w:bottom w:val="single" w:sz="4" w:space="0" w:color="auto"/>
              <w:right w:val="single" w:sz="4" w:space="0" w:color="auto"/>
            </w:tcBorders>
            <w:shd w:val="clear" w:color="000000" w:fill="FFFFFF"/>
            <w:noWrap/>
            <w:vAlign w:val="center"/>
            <w:hideMark/>
          </w:tcPr>
          <w:p w14:paraId="13A93EDA"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689" w:type="dxa"/>
            <w:tcBorders>
              <w:top w:val="nil"/>
              <w:left w:val="nil"/>
              <w:bottom w:val="single" w:sz="4" w:space="0" w:color="auto"/>
              <w:right w:val="single" w:sz="4" w:space="0" w:color="auto"/>
            </w:tcBorders>
            <w:shd w:val="clear" w:color="000000" w:fill="FFFFFF"/>
            <w:noWrap/>
            <w:vAlign w:val="center"/>
            <w:hideMark/>
          </w:tcPr>
          <w:p w14:paraId="5EDCFE4C"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843" w:type="dxa"/>
            <w:tcBorders>
              <w:top w:val="nil"/>
              <w:left w:val="nil"/>
              <w:bottom w:val="single" w:sz="4" w:space="0" w:color="auto"/>
              <w:right w:val="single" w:sz="4" w:space="0" w:color="auto"/>
            </w:tcBorders>
            <w:shd w:val="clear" w:color="000000" w:fill="FFFFFF"/>
            <w:noWrap/>
            <w:vAlign w:val="center"/>
            <w:hideMark/>
          </w:tcPr>
          <w:p w14:paraId="5F147FED"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559" w:type="dxa"/>
            <w:tcBorders>
              <w:top w:val="nil"/>
              <w:left w:val="nil"/>
              <w:bottom w:val="single" w:sz="4" w:space="0" w:color="auto"/>
              <w:right w:val="single" w:sz="4" w:space="0" w:color="auto"/>
            </w:tcBorders>
            <w:shd w:val="clear" w:color="000000" w:fill="FFFFFF"/>
            <w:noWrap/>
            <w:vAlign w:val="center"/>
            <w:hideMark/>
          </w:tcPr>
          <w:p w14:paraId="307C8A87"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992" w:type="dxa"/>
            <w:tcBorders>
              <w:top w:val="nil"/>
              <w:left w:val="nil"/>
              <w:bottom w:val="single" w:sz="4" w:space="0" w:color="auto"/>
              <w:right w:val="single" w:sz="4" w:space="0" w:color="auto"/>
            </w:tcBorders>
            <w:shd w:val="clear" w:color="000000" w:fill="FFD966"/>
            <w:vAlign w:val="center"/>
            <w:hideMark/>
          </w:tcPr>
          <w:p w14:paraId="590BEB51"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993" w:type="dxa"/>
            <w:tcBorders>
              <w:top w:val="nil"/>
              <w:left w:val="nil"/>
              <w:bottom w:val="single" w:sz="4" w:space="0" w:color="auto"/>
              <w:right w:val="single" w:sz="4" w:space="0" w:color="auto"/>
            </w:tcBorders>
            <w:shd w:val="clear" w:color="000000" w:fill="FFD966"/>
            <w:vAlign w:val="center"/>
            <w:hideMark/>
          </w:tcPr>
          <w:p w14:paraId="394F5A3E"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r>
      <w:tr w:rsidR="005771FC" w:rsidRPr="008040EB" w14:paraId="720A249F" w14:textId="77777777" w:rsidTr="005771FC">
        <w:trPr>
          <w:trHeight w:val="3570"/>
        </w:trPr>
        <w:tc>
          <w:tcPr>
            <w:tcW w:w="2365" w:type="dxa"/>
            <w:tcBorders>
              <w:top w:val="nil"/>
              <w:left w:val="single" w:sz="4" w:space="0" w:color="auto"/>
              <w:bottom w:val="single" w:sz="4" w:space="0" w:color="auto"/>
              <w:right w:val="single" w:sz="4" w:space="0" w:color="auto"/>
            </w:tcBorders>
            <w:shd w:val="clear" w:color="auto" w:fill="auto"/>
            <w:vAlign w:val="center"/>
            <w:hideMark/>
          </w:tcPr>
          <w:p w14:paraId="75910737" w14:textId="77777777" w:rsidR="005771FC" w:rsidRPr="008040EB" w:rsidRDefault="005771FC" w:rsidP="008040EB">
            <w:pPr>
              <w:rPr>
                <w:rFonts w:ascii="Arial Narrow" w:hAnsi="Arial Narrow" w:cs="Calibri"/>
                <w:sz w:val="16"/>
                <w:szCs w:val="16"/>
              </w:rPr>
            </w:pPr>
            <w:r w:rsidRPr="008040EB">
              <w:rPr>
                <w:rFonts w:ascii="Arial Narrow" w:hAnsi="Arial Narrow" w:cs="Calibri"/>
                <w:sz w:val="16"/>
                <w:szCs w:val="16"/>
              </w:rPr>
              <w:lastRenderedPageBreak/>
              <w:t xml:space="preserve">Počet nezávislých, súčasne aktívnych a snímajúcich prijímacích RF kanálov, z ktorých prístroj dokáže súčasne prijímať dáta v jednom </w:t>
            </w:r>
            <w:proofErr w:type="spellStart"/>
            <w:r w:rsidRPr="008040EB">
              <w:rPr>
                <w:rFonts w:ascii="Arial Narrow" w:hAnsi="Arial Narrow" w:cs="Calibri"/>
                <w:sz w:val="16"/>
                <w:szCs w:val="16"/>
              </w:rPr>
              <w:t>scane</w:t>
            </w:r>
            <w:proofErr w:type="spellEnd"/>
            <w:r w:rsidRPr="008040EB">
              <w:rPr>
                <w:rFonts w:ascii="Arial Narrow" w:hAnsi="Arial Narrow" w:cs="Calibri"/>
                <w:sz w:val="16"/>
                <w:szCs w:val="16"/>
              </w:rPr>
              <w:t xml:space="preserve"> a v jednom FOV (definovanom v podmienke "max. FOV v osiach XYZ"), pričom je požadované preukázať schopnosť prístroja splniť tento, alebo vyšší počet pomocou dodaného vybavenia prístroja (vlastnosti prístroja, výbava RF cievok) pri efektívnom vyšetrení (akékoľvek vyšetrenie, ktoré dokáže zobraziť časť alebo orgán ľudského tela a ktoré je uskutočniteľné v praxi na dodanom prístroji a dodaných RF cievkach) tak, že každý z požadovaného </w:t>
            </w:r>
            <w:proofErr w:type="spellStart"/>
            <w:r w:rsidRPr="008040EB">
              <w:rPr>
                <w:rFonts w:ascii="Arial Narrow" w:hAnsi="Arial Narrow" w:cs="Calibri"/>
                <w:sz w:val="16"/>
                <w:szCs w:val="16"/>
              </w:rPr>
              <w:t>minimáneho</w:t>
            </w:r>
            <w:proofErr w:type="spellEnd"/>
            <w:r w:rsidRPr="008040EB">
              <w:rPr>
                <w:rFonts w:ascii="Arial Narrow" w:hAnsi="Arial Narrow" w:cs="Calibri"/>
                <w:sz w:val="16"/>
                <w:szCs w:val="16"/>
              </w:rPr>
              <w:t xml:space="preserve"> počtu kanálov prispieva svojim parciálnym obrazom k celkovému obrazu.</w:t>
            </w:r>
            <w:r w:rsidRPr="008040EB">
              <w:rPr>
                <w:rFonts w:ascii="Arial Narrow" w:hAnsi="Arial Narrow" w:cs="Calibri"/>
                <w:sz w:val="16"/>
                <w:szCs w:val="16"/>
              </w:rPr>
              <w:br/>
              <w:t xml:space="preserve">V prípade, že nie je možné explicitne preukázať schopnosť prístroja splniť akýkoľvek vyššie definovaný počet, potom sa tento maximálny počet určí implicitne z </w:t>
            </w:r>
            <w:proofErr w:type="spellStart"/>
            <w:r w:rsidRPr="008040EB">
              <w:rPr>
                <w:rFonts w:ascii="Arial Narrow" w:hAnsi="Arial Narrow" w:cs="Calibri"/>
                <w:sz w:val="16"/>
                <w:szCs w:val="16"/>
              </w:rPr>
              <w:t>datasheetu</w:t>
            </w:r>
            <w:proofErr w:type="spellEnd"/>
            <w:r w:rsidRPr="008040EB">
              <w:rPr>
                <w:rFonts w:ascii="Arial Narrow" w:hAnsi="Arial Narrow" w:cs="Calibri"/>
                <w:sz w:val="16"/>
                <w:szCs w:val="16"/>
              </w:rPr>
              <w:t xml:space="preserve"> prístroja, alebo cievky tak, že bude vyjadrený najvyšším počtom elementov konkrétnej jednej cievky, alebo riešenia uvedeného v </w:t>
            </w:r>
            <w:proofErr w:type="spellStart"/>
            <w:r w:rsidRPr="008040EB">
              <w:rPr>
                <w:rFonts w:ascii="Arial Narrow" w:hAnsi="Arial Narrow" w:cs="Calibri"/>
                <w:sz w:val="16"/>
                <w:szCs w:val="16"/>
              </w:rPr>
              <w:t>datasheete</w:t>
            </w:r>
            <w:proofErr w:type="spellEnd"/>
            <w:r w:rsidRPr="008040EB">
              <w:rPr>
                <w:rFonts w:ascii="Arial Narrow" w:hAnsi="Arial Narrow" w:cs="Calibri"/>
                <w:sz w:val="16"/>
                <w:szCs w:val="16"/>
              </w:rPr>
              <w:t xml:space="preserve"> (či už prístroja, alebo cievky) v jednom FOV (definovanom pre prístroj), samozrejme za podmienky, že táto cievka, alebo riešenie, je ponúkaná a bude dodaná v predmetnej súťaži.</w:t>
            </w:r>
            <w:r w:rsidRPr="008040EB">
              <w:rPr>
                <w:rFonts w:ascii="Arial Narrow" w:hAnsi="Arial Narrow" w:cs="Calibri"/>
                <w:sz w:val="16"/>
                <w:szCs w:val="16"/>
              </w:rPr>
              <w:br/>
              <w:t>Takto implicitne preukázaný počet nebude závislý iba na počte elementov samotnej cievky, alebo riešenia, ale aj na tom, či je možné ich pri efektívnom vyšetrení umiestniť do rozmerov FOV daného prístroja.</w:t>
            </w:r>
            <w:r w:rsidRPr="008040EB">
              <w:rPr>
                <w:rFonts w:ascii="Arial Narrow" w:hAnsi="Arial Narrow" w:cs="Calibri"/>
                <w:sz w:val="16"/>
                <w:szCs w:val="16"/>
              </w:rPr>
              <w:br/>
              <w:t xml:space="preserve">Zdrojom implicitne určeného počtu sú výlučne </w:t>
            </w:r>
            <w:proofErr w:type="spellStart"/>
            <w:r w:rsidRPr="008040EB">
              <w:rPr>
                <w:rFonts w:ascii="Arial Narrow" w:hAnsi="Arial Narrow" w:cs="Calibri"/>
                <w:sz w:val="16"/>
                <w:szCs w:val="16"/>
              </w:rPr>
              <w:t>datasheety</w:t>
            </w:r>
            <w:proofErr w:type="spellEnd"/>
            <w:r w:rsidRPr="008040EB">
              <w:rPr>
                <w:rFonts w:ascii="Arial Narrow" w:hAnsi="Arial Narrow" w:cs="Calibri"/>
                <w:sz w:val="16"/>
                <w:szCs w:val="16"/>
              </w:rPr>
              <w:t xml:space="preserve"> prístroja, respektíve cievky.</w:t>
            </w:r>
            <w:r w:rsidRPr="008040EB">
              <w:rPr>
                <w:rFonts w:ascii="Arial Narrow" w:hAnsi="Arial Narrow" w:cs="Calibri"/>
                <w:sz w:val="16"/>
                <w:szCs w:val="16"/>
              </w:rPr>
              <w:br/>
              <w:t>Pre explicitne preukázaný počet platí definícia v prvej časti tejto špecifikácie.</w:t>
            </w:r>
          </w:p>
        </w:tc>
        <w:tc>
          <w:tcPr>
            <w:tcW w:w="607" w:type="dxa"/>
            <w:tcBorders>
              <w:top w:val="nil"/>
              <w:left w:val="nil"/>
              <w:bottom w:val="single" w:sz="4" w:space="0" w:color="auto"/>
              <w:right w:val="single" w:sz="4" w:space="0" w:color="auto"/>
            </w:tcBorders>
            <w:shd w:val="clear" w:color="auto" w:fill="auto"/>
            <w:vAlign w:val="center"/>
            <w:hideMark/>
          </w:tcPr>
          <w:p w14:paraId="57CEB374"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počet</w:t>
            </w:r>
          </w:p>
        </w:tc>
        <w:tc>
          <w:tcPr>
            <w:tcW w:w="1276" w:type="dxa"/>
            <w:tcBorders>
              <w:top w:val="nil"/>
              <w:left w:val="nil"/>
              <w:bottom w:val="single" w:sz="4" w:space="0" w:color="auto"/>
              <w:right w:val="single" w:sz="4" w:space="0" w:color="auto"/>
            </w:tcBorders>
            <w:shd w:val="clear" w:color="auto" w:fill="auto"/>
            <w:vAlign w:val="center"/>
            <w:hideMark/>
          </w:tcPr>
          <w:p w14:paraId="2FC74754"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rovnaký a väčší</w:t>
            </w:r>
          </w:p>
        </w:tc>
        <w:tc>
          <w:tcPr>
            <w:tcW w:w="1984" w:type="dxa"/>
            <w:tcBorders>
              <w:top w:val="nil"/>
              <w:left w:val="nil"/>
              <w:bottom w:val="single" w:sz="4" w:space="0" w:color="auto"/>
              <w:right w:val="single" w:sz="4" w:space="0" w:color="auto"/>
            </w:tcBorders>
            <w:shd w:val="clear" w:color="000000" w:fill="FFFFFF"/>
            <w:noWrap/>
            <w:vAlign w:val="center"/>
            <w:hideMark/>
          </w:tcPr>
          <w:p w14:paraId="0B08215C"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30</w:t>
            </w:r>
          </w:p>
        </w:tc>
        <w:tc>
          <w:tcPr>
            <w:tcW w:w="1855" w:type="dxa"/>
            <w:tcBorders>
              <w:top w:val="nil"/>
              <w:left w:val="nil"/>
              <w:bottom w:val="single" w:sz="4" w:space="0" w:color="auto"/>
              <w:right w:val="single" w:sz="4" w:space="0" w:color="auto"/>
            </w:tcBorders>
            <w:shd w:val="clear" w:color="000000" w:fill="FFFFFF"/>
            <w:noWrap/>
            <w:vAlign w:val="center"/>
            <w:hideMark/>
          </w:tcPr>
          <w:p w14:paraId="51F4709B"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ak 45 a viac, 0,5 bodu</w:t>
            </w:r>
          </w:p>
        </w:tc>
        <w:tc>
          <w:tcPr>
            <w:tcW w:w="1689" w:type="dxa"/>
            <w:tcBorders>
              <w:top w:val="nil"/>
              <w:left w:val="nil"/>
              <w:bottom w:val="single" w:sz="4" w:space="0" w:color="auto"/>
              <w:right w:val="single" w:sz="4" w:space="0" w:color="auto"/>
            </w:tcBorders>
            <w:shd w:val="clear" w:color="000000" w:fill="FFFFFF"/>
            <w:noWrap/>
            <w:vAlign w:val="center"/>
            <w:hideMark/>
          </w:tcPr>
          <w:p w14:paraId="2990CE44"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ak 60 a viac, 1 bod</w:t>
            </w:r>
          </w:p>
        </w:tc>
        <w:tc>
          <w:tcPr>
            <w:tcW w:w="1843" w:type="dxa"/>
            <w:tcBorders>
              <w:top w:val="nil"/>
              <w:left w:val="nil"/>
              <w:bottom w:val="single" w:sz="4" w:space="0" w:color="auto"/>
              <w:right w:val="single" w:sz="4" w:space="0" w:color="auto"/>
            </w:tcBorders>
            <w:shd w:val="clear" w:color="000000" w:fill="FFFFFF"/>
            <w:noWrap/>
            <w:vAlign w:val="center"/>
            <w:hideMark/>
          </w:tcPr>
          <w:p w14:paraId="3345C605"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ak 75 a viac, 1,5 bodu</w:t>
            </w:r>
          </w:p>
        </w:tc>
        <w:tc>
          <w:tcPr>
            <w:tcW w:w="1559" w:type="dxa"/>
            <w:tcBorders>
              <w:top w:val="nil"/>
              <w:left w:val="nil"/>
              <w:bottom w:val="single" w:sz="4" w:space="0" w:color="auto"/>
              <w:right w:val="single" w:sz="4" w:space="0" w:color="auto"/>
            </w:tcBorders>
            <w:shd w:val="clear" w:color="000000" w:fill="FFFFFF"/>
            <w:noWrap/>
            <w:vAlign w:val="center"/>
            <w:hideMark/>
          </w:tcPr>
          <w:p w14:paraId="16CA73F4"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ak 90 a viac, 2 body</w:t>
            </w:r>
          </w:p>
        </w:tc>
        <w:tc>
          <w:tcPr>
            <w:tcW w:w="992" w:type="dxa"/>
            <w:tcBorders>
              <w:top w:val="nil"/>
              <w:left w:val="nil"/>
              <w:bottom w:val="single" w:sz="4" w:space="0" w:color="auto"/>
              <w:right w:val="single" w:sz="4" w:space="0" w:color="auto"/>
            </w:tcBorders>
            <w:shd w:val="clear" w:color="000000" w:fill="FFD966"/>
            <w:vAlign w:val="center"/>
            <w:hideMark/>
          </w:tcPr>
          <w:p w14:paraId="75014E88"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993" w:type="dxa"/>
            <w:tcBorders>
              <w:top w:val="nil"/>
              <w:left w:val="nil"/>
              <w:bottom w:val="single" w:sz="4" w:space="0" w:color="auto"/>
              <w:right w:val="single" w:sz="4" w:space="0" w:color="auto"/>
            </w:tcBorders>
            <w:shd w:val="clear" w:color="000000" w:fill="FFD966"/>
            <w:vAlign w:val="center"/>
            <w:hideMark/>
          </w:tcPr>
          <w:p w14:paraId="4E2EBCB4"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r>
      <w:tr w:rsidR="005771FC" w:rsidRPr="008040EB" w14:paraId="46B6ACA9" w14:textId="77777777" w:rsidTr="005771FC">
        <w:trPr>
          <w:trHeight w:val="300"/>
        </w:trPr>
        <w:tc>
          <w:tcPr>
            <w:tcW w:w="2365" w:type="dxa"/>
            <w:tcBorders>
              <w:top w:val="nil"/>
              <w:left w:val="single" w:sz="4" w:space="0" w:color="auto"/>
              <w:bottom w:val="single" w:sz="4" w:space="0" w:color="auto"/>
              <w:right w:val="single" w:sz="4" w:space="0" w:color="auto"/>
            </w:tcBorders>
            <w:shd w:val="clear" w:color="auto" w:fill="auto"/>
            <w:vAlign w:val="center"/>
            <w:hideMark/>
          </w:tcPr>
          <w:p w14:paraId="0A2BE2CC" w14:textId="77777777" w:rsidR="005771FC" w:rsidRPr="008040EB" w:rsidRDefault="005771FC" w:rsidP="008040EB">
            <w:pPr>
              <w:rPr>
                <w:rFonts w:ascii="Arial Narrow" w:hAnsi="Arial Narrow" w:cs="Calibri"/>
                <w:sz w:val="16"/>
                <w:szCs w:val="16"/>
              </w:rPr>
            </w:pPr>
            <w:r w:rsidRPr="008040EB">
              <w:rPr>
                <w:rFonts w:ascii="Arial Narrow" w:hAnsi="Arial Narrow" w:cs="Calibri"/>
                <w:sz w:val="16"/>
                <w:szCs w:val="16"/>
              </w:rPr>
              <w:t xml:space="preserve">Počet elementov špecializovanej hlavovej alebo hlavovo-krčnej cievky na </w:t>
            </w:r>
            <w:proofErr w:type="spellStart"/>
            <w:r w:rsidRPr="008040EB">
              <w:rPr>
                <w:rFonts w:ascii="Arial Narrow" w:hAnsi="Arial Narrow" w:cs="Calibri"/>
                <w:sz w:val="16"/>
                <w:szCs w:val="16"/>
              </w:rPr>
              <w:t>perfúziu</w:t>
            </w:r>
            <w:proofErr w:type="spellEnd"/>
            <w:r w:rsidRPr="008040EB">
              <w:rPr>
                <w:rFonts w:ascii="Arial Narrow" w:hAnsi="Arial Narrow" w:cs="Calibri"/>
                <w:sz w:val="16"/>
                <w:szCs w:val="16"/>
              </w:rPr>
              <w:t xml:space="preserve">, funkčné vyšetrenia a </w:t>
            </w:r>
            <w:proofErr w:type="spellStart"/>
            <w:r w:rsidRPr="008040EB">
              <w:rPr>
                <w:rFonts w:ascii="Arial Narrow" w:hAnsi="Arial Narrow" w:cs="Calibri"/>
                <w:sz w:val="16"/>
                <w:szCs w:val="16"/>
              </w:rPr>
              <w:t>angio</w:t>
            </w:r>
            <w:proofErr w:type="spellEnd"/>
            <w:r w:rsidRPr="008040EB">
              <w:rPr>
                <w:rFonts w:ascii="Arial Narrow" w:hAnsi="Arial Narrow" w:cs="Calibri"/>
                <w:sz w:val="16"/>
                <w:szCs w:val="16"/>
              </w:rPr>
              <w:t xml:space="preserve"> </w:t>
            </w:r>
          </w:p>
        </w:tc>
        <w:tc>
          <w:tcPr>
            <w:tcW w:w="607" w:type="dxa"/>
            <w:tcBorders>
              <w:top w:val="nil"/>
              <w:left w:val="nil"/>
              <w:bottom w:val="single" w:sz="4" w:space="0" w:color="auto"/>
              <w:right w:val="single" w:sz="4" w:space="0" w:color="auto"/>
            </w:tcBorders>
            <w:shd w:val="clear" w:color="auto" w:fill="auto"/>
            <w:vAlign w:val="center"/>
            <w:hideMark/>
          </w:tcPr>
          <w:p w14:paraId="50A8697A"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počet</w:t>
            </w:r>
          </w:p>
        </w:tc>
        <w:tc>
          <w:tcPr>
            <w:tcW w:w="1276" w:type="dxa"/>
            <w:tcBorders>
              <w:top w:val="nil"/>
              <w:left w:val="nil"/>
              <w:bottom w:val="single" w:sz="4" w:space="0" w:color="auto"/>
              <w:right w:val="single" w:sz="4" w:space="0" w:color="auto"/>
            </w:tcBorders>
            <w:shd w:val="clear" w:color="auto" w:fill="auto"/>
            <w:vAlign w:val="center"/>
            <w:hideMark/>
          </w:tcPr>
          <w:p w14:paraId="67E33E17"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rovnaký a väčší</w:t>
            </w:r>
          </w:p>
        </w:tc>
        <w:tc>
          <w:tcPr>
            <w:tcW w:w="1984" w:type="dxa"/>
            <w:tcBorders>
              <w:top w:val="nil"/>
              <w:left w:val="nil"/>
              <w:bottom w:val="single" w:sz="4" w:space="0" w:color="auto"/>
              <w:right w:val="single" w:sz="4" w:space="0" w:color="auto"/>
            </w:tcBorders>
            <w:shd w:val="clear" w:color="000000" w:fill="FFFFFF"/>
            <w:noWrap/>
            <w:vAlign w:val="center"/>
            <w:hideMark/>
          </w:tcPr>
          <w:p w14:paraId="13D1F138"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32</w:t>
            </w:r>
          </w:p>
        </w:tc>
        <w:tc>
          <w:tcPr>
            <w:tcW w:w="1855" w:type="dxa"/>
            <w:tcBorders>
              <w:top w:val="nil"/>
              <w:left w:val="nil"/>
              <w:bottom w:val="single" w:sz="4" w:space="0" w:color="auto"/>
              <w:right w:val="single" w:sz="4" w:space="0" w:color="auto"/>
            </w:tcBorders>
            <w:shd w:val="clear" w:color="000000" w:fill="FFFFFF"/>
            <w:noWrap/>
            <w:vAlign w:val="center"/>
            <w:hideMark/>
          </w:tcPr>
          <w:p w14:paraId="781FA44B"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ak 45 a viac elementov alokovaných na hlavu, 2 body</w:t>
            </w:r>
          </w:p>
        </w:tc>
        <w:tc>
          <w:tcPr>
            <w:tcW w:w="1689" w:type="dxa"/>
            <w:tcBorders>
              <w:top w:val="nil"/>
              <w:left w:val="nil"/>
              <w:bottom w:val="single" w:sz="4" w:space="0" w:color="auto"/>
              <w:right w:val="single" w:sz="4" w:space="0" w:color="auto"/>
            </w:tcBorders>
            <w:shd w:val="clear" w:color="000000" w:fill="FFFFFF"/>
            <w:noWrap/>
            <w:vAlign w:val="center"/>
            <w:hideMark/>
          </w:tcPr>
          <w:p w14:paraId="70EEBEDD"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ak 55 a viac elementov alokovaných na hlavu, 3 body</w:t>
            </w:r>
          </w:p>
        </w:tc>
        <w:tc>
          <w:tcPr>
            <w:tcW w:w="1843" w:type="dxa"/>
            <w:tcBorders>
              <w:top w:val="nil"/>
              <w:left w:val="nil"/>
              <w:bottom w:val="single" w:sz="4" w:space="0" w:color="auto"/>
              <w:right w:val="single" w:sz="4" w:space="0" w:color="auto"/>
            </w:tcBorders>
            <w:shd w:val="clear" w:color="000000" w:fill="FFFFFF"/>
            <w:noWrap/>
            <w:vAlign w:val="center"/>
            <w:hideMark/>
          </w:tcPr>
          <w:p w14:paraId="121D1A9A"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559" w:type="dxa"/>
            <w:tcBorders>
              <w:top w:val="nil"/>
              <w:left w:val="nil"/>
              <w:bottom w:val="single" w:sz="4" w:space="0" w:color="auto"/>
              <w:right w:val="single" w:sz="4" w:space="0" w:color="auto"/>
            </w:tcBorders>
            <w:shd w:val="clear" w:color="000000" w:fill="FFFFFF"/>
            <w:noWrap/>
            <w:vAlign w:val="center"/>
            <w:hideMark/>
          </w:tcPr>
          <w:p w14:paraId="0192323B"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992" w:type="dxa"/>
            <w:tcBorders>
              <w:top w:val="nil"/>
              <w:left w:val="nil"/>
              <w:bottom w:val="single" w:sz="4" w:space="0" w:color="auto"/>
              <w:right w:val="single" w:sz="4" w:space="0" w:color="auto"/>
            </w:tcBorders>
            <w:shd w:val="clear" w:color="000000" w:fill="FFD966"/>
            <w:vAlign w:val="center"/>
            <w:hideMark/>
          </w:tcPr>
          <w:p w14:paraId="1F34A92C"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993" w:type="dxa"/>
            <w:tcBorders>
              <w:top w:val="nil"/>
              <w:left w:val="nil"/>
              <w:bottom w:val="single" w:sz="4" w:space="0" w:color="auto"/>
              <w:right w:val="single" w:sz="4" w:space="0" w:color="auto"/>
            </w:tcBorders>
            <w:shd w:val="clear" w:color="000000" w:fill="FFD966"/>
            <w:vAlign w:val="center"/>
            <w:hideMark/>
          </w:tcPr>
          <w:p w14:paraId="424AB2B5"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r>
      <w:tr w:rsidR="005771FC" w:rsidRPr="008040EB" w14:paraId="1D57E204" w14:textId="77777777" w:rsidTr="005771FC">
        <w:trPr>
          <w:trHeight w:val="300"/>
        </w:trPr>
        <w:tc>
          <w:tcPr>
            <w:tcW w:w="2365" w:type="dxa"/>
            <w:tcBorders>
              <w:top w:val="nil"/>
              <w:left w:val="single" w:sz="4" w:space="0" w:color="auto"/>
              <w:bottom w:val="single" w:sz="4" w:space="0" w:color="auto"/>
              <w:right w:val="single" w:sz="4" w:space="0" w:color="auto"/>
            </w:tcBorders>
            <w:shd w:val="clear" w:color="auto" w:fill="auto"/>
            <w:vAlign w:val="center"/>
            <w:hideMark/>
          </w:tcPr>
          <w:p w14:paraId="690AA03D" w14:textId="77777777" w:rsidR="005771FC" w:rsidRPr="008040EB" w:rsidRDefault="005771FC" w:rsidP="008040EB">
            <w:pPr>
              <w:rPr>
                <w:rFonts w:ascii="Arial Narrow" w:hAnsi="Arial Narrow" w:cs="Calibri"/>
                <w:sz w:val="16"/>
                <w:szCs w:val="16"/>
              </w:rPr>
            </w:pPr>
            <w:r w:rsidRPr="008040EB">
              <w:rPr>
                <w:rFonts w:ascii="Arial Narrow" w:hAnsi="Arial Narrow" w:cs="Calibri"/>
                <w:sz w:val="16"/>
                <w:szCs w:val="16"/>
              </w:rPr>
              <w:t>štandardná hlavovo-krčná cievka, maximálny počet elementov 30</w:t>
            </w:r>
          </w:p>
        </w:tc>
        <w:tc>
          <w:tcPr>
            <w:tcW w:w="607" w:type="dxa"/>
            <w:tcBorders>
              <w:top w:val="nil"/>
              <w:left w:val="nil"/>
              <w:bottom w:val="single" w:sz="4" w:space="0" w:color="auto"/>
              <w:right w:val="single" w:sz="4" w:space="0" w:color="auto"/>
            </w:tcBorders>
            <w:shd w:val="clear" w:color="auto" w:fill="auto"/>
            <w:vAlign w:val="center"/>
            <w:hideMark/>
          </w:tcPr>
          <w:p w14:paraId="57B243FD"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počet</w:t>
            </w:r>
          </w:p>
        </w:tc>
        <w:tc>
          <w:tcPr>
            <w:tcW w:w="1276" w:type="dxa"/>
            <w:tcBorders>
              <w:top w:val="nil"/>
              <w:left w:val="nil"/>
              <w:bottom w:val="single" w:sz="4" w:space="0" w:color="auto"/>
              <w:right w:val="single" w:sz="4" w:space="0" w:color="auto"/>
            </w:tcBorders>
            <w:shd w:val="clear" w:color="auto" w:fill="auto"/>
            <w:vAlign w:val="center"/>
            <w:hideMark/>
          </w:tcPr>
          <w:p w14:paraId="6CE7161A"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rovnaký a väčší</w:t>
            </w:r>
          </w:p>
        </w:tc>
        <w:tc>
          <w:tcPr>
            <w:tcW w:w="1984" w:type="dxa"/>
            <w:tcBorders>
              <w:top w:val="nil"/>
              <w:left w:val="nil"/>
              <w:bottom w:val="single" w:sz="4" w:space="0" w:color="auto"/>
              <w:right w:val="single" w:sz="4" w:space="0" w:color="auto"/>
            </w:tcBorders>
            <w:shd w:val="clear" w:color="000000" w:fill="FFFFFF"/>
            <w:noWrap/>
            <w:vAlign w:val="center"/>
            <w:hideMark/>
          </w:tcPr>
          <w:p w14:paraId="7847D170"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20</w:t>
            </w:r>
          </w:p>
        </w:tc>
        <w:tc>
          <w:tcPr>
            <w:tcW w:w="1855" w:type="dxa"/>
            <w:tcBorders>
              <w:top w:val="nil"/>
              <w:left w:val="nil"/>
              <w:bottom w:val="single" w:sz="4" w:space="0" w:color="auto"/>
              <w:right w:val="single" w:sz="4" w:space="0" w:color="auto"/>
            </w:tcBorders>
            <w:shd w:val="clear" w:color="000000" w:fill="FFFFFF"/>
            <w:noWrap/>
            <w:vAlign w:val="center"/>
            <w:hideMark/>
          </w:tcPr>
          <w:p w14:paraId="763AA866"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689" w:type="dxa"/>
            <w:tcBorders>
              <w:top w:val="nil"/>
              <w:left w:val="nil"/>
              <w:bottom w:val="single" w:sz="4" w:space="0" w:color="auto"/>
              <w:right w:val="single" w:sz="4" w:space="0" w:color="auto"/>
            </w:tcBorders>
            <w:shd w:val="clear" w:color="000000" w:fill="FFFFFF"/>
            <w:noWrap/>
            <w:vAlign w:val="center"/>
            <w:hideMark/>
          </w:tcPr>
          <w:p w14:paraId="435B54DB"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843" w:type="dxa"/>
            <w:tcBorders>
              <w:top w:val="nil"/>
              <w:left w:val="nil"/>
              <w:bottom w:val="single" w:sz="4" w:space="0" w:color="auto"/>
              <w:right w:val="single" w:sz="4" w:space="0" w:color="auto"/>
            </w:tcBorders>
            <w:shd w:val="clear" w:color="000000" w:fill="FFFFFF"/>
            <w:noWrap/>
            <w:vAlign w:val="center"/>
            <w:hideMark/>
          </w:tcPr>
          <w:p w14:paraId="21D31C85"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559" w:type="dxa"/>
            <w:tcBorders>
              <w:top w:val="nil"/>
              <w:left w:val="nil"/>
              <w:bottom w:val="single" w:sz="4" w:space="0" w:color="auto"/>
              <w:right w:val="single" w:sz="4" w:space="0" w:color="auto"/>
            </w:tcBorders>
            <w:shd w:val="clear" w:color="000000" w:fill="FFFFFF"/>
            <w:noWrap/>
            <w:vAlign w:val="center"/>
            <w:hideMark/>
          </w:tcPr>
          <w:p w14:paraId="3AF9CE51"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992" w:type="dxa"/>
            <w:tcBorders>
              <w:top w:val="nil"/>
              <w:left w:val="nil"/>
              <w:bottom w:val="single" w:sz="4" w:space="0" w:color="auto"/>
              <w:right w:val="single" w:sz="4" w:space="0" w:color="auto"/>
            </w:tcBorders>
            <w:shd w:val="clear" w:color="000000" w:fill="FFD966"/>
            <w:vAlign w:val="center"/>
            <w:hideMark/>
          </w:tcPr>
          <w:p w14:paraId="1647E580"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993" w:type="dxa"/>
            <w:tcBorders>
              <w:top w:val="nil"/>
              <w:left w:val="nil"/>
              <w:bottom w:val="single" w:sz="4" w:space="0" w:color="auto"/>
              <w:right w:val="single" w:sz="4" w:space="0" w:color="auto"/>
            </w:tcBorders>
            <w:shd w:val="clear" w:color="000000" w:fill="FFD966"/>
            <w:vAlign w:val="center"/>
            <w:hideMark/>
          </w:tcPr>
          <w:p w14:paraId="5F3C09FC"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r>
      <w:tr w:rsidR="005771FC" w:rsidRPr="008040EB" w14:paraId="14988215" w14:textId="77777777" w:rsidTr="005771FC">
        <w:trPr>
          <w:trHeight w:val="510"/>
        </w:trPr>
        <w:tc>
          <w:tcPr>
            <w:tcW w:w="2365" w:type="dxa"/>
            <w:tcBorders>
              <w:top w:val="nil"/>
              <w:left w:val="single" w:sz="4" w:space="0" w:color="auto"/>
              <w:bottom w:val="single" w:sz="4" w:space="0" w:color="auto"/>
              <w:right w:val="single" w:sz="4" w:space="0" w:color="auto"/>
            </w:tcBorders>
            <w:shd w:val="clear" w:color="auto" w:fill="auto"/>
            <w:vAlign w:val="center"/>
            <w:hideMark/>
          </w:tcPr>
          <w:p w14:paraId="4F866248" w14:textId="77777777" w:rsidR="005771FC" w:rsidRPr="008040EB" w:rsidRDefault="005771FC" w:rsidP="008040EB">
            <w:pPr>
              <w:rPr>
                <w:rFonts w:ascii="Arial Narrow" w:hAnsi="Arial Narrow" w:cs="Calibri"/>
                <w:sz w:val="16"/>
                <w:szCs w:val="16"/>
              </w:rPr>
            </w:pPr>
            <w:r w:rsidRPr="008040EB">
              <w:rPr>
                <w:rFonts w:ascii="Arial Narrow" w:hAnsi="Arial Narrow" w:cs="Calibri"/>
                <w:sz w:val="16"/>
                <w:szCs w:val="16"/>
              </w:rPr>
              <w:lastRenderedPageBreak/>
              <w:t xml:space="preserve">hlavová, alebo </w:t>
            </w:r>
            <w:proofErr w:type="spellStart"/>
            <w:r w:rsidRPr="008040EB">
              <w:rPr>
                <w:rFonts w:ascii="Arial Narrow" w:hAnsi="Arial Narrow" w:cs="Calibri"/>
                <w:sz w:val="16"/>
                <w:szCs w:val="16"/>
              </w:rPr>
              <w:t>hlavokrčná</w:t>
            </w:r>
            <w:proofErr w:type="spellEnd"/>
            <w:r w:rsidRPr="008040EB">
              <w:rPr>
                <w:rFonts w:ascii="Arial Narrow" w:hAnsi="Arial Narrow" w:cs="Calibri"/>
                <w:sz w:val="16"/>
                <w:szCs w:val="16"/>
              </w:rPr>
              <w:t xml:space="preserve"> cievka typu </w:t>
            </w:r>
            <w:proofErr w:type="spellStart"/>
            <w:r w:rsidRPr="008040EB">
              <w:rPr>
                <w:rFonts w:ascii="Arial Narrow" w:hAnsi="Arial Narrow" w:cs="Calibri"/>
                <w:sz w:val="16"/>
                <w:szCs w:val="16"/>
              </w:rPr>
              <w:t>Tx</w:t>
            </w:r>
            <w:proofErr w:type="spellEnd"/>
            <w:r w:rsidRPr="008040EB">
              <w:rPr>
                <w:rFonts w:ascii="Arial Narrow" w:hAnsi="Arial Narrow" w:cs="Calibri"/>
                <w:sz w:val="16"/>
                <w:szCs w:val="16"/>
              </w:rPr>
              <w:t>/</w:t>
            </w:r>
            <w:proofErr w:type="spellStart"/>
            <w:r w:rsidRPr="008040EB">
              <w:rPr>
                <w:rFonts w:ascii="Arial Narrow" w:hAnsi="Arial Narrow" w:cs="Calibri"/>
                <w:sz w:val="16"/>
                <w:szCs w:val="16"/>
              </w:rPr>
              <w:t>Rx</w:t>
            </w:r>
            <w:proofErr w:type="spellEnd"/>
            <w:r w:rsidRPr="008040EB">
              <w:rPr>
                <w:rFonts w:ascii="Arial Narrow" w:hAnsi="Arial Narrow" w:cs="Calibri"/>
                <w:sz w:val="16"/>
                <w:szCs w:val="16"/>
              </w:rPr>
              <w:t xml:space="preserve"> pre vysokokvalitné </w:t>
            </w:r>
            <w:proofErr w:type="spellStart"/>
            <w:r w:rsidRPr="008040EB">
              <w:rPr>
                <w:rFonts w:ascii="Arial Narrow" w:hAnsi="Arial Narrow" w:cs="Calibri"/>
                <w:sz w:val="16"/>
                <w:szCs w:val="16"/>
              </w:rPr>
              <w:t>spektroskopické</w:t>
            </w:r>
            <w:proofErr w:type="spellEnd"/>
            <w:r w:rsidRPr="008040EB">
              <w:rPr>
                <w:rFonts w:ascii="Arial Narrow" w:hAnsi="Arial Narrow" w:cs="Calibri"/>
                <w:sz w:val="16"/>
                <w:szCs w:val="16"/>
              </w:rPr>
              <w:t xml:space="preserve"> vyšetrenia a prípadný výskum spolu s dodaním potrebného HW</w:t>
            </w:r>
          </w:p>
        </w:tc>
        <w:tc>
          <w:tcPr>
            <w:tcW w:w="607" w:type="dxa"/>
            <w:tcBorders>
              <w:top w:val="nil"/>
              <w:left w:val="nil"/>
              <w:bottom w:val="single" w:sz="4" w:space="0" w:color="auto"/>
              <w:right w:val="single" w:sz="4" w:space="0" w:color="auto"/>
            </w:tcBorders>
            <w:shd w:val="clear" w:color="auto" w:fill="auto"/>
            <w:vAlign w:val="center"/>
            <w:hideMark/>
          </w:tcPr>
          <w:p w14:paraId="71755226"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áno/nie</w:t>
            </w:r>
          </w:p>
        </w:tc>
        <w:tc>
          <w:tcPr>
            <w:tcW w:w="1276" w:type="dxa"/>
            <w:tcBorders>
              <w:top w:val="nil"/>
              <w:left w:val="nil"/>
              <w:bottom w:val="single" w:sz="4" w:space="0" w:color="auto"/>
              <w:right w:val="single" w:sz="4" w:space="0" w:color="auto"/>
            </w:tcBorders>
            <w:shd w:val="clear" w:color="auto" w:fill="auto"/>
            <w:vAlign w:val="center"/>
            <w:hideMark/>
          </w:tcPr>
          <w:p w14:paraId="3CDD6E85"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áno/nie</w:t>
            </w:r>
          </w:p>
        </w:tc>
        <w:tc>
          <w:tcPr>
            <w:tcW w:w="1984" w:type="dxa"/>
            <w:tcBorders>
              <w:top w:val="nil"/>
              <w:left w:val="nil"/>
              <w:bottom w:val="single" w:sz="4" w:space="0" w:color="auto"/>
              <w:right w:val="single" w:sz="4" w:space="0" w:color="auto"/>
            </w:tcBorders>
            <w:shd w:val="clear" w:color="000000" w:fill="FFFFFF"/>
            <w:noWrap/>
            <w:vAlign w:val="center"/>
            <w:hideMark/>
          </w:tcPr>
          <w:p w14:paraId="15E5C1C1"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w:t>
            </w:r>
          </w:p>
        </w:tc>
        <w:tc>
          <w:tcPr>
            <w:tcW w:w="1855" w:type="dxa"/>
            <w:tcBorders>
              <w:top w:val="nil"/>
              <w:left w:val="nil"/>
              <w:bottom w:val="single" w:sz="4" w:space="0" w:color="auto"/>
              <w:right w:val="single" w:sz="4" w:space="0" w:color="auto"/>
            </w:tcBorders>
            <w:shd w:val="clear" w:color="000000" w:fill="FFFFFF"/>
            <w:noWrap/>
            <w:vAlign w:val="center"/>
            <w:hideMark/>
          </w:tcPr>
          <w:p w14:paraId="2A46CFFF"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689" w:type="dxa"/>
            <w:tcBorders>
              <w:top w:val="nil"/>
              <w:left w:val="nil"/>
              <w:bottom w:val="single" w:sz="4" w:space="0" w:color="auto"/>
              <w:right w:val="single" w:sz="4" w:space="0" w:color="auto"/>
            </w:tcBorders>
            <w:shd w:val="clear" w:color="000000" w:fill="FFFFFF"/>
            <w:noWrap/>
            <w:vAlign w:val="center"/>
            <w:hideMark/>
          </w:tcPr>
          <w:p w14:paraId="79A63D07"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843" w:type="dxa"/>
            <w:tcBorders>
              <w:top w:val="nil"/>
              <w:left w:val="nil"/>
              <w:bottom w:val="single" w:sz="4" w:space="0" w:color="auto"/>
              <w:right w:val="single" w:sz="4" w:space="0" w:color="auto"/>
            </w:tcBorders>
            <w:shd w:val="clear" w:color="000000" w:fill="FFFFFF"/>
            <w:noWrap/>
            <w:vAlign w:val="center"/>
            <w:hideMark/>
          </w:tcPr>
          <w:p w14:paraId="79803C1C"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559" w:type="dxa"/>
            <w:tcBorders>
              <w:top w:val="nil"/>
              <w:left w:val="nil"/>
              <w:bottom w:val="single" w:sz="4" w:space="0" w:color="auto"/>
              <w:right w:val="single" w:sz="4" w:space="0" w:color="auto"/>
            </w:tcBorders>
            <w:shd w:val="clear" w:color="000000" w:fill="FFFFFF"/>
            <w:noWrap/>
            <w:vAlign w:val="center"/>
            <w:hideMark/>
          </w:tcPr>
          <w:p w14:paraId="478F0711"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992" w:type="dxa"/>
            <w:tcBorders>
              <w:top w:val="nil"/>
              <w:left w:val="nil"/>
              <w:bottom w:val="single" w:sz="4" w:space="0" w:color="auto"/>
              <w:right w:val="single" w:sz="4" w:space="0" w:color="auto"/>
            </w:tcBorders>
            <w:shd w:val="clear" w:color="000000" w:fill="FFD966"/>
            <w:vAlign w:val="center"/>
            <w:hideMark/>
          </w:tcPr>
          <w:p w14:paraId="38720170"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993" w:type="dxa"/>
            <w:tcBorders>
              <w:top w:val="nil"/>
              <w:left w:val="nil"/>
              <w:bottom w:val="single" w:sz="4" w:space="0" w:color="auto"/>
              <w:right w:val="single" w:sz="4" w:space="0" w:color="auto"/>
            </w:tcBorders>
            <w:shd w:val="clear" w:color="000000" w:fill="FFD966"/>
            <w:vAlign w:val="center"/>
            <w:hideMark/>
          </w:tcPr>
          <w:p w14:paraId="08ADF4E4"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r>
      <w:tr w:rsidR="005771FC" w:rsidRPr="008040EB" w14:paraId="5FFD92E8" w14:textId="77777777" w:rsidTr="005771FC">
        <w:trPr>
          <w:trHeight w:val="510"/>
        </w:trPr>
        <w:tc>
          <w:tcPr>
            <w:tcW w:w="2365" w:type="dxa"/>
            <w:tcBorders>
              <w:top w:val="nil"/>
              <w:left w:val="single" w:sz="4" w:space="0" w:color="auto"/>
              <w:bottom w:val="single" w:sz="4" w:space="0" w:color="auto"/>
              <w:right w:val="single" w:sz="4" w:space="0" w:color="auto"/>
            </w:tcBorders>
            <w:shd w:val="clear" w:color="auto" w:fill="auto"/>
            <w:vAlign w:val="center"/>
            <w:hideMark/>
          </w:tcPr>
          <w:p w14:paraId="39C31C65" w14:textId="77777777" w:rsidR="005771FC" w:rsidRPr="008040EB" w:rsidRDefault="005771FC" w:rsidP="008040EB">
            <w:pPr>
              <w:rPr>
                <w:rFonts w:ascii="Arial Narrow" w:hAnsi="Arial Narrow" w:cs="Calibri"/>
                <w:sz w:val="16"/>
                <w:szCs w:val="16"/>
              </w:rPr>
            </w:pPr>
            <w:r w:rsidRPr="008040EB">
              <w:rPr>
                <w:rFonts w:ascii="Arial Narrow" w:hAnsi="Arial Narrow" w:cs="Calibri"/>
                <w:sz w:val="16"/>
                <w:szCs w:val="16"/>
              </w:rPr>
              <w:t xml:space="preserve">Integrovaná chrbticová ( </w:t>
            </w:r>
            <w:proofErr w:type="spellStart"/>
            <w:r w:rsidRPr="008040EB">
              <w:rPr>
                <w:rFonts w:ascii="Arial Narrow" w:hAnsi="Arial Narrow" w:cs="Calibri"/>
                <w:sz w:val="16"/>
                <w:szCs w:val="16"/>
              </w:rPr>
              <w:t>posteriórna</w:t>
            </w:r>
            <w:proofErr w:type="spellEnd"/>
            <w:r w:rsidRPr="008040EB">
              <w:rPr>
                <w:rFonts w:ascii="Arial Narrow" w:hAnsi="Arial Narrow" w:cs="Calibri"/>
                <w:sz w:val="16"/>
                <w:szCs w:val="16"/>
              </w:rPr>
              <w:t xml:space="preserve">) cievka s počtom cievkových </w:t>
            </w:r>
            <w:proofErr w:type="spellStart"/>
            <w:r w:rsidRPr="008040EB">
              <w:rPr>
                <w:rFonts w:ascii="Arial Narrow" w:hAnsi="Arial Narrow" w:cs="Calibri"/>
                <w:sz w:val="16"/>
                <w:szCs w:val="16"/>
              </w:rPr>
              <w:t>elemntov</w:t>
            </w:r>
            <w:proofErr w:type="spellEnd"/>
            <w:r w:rsidRPr="008040EB">
              <w:rPr>
                <w:rFonts w:ascii="Arial Narrow" w:hAnsi="Arial Narrow" w:cs="Calibri"/>
                <w:sz w:val="16"/>
                <w:szCs w:val="16"/>
              </w:rPr>
              <w:t xml:space="preserve"> min./ umožňuje aj koncept dynamickej cievky (berie sa do úvahy údaj z </w:t>
            </w:r>
            <w:proofErr w:type="spellStart"/>
            <w:r w:rsidRPr="008040EB">
              <w:rPr>
                <w:rFonts w:ascii="Arial Narrow" w:hAnsi="Arial Narrow" w:cs="Calibri"/>
                <w:sz w:val="16"/>
                <w:szCs w:val="16"/>
              </w:rPr>
              <w:t>data</w:t>
            </w:r>
            <w:proofErr w:type="spellEnd"/>
            <w:r w:rsidRPr="008040EB">
              <w:rPr>
                <w:rFonts w:ascii="Arial Narrow" w:hAnsi="Arial Narrow" w:cs="Calibri"/>
                <w:sz w:val="16"/>
                <w:szCs w:val="16"/>
              </w:rPr>
              <w:t xml:space="preserve"> </w:t>
            </w:r>
            <w:proofErr w:type="spellStart"/>
            <w:r w:rsidRPr="008040EB">
              <w:rPr>
                <w:rFonts w:ascii="Arial Narrow" w:hAnsi="Arial Narrow" w:cs="Calibri"/>
                <w:sz w:val="16"/>
                <w:szCs w:val="16"/>
              </w:rPr>
              <w:t>sheetu</w:t>
            </w:r>
            <w:proofErr w:type="spellEnd"/>
            <w:r w:rsidRPr="008040EB">
              <w:rPr>
                <w:rFonts w:ascii="Arial Narrow" w:hAnsi="Arial Narrow" w:cs="Calibri"/>
                <w:sz w:val="16"/>
                <w:szCs w:val="16"/>
              </w:rPr>
              <w:t>)</w:t>
            </w:r>
          </w:p>
        </w:tc>
        <w:tc>
          <w:tcPr>
            <w:tcW w:w="607" w:type="dxa"/>
            <w:tcBorders>
              <w:top w:val="nil"/>
              <w:left w:val="nil"/>
              <w:bottom w:val="single" w:sz="4" w:space="0" w:color="auto"/>
              <w:right w:val="single" w:sz="4" w:space="0" w:color="auto"/>
            </w:tcBorders>
            <w:shd w:val="clear" w:color="auto" w:fill="auto"/>
            <w:vAlign w:val="center"/>
            <w:hideMark/>
          </w:tcPr>
          <w:p w14:paraId="0D253473"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áno/nie</w:t>
            </w:r>
          </w:p>
        </w:tc>
        <w:tc>
          <w:tcPr>
            <w:tcW w:w="1276" w:type="dxa"/>
            <w:tcBorders>
              <w:top w:val="nil"/>
              <w:left w:val="nil"/>
              <w:bottom w:val="single" w:sz="4" w:space="0" w:color="auto"/>
              <w:right w:val="single" w:sz="4" w:space="0" w:color="auto"/>
            </w:tcBorders>
            <w:shd w:val="clear" w:color="auto" w:fill="auto"/>
            <w:vAlign w:val="center"/>
            <w:hideMark/>
          </w:tcPr>
          <w:p w14:paraId="6759C683"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áno/nie</w:t>
            </w:r>
          </w:p>
        </w:tc>
        <w:tc>
          <w:tcPr>
            <w:tcW w:w="1984" w:type="dxa"/>
            <w:tcBorders>
              <w:top w:val="nil"/>
              <w:left w:val="nil"/>
              <w:bottom w:val="single" w:sz="4" w:space="0" w:color="auto"/>
              <w:right w:val="single" w:sz="4" w:space="0" w:color="auto"/>
            </w:tcBorders>
            <w:shd w:val="clear" w:color="000000" w:fill="FFFFFF"/>
            <w:noWrap/>
            <w:vAlign w:val="center"/>
            <w:hideMark/>
          </w:tcPr>
          <w:p w14:paraId="7A218C44"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w:t>
            </w:r>
          </w:p>
        </w:tc>
        <w:tc>
          <w:tcPr>
            <w:tcW w:w="1855" w:type="dxa"/>
            <w:tcBorders>
              <w:top w:val="nil"/>
              <w:left w:val="nil"/>
              <w:bottom w:val="single" w:sz="4" w:space="0" w:color="auto"/>
              <w:right w:val="single" w:sz="4" w:space="0" w:color="auto"/>
            </w:tcBorders>
            <w:shd w:val="clear" w:color="000000" w:fill="FFFFFF"/>
            <w:noWrap/>
            <w:vAlign w:val="center"/>
            <w:hideMark/>
          </w:tcPr>
          <w:p w14:paraId="740F167E"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689" w:type="dxa"/>
            <w:tcBorders>
              <w:top w:val="nil"/>
              <w:left w:val="nil"/>
              <w:bottom w:val="single" w:sz="4" w:space="0" w:color="auto"/>
              <w:right w:val="single" w:sz="4" w:space="0" w:color="auto"/>
            </w:tcBorders>
            <w:shd w:val="clear" w:color="000000" w:fill="FFFFFF"/>
            <w:noWrap/>
            <w:vAlign w:val="center"/>
            <w:hideMark/>
          </w:tcPr>
          <w:p w14:paraId="01DEE17A"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843" w:type="dxa"/>
            <w:tcBorders>
              <w:top w:val="nil"/>
              <w:left w:val="nil"/>
              <w:bottom w:val="single" w:sz="4" w:space="0" w:color="auto"/>
              <w:right w:val="single" w:sz="4" w:space="0" w:color="auto"/>
            </w:tcBorders>
            <w:shd w:val="clear" w:color="000000" w:fill="FFFFFF"/>
            <w:noWrap/>
            <w:vAlign w:val="center"/>
            <w:hideMark/>
          </w:tcPr>
          <w:p w14:paraId="5E7CC8FB"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559" w:type="dxa"/>
            <w:tcBorders>
              <w:top w:val="nil"/>
              <w:left w:val="nil"/>
              <w:bottom w:val="single" w:sz="4" w:space="0" w:color="auto"/>
              <w:right w:val="single" w:sz="4" w:space="0" w:color="auto"/>
            </w:tcBorders>
            <w:shd w:val="clear" w:color="000000" w:fill="FFFFFF"/>
            <w:noWrap/>
            <w:vAlign w:val="center"/>
            <w:hideMark/>
          </w:tcPr>
          <w:p w14:paraId="74371FD9"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992" w:type="dxa"/>
            <w:tcBorders>
              <w:top w:val="nil"/>
              <w:left w:val="nil"/>
              <w:bottom w:val="single" w:sz="4" w:space="0" w:color="auto"/>
              <w:right w:val="single" w:sz="4" w:space="0" w:color="auto"/>
            </w:tcBorders>
            <w:shd w:val="clear" w:color="000000" w:fill="FFD966"/>
            <w:vAlign w:val="center"/>
            <w:hideMark/>
          </w:tcPr>
          <w:p w14:paraId="4AF65BAE"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993" w:type="dxa"/>
            <w:tcBorders>
              <w:top w:val="nil"/>
              <w:left w:val="nil"/>
              <w:bottom w:val="single" w:sz="4" w:space="0" w:color="auto"/>
              <w:right w:val="single" w:sz="4" w:space="0" w:color="auto"/>
            </w:tcBorders>
            <w:shd w:val="clear" w:color="000000" w:fill="FFD966"/>
            <w:vAlign w:val="center"/>
            <w:hideMark/>
          </w:tcPr>
          <w:p w14:paraId="6827F562"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r>
      <w:tr w:rsidR="005771FC" w:rsidRPr="008040EB" w14:paraId="0B914F99" w14:textId="77777777" w:rsidTr="005771FC">
        <w:trPr>
          <w:trHeight w:val="300"/>
        </w:trPr>
        <w:tc>
          <w:tcPr>
            <w:tcW w:w="2365" w:type="dxa"/>
            <w:tcBorders>
              <w:top w:val="nil"/>
              <w:left w:val="single" w:sz="4" w:space="0" w:color="auto"/>
              <w:bottom w:val="single" w:sz="4" w:space="0" w:color="auto"/>
              <w:right w:val="single" w:sz="4" w:space="0" w:color="auto"/>
            </w:tcBorders>
            <w:shd w:val="clear" w:color="000000" w:fill="FFFFFF"/>
            <w:vAlign w:val="center"/>
            <w:hideMark/>
          </w:tcPr>
          <w:p w14:paraId="1DF9B41C" w14:textId="77777777" w:rsidR="005771FC" w:rsidRPr="008040EB" w:rsidRDefault="005771FC" w:rsidP="008040EB">
            <w:pPr>
              <w:rPr>
                <w:rFonts w:ascii="Arial Narrow" w:hAnsi="Arial Narrow" w:cs="Calibri"/>
                <w:sz w:val="16"/>
                <w:szCs w:val="16"/>
              </w:rPr>
            </w:pPr>
            <w:r w:rsidRPr="008040EB">
              <w:rPr>
                <w:rFonts w:ascii="Arial Narrow" w:hAnsi="Arial Narrow" w:cs="Calibri"/>
                <w:sz w:val="16"/>
                <w:szCs w:val="16"/>
              </w:rPr>
              <w:t xml:space="preserve">Počet cievkových elementov chrbticovej cievky v rozsahu 120 cm v ose Z , berie sa do úvahy údaj z </w:t>
            </w:r>
            <w:proofErr w:type="spellStart"/>
            <w:r w:rsidRPr="008040EB">
              <w:rPr>
                <w:rFonts w:ascii="Arial Narrow" w:hAnsi="Arial Narrow" w:cs="Calibri"/>
                <w:sz w:val="16"/>
                <w:szCs w:val="16"/>
              </w:rPr>
              <w:t>datasheetu</w:t>
            </w:r>
            <w:proofErr w:type="spellEnd"/>
          </w:p>
        </w:tc>
        <w:tc>
          <w:tcPr>
            <w:tcW w:w="607" w:type="dxa"/>
            <w:tcBorders>
              <w:top w:val="nil"/>
              <w:left w:val="nil"/>
              <w:bottom w:val="single" w:sz="4" w:space="0" w:color="auto"/>
              <w:right w:val="single" w:sz="4" w:space="0" w:color="auto"/>
            </w:tcBorders>
            <w:shd w:val="clear" w:color="000000" w:fill="FFFFFF"/>
            <w:vAlign w:val="center"/>
            <w:hideMark/>
          </w:tcPr>
          <w:p w14:paraId="0F7F6A3F"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počet</w:t>
            </w:r>
          </w:p>
        </w:tc>
        <w:tc>
          <w:tcPr>
            <w:tcW w:w="1276" w:type="dxa"/>
            <w:tcBorders>
              <w:top w:val="nil"/>
              <w:left w:val="nil"/>
              <w:bottom w:val="single" w:sz="4" w:space="0" w:color="auto"/>
              <w:right w:val="single" w:sz="4" w:space="0" w:color="auto"/>
            </w:tcBorders>
            <w:shd w:val="clear" w:color="000000" w:fill="FFFFFF"/>
            <w:vAlign w:val="center"/>
            <w:hideMark/>
          </w:tcPr>
          <w:p w14:paraId="261B9EB9"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rovnaký a väčší</w:t>
            </w:r>
          </w:p>
        </w:tc>
        <w:tc>
          <w:tcPr>
            <w:tcW w:w="1984" w:type="dxa"/>
            <w:tcBorders>
              <w:top w:val="nil"/>
              <w:left w:val="nil"/>
              <w:bottom w:val="single" w:sz="4" w:space="0" w:color="auto"/>
              <w:right w:val="single" w:sz="4" w:space="0" w:color="auto"/>
            </w:tcBorders>
            <w:shd w:val="clear" w:color="000000" w:fill="FFFFFF"/>
            <w:noWrap/>
            <w:vAlign w:val="center"/>
            <w:hideMark/>
          </w:tcPr>
          <w:p w14:paraId="0CA4DCA7"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30</w:t>
            </w:r>
          </w:p>
        </w:tc>
        <w:tc>
          <w:tcPr>
            <w:tcW w:w="1855" w:type="dxa"/>
            <w:tcBorders>
              <w:top w:val="nil"/>
              <w:left w:val="nil"/>
              <w:bottom w:val="single" w:sz="4" w:space="0" w:color="auto"/>
              <w:right w:val="single" w:sz="4" w:space="0" w:color="auto"/>
            </w:tcBorders>
            <w:shd w:val="clear" w:color="000000" w:fill="FFFFFF"/>
            <w:noWrap/>
            <w:vAlign w:val="center"/>
            <w:hideMark/>
          </w:tcPr>
          <w:p w14:paraId="2BB1A40C"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ak 40 a viac, 1 bod</w:t>
            </w:r>
          </w:p>
        </w:tc>
        <w:tc>
          <w:tcPr>
            <w:tcW w:w="1689" w:type="dxa"/>
            <w:tcBorders>
              <w:top w:val="nil"/>
              <w:left w:val="nil"/>
              <w:bottom w:val="single" w:sz="4" w:space="0" w:color="auto"/>
              <w:right w:val="single" w:sz="4" w:space="0" w:color="auto"/>
            </w:tcBorders>
            <w:shd w:val="clear" w:color="000000" w:fill="FFFFFF"/>
            <w:noWrap/>
            <w:vAlign w:val="center"/>
            <w:hideMark/>
          </w:tcPr>
          <w:p w14:paraId="58EF2EBC"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ak 50 a viac, 2 body</w:t>
            </w:r>
          </w:p>
        </w:tc>
        <w:tc>
          <w:tcPr>
            <w:tcW w:w="1843" w:type="dxa"/>
            <w:tcBorders>
              <w:top w:val="nil"/>
              <w:left w:val="nil"/>
              <w:bottom w:val="single" w:sz="4" w:space="0" w:color="auto"/>
              <w:right w:val="single" w:sz="4" w:space="0" w:color="auto"/>
            </w:tcBorders>
            <w:shd w:val="clear" w:color="000000" w:fill="FFFFFF"/>
            <w:noWrap/>
            <w:vAlign w:val="center"/>
            <w:hideMark/>
          </w:tcPr>
          <w:p w14:paraId="6AE0BBFC"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ak 60 a viac, 3 body</w:t>
            </w:r>
          </w:p>
        </w:tc>
        <w:tc>
          <w:tcPr>
            <w:tcW w:w="1559" w:type="dxa"/>
            <w:tcBorders>
              <w:top w:val="nil"/>
              <w:left w:val="nil"/>
              <w:bottom w:val="single" w:sz="4" w:space="0" w:color="auto"/>
              <w:right w:val="single" w:sz="4" w:space="0" w:color="auto"/>
            </w:tcBorders>
            <w:shd w:val="clear" w:color="000000" w:fill="FFFFFF"/>
            <w:noWrap/>
            <w:vAlign w:val="center"/>
            <w:hideMark/>
          </w:tcPr>
          <w:p w14:paraId="4A989CA5"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xml:space="preserve"> ak 70 a viac, 4 body</w:t>
            </w:r>
          </w:p>
        </w:tc>
        <w:tc>
          <w:tcPr>
            <w:tcW w:w="992" w:type="dxa"/>
            <w:tcBorders>
              <w:top w:val="nil"/>
              <w:left w:val="nil"/>
              <w:bottom w:val="single" w:sz="4" w:space="0" w:color="auto"/>
              <w:right w:val="single" w:sz="4" w:space="0" w:color="auto"/>
            </w:tcBorders>
            <w:shd w:val="clear" w:color="000000" w:fill="FFD966"/>
            <w:vAlign w:val="center"/>
            <w:hideMark/>
          </w:tcPr>
          <w:p w14:paraId="2DCC9FE1"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993" w:type="dxa"/>
            <w:tcBorders>
              <w:top w:val="nil"/>
              <w:left w:val="nil"/>
              <w:bottom w:val="single" w:sz="4" w:space="0" w:color="auto"/>
              <w:right w:val="single" w:sz="4" w:space="0" w:color="auto"/>
            </w:tcBorders>
            <w:shd w:val="clear" w:color="000000" w:fill="FFD966"/>
            <w:vAlign w:val="center"/>
            <w:hideMark/>
          </w:tcPr>
          <w:p w14:paraId="1E1E4D89"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r>
      <w:tr w:rsidR="005771FC" w:rsidRPr="008040EB" w14:paraId="5DAD6012" w14:textId="77777777" w:rsidTr="005771FC">
        <w:trPr>
          <w:trHeight w:val="1005"/>
        </w:trPr>
        <w:tc>
          <w:tcPr>
            <w:tcW w:w="2365" w:type="dxa"/>
            <w:tcBorders>
              <w:top w:val="nil"/>
              <w:left w:val="single" w:sz="4" w:space="0" w:color="auto"/>
              <w:bottom w:val="single" w:sz="4" w:space="0" w:color="auto"/>
              <w:right w:val="single" w:sz="4" w:space="0" w:color="auto"/>
            </w:tcBorders>
            <w:shd w:val="clear" w:color="auto" w:fill="auto"/>
            <w:vAlign w:val="center"/>
            <w:hideMark/>
          </w:tcPr>
          <w:p w14:paraId="60A7575A" w14:textId="77777777" w:rsidR="005771FC" w:rsidRPr="008040EB" w:rsidRDefault="005771FC" w:rsidP="008040EB">
            <w:pPr>
              <w:rPr>
                <w:rFonts w:ascii="Arial Narrow" w:hAnsi="Arial Narrow" w:cs="Calibri"/>
                <w:sz w:val="16"/>
                <w:szCs w:val="16"/>
              </w:rPr>
            </w:pPr>
            <w:r w:rsidRPr="008040EB">
              <w:rPr>
                <w:rFonts w:ascii="Arial Narrow" w:hAnsi="Arial Narrow" w:cs="Calibri"/>
                <w:sz w:val="16"/>
                <w:szCs w:val="16"/>
              </w:rPr>
              <w:t>Počet cievkových elementov v jednom FOV brušnej/hrudnej/</w:t>
            </w:r>
            <w:proofErr w:type="spellStart"/>
            <w:r w:rsidRPr="008040EB">
              <w:rPr>
                <w:rFonts w:ascii="Arial Narrow" w:hAnsi="Arial Narrow" w:cs="Calibri"/>
                <w:sz w:val="16"/>
                <w:szCs w:val="16"/>
              </w:rPr>
              <w:t>anteriórnej</w:t>
            </w:r>
            <w:proofErr w:type="spellEnd"/>
            <w:r w:rsidRPr="008040EB">
              <w:rPr>
                <w:rFonts w:ascii="Arial Narrow" w:hAnsi="Arial Narrow" w:cs="Calibri"/>
                <w:sz w:val="16"/>
                <w:szCs w:val="16"/>
              </w:rPr>
              <w:t xml:space="preserve"> cievky (kombinácia </w:t>
            </w:r>
            <w:proofErr w:type="spellStart"/>
            <w:r w:rsidRPr="008040EB">
              <w:rPr>
                <w:rFonts w:ascii="Arial Narrow" w:hAnsi="Arial Narrow" w:cs="Calibri"/>
                <w:sz w:val="16"/>
                <w:szCs w:val="16"/>
              </w:rPr>
              <w:t>anteriórnej</w:t>
            </w:r>
            <w:proofErr w:type="spellEnd"/>
            <w:r w:rsidRPr="008040EB">
              <w:rPr>
                <w:rFonts w:ascii="Arial Narrow" w:hAnsi="Arial Narrow" w:cs="Calibri"/>
                <w:sz w:val="16"/>
                <w:szCs w:val="16"/>
              </w:rPr>
              <w:t xml:space="preserve"> a </w:t>
            </w:r>
            <w:proofErr w:type="spellStart"/>
            <w:r w:rsidRPr="008040EB">
              <w:rPr>
                <w:rFonts w:ascii="Arial Narrow" w:hAnsi="Arial Narrow" w:cs="Calibri"/>
                <w:sz w:val="16"/>
                <w:szCs w:val="16"/>
              </w:rPr>
              <w:t>posteriórnej</w:t>
            </w:r>
            <w:proofErr w:type="spellEnd"/>
            <w:r w:rsidRPr="008040EB">
              <w:rPr>
                <w:rFonts w:ascii="Arial Narrow" w:hAnsi="Arial Narrow" w:cs="Calibri"/>
                <w:sz w:val="16"/>
                <w:szCs w:val="16"/>
              </w:rPr>
              <w:t xml:space="preserve"> časti) (pokiaľ cievka nepokrýva celý FOV v osi Z, potom je potrebné dodať dodatočnú cievku tak, aby tieto cievky v kombinácii pokrývali celý FOV v osi Z)</w:t>
            </w:r>
          </w:p>
        </w:tc>
        <w:tc>
          <w:tcPr>
            <w:tcW w:w="607" w:type="dxa"/>
            <w:tcBorders>
              <w:top w:val="nil"/>
              <w:left w:val="nil"/>
              <w:bottom w:val="single" w:sz="4" w:space="0" w:color="auto"/>
              <w:right w:val="single" w:sz="4" w:space="0" w:color="auto"/>
            </w:tcBorders>
            <w:shd w:val="clear" w:color="auto" w:fill="auto"/>
            <w:vAlign w:val="center"/>
            <w:hideMark/>
          </w:tcPr>
          <w:p w14:paraId="0ECF0F6F"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počet</w:t>
            </w:r>
          </w:p>
        </w:tc>
        <w:tc>
          <w:tcPr>
            <w:tcW w:w="1276" w:type="dxa"/>
            <w:tcBorders>
              <w:top w:val="nil"/>
              <w:left w:val="nil"/>
              <w:bottom w:val="single" w:sz="4" w:space="0" w:color="auto"/>
              <w:right w:val="single" w:sz="4" w:space="0" w:color="auto"/>
            </w:tcBorders>
            <w:shd w:val="clear" w:color="auto" w:fill="auto"/>
            <w:vAlign w:val="center"/>
            <w:hideMark/>
          </w:tcPr>
          <w:p w14:paraId="388FD2D7"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rovnaký a väčší</w:t>
            </w:r>
          </w:p>
        </w:tc>
        <w:tc>
          <w:tcPr>
            <w:tcW w:w="1984" w:type="dxa"/>
            <w:tcBorders>
              <w:top w:val="nil"/>
              <w:left w:val="nil"/>
              <w:bottom w:val="single" w:sz="4" w:space="0" w:color="auto"/>
              <w:right w:val="single" w:sz="4" w:space="0" w:color="auto"/>
            </w:tcBorders>
            <w:shd w:val="clear" w:color="000000" w:fill="FFFFFF"/>
            <w:noWrap/>
            <w:vAlign w:val="center"/>
            <w:hideMark/>
          </w:tcPr>
          <w:p w14:paraId="009860D2"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30</w:t>
            </w:r>
          </w:p>
        </w:tc>
        <w:tc>
          <w:tcPr>
            <w:tcW w:w="1855" w:type="dxa"/>
            <w:tcBorders>
              <w:top w:val="nil"/>
              <w:left w:val="nil"/>
              <w:bottom w:val="single" w:sz="4" w:space="0" w:color="auto"/>
              <w:right w:val="single" w:sz="4" w:space="0" w:color="auto"/>
            </w:tcBorders>
            <w:shd w:val="clear" w:color="000000" w:fill="FFFFFF"/>
            <w:noWrap/>
            <w:vAlign w:val="center"/>
            <w:hideMark/>
          </w:tcPr>
          <w:p w14:paraId="70C6FC2D"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ak 45 a viac, 2 body</w:t>
            </w:r>
          </w:p>
        </w:tc>
        <w:tc>
          <w:tcPr>
            <w:tcW w:w="1689" w:type="dxa"/>
            <w:tcBorders>
              <w:top w:val="nil"/>
              <w:left w:val="nil"/>
              <w:bottom w:val="single" w:sz="4" w:space="0" w:color="auto"/>
              <w:right w:val="single" w:sz="4" w:space="0" w:color="auto"/>
            </w:tcBorders>
            <w:shd w:val="clear" w:color="000000" w:fill="FFFFFF"/>
            <w:noWrap/>
            <w:vAlign w:val="center"/>
            <w:hideMark/>
          </w:tcPr>
          <w:p w14:paraId="1CC54AC7"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ak 60 a viac, 3 body</w:t>
            </w:r>
          </w:p>
        </w:tc>
        <w:tc>
          <w:tcPr>
            <w:tcW w:w="1843" w:type="dxa"/>
            <w:tcBorders>
              <w:top w:val="nil"/>
              <w:left w:val="nil"/>
              <w:bottom w:val="single" w:sz="4" w:space="0" w:color="auto"/>
              <w:right w:val="single" w:sz="4" w:space="0" w:color="auto"/>
            </w:tcBorders>
            <w:shd w:val="clear" w:color="000000" w:fill="FFFFFF"/>
            <w:noWrap/>
            <w:vAlign w:val="center"/>
            <w:hideMark/>
          </w:tcPr>
          <w:p w14:paraId="57D2800B"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559" w:type="dxa"/>
            <w:tcBorders>
              <w:top w:val="nil"/>
              <w:left w:val="nil"/>
              <w:bottom w:val="single" w:sz="4" w:space="0" w:color="auto"/>
              <w:right w:val="single" w:sz="4" w:space="0" w:color="auto"/>
            </w:tcBorders>
            <w:shd w:val="clear" w:color="000000" w:fill="FFFFFF"/>
            <w:noWrap/>
            <w:vAlign w:val="center"/>
            <w:hideMark/>
          </w:tcPr>
          <w:p w14:paraId="41871856"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992" w:type="dxa"/>
            <w:tcBorders>
              <w:top w:val="nil"/>
              <w:left w:val="nil"/>
              <w:bottom w:val="single" w:sz="4" w:space="0" w:color="auto"/>
              <w:right w:val="single" w:sz="4" w:space="0" w:color="auto"/>
            </w:tcBorders>
            <w:shd w:val="clear" w:color="000000" w:fill="FFD966"/>
            <w:vAlign w:val="center"/>
            <w:hideMark/>
          </w:tcPr>
          <w:p w14:paraId="5E4FAC25"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993" w:type="dxa"/>
            <w:tcBorders>
              <w:top w:val="nil"/>
              <w:left w:val="nil"/>
              <w:bottom w:val="single" w:sz="4" w:space="0" w:color="auto"/>
              <w:right w:val="single" w:sz="4" w:space="0" w:color="auto"/>
            </w:tcBorders>
            <w:shd w:val="clear" w:color="000000" w:fill="FFD966"/>
            <w:vAlign w:val="center"/>
            <w:hideMark/>
          </w:tcPr>
          <w:p w14:paraId="318BDD16"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r>
      <w:tr w:rsidR="005771FC" w:rsidRPr="008040EB" w14:paraId="46461578" w14:textId="77777777" w:rsidTr="005771FC">
        <w:trPr>
          <w:trHeight w:val="750"/>
        </w:trPr>
        <w:tc>
          <w:tcPr>
            <w:tcW w:w="2365" w:type="dxa"/>
            <w:tcBorders>
              <w:top w:val="nil"/>
              <w:left w:val="single" w:sz="4" w:space="0" w:color="auto"/>
              <w:bottom w:val="single" w:sz="4" w:space="0" w:color="auto"/>
              <w:right w:val="single" w:sz="4" w:space="0" w:color="auto"/>
            </w:tcBorders>
            <w:shd w:val="clear" w:color="auto" w:fill="auto"/>
            <w:vAlign w:val="center"/>
            <w:hideMark/>
          </w:tcPr>
          <w:p w14:paraId="5F4B6C87" w14:textId="77777777" w:rsidR="005771FC" w:rsidRPr="008040EB" w:rsidRDefault="005771FC" w:rsidP="008040EB">
            <w:pPr>
              <w:rPr>
                <w:rFonts w:ascii="Arial Narrow" w:hAnsi="Arial Narrow" w:cs="Calibri"/>
                <w:sz w:val="16"/>
                <w:szCs w:val="16"/>
              </w:rPr>
            </w:pPr>
            <w:r w:rsidRPr="008040EB">
              <w:rPr>
                <w:rFonts w:ascii="Arial Narrow" w:hAnsi="Arial Narrow" w:cs="Calibri"/>
                <w:sz w:val="16"/>
                <w:szCs w:val="16"/>
              </w:rPr>
              <w:t xml:space="preserve">Chrbticová cievka/ stôl pacienta so zabudovaným senzorom pre snímanie dýchania alebo iný princíp umožňujúci tzv. bezdotykové snímanie a následné riadenie vyšetrenia podľa dýchacích pohybov pacienta bez nutnosti použitia " </w:t>
            </w:r>
            <w:proofErr w:type="spellStart"/>
            <w:r w:rsidRPr="008040EB">
              <w:rPr>
                <w:rFonts w:ascii="Arial Narrow" w:hAnsi="Arial Narrow" w:cs="Calibri"/>
                <w:sz w:val="16"/>
                <w:szCs w:val="16"/>
              </w:rPr>
              <w:t>respiratory</w:t>
            </w:r>
            <w:proofErr w:type="spellEnd"/>
            <w:r w:rsidRPr="008040EB">
              <w:rPr>
                <w:rFonts w:ascii="Arial Narrow" w:hAnsi="Arial Narrow" w:cs="Calibri"/>
                <w:sz w:val="16"/>
                <w:szCs w:val="16"/>
              </w:rPr>
              <w:t xml:space="preserve"> </w:t>
            </w:r>
            <w:proofErr w:type="spellStart"/>
            <w:r w:rsidRPr="008040EB">
              <w:rPr>
                <w:rFonts w:ascii="Arial Narrow" w:hAnsi="Arial Narrow" w:cs="Calibri"/>
                <w:sz w:val="16"/>
                <w:szCs w:val="16"/>
              </w:rPr>
              <w:t>belt</w:t>
            </w:r>
            <w:proofErr w:type="spellEnd"/>
            <w:r w:rsidRPr="008040EB">
              <w:rPr>
                <w:rFonts w:ascii="Arial Narrow" w:hAnsi="Arial Narrow" w:cs="Calibri"/>
                <w:sz w:val="16"/>
                <w:szCs w:val="16"/>
              </w:rPr>
              <w:t>"</w:t>
            </w:r>
          </w:p>
        </w:tc>
        <w:tc>
          <w:tcPr>
            <w:tcW w:w="607" w:type="dxa"/>
            <w:tcBorders>
              <w:top w:val="nil"/>
              <w:left w:val="nil"/>
              <w:bottom w:val="single" w:sz="4" w:space="0" w:color="auto"/>
              <w:right w:val="single" w:sz="4" w:space="0" w:color="auto"/>
            </w:tcBorders>
            <w:shd w:val="clear" w:color="auto" w:fill="auto"/>
            <w:vAlign w:val="center"/>
            <w:hideMark/>
          </w:tcPr>
          <w:p w14:paraId="6B8F56A6"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počet</w:t>
            </w:r>
          </w:p>
        </w:tc>
        <w:tc>
          <w:tcPr>
            <w:tcW w:w="1276" w:type="dxa"/>
            <w:tcBorders>
              <w:top w:val="nil"/>
              <w:left w:val="nil"/>
              <w:bottom w:val="single" w:sz="4" w:space="0" w:color="auto"/>
              <w:right w:val="single" w:sz="4" w:space="0" w:color="auto"/>
            </w:tcBorders>
            <w:shd w:val="clear" w:color="auto" w:fill="auto"/>
            <w:vAlign w:val="center"/>
            <w:hideMark/>
          </w:tcPr>
          <w:p w14:paraId="74FC15D0"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áno/nie</w:t>
            </w:r>
          </w:p>
        </w:tc>
        <w:tc>
          <w:tcPr>
            <w:tcW w:w="1984" w:type="dxa"/>
            <w:tcBorders>
              <w:top w:val="nil"/>
              <w:left w:val="nil"/>
              <w:bottom w:val="single" w:sz="4" w:space="0" w:color="auto"/>
              <w:right w:val="single" w:sz="4" w:space="0" w:color="auto"/>
            </w:tcBorders>
            <w:shd w:val="clear" w:color="000000" w:fill="FFFFFF"/>
            <w:noWrap/>
            <w:vAlign w:val="center"/>
            <w:hideMark/>
          </w:tcPr>
          <w:p w14:paraId="05DDC1FB"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w:t>
            </w:r>
          </w:p>
        </w:tc>
        <w:tc>
          <w:tcPr>
            <w:tcW w:w="1855" w:type="dxa"/>
            <w:tcBorders>
              <w:top w:val="nil"/>
              <w:left w:val="nil"/>
              <w:bottom w:val="single" w:sz="4" w:space="0" w:color="auto"/>
              <w:right w:val="single" w:sz="4" w:space="0" w:color="auto"/>
            </w:tcBorders>
            <w:shd w:val="clear" w:color="000000" w:fill="FFFFFF"/>
            <w:noWrap/>
            <w:vAlign w:val="center"/>
            <w:hideMark/>
          </w:tcPr>
          <w:p w14:paraId="27675F93"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689" w:type="dxa"/>
            <w:tcBorders>
              <w:top w:val="nil"/>
              <w:left w:val="nil"/>
              <w:bottom w:val="single" w:sz="4" w:space="0" w:color="auto"/>
              <w:right w:val="single" w:sz="4" w:space="0" w:color="auto"/>
            </w:tcBorders>
            <w:shd w:val="clear" w:color="000000" w:fill="FFFFFF"/>
            <w:noWrap/>
            <w:vAlign w:val="center"/>
            <w:hideMark/>
          </w:tcPr>
          <w:p w14:paraId="43CA5661"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843" w:type="dxa"/>
            <w:tcBorders>
              <w:top w:val="nil"/>
              <w:left w:val="nil"/>
              <w:bottom w:val="single" w:sz="4" w:space="0" w:color="auto"/>
              <w:right w:val="single" w:sz="4" w:space="0" w:color="auto"/>
            </w:tcBorders>
            <w:shd w:val="clear" w:color="000000" w:fill="FFFFFF"/>
            <w:noWrap/>
            <w:vAlign w:val="center"/>
            <w:hideMark/>
          </w:tcPr>
          <w:p w14:paraId="4460A81F"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559" w:type="dxa"/>
            <w:tcBorders>
              <w:top w:val="nil"/>
              <w:left w:val="nil"/>
              <w:bottom w:val="single" w:sz="4" w:space="0" w:color="auto"/>
              <w:right w:val="single" w:sz="4" w:space="0" w:color="auto"/>
            </w:tcBorders>
            <w:shd w:val="clear" w:color="000000" w:fill="FFFFFF"/>
            <w:noWrap/>
            <w:vAlign w:val="center"/>
            <w:hideMark/>
          </w:tcPr>
          <w:p w14:paraId="4B1E81C8"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992" w:type="dxa"/>
            <w:tcBorders>
              <w:top w:val="nil"/>
              <w:left w:val="nil"/>
              <w:bottom w:val="single" w:sz="4" w:space="0" w:color="auto"/>
              <w:right w:val="single" w:sz="4" w:space="0" w:color="auto"/>
            </w:tcBorders>
            <w:shd w:val="clear" w:color="000000" w:fill="FFD966"/>
            <w:vAlign w:val="center"/>
            <w:hideMark/>
          </w:tcPr>
          <w:p w14:paraId="1369740E"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993" w:type="dxa"/>
            <w:tcBorders>
              <w:top w:val="nil"/>
              <w:left w:val="nil"/>
              <w:bottom w:val="single" w:sz="4" w:space="0" w:color="auto"/>
              <w:right w:val="single" w:sz="4" w:space="0" w:color="auto"/>
            </w:tcBorders>
            <w:shd w:val="clear" w:color="000000" w:fill="FFD966"/>
            <w:vAlign w:val="center"/>
            <w:hideMark/>
          </w:tcPr>
          <w:p w14:paraId="4F95F0DC"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r>
      <w:tr w:rsidR="005771FC" w:rsidRPr="008040EB" w14:paraId="0A1BFEFE" w14:textId="77777777" w:rsidTr="005771FC">
        <w:trPr>
          <w:trHeight w:val="510"/>
        </w:trPr>
        <w:tc>
          <w:tcPr>
            <w:tcW w:w="2365" w:type="dxa"/>
            <w:tcBorders>
              <w:top w:val="nil"/>
              <w:left w:val="single" w:sz="4" w:space="0" w:color="auto"/>
              <w:bottom w:val="single" w:sz="4" w:space="0" w:color="auto"/>
              <w:right w:val="single" w:sz="4" w:space="0" w:color="auto"/>
            </w:tcBorders>
            <w:shd w:val="clear" w:color="auto" w:fill="auto"/>
            <w:vAlign w:val="center"/>
            <w:hideMark/>
          </w:tcPr>
          <w:p w14:paraId="09B26581" w14:textId="77777777" w:rsidR="005771FC" w:rsidRPr="008040EB" w:rsidRDefault="005771FC" w:rsidP="008040EB">
            <w:pPr>
              <w:rPr>
                <w:rFonts w:ascii="Arial Narrow" w:hAnsi="Arial Narrow" w:cs="Calibri"/>
                <w:sz w:val="16"/>
                <w:szCs w:val="16"/>
              </w:rPr>
            </w:pPr>
            <w:r w:rsidRPr="008040EB">
              <w:rPr>
                <w:rFonts w:ascii="Arial Narrow" w:hAnsi="Arial Narrow" w:cs="Calibri"/>
                <w:sz w:val="16"/>
                <w:szCs w:val="16"/>
              </w:rPr>
              <w:t xml:space="preserve">Vyšetrenie </w:t>
            </w:r>
            <w:proofErr w:type="spellStart"/>
            <w:r w:rsidRPr="008040EB">
              <w:rPr>
                <w:rFonts w:ascii="Arial Narrow" w:hAnsi="Arial Narrow" w:cs="Calibri"/>
                <w:sz w:val="16"/>
                <w:szCs w:val="16"/>
              </w:rPr>
              <w:t>Peripheral</w:t>
            </w:r>
            <w:proofErr w:type="spellEnd"/>
            <w:r w:rsidRPr="008040EB">
              <w:rPr>
                <w:rFonts w:ascii="Arial Narrow" w:hAnsi="Arial Narrow" w:cs="Calibri"/>
                <w:sz w:val="16"/>
                <w:szCs w:val="16"/>
              </w:rPr>
              <w:t xml:space="preserve"> </w:t>
            </w:r>
            <w:proofErr w:type="spellStart"/>
            <w:r w:rsidRPr="008040EB">
              <w:rPr>
                <w:rFonts w:ascii="Arial Narrow" w:hAnsi="Arial Narrow" w:cs="Calibri"/>
                <w:sz w:val="16"/>
                <w:szCs w:val="16"/>
              </w:rPr>
              <w:t>vascular</w:t>
            </w:r>
            <w:proofErr w:type="spellEnd"/>
            <w:r w:rsidRPr="008040EB">
              <w:rPr>
                <w:rFonts w:ascii="Arial Narrow" w:hAnsi="Arial Narrow" w:cs="Calibri"/>
                <w:sz w:val="16"/>
                <w:szCs w:val="16"/>
              </w:rPr>
              <w:t xml:space="preserve"> (samotnej cievky bez kombinácie s </w:t>
            </w:r>
            <w:proofErr w:type="spellStart"/>
            <w:r w:rsidRPr="008040EB">
              <w:rPr>
                <w:rFonts w:ascii="Arial Narrow" w:hAnsi="Arial Narrow" w:cs="Calibri"/>
                <w:sz w:val="16"/>
                <w:szCs w:val="16"/>
              </w:rPr>
              <w:t>posteriórnou</w:t>
            </w:r>
            <w:proofErr w:type="spellEnd"/>
            <w:r w:rsidRPr="008040EB">
              <w:rPr>
                <w:rFonts w:ascii="Arial Narrow" w:hAnsi="Arial Narrow" w:cs="Calibri"/>
                <w:sz w:val="16"/>
                <w:szCs w:val="16"/>
              </w:rPr>
              <w:t xml:space="preserve"> cievkou) o počte elementov v jednom OFV minimálne</w:t>
            </w:r>
          </w:p>
        </w:tc>
        <w:tc>
          <w:tcPr>
            <w:tcW w:w="607" w:type="dxa"/>
            <w:tcBorders>
              <w:top w:val="nil"/>
              <w:left w:val="nil"/>
              <w:bottom w:val="single" w:sz="4" w:space="0" w:color="auto"/>
              <w:right w:val="single" w:sz="4" w:space="0" w:color="auto"/>
            </w:tcBorders>
            <w:shd w:val="clear" w:color="auto" w:fill="auto"/>
            <w:vAlign w:val="center"/>
            <w:hideMark/>
          </w:tcPr>
          <w:p w14:paraId="1BECAF3A"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počet</w:t>
            </w:r>
          </w:p>
        </w:tc>
        <w:tc>
          <w:tcPr>
            <w:tcW w:w="1276" w:type="dxa"/>
            <w:tcBorders>
              <w:top w:val="nil"/>
              <w:left w:val="nil"/>
              <w:bottom w:val="single" w:sz="4" w:space="0" w:color="auto"/>
              <w:right w:val="single" w:sz="4" w:space="0" w:color="auto"/>
            </w:tcBorders>
            <w:shd w:val="clear" w:color="auto" w:fill="auto"/>
            <w:vAlign w:val="center"/>
            <w:hideMark/>
          </w:tcPr>
          <w:p w14:paraId="620B01BC"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rovnaký a väčší</w:t>
            </w:r>
          </w:p>
        </w:tc>
        <w:tc>
          <w:tcPr>
            <w:tcW w:w="1984" w:type="dxa"/>
            <w:tcBorders>
              <w:top w:val="nil"/>
              <w:left w:val="nil"/>
              <w:bottom w:val="single" w:sz="4" w:space="0" w:color="auto"/>
              <w:right w:val="single" w:sz="4" w:space="0" w:color="auto"/>
            </w:tcBorders>
            <w:shd w:val="clear" w:color="000000" w:fill="FFFFFF"/>
            <w:noWrap/>
            <w:vAlign w:val="center"/>
            <w:hideMark/>
          </w:tcPr>
          <w:p w14:paraId="5B4E75F1"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30</w:t>
            </w:r>
          </w:p>
        </w:tc>
        <w:tc>
          <w:tcPr>
            <w:tcW w:w="1855" w:type="dxa"/>
            <w:tcBorders>
              <w:top w:val="nil"/>
              <w:left w:val="nil"/>
              <w:bottom w:val="single" w:sz="4" w:space="0" w:color="auto"/>
              <w:right w:val="single" w:sz="4" w:space="0" w:color="auto"/>
            </w:tcBorders>
            <w:shd w:val="clear" w:color="000000" w:fill="FFFFFF"/>
            <w:noWrap/>
            <w:vAlign w:val="center"/>
            <w:hideMark/>
          </w:tcPr>
          <w:p w14:paraId="6C0F86EC"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689" w:type="dxa"/>
            <w:tcBorders>
              <w:top w:val="nil"/>
              <w:left w:val="nil"/>
              <w:bottom w:val="single" w:sz="4" w:space="0" w:color="auto"/>
              <w:right w:val="single" w:sz="4" w:space="0" w:color="auto"/>
            </w:tcBorders>
            <w:shd w:val="clear" w:color="000000" w:fill="FFFFFF"/>
            <w:noWrap/>
            <w:vAlign w:val="center"/>
            <w:hideMark/>
          </w:tcPr>
          <w:p w14:paraId="2AB80CEA"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843" w:type="dxa"/>
            <w:tcBorders>
              <w:top w:val="nil"/>
              <w:left w:val="nil"/>
              <w:bottom w:val="single" w:sz="4" w:space="0" w:color="auto"/>
              <w:right w:val="single" w:sz="4" w:space="0" w:color="auto"/>
            </w:tcBorders>
            <w:shd w:val="clear" w:color="000000" w:fill="FFFFFF"/>
            <w:noWrap/>
            <w:vAlign w:val="center"/>
            <w:hideMark/>
          </w:tcPr>
          <w:p w14:paraId="71D4262D"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559" w:type="dxa"/>
            <w:tcBorders>
              <w:top w:val="nil"/>
              <w:left w:val="nil"/>
              <w:bottom w:val="single" w:sz="4" w:space="0" w:color="auto"/>
              <w:right w:val="single" w:sz="4" w:space="0" w:color="auto"/>
            </w:tcBorders>
            <w:shd w:val="clear" w:color="000000" w:fill="FFFFFF"/>
            <w:noWrap/>
            <w:vAlign w:val="center"/>
            <w:hideMark/>
          </w:tcPr>
          <w:p w14:paraId="72C97CE3"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992" w:type="dxa"/>
            <w:tcBorders>
              <w:top w:val="nil"/>
              <w:left w:val="nil"/>
              <w:bottom w:val="single" w:sz="4" w:space="0" w:color="auto"/>
              <w:right w:val="single" w:sz="4" w:space="0" w:color="auto"/>
            </w:tcBorders>
            <w:shd w:val="clear" w:color="000000" w:fill="FFD966"/>
            <w:vAlign w:val="center"/>
            <w:hideMark/>
          </w:tcPr>
          <w:p w14:paraId="59944D3F"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993" w:type="dxa"/>
            <w:tcBorders>
              <w:top w:val="nil"/>
              <w:left w:val="nil"/>
              <w:bottom w:val="single" w:sz="4" w:space="0" w:color="auto"/>
              <w:right w:val="single" w:sz="4" w:space="0" w:color="auto"/>
            </w:tcBorders>
            <w:shd w:val="clear" w:color="000000" w:fill="FFD966"/>
            <w:vAlign w:val="center"/>
            <w:hideMark/>
          </w:tcPr>
          <w:p w14:paraId="29645BA1"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r>
      <w:tr w:rsidR="005771FC" w:rsidRPr="008040EB" w14:paraId="0657B1FE" w14:textId="77777777" w:rsidTr="005771FC">
        <w:trPr>
          <w:trHeight w:val="510"/>
        </w:trPr>
        <w:tc>
          <w:tcPr>
            <w:tcW w:w="2365" w:type="dxa"/>
            <w:tcBorders>
              <w:top w:val="nil"/>
              <w:left w:val="single" w:sz="4" w:space="0" w:color="auto"/>
              <w:bottom w:val="single" w:sz="4" w:space="0" w:color="auto"/>
              <w:right w:val="single" w:sz="4" w:space="0" w:color="auto"/>
            </w:tcBorders>
            <w:shd w:val="clear" w:color="auto" w:fill="auto"/>
            <w:vAlign w:val="center"/>
            <w:hideMark/>
          </w:tcPr>
          <w:p w14:paraId="6F11FF08" w14:textId="77777777" w:rsidR="005771FC" w:rsidRPr="008040EB" w:rsidRDefault="005771FC" w:rsidP="008040EB">
            <w:pPr>
              <w:rPr>
                <w:rFonts w:ascii="Arial Narrow" w:hAnsi="Arial Narrow" w:cs="Calibri"/>
                <w:sz w:val="16"/>
                <w:szCs w:val="16"/>
              </w:rPr>
            </w:pPr>
            <w:r w:rsidRPr="008040EB">
              <w:rPr>
                <w:rFonts w:ascii="Arial Narrow" w:hAnsi="Arial Narrow" w:cs="Calibri"/>
                <w:sz w:val="16"/>
                <w:szCs w:val="16"/>
              </w:rPr>
              <w:t>Počet cievkových elementov dedikovanej zápästnej cievky (skutočný počet elementov samotnej cievky, prioritne dedikovaná cievka na zápästie)</w:t>
            </w:r>
          </w:p>
        </w:tc>
        <w:tc>
          <w:tcPr>
            <w:tcW w:w="607" w:type="dxa"/>
            <w:tcBorders>
              <w:top w:val="nil"/>
              <w:left w:val="nil"/>
              <w:bottom w:val="single" w:sz="4" w:space="0" w:color="auto"/>
              <w:right w:val="single" w:sz="4" w:space="0" w:color="auto"/>
            </w:tcBorders>
            <w:shd w:val="clear" w:color="auto" w:fill="auto"/>
            <w:vAlign w:val="center"/>
            <w:hideMark/>
          </w:tcPr>
          <w:p w14:paraId="2071CEEB"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počet</w:t>
            </w:r>
          </w:p>
        </w:tc>
        <w:tc>
          <w:tcPr>
            <w:tcW w:w="1276" w:type="dxa"/>
            <w:tcBorders>
              <w:top w:val="nil"/>
              <w:left w:val="nil"/>
              <w:bottom w:val="single" w:sz="4" w:space="0" w:color="auto"/>
              <w:right w:val="single" w:sz="4" w:space="0" w:color="auto"/>
            </w:tcBorders>
            <w:shd w:val="clear" w:color="auto" w:fill="auto"/>
            <w:vAlign w:val="center"/>
            <w:hideMark/>
          </w:tcPr>
          <w:p w14:paraId="491BCE55"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rovnaký a väčší</w:t>
            </w:r>
          </w:p>
        </w:tc>
        <w:tc>
          <w:tcPr>
            <w:tcW w:w="1984" w:type="dxa"/>
            <w:tcBorders>
              <w:top w:val="nil"/>
              <w:left w:val="nil"/>
              <w:bottom w:val="single" w:sz="4" w:space="0" w:color="auto"/>
              <w:right w:val="single" w:sz="4" w:space="0" w:color="auto"/>
            </w:tcBorders>
            <w:shd w:val="clear" w:color="000000" w:fill="FFFFFF"/>
            <w:noWrap/>
            <w:vAlign w:val="center"/>
            <w:hideMark/>
          </w:tcPr>
          <w:p w14:paraId="4AC77F3A"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16</w:t>
            </w:r>
          </w:p>
        </w:tc>
        <w:tc>
          <w:tcPr>
            <w:tcW w:w="1855" w:type="dxa"/>
            <w:tcBorders>
              <w:top w:val="nil"/>
              <w:left w:val="nil"/>
              <w:bottom w:val="single" w:sz="4" w:space="0" w:color="auto"/>
              <w:right w:val="single" w:sz="4" w:space="0" w:color="auto"/>
            </w:tcBorders>
            <w:shd w:val="clear" w:color="000000" w:fill="FFFFFF"/>
            <w:noWrap/>
            <w:vAlign w:val="center"/>
            <w:hideMark/>
          </w:tcPr>
          <w:p w14:paraId="6268A092"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xml:space="preserve">ak 16 a viac elementov a súčasne </w:t>
            </w:r>
            <w:proofErr w:type="spellStart"/>
            <w:r w:rsidRPr="008040EB">
              <w:rPr>
                <w:rFonts w:ascii="Arial Narrow" w:hAnsi="Arial Narrow" w:cs="Calibri"/>
                <w:color w:val="000000"/>
                <w:sz w:val="16"/>
                <w:szCs w:val="16"/>
              </w:rPr>
              <w:t>Tx</w:t>
            </w:r>
            <w:proofErr w:type="spellEnd"/>
            <w:r w:rsidRPr="008040EB">
              <w:rPr>
                <w:rFonts w:ascii="Arial Narrow" w:hAnsi="Arial Narrow" w:cs="Calibri"/>
                <w:color w:val="000000"/>
                <w:sz w:val="16"/>
                <w:szCs w:val="16"/>
              </w:rPr>
              <w:t>/</w:t>
            </w:r>
            <w:proofErr w:type="spellStart"/>
            <w:r w:rsidRPr="008040EB">
              <w:rPr>
                <w:rFonts w:ascii="Arial Narrow" w:hAnsi="Arial Narrow" w:cs="Calibri"/>
                <w:color w:val="000000"/>
                <w:sz w:val="16"/>
                <w:szCs w:val="16"/>
              </w:rPr>
              <w:t>Rx</w:t>
            </w:r>
            <w:proofErr w:type="spellEnd"/>
            <w:r w:rsidRPr="008040EB">
              <w:rPr>
                <w:rFonts w:ascii="Arial Narrow" w:hAnsi="Arial Narrow" w:cs="Calibri"/>
                <w:color w:val="000000"/>
                <w:sz w:val="16"/>
                <w:szCs w:val="16"/>
              </w:rPr>
              <w:t>, 0,5 bodu</w:t>
            </w:r>
          </w:p>
        </w:tc>
        <w:tc>
          <w:tcPr>
            <w:tcW w:w="1689" w:type="dxa"/>
            <w:tcBorders>
              <w:top w:val="nil"/>
              <w:left w:val="nil"/>
              <w:bottom w:val="single" w:sz="4" w:space="0" w:color="auto"/>
              <w:right w:val="single" w:sz="4" w:space="0" w:color="auto"/>
            </w:tcBorders>
            <w:shd w:val="clear" w:color="000000" w:fill="FFFFFF"/>
            <w:noWrap/>
            <w:vAlign w:val="center"/>
            <w:hideMark/>
          </w:tcPr>
          <w:p w14:paraId="62E4EC56"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843" w:type="dxa"/>
            <w:tcBorders>
              <w:top w:val="nil"/>
              <w:left w:val="nil"/>
              <w:bottom w:val="single" w:sz="4" w:space="0" w:color="auto"/>
              <w:right w:val="single" w:sz="4" w:space="0" w:color="auto"/>
            </w:tcBorders>
            <w:shd w:val="clear" w:color="000000" w:fill="FFFFFF"/>
            <w:noWrap/>
            <w:vAlign w:val="center"/>
            <w:hideMark/>
          </w:tcPr>
          <w:p w14:paraId="034B7D48"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559" w:type="dxa"/>
            <w:tcBorders>
              <w:top w:val="nil"/>
              <w:left w:val="nil"/>
              <w:bottom w:val="single" w:sz="4" w:space="0" w:color="auto"/>
              <w:right w:val="single" w:sz="4" w:space="0" w:color="auto"/>
            </w:tcBorders>
            <w:shd w:val="clear" w:color="000000" w:fill="FFFFFF"/>
            <w:noWrap/>
            <w:vAlign w:val="center"/>
            <w:hideMark/>
          </w:tcPr>
          <w:p w14:paraId="0211E510"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992" w:type="dxa"/>
            <w:tcBorders>
              <w:top w:val="nil"/>
              <w:left w:val="nil"/>
              <w:bottom w:val="single" w:sz="4" w:space="0" w:color="auto"/>
              <w:right w:val="single" w:sz="4" w:space="0" w:color="auto"/>
            </w:tcBorders>
            <w:shd w:val="clear" w:color="000000" w:fill="FFD966"/>
            <w:vAlign w:val="center"/>
            <w:hideMark/>
          </w:tcPr>
          <w:p w14:paraId="5E3FA35D"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993" w:type="dxa"/>
            <w:tcBorders>
              <w:top w:val="nil"/>
              <w:left w:val="nil"/>
              <w:bottom w:val="single" w:sz="4" w:space="0" w:color="auto"/>
              <w:right w:val="single" w:sz="4" w:space="0" w:color="auto"/>
            </w:tcBorders>
            <w:shd w:val="clear" w:color="000000" w:fill="FFD966"/>
            <w:vAlign w:val="center"/>
            <w:hideMark/>
          </w:tcPr>
          <w:p w14:paraId="4A6B02D0"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r>
      <w:tr w:rsidR="005771FC" w:rsidRPr="008040EB" w14:paraId="015E77A5" w14:textId="77777777" w:rsidTr="005771FC">
        <w:trPr>
          <w:trHeight w:val="510"/>
        </w:trPr>
        <w:tc>
          <w:tcPr>
            <w:tcW w:w="2365" w:type="dxa"/>
            <w:tcBorders>
              <w:top w:val="nil"/>
              <w:left w:val="single" w:sz="4" w:space="0" w:color="auto"/>
              <w:bottom w:val="single" w:sz="4" w:space="0" w:color="auto"/>
              <w:right w:val="single" w:sz="4" w:space="0" w:color="auto"/>
            </w:tcBorders>
            <w:shd w:val="clear" w:color="auto" w:fill="auto"/>
            <w:vAlign w:val="center"/>
            <w:hideMark/>
          </w:tcPr>
          <w:p w14:paraId="6D541B3D" w14:textId="77777777" w:rsidR="005771FC" w:rsidRPr="008040EB" w:rsidRDefault="005771FC" w:rsidP="008040EB">
            <w:pPr>
              <w:rPr>
                <w:rFonts w:ascii="Arial Narrow" w:hAnsi="Arial Narrow" w:cs="Calibri"/>
                <w:sz w:val="16"/>
                <w:szCs w:val="16"/>
              </w:rPr>
            </w:pPr>
            <w:r w:rsidRPr="008040EB">
              <w:rPr>
                <w:rFonts w:ascii="Arial Narrow" w:hAnsi="Arial Narrow" w:cs="Calibri"/>
                <w:sz w:val="16"/>
                <w:szCs w:val="16"/>
              </w:rPr>
              <w:t xml:space="preserve">Počet cievkových elementov dedikovanej kolennej cievky (skutočný počet elementov samotnej cievky, prioritne dedikovaná cievka na koleno), musí splniť </w:t>
            </w:r>
            <w:proofErr w:type="spellStart"/>
            <w:r w:rsidRPr="008040EB">
              <w:rPr>
                <w:rFonts w:ascii="Arial Narrow" w:hAnsi="Arial Narrow" w:cs="Calibri"/>
                <w:sz w:val="16"/>
                <w:szCs w:val="16"/>
              </w:rPr>
              <w:t>Tx</w:t>
            </w:r>
            <w:proofErr w:type="spellEnd"/>
            <w:r w:rsidRPr="008040EB">
              <w:rPr>
                <w:rFonts w:ascii="Arial Narrow" w:hAnsi="Arial Narrow" w:cs="Calibri"/>
                <w:sz w:val="16"/>
                <w:szCs w:val="16"/>
              </w:rPr>
              <w:t>/</w:t>
            </w:r>
            <w:proofErr w:type="spellStart"/>
            <w:r w:rsidRPr="008040EB">
              <w:rPr>
                <w:rFonts w:ascii="Arial Narrow" w:hAnsi="Arial Narrow" w:cs="Calibri"/>
                <w:sz w:val="16"/>
                <w:szCs w:val="16"/>
              </w:rPr>
              <w:t>Rx</w:t>
            </w:r>
            <w:proofErr w:type="spellEnd"/>
          </w:p>
        </w:tc>
        <w:tc>
          <w:tcPr>
            <w:tcW w:w="607" w:type="dxa"/>
            <w:tcBorders>
              <w:top w:val="nil"/>
              <w:left w:val="nil"/>
              <w:bottom w:val="single" w:sz="4" w:space="0" w:color="auto"/>
              <w:right w:val="single" w:sz="4" w:space="0" w:color="auto"/>
            </w:tcBorders>
            <w:shd w:val="clear" w:color="auto" w:fill="auto"/>
            <w:vAlign w:val="center"/>
            <w:hideMark/>
          </w:tcPr>
          <w:p w14:paraId="4EA5D551"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počet</w:t>
            </w:r>
          </w:p>
        </w:tc>
        <w:tc>
          <w:tcPr>
            <w:tcW w:w="1276" w:type="dxa"/>
            <w:tcBorders>
              <w:top w:val="nil"/>
              <w:left w:val="nil"/>
              <w:bottom w:val="single" w:sz="4" w:space="0" w:color="auto"/>
              <w:right w:val="single" w:sz="4" w:space="0" w:color="auto"/>
            </w:tcBorders>
            <w:shd w:val="clear" w:color="auto" w:fill="auto"/>
            <w:vAlign w:val="center"/>
            <w:hideMark/>
          </w:tcPr>
          <w:p w14:paraId="4AF55C77"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rovnaký a väčší</w:t>
            </w:r>
          </w:p>
        </w:tc>
        <w:tc>
          <w:tcPr>
            <w:tcW w:w="1984" w:type="dxa"/>
            <w:tcBorders>
              <w:top w:val="nil"/>
              <w:left w:val="nil"/>
              <w:bottom w:val="single" w:sz="4" w:space="0" w:color="auto"/>
              <w:right w:val="single" w:sz="4" w:space="0" w:color="auto"/>
            </w:tcBorders>
            <w:shd w:val="clear" w:color="000000" w:fill="FFFFFF"/>
            <w:noWrap/>
            <w:vAlign w:val="center"/>
            <w:hideMark/>
          </w:tcPr>
          <w:p w14:paraId="41E92B7B"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xml:space="preserve">  16 a súčasne </w:t>
            </w:r>
            <w:proofErr w:type="spellStart"/>
            <w:r w:rsidRPr="008040EB">
              <w:rPr>
                <w:rFonts w:ascii="Arial Narrow" w:hAnsi="Arial Narrow" w:cs="Calibri"/>
                <w:color w:val="000000"/>
                <w:sz w:val="16"/>
                <w:szCs w:val="16"/>
              </w:rPr>
              <w:t>Tx</w:t>
            </w:r>
            <w:proofErr w:type="spellEnd"/>
            <w:r w:rsidRPr="008040EB">
              <w:rPr>
                <w:rFonts w:ascii="Arial Narrow" w:hAnsi="Arial Narrow" w:cs="Calibri"/>
                <w:color w:val="000000"/>
                <w:sz w:val="16"/>
                <w:szCs w:val="16"/>
              </w:rPr>
              <w:t>/</w:t>
            </w:r>
            <w:proofErr w:type="spellStart"/>
            <w:r w:rsidRPr="008040EB">
              <w:rPr>
                <w:rFonts w:ascii="Arial Narrow" w:hAnsi="Arial Narrow" w:cs="Calibri"/>
                <w:color w:val="000000"/>
                <w:sz w:val="16"/>
                <w:szCs w:val="16"/>
              </w:rPr>
              <w:t>Rx</w:t>
            </w:r>
            <w:proofErr w:type="spellEnd"/>
          </w:p>
        </w:tc>
        <w:tc>
          <w:tcPr>
            <w:tcW w:w="1855" w:type="dxa"/>
            <w:tcBorders>
              <w:top w:val="nil"/>
              <w:left w:val="nil"/>
              <w:bottom w:val="single" w:sz="4" w:space="0" w:color="auto"/>
              <w:right w:val="single" w:sz="4" w:space="0" w:color="auto"/>
            </w:tcBorders>
            <w:shd w:val="clear" w:color="000000" w:fill="FFFFFF"/>
            <w:noWrap/>
            <w:vAlign w:val="center"/>
            <w:hideMark/>
          </w:tcPr>
          <w:p w14:paraId="2935D6E4"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689" w:type="dxa"/>
            <w:tcBorders>
              <w:top w:val="nil"/>
              <w:left w:val="nil"/>
              <w:bottom w:val="single" w:sz="4" w:space="0" w:color="auto"/>
              <w:right w:val="single" w:sz="4" w:space="0" w:color="auto"/>
            </w:tcBorders>
            <w:shd w:val="clear" w:color="000000" w:fill="FFFFFF"/>
            <w:noWrap/>
            <w:vAlign w:val="center"/>
            <w:hideMark/>
          </w:tcPr>
          <w:p w14:paraId="1181AE11"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843" w:type="dxa"/>
            <w:tcBorders>
              <w:top w:val="nil"/>
              <w:left w:val="nil"/>
              <w:bottom w:val="single" w:sz="4" w:space="0" w:color="auto"/>
              <w:right w:val="single" w:sz="4" w:space="0" w:color="auto"/>
            </w:tcBorders>
            <w:shd w:val="clear" w:color="000000" w:fill="FFFFFF"/>
            <w:noWrap/>
            <w:vAlign w:val="center"/>
            <w:hideMark/>
          </w:tcPr>
          <w:p w14:paraId="36FF6F5C"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559" w:type="dxa"/>
            <w:tcBorders>
              <w:top w:val="nil"/>
              <w:left w:val="nil"/>
              <w:bottom w:val="single" w:sz="4" w:space="0" w:color="auto"/>
              <w:right w:val="single" w:sz="4" w:space="0" w:color="auto"/>
            </w:tcBorders>
            <w:shd w:val="clear" w:color="000000" w:fill="FFFFFF"/>
            <w:noWrap/>
            <w:vAlign w:val="center"/>
            <w:hideMark/>
          </w:tcPr>
          <w:p w14:paraId="005FE435"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992" w:type="dxa"/>
            <w:tcBorders>
              <w:top w:val="nil"/>
              <w:left w:val="nil"/>
              <w:bottom w:val="single" w:sz="4" w:space="0" w:color="auto"/>
              <w:right w:val="single" w:sz="4" w:space="0" w:color="auto"/>
            </w:tcBorders>
            <w:shd w:val="clear" w:color="000000" w:fill="FFD966"/>
            <w:vAlign w:val="center"/>
            <w:hideMark/>
          </w:tcPr>
          <w:p w14:paraId="34AFAED5"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993" w:type="dxa"/>
            <w:tcBorders>
              <w:top w:val="nil"/>
              <w:left w:val="nil"/>
              <w:bottom w:val="single" w:sz="4" w:space="0" w:color="auto"/>
              <w:right w:val="single" w:sz="4" w:space="0" w:color="auto"/>
            </w:tcBorders>
            <w:shd w:val="clear" w:color="000000" w:fill="FFD966"/>
            <w:vAlign w:val="center"/>
            <w:hideMark/>
          </w:tcPr>
          <w:p w14:paraId="52D2F06D"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r>
      <w:tr w:rsidR="005771FC" w:rsidRPr="008040EB" w14:paraId="6E64B925" w14:textId="77777777" w:rsidTr="005771FC">
        <w:trPr>
          <w:trHeight w:val="510"/>
        </w:trPr>
        <w:tc>
          <w:tcPr>
            <w:tcW w:w="2365" w:type="dxa"/>
            <w:tcBorders>
              <w:top w:val="nil"/>
              <w:left w:val="single" w:sz="4" w:space="0" w:color="auto"/>
              <w:bottom w:val="single" w:sz="4" w:space="0" w:color="auto"/>
              <w:right w:val="single" w:sz="4" w:space="0" w:color="auto"/>
            </w:tcBorders>
            <w:shd w:val="clear" w:color="auto" w:fill="auto"/>
            <w:vAlign w:val="center"/>
            <w:hideMark/>
          </w:tcPr>
          <w:p w14:paraId="20209397" w14:textId="77777777" w:rsidR="005771FC" w:rsidRPr="008040EB" w:rsidRDefault="005771FC" w:rsidP="008040EB">
            <w:pPr>
              <w:rPr>
                <w:rFonts w:ascii="Arial Narrow" w:hAnsi="Arial Narrow" w:cs="Calibri"/>
                <w:sz w:val="16"/>
                <w:szCs w:val="16"/>
              </w:rPr>
            </w:pPr>
            <w:r w:rsidRPr="008040EB">
              <w:rPr>
                <w:rFonts w:ascii="Arial Narrow" w:hAnsi="Arial Narrow" w:cs="Calibri"/>
                <w:sz w:val="16"/>
                <w:szCs w:val="16"/>
              </w:rPr>
              <w:t>Počet cievkových elementov dedikovanej ramennej cievky (skutočný počet elementov samotnej cievky, prioritne dedikovaná cievka na rameno)</w:t>
            </w:r>
          </w:p>
        </w:tc>
        <w:tc>
          <w:tcPr>
            <w:tcW w:w="607" w:type="dxa"/>
            <w:tcBorders>
              <w:top w:val="nil"/>
              <w:left w:val="nil"/>
              <w:bottom w:val="single" w:sz="4" w:space="0" w:color="auto"/>
              <w:right w:val="single" w:sz="4" w:space="0" w:color="auto"/>
            </w:tcBorders>
            <w:shd w:val="clear" w:color="auto" w:fill="auto"/>
            <w:vAlign w:val="center"/>
            <w:hideMark/>
          </w:tcPr>
          <w:p w14:paraId="1CCAC680"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počet</w:t>
            </w:r>
          </w:p>
        </w:tc>
        <w:tc>
          <w:tcPr>
            <w:tcW w:w="1276" w:type="dxa"/>
            <w:tcBorders>
              <w:top w:val="nil"/>
              <w:left w:val="nil"/>
              <w:bottom w:val="single" w:sz="4" w:space="0" w:color="auto"/>
              <w:right w:val="single" w:sz="4" w:space="0" w:color="auto"/>
            </w:tcBorders>
            <w:shd w:val="clear" w:color="auto" w:fill="auto"/>
            <w:vAlign w:val="center"/>
            <w:hideMark/>
          </w:tcPr>
          <w:p w14:paraId="2A2DD5C9"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rovnaký a väčší</w:t>
            </w:r>
          </w:p>
        </w:tc>
        <w:tc>
          <w:tcPr>
            <w:tcW w:w="1984" w:type="dxa"/>
            <w:tcBorders>
              <w:top w:val="nil"/>
              <w:left w:val="nil"/>
              <w:bottom w:val="single" w:sz="4" w:space="0" w:color="auto"/>
              <w:right w:val="single" w:sz="4" w:space="0" w:color="auto"/>
            </w:tcBorders>
            <w:shd w:val="clear" w:color="000000" w:fill="FFFFFF"/>
            <w:noWrap/>
            <w:vAlign w:val="center"/>
            <w:hideMark/>
          </w:tcPr>
          <w:p w14:paraId="3B6F4178"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16</w:t>
            </w:r>
          </w:p>
        </w:tc>
        <w:tc>
          <w:tcPr>
            <w:tcW w:w="1855" w:type="dxa"/>
            <w:tcBorders>
              <w:top w:val="nil"/>
              <w:left w:val="nil"/>
              <w:bottom w:val="single" w:sz="4" w:space="0" w:color="auto"/>
              <w:right w:val="single" w:sz="4" w:space="0" w:color="auto"/>
            </w:tcBorders>
            <w:shd w:val="clear" w:color="000000" w:fill="FFFFFF"/>
            <w:noWrap/>
            <w:vAlign w:val="center"/>
            <w:hideMark/>
          </w:tcPr>
          <w:p w14:paraId="362F78B1"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689" w:type="dxa"/>
            <w:tcBorders>
              <w:top w:val="nil"/>
              <w:left w:val="nil"/>
              <w:bottom w:val="single" w:sz="4" w:space="0" w:color="auto"/>
              <w:right w:val="single" w:sz="4" w:space="0" w:color="auto"/>
            </w:tcBorders>
            <w:shd w:val="clear" w:color="000000" w:fill="FFFFFF"/>
            <w:noWrap/>
            <w:vAlign w:val="center"/>
            <w:hideMark/>
          </w:tcPr>
          <w:p w14:paraId="5635E33C"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843" w:type="dxa"/>
            <w:tcBorders>
              <w:top w:val="nil"/>
              <w:left w:val="nil"/>
              <w:bottom w:val="single" w:sz="4" w:space="0" w:color="auto"/>
              <w:right w:val="single" w:sz="4" w:space="0" w:color="auto"/>
            </w:tcBorders>
            <w:shd w:val="clear" w:color="000000" w:fill="FFFFFF"/>
            <w:noWrap/>
            <w:vAlign w:val="center"/>
            <w:hideMark/>
          </w:tcPr>
          <w:p w14:paraId="6C5B52D4"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559" w:type="dxa"/>
            <w:tcBorders>
              <w:top w:val="nil"/>
              <w:left w:val="nil"/>
              <w:bottom w:val="single" w:sz="4" w:space="0" w:color="auto"/>
              <w:right w:val="single" w:sz="4" w:space="0" w:color="auto"/>
            </w:tcBorders>
            <w:shd w:val="clear" w:color="000000" w:fill="FFFFFF"/>
            <w:noWrap/>
            <w:vAlign w:val="center"/>
            <w:hideMark/>
          </w:tcPr>
          <w:p w14:paraId="06858DA6"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992" w:type="dxa"/>
            <w:tcBorders>
              <w:top w:val="nil"/>
              <w:left w:val="nil"/>
              <w:bottom w:val="single" w:sz="4" w:space="0" w:color="auto"/>
              <w:right w:val="single" w:sz="4" w:space="0" w:color="auto"/>
            </w:tcBorders>
            <w:shd w:val="clear" w:color="000000" w:fill="FFD966"/>
            <w:vAlign w:val="center"/>
            <w:hideMark/>
          </w:tcPr>
          <w:p w14:paraId="767567E1"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993" w:type="dxa"/>
            <w:tcBorders>
              <w:top w:val="nil"/>
              <w:left w:val="nil"/>
              <w:bottom w:val="single" w:sz="4" w:space="0" w:color="auto"/>
              <w:right w:val="single" w:sz="4" w:space="0" w:color="auto"/>
            </w:tcBorders>
            <w:shd w:val="clear" w:color="000000" w:fill="FFD966"/>
            <w:vAlign w:val="center"/>
            <w:hideMark/>
          </w:tcPr>
          <w:p w14:paraId="111F0738"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r>
      <w:tr w:rsidR="005771FC" w:rsidRPr="008040EB" w14:paraId="398995B8" w14:textId="77777777" w:rsidTr="005771FC">
        <w:trPr>
          <w:trHeight w:val="510"/>
        </w:trPr>
        <w:tc>
          <w:tcPr>
            <w:tcW w:w="2365" w:type="dxa"/>
            <w:tcBorders>
              <w:top w:val="nil"/>
              <w:left w:val="single" w:sz="4" w:space="0" w:color="auto"/>
              <w:bottom w:val="single" w:sz="4" w:space="0" w:color="auto"/>
              <w:right w:val="single" w:sz="4" w:space="0" w:color="auto"/>
            </w:tcBorders>
            <w:shd w:val="clear" w:color="auto" w:fill="auto"/>
            <w:vAlign w:val="center"/>
            <w:hideMark/>
          </w:tcPr>
          <w:p w14:paraId="291FBD6C" w14:textId="77777777" w:rsidR="005771FC" w:rsidRPr="008040EB" w:rsidRDefault="005771FC" w:rsidP="008040EB">
            <w:pPr>
              <w:rPr>
                <w:rFonts w:ascii="Arial Narrow" w:hAnsi="Arial Narrow" w:cs="Calibri"/>
                <w:sz w:val="16"/>
                <w:szCs w:val="16"/>
              </w:rPr>
            </w:pPr>
            <w:r w:rsidRPr="008040EB">
              <w:rPr>
                <w:rFonts w:ascii="Arial Narrow" w:hAnsi="Arial Narrow" w:cs="Calibri"/>
                <w:sz w:val="16"/>
                <w:szCs w:val="16"/>
              </w:rPr>
              <w:t>Počet cievkových elementov dedikovanej členkovej/chodidlovej cievky (skutočný počet elementov samotnej cievky, prioritne dedikovaná cievka na členok/chodidlo)</w:t>
            </w:r>
          </w:p>
        </w:tc>
        <w:tc>
          <w:tcPr>
            <w:tcW w:w="607" w:type="dxa"/>
            <w:tcBorders>
              <w:top w:val="nil"/>
              <w:left w:val="nil"/>
              <w:bottom w:val="single" w:sz="4" w:space="0" w:color="auto"/>
              <w:right w:val="single" w:sz="4" w:space="0" w:color="auto"/>
            </w:tcBorders>
            <w:shd w:val="clear" w:color="auto" w:fill="auto"/>
            <w:vAlign w:val="center"/>
            <w:hideMark/>
          </w:tcPr>
          <w:p w14:paraId="41B2B12D"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počet</w:t>
            </w:r>
          </w:p>
        </w:tc>
        <w:tc>
          <w:tcPr>
            <w:tcW w:w="1276" w:type="dxa"/>
            <w:tcBorders>
              <w:top w:val="nil"/>
              <w:left w:val="nil"/>
              <w:bottom w:val="single" w:sz="4" w:space="0" w:color="auto"/>
              <w:right w:val="single" w:sz="4" w:space="0" w:color="auto"/>
            </w:tcBorders>
            <w:shd w:val="clear" w:color="auto" w:fill="auto"/>
            <w:vAlign w:val="center"/>
            <w:hideMark/>
          </w:tcPr>
          <w:p w14:paraId="7F43D61F"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rovnaký a väčší</w:t>
            </w:r>
          </w:p>
        </w:tc>
        <w:tc>
          <w:tcPr>
            <w:tcW w:w="1984" w:type="dxa"/>
            <w:tcBorders>
              <w:top w:val="nil"/>
              <w:left w:val="nil"/>
              <w:bottom w:val="single" w:sz="4" w:space="0" w:color="auto"/>
              <w:right w:val="single" w:sz="4" w:space="0" w:color="auto"/>
            </w:tcBorders>
            <w:shd w:val="clear" w:color="000000" w:fill="FFFFFF"/>
            <w:noWrap/>
            <w:vAlign w:val="center"/>
            <w:hideMark/>
          </w:tcPr>
          <w:p w14:paraId="687A6E1A"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8</w:t>
            </w:r>
          </w:p>
        </w:tc>
        <w:tc>
          <w:tcPr>
            <w:tcW w:w="1855" w:type="dxa"/>
            <w:tcBorders>
              <w:top w:val="nil"/>
              <w:left w:val="nil"/>
              <w:bottom w:val="single" w:sz="4" w:space="0" w:color="auto"/>
              <w:right w:val="single" w:sz="4" w:space="0" w:color="auto"/>
            </w:tcBorders>
            <w:shd w:val="clear" w:color="000000" w:fill="FFFFFF"/>
            <w:noWrap/>
            <w:vAlign w:val="center"/>
            <w:hideMark/>
          </w:tcPr>
          <w:p w14:paraId="3BDECB9D"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ak 16 a viac, 0,5 bodu</w:t>
            </w:r>
          </w:p>
        </w:tc>
        <w:tc>
          <w:tcPr>
            <w:tcW w:w="1689" w:type="dxa"/>
            <w:tcBorders>
              <w:top w:val="nil"/>
              <w:left w:val="nil"/>
              <w:bottom w:val="single" w:sz="4" w:space="0" w:color="auto"/>
              <w:right w:val="single" w:sz="4" w:space="0" w:color="auto"/>
            </w:tcBorders>
            <w:shd w:val="clear" w:color="000000" w:fill="FFFFFF"/>
            <w:noWrap/>
            <w:vAlign w:val="center"/>
            <w:hideMark/>
          </w:tcPr>
          <w:p w14:paraId="6D361CA6"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843" w:type="dxa"/>
            <w:tcBorders>
              <w:top w:val="nil"/>
              <w:left w:val="nil"/>
              <w:bottom w:val="single" w:sz="4" w:space="0" w:color="auto"/>
              <w:right w:val="single" w:sz="4" w:space="0" w:color="auto"/>
            </w:tcBorders>
            <w:shd w:val="clear" w:color="000000" w:fill="FFFFFF"/>
            <w:noWrap/>
            <w:vAlign w:val="center"/>
            <w:hideMark/>
          </w:tcPr>
          <w:p w14:paraId="4FF60B9B"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559" w:type="dxa"/>
            <w:tcBorders>
              <w:top w:val="nil"/>
              <w:left w:val="nil"/>
              <w:bottom w:val="single" w:sz="4" w:space="0" w:color="auto"/>
              <w:right w:val="single" w:sz="4" w:space="0" w:color="auto"/>
            </w:tcBorders>
            <w:shd w:val="clear" w:color="000000" w:fill="FFFFFF"/>
            <w:noWrap/>
            <w:vAlign w:val="center"/>
            <w:hideMark/>
          </w:tcPr>
          <w:p w14:paraId="2D282A87"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992" w:type="dxa"/>
            <w:tcBorders>
              <w:top w:val="nil"/>
              <w:left w:val="nil"/>
              <w:bottom w:val="single" w:sz="4" w:space="0" w:color="auto"/>
              <w:right w:val="single" w:sz="4" w:space="0" w:color="auto"/>
            </w:tcBorders>
            <w:shd w:val="clear" w:color="000000" w:fill="FFD966"/>
            <w:vAlign w:val="center"/>
            <w:hideMark/>
          </w:tcPr>
          <w:p w14:paraId="4D99B199"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993" w:type="dxa"/>
            <w:tcBorders>
              <w:top w:val="nil"/>
              <w:left w:val="nil"/>
              <w:bottom w:val="single" w:sz="4" w:space="0" w:color="auto"/>
              <w:right w:val="single" w:sz="4" w:space="0" w:color="auto"/>
            </w:tcBorders>
            <w:shd w:val="clear" w:color="000000" w:fill="FFD966"/>
            <w:vAlign w:val="center"/>
            <w:hideMark/>
          </w:tcPr>
          <w:p w14:paraId="1C3F0AAF"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r>
      <w:tr w:rsidR="005771FC" w:rsidRPr="008040EB" w14:paraId="043D540F" w14:textId="77777777" w:rsidTr="005771FC">
        <w:trPr>
          <w:trHeight w:val="510"/>
        </w:trPr>
        <w:tc>
          <w:tcPr>
            <w:tcW w:w="2365" w:type="dxa"/>
            <w:tcBorders>
              <w:top w:val="nil"/>
              <w:left w:val="single" w:sz="4" w:space="0" w:color="auto"/>
              <w:bottom w:val="single" w:sz="4" w:space="0" w:color="auto"/>
              <w:right w:val="single" w:sz="4" w:space="0" w:color="auto"/>
            </w:tcBorders>
            <w:shd w:val="clear" w:color="auto" w:fill="auto"/>
            <w:vAlign w:val="center"/>
            <w:hideMark/>
          </w:tcPr>
          <w:p w14:paraId="6E418BE2" w14:textId="77777777" w:rsidR="005771FC" w:rsidRPr="008040EB" w:rsidRDefault="005771FC" w:rsidP="008040EB">
            <w:pPr>
              <w:rPr>
                <w:rFonts w:ascii="Arial Narrow" w:hAnsi="Arial Narrow" w:cs="Calibri"/>
                <w:sz w:val="16"/>
                <w:szCs w:val="16"/>
              </w:rPr>
            </w:pPr>
            <w:r w:rsidRPr="008040EB">
              <w:rPr>
                <w:rFonts w:ascii="Arial Narrow" w:hAnsi="Arial Narrow" w:cs="Calibri"/>
                <w:sz w:val="16"/>
                <w:szCs w:val="16"/>
              </w:rPr>
              <w:t xml:space="preserve">Pediatrická cievka resp. kombinácia dvoch cievok pre vyšetrenie batoliat do veku 2 rokov s </w:t>
            </w:r>
            <w:proofErr w:type="spellStart"/>
            <w:r w:rsidRPr="008040EB">
              <w:rPr>
                <w:rFonts w:ascii="Arial Narrow" w:hAnsi="Arial Narrow" w:cs="Calibri"/>
                <w:sz w:val="16"/>
                <w:szCs w:val="16"/>
              </w:rPr>
              <w:t>minim</w:t>
            </w:r>
            <w:proofErr w:type="spellEnd"/>
            <w:r w:rsidRPr="008040EB">
              <w:rPr>
                <w:rFonts w:ascii="Arial Narrow" w:hAnsi="Arial Narrow" w:cs="Calibri"/>
                <w:sz w:val="16"/>
                <w:szCs w:val="16"/>
              </w:rPr>
              <w:t xml:space="preserve">. Súčtom </w:t>
            </w:r>
            <w:r w:rsidRPr="008040EB">
              <w:rPr>
                <w:rFonts w:ascii="Arial Narrow" w:hAnsi="Arial Narrow" w:cs="Calibri"/>
                <w:sz w:val="16"/>
                <w:szCs w:val="16"/>
              </w:rPr>
              <w:lastRenderedPageBreak/>
              <w:t xml:space="preserve">všetkých </w:t>
            </w:r>
            <w:proofErr w:type="spellStart"/>
            <w:r w:rsidRPr="008040EB">
              <w:rPr>
                <w:rFonts w:ascii="Arial Narrow" w:hAnsi="Arial Narrow" w:cs="Calibri"/>
                <w:sz w:val="16"/>
                <w:szCs w:val="16"/>
              </w:rPr>
              <w:t>elemtov</w:t>
            </w:r>
            <w:proofErr w:type="spellEnd"/>
            <w:r w:rsidRPr="008040EB">
              <w:rPr>
                <w:rFonts w:ascii="Arial Narrow" w:hAnsi="Arial Narrow" w:cs="Calibri"/>
                <w:sz w:val="16"/>
                <w:szCs w:val="16"/>
              </w:rPr>
              <w:t xml:space="preserve">/ min. 8 pre </w:t>
            </w:r>
            <w:proofErr w:type="spellStart"/>
            <w:r w:rsidRPr="008040EB">
              <w:rPr>
                <w:rFonts w:ascii="Arial Narrow" w:hAnsi="Arial Narrow" w:cs="Calibri"/>
                <w:sz w:val="16"/>
                <w:szCs w:val="16"/>
              </w:rPr>
              <w:t>neuro</w:t>
            </w:r>
            <w:proofErr w:type="spellEnd"/>
            <w:r w:rsidRPr="008040EB">
              <w:rPr>
                <w:rFonts w:ascii="Arial Narrow" w:hAnsi="Arial Narrow" w:cs="Calibri"/>
                <w:sz w:val="16"/>
                <w:szCs w:val="16"/>
              </w:rPr>
              <w:t xml:space="preserve"> a min. 8 pre torzo</w:t>
            </w:r>
          </w:p>
        </w:tc>
        <w:tc>
          <w:tcPr>
            <w:tcW w:w="607" w:type="dxa"/>
            <w:tcBorders>
              <w:top w:val="nil"/>
              <w:left w:val="nil"/>
              <w:bottom w:val="single" w:sz="4" w:space="0" w:color="auto"/>
              <w:right w:val="single" w:sz="4" w:space="0" w:color="auto"/>
            </w:tcBorders>
            <w:shd w:val="clear" w:color="auto" w:fill="auto"/>
            <w:vAlign w:val="center"/>
            <w:hideMark/>
          </w:tcPr>
          <w:p w14:paraId="63A04759"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lastRenderedPageBreak/>
              <w:t>počet</w:t>
            </w:r>
          </w:p>
        </w:tc>
        <w:tc>
          <w:tcPr>
            <w:tcW w:w="1276" w:type="dxa"/>
            <w:tcBorders>
              <w:top w:val="nil"/>
              <w:left w:val="nil"/>
              <w:bottom w:val="single" w:sz="4" w:space="0" w:color="auto"/>
              <w:right w:val="single" w:sz="4" w:space="0" w:color="auto"/>
            </w:tcBorders>
            <w:shd w:val="clear" w:color="auto" w:fill="auto"/>
            <w:vAlign w:val="center"/>
            <w:hideMark/>
          </w:tcPr>
          <w:p w14:paraId="16DE110E"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xml:space="preserve">rovnaký a väčší </w:t>
            </w:r>
          </w:p>
        </w:tc>
        <w:tc>
          <w:tcPr>
            <w:tcW w:w="1984" w:type="dxa"/>
            <w:tcBorders>
              <w:top w:val="nil"/>
              <w:left w:val="nil"/>
              <w:bottom w:val="single" w:sz="4" w:space="0" w:color="auto"/>
              <w:right w:val="single" w:sz="4" w:space="0" w:color="auto"/>
            </w:tcBorders>
            <w:shd w:val="clear" w:color="000000" w:fill="FFFFFF"/>
            <w:noWrap/>
            <w:vAlign w:val="center"/>
            <w:hideMark/>
          </w:tcPr>
          <w:p w14:paraId="6040F2E4"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16</w:t>
            </w:r>
          </w:p>
        </w:tc>
        <w:tc>
          <w:tcPr>
            <w:tcW w:w="1855" w:type="dxa"/>
            <w:tcBorders>
              <w:top w:val="nil"/>
              <w:left w:val="nil"/>
              <w:bottom w:val="single" w:sz="4" w:space="0" w:color="auto"/>
              <w:right w:val="single" w:sz="4" w:space="0" w:color="auto"/>
            </w:tcBorders>
            <w:shd w:val="clear" w:color="000000" w:fill="FFFFFF"/>
            <w:noWrap/>
            <w:vAlign w:val="center"/>
            <w:hideMark/>
          </w:tcPr>
          <w:p w14:paraId="36B3067F"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689" w:type="dxa"/>
            <w:tcBorders>
              <w:top w:val="nil"/>
              <w:left w:val="nil"/>
              <w:bottom w:val="single" w:sz="4" w:space="0" w:color="auto"/>
              <w:right w:val="single" w:sz="4" w:space="0" w:color="auto"/>
            </w:tcBorders>
            <w:shd w:val="clear" w:color="000000" w:fill="FFFFFF"/>
            <w:noWrap/>
            <w:vAlign w:val="center"/>
            <w:hideMark/>
          </w:tcPr>
          <w:p w14:paraId="0D0CFEAC"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843" w:type="dxa"/>
            <w:tcBorders>
              <w:top w:val="nil"/>
              <w:left w:val="nil"/>
              <w:bottom w:val="single" w:sz="4" w:space="0" w:color="auto"/>
              <w:right w:val="single" w:sz="4" w:space="0" w:color="auto"/>
            </w:tcBorders>
            <w:shd w:val="clear" w:color="000000" w:fill="FFFFFF"/>
            <w:noWrap/>
            <w:vAlign w:val="center"/>
            <w:hideMark/>
          </w:tcPr>
          <w:p w14:paraId="4692B95E"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559" w:type="dxa"/>
            <w:tcBorders>
              <w:top w:val="nil"/>
              <w:left w:val="nil"/>
              <w:bottom w:val="single" w:sz="4" w:space="0" w:color="auto"/>
              <w:right w:val="single" w:sz="4" w:space="0" w:color="auto"/>
            </w:tcBorders>
            <w:shd w:val="clear" w:color="000000" w:fill="FFFFFF"/>
            <w:noWrap/>
            <w:vAlign w:val="center"/>
            <w:hideMark/>
          </w:tcPr>
          <w:p w14:paraId="05DE1D6C"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992" w:type="dxa"/>
            <w:tcBorders>
              <w:top w:val="nil"/>
              <w:left w:val="nil"/>
              <w:bottom w:val="single" w:sz="4" w:space="0" w:color="auto"/>
              <w:right w:val="single" w:sz="4" w:space="0" w:color="auto"/>
            </w:tcBorders>
            <w:shd w:val="clear" w:color="000000" w:fill="FFD966"/>
            <w:vAlign w:val="center"/>
            <w:hideMark/>
          </w:tcPr>
          <w:p w14:paraId="7A89998F"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993" w:type="dxa"/>
            <w:tcBorders>
              <w:top w:val="nil"/>
              <w:left w:val="nil"/>
              <w:bottom w:val="single" w:sz="4" w:space="0" w:color="auto"/>
              <w:right w:val="single" w:sz="4" w:space="0" w:color="auto"/>
            </w:tcBorders>
            <w:shd w:val="clear" w:color="000000" w:fill="FFD966"/>
            <w:vAlign w:val="center"/>
            <w:hideMark/>
          </w:tcPr>
          <w:p w14:paraId="0BD4F811"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r>
      <w:tr w:rsidR="005771FC" w:rsidRPr="008040EB" w14:paraId="7836D7C1" w14:textId="77777777" w:rsidTr="005771FC">
        <w:trPr>
          <w:trHeight w:val="1275"/>
        </w:trPr>
        <w:tc>
          <w:tcPr>
            <w:tcW w:w="2365" w:type="dxa"/>
            <w:tcBorders>
              <w:top w:val="nil"/>
              <w:left w:val="single" w:sz="4" w:space="0" w:color="auto"/>
              <w:bottom w:val="single" w:sz="4" w:space="0" w:color="auto"/>
              <w:right w:val="single" w:sz="4" w:space="0" w:color="auto"/>
            </w:tcBorders>
            <w:shd w:val="clear" w:color="auto" w:fill="auto"/>
            <w:vAlign w:val="center"/>
            <w:hideMark/>
          </w:tcPr>
          <w:p w14:paraId="3FCE798C" w14:textId="77777777" w:rsidR="005771FC" w:rsidRPr="008040EB" w:rsidRDefault="005771FC" w:rsidP="008040EB">
            <w:pPr>
              <w:rPr>
                <w:rFonts w:ascii="Arial Narrow" w:hAnsi="Arial Narrow" w:cs="Calibri"/>
                <w:sz w:val="16"/>
                <w:szCs w:val="16"/>
              </w:rPr>
            </w:pPr>
            <w:r w:rsidRPr="008040EB">
              <w:rPr>
                <w:rFonts w:ascii="Arial Narrow" w:hAnsi="Arial Narrow" w:cs="Calibri"/>
                <w:sz w:val="16"/>
                <w:szCs w:val="16"/>
              </w:rPr>
              <w:t xml:space="preserve">Minimálne 1 flexibilná cievka s minimálnym počtom elementov 16 (nie je možné splniť </w:t>
            </w:r>
            <w:proofErr w:type="spellStart"/>
            <w:r w:rsidRPr="008040EB">
              <w:rPr>
                <w:rFonts w:ascii="Arial Narrow" w:hAnsi="Arial Narrow" w:cs="Calibri"/>
                <w:sz w:val="16"/>
                <w:szCs w:val="16"/>
              </w:rPr>
              <w:t>abdominálnou</w:t>
            </w:r>
            <w:proofErr w:type="spellEnd"/>
            <w:r w:rsidRPr="008040EB">
              <w:rPr>
                <w:rFonts w:ascii="Arial Narrow" w:hAnsi="Arial Narrow" w:cs="Calibri"/>
                <w:sz w:val="16"/>
                <w:szCs w:val="16"/>
              </w:rPr>
              <w:t xml:space="preserve"> cievkou, </w:t>
            </w:r>
            <w:proofErr w:type="spellStart"/>
            <w:r w:rsidRPr="008040EB">
              <w:rPr>
                <w:rFonts w:ascii="Arial Narrow" w:hAnsi="Arial Narrow" w:cs="Calibri"/>
                <w:sz w:val="16"/>
                <w:szCs w:val="16"/>
              </w:rPr>
              <w:t>abdominálna</w:t>
            </w:r>
            <w:proofErr w:type="spellEnd"/>
            <w:r w:rsidRPr="008040EB">
              <w:rPr>
                <w:rFonts w:ascii="Arial Narrow" w:hAnsi="Arial Narrow" w:cs="Calibri"/>
                <w:sz w:val="16"/>
                <w:szCs w:val="16"/>
              </w:rPr>
              <w:t xml:space="preserve"> cievka sa do tohto počtu flexibilných cievok neráta, aj keď je flexibilná)</w:t>
            </w:r>
          </w:p>
        </w:tc>
        <w:tc>
          <w:tcPr>
            <w:tcW w:w="607" w:type="dxa"/>
            <w:tcBorders>
              <w:top w:val="nil"/>
              <w:left w:val="nil"/>
              <w:bottom w:val="single" w:sz="4" w:space="0" w:color="auto"/>
              <w:right w:val="single" w:sz="4" w:space="0" w:color="auto"/>
            </w:tcBorders>
            <w:shd w:val="clear" w:color="auto" w:fill="auto"/>
            <w:vAlign w:val="center"/>
            <w:hideMark/>
          </w:tcPr>
          <w:p w14:paraId="6F19CF3E"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áno/nie</w:t>
            </w:r>
          </w:p>
        </w:tc>
        <w:tc>
          <w:tcPr>
            <w:tcW w:w="1276" w:type="dxa"/>
            <w:tcBorders>
              <w:top w:val="nil"/>
              <w:left w:val="nil"/>
              <w:bottom w:val="single" w:sz="4" w:space="0" w:color="auto"/>
              <w:right w:val="single" w:sz="4" w:space="0" w:color="auto"/>
            </w:tcBorders>
            <w:shd w:val="clear" w:color="auto" w:fill="auto"/>
            <w:vAlign w:val="center"/>
            <w:hideMark/>
          </w:tcPr>
          <w:p w14:paraId="4C306021"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áno/nie</w:t>
            </w:r>
          </w:p>
        </w:tc>
        <w:tc>
          <w:tcPr>
            <w:tcW w:w="1984" w:type="dxa"/>
            <w:tcBorders>
              <w:top w:val="nil"/>
              <w:left w:val="nil"/>
              <w:bottom w:val="single" w:sz="4" w:space="0" w:color="auto"/>
              <w:right w:val="single" w:sz="4" w:space="0" w:color="auto"/>
            </w:tcBorders>
            <w:shd w:val="clear" w:color="000000" w:fill="FFFFFF"/>
            <w:noWrap/>
            <w:vAlign w:val="center"/>
            <w:hideMark/>
          </w:tcPr>
          <w:p w14:paraId="76E4AD53"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w:t>
            </w:r>
          </w:p>
        </w:tc>
        <w:tc>
          <w:tcPr>
            <w:tcW w:w="1855" w:type="dxa"/>
            <w:tcBorders>
              <w:top w:val="nil"/>
              <w:left w:val="nil"/>
              <w:bottom w:val="single" w:sz="4" w:space="0" w:color="auto"/>
              <w:right w:val="single" w:sz="4" w:space="0" w:color="auto"/>
            </w:tcBorders>
            <w:shd w:val="clear" w:color="000000" w:fill="FFFFFF"/>
            <w:vAlign w:val="center"/>
            <w:hideMark/>
          </w:tcPr>
          <w:p w14:paraId="3DDA331A"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xml:space="preserve">Ak sú dodané 2 flexibilné cievky rôznych rozmerov o počte elementov minimálne 16, 0,5 bodu (nie je možné splniť </w:t>
            </w:r>
            <w:proofErr w:type="spellStart"/>
            <w:r w:rsidRPr="008040EB">
              <w:rPr>
                <w:rFonts w:ascii="Arial Narrow" w:hAnsi="Arial Narrow" w:cs="Calibri"/>
                <w:color w:val="000000"/>
                <w:sz w:val="16"/>
                <w:szCs w:val="16"/>
              </w:rPr>
              <w:t>abdominálnou</w:t>
            </w:r>
            <w:proofErr w:type="spellEnd"/>
            <w:r w:rsidRPr="008040EB">
              <w:rPr>
                <w:rFonts w:ascii="Arial Narrow" w:hAnsi="Arial Narrow" w:cs="Calibri"/>
                <w:color w:val="000000"/>
                <w:sz w:val="16"/>
                <w:szCs w:val="16"/>
              </w:rPr>
              <w:t xml:space="preserve"> cievkou, </w:t>
            </w:r>
            <w:proofErr w:type="spellStart"/>
            <w:r w:rsidRPr="008040EB">
              <w:rPr>
                <w:rFonts w:ascii="Arial Narrow" w:hAnsi="Arial Narrow" w:cs="Calibri"/>
                <w:color w:val="000000"/>
                <w:sz w:val="16"/>
                <w:szCs w:val="16"/>
              </w:rPr>
              <w:t>abdominálna</w:t>
            </w:r>
            <w:proofErr w:type="spellEnd"/>
            <w:r w:rsidRPr="008040EB">
              <w:rPr>
                <w:rFonts w:ascii="Arial Narrow" w:hAnsi="Arial Narrow" w:cs="Calibri"/>
                <w:color w:val="000000"/>
                <w:sz w:val="16"/>
                <w:szCs w:val="16"/>
              </w:rPr>
              <w:t xml:space="preserve"> cievka sa do tohto počtu flexibilných cievok neráta, aj keď je flexibilná)</w:t>
            </w:r>
          </w:p>
        </w:tc>
        <w:tc>
          <w:tcPr>
            <w:tcW w:w="1689" w:type="dxa"/>
            <w:tcBorders>
              <w:top w:val="nil"/>
              <w:left w:val="nil"/>
              <w:bottom w:val="single" w:sz="4" w:space="0" w:color="auto"/>
              <w:right w:val="single" w:sz="4" w:space="0" w:color="auto"/>
            </w:tcBorders>
            <w:shd w:val="clear" w:color="000000" w:fill="FFFFFF"/>
            <w:vAlign w:val="center"/>
            <w:hideMark/>
          </w:tcPr>
          <w:p w14:paraId="76E74049"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xml:space="preserve">Ak sú dodané 3 flexibilné cievky rôznych rozmerov o počte elementov minimálne 16, 1 bod (nie je možné splniť </w:t>
            </w:r>
            <w:proofErr w:type="spellStart"/>
            <w:r w:rsidRPr="008040EB">
              <w:rPr>
                <w:rFonts w:ascii="Arial Narrow" w:hAnsi="Arial Narrow" w:cs="Calibri"/>
                <w:color w:val="000000"/>
                <w:sz w:val="16"/>
                <w:szCs w:val="16"/>
              </w:rPr>
              <w:t>abdominálnou</w:t>
            </w:r>
            <w:proofErr w:type="spellEnd"/>
            <w:r w:rsidRPr="008040EB">
              <w:rPr>
                <w:rFonts w:ascii="Arial Narrow" w:hAnsi="Arial Narrow" w:cs="Calibri"/>
                <w:color w:val="000000"/>
                <w:sz w:val="16"/>
                <w:szCs w:val="16"/>
              </w:rPr>
              <w:t xml:space="preserve"> cievkou, </w:t>
            </w:r>
            <w:proofErr w:type="spellStart"/>
            <w:r w:rsidRPr="008040EB">
              <w:rPr>
                <w:rFonts w:ascii="Arial Narrow" w:hAnsi="Arial Narrow" w:cs="Calibri"/>
                <w:color w:val="000000"/>
                <w:sz w:val="16"/>
                <w:szCs w:val="16"/>
              </w:rPr>
              <w:t>abdominálna</w:t>
            </w:r>
            <w:proofErr w:type="spellEnd"/>
            <w:r w:rsidRPr="008040EB">
              <w:rPr>
                <w:rFonts w:ascii="Arial Narrow" w:hAnsi="Arial Narrow" w:cs="Calibri"/>
                <w:color w:val="000000"/>
                <w:sz w:val="16"/>
                <w:szCs w:val="16"/>
              </w:rPr>
              <w:t xml:space="preserve"> cievka sa do tohto počtu flexibilných cievok neráta, aj keď je flexibilná)</w:t>
            </w:r>
          </w:p>
        </w:tc>
        <w:tc>
          <w:tcPr>
            <w:tcW w:w="1843" w:type="dxa"/>
            <w:tcBorders>
              <w:top w:val="nil"/>
              <w:left w:val="nil"/>
              <w:bottom w:val="single" w:sz="4" w:space="0" w:color="auto"/>
              <w:right w:val="single" w:sz="4" w:space="0" w:color="auto"/>
            </w:tcBorders>
            <w:shd w:val="clear" w:color="000000" w:fill="FFFFFF"/>
            <w:noWrap/>
            <w:vAlign w:val="center"/>
            <w:hideMark/>
          </w:tcPr>
          <w:p w14:paraId="209A3A8A"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559" w:type="dxa"/>
            <w:tcBorders>
              <w:top w:val="nil"/>
              <w:left w:val="nil"/>
              <w:bottom w:val="single" w:sz="4" w:space="0" w:color="auto"/>
              <w:right w:val="single" w:sz="4" w:space="0" w:color="auto"/>
            </w:tcBorders>
            <w:shd w:val="clear" w:color="000000" w:fill="FFFFFF"/>
            <w:noWrap/>
            <w:vAlign w:val="center"/>
            <w:hideMark/>
          </w:tcPr>
          <w:p w14:paraId="57C48A16"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992" w:type="dxa"/>
            <w:tcBorders>
              <w:top w:val="nil"/>
              <w:left w:val="nil"/>
              <w:bottom w:val="single" w:sz="4" w:space="0" w:color="auto"/>
              <w:right w:val="single" w:sz="4" w:space="0" w:color="auto"/>
            </w:tcBorders>
            <w:shd w:val="clear" w:color="000000" w:fill="FFD966"/>
            <w:vAlign w:val="center"/>
            <w:hideMark/>
          </w:tcPr>
          <w:p w14:paraId="5055958E"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993" w:type="dxa"/>
            <w:tcBorders>
              <w:top w:val="nil"/>
              <w:left w:val="nil"/>
              <w:bottom w:val="single" w:sz="4" w:space="0" w:color="auto"/>
              <w:right w:val="single" w:sz="4" w:space="0" w:color="auto"/>
            </w:tcBorders>
            <w:shd w:val="clear" w:color="000000" w:fill="FFD966"/>
            <w:vAlign w:val="center"/>
            <w:hideMark/>
          </w:tcPr>
          <w:p w14:paraId="7E575A79"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r>
      <w:tr w:rsidR="005771FC" w:rsidRPr="008040EB" w14:paraId="425E54B2" w14:textId="77777777" w:rsidTr="005771FC">
        <w:trPr>
          <w:trHeight w:val="289"/>
        </w:trPr>
        <w:tc>
          <w:tcPr>
            <w:tcW w:w="2365" w:type="dxa"/>
            <w:tcBorders>
              <w:top w:val="nil"/>
              <w:left w:val="single" w:sz="4" w:space="0" w:color="auto"/>
              <w:bottom w:val="single" w:sz="4" w:space="0" w:color="auto"/>
              <w:right w:val="single" w:sz="4" w:space="0" w:color="auto"/>
            </w:tcBorders>
            <w:shd w:val="clear" w:color="auto" w:fill="auto"/>
            <w:vAlign w:val="center"/>
            <w:hideMark/>
          </w:tcPr>
          <w:p w14:paraId="6AFFF46E" w14:textId="77777777" w:rsidR="005771FC" w:rsidRPr="008040EB" w:rsidRDefault="005771FC" w:rsidP="008040EB">
            <w:pPr>
              <w:rPr>
                <w:rFonts w:ascii="Arial Narrow" w:hAnsi="Arial Narrow" w:cs="Calibri"/>
                <w:sz w:val="16"/>
                <w:szCs w:val="16"/>
              </w:rPr>
            </w:pPr>
            <w:r w:rsidRPr="008040EB">
              <w:rPr>
                <w:rFonts w:ascii="Arial Narrow" w:hAnsi="Arial Narrow" w:cs="Calibri"/>
                <w:sz w:val="16"/>
                <w:szCs w:val="16"/>
              </w:rPr>
              <w:t xml:space="preserve">kombinácia prijímacích cievok v jednom </w:t>
            </w:r>
            <w:proofErr w:type="spellStart"/>
            <w:r w:rsidRPr="008040EB">
              <w:rPr>
                <w:rFonts w:ascii="Arial Narrow" w:hAnsi="Arial Narrow" w:cs="Calibri"/>
                <w:sz w:val="16"/>
                <w:szCs w:val="16"/>
              </w:rPr>
              <w:t>scane</w:t>
            </w:r>
            <w:proofErr w:type="spellEnd"/>
          </w:p>
        </w:tc>
        <w:tc>
          <w:tcPr>
            <w:tcW w:w="607" w:type="dxa"/>
            <w:tcBorders>
              <w:top w:val="nil"/>
              <w:left w:val="nil"/>
              <w:bottom w:val="single" w:sz="4" w:space="0" w:color="auto"/>
              <w:right w:val="single" w:sz="4" w:space="0" w:color="auto"/>
            </w:tcBorders>
            <w:shd w:val="clear" w:color="auto" w:fill="auto"/>
            <w:vAlign w:val="center"/>
            <w:hideMark/>
          </w:tcPr>
          <w:p w14:paraId="785120C2"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áno/nie</w:t>
            </w:r>
          </w:p>
        </w:tc>
        <w:tc>
          <w:tcPr>
            <w:tcW w:w="1276" w:type="dxa"/>
            <w:tcBorders>
              <w:top w:val="nil"/>
              <w:left w:val="nil"/>
              <w:bottom w:val="single" w:sz="4" w:space="0" w:color="auto"/>
              <w:right w:val="single" w:sz="4" w:space="0" w:color="auto"/>
            </w:tcBorders>
            <w:shd w:val="clear" w:color="auto" w:fill="auto"/>
            <w:vAlign w:val="center"/>
            <w:hideMark/>
          </w:tcPr>
          <w:p w14:paraId="5B62BBF8"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áno/nie</w:t>
            </w:r>
          </w:p>
        </w:tc>
        <w:tc>
          <w:tcPr>
            <w:tcW w:w="1984" w:type="dxa"/>
            <w:tcBorders>
              <w:top w:val="nil"/>
              <w:left w:val="nil"/>
              <w:bottom w:val="single" w:sz="4" w:space="0" w:color="auto"/>
              <w:right w:val="single" w:sz="4" w:space="0" w:color="auto"/>
            </w:tcBorders>
            <w:shd w:val="clear" w:color="000000" w:fill="FFFFFF"/>
            <w:noWrap/>
            <w:vAlign w:val="center"/>
            <w:hideMark/>
          </w:tcPr>
          <w:p w14:paraId="75D1FEEB"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w:t>
            </w:r>
          </w:p>
        </w:tc>
        <w:tc>
          <w:tcPr>
            <w:tcW w:w="1855" w:type="dxa"/>
            <w:tcBorders>
              <w:top w:val="nil"/>
              <w:left w:val="nil"/>
              <w:bottom w:val="single" w:sz="4" w:space="0" w:color="auto"/>
              <w:right w:val="single" w:sz="4" w:space="0" w:color="auto"/>
            </w:tcBorders>
            <w:shd w:val="clear" w:color="000000" w:fill="FFFFFF"/>
            <w:noWrap/>
            <w:vAlign w:val="center"/>
            <w:hideMark/>
          </w:tcPr>
          <w:p w14:paraId="142D77CF"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689" w:type="dxa"/>
            <w:tcBorders>
              <w:top w:val="nil"/>
              <w:left w:val="nil"/>
              <w:bottom w:val="single" w:sz="4" w:space="0" w:color="auto"/>
              <w:right w:val="single" w:sz="4" w:space="0" w:color="auto"/>
            </w:tcBorders>
            <w:shd w:val="clear" w:color="000000" w:fill="FFFFFF"/>
            <w:noWrap/>
            <w:vAlign w:val="center"/>
            <w:hideMark/>
          </w:tcPr>
          <w:p w14:paraId="2F59EC2F"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843" w:type="dxa"/>
            <w:tcBorders>
              <w:top w:val="nil"/>
              <w:left w:val="nil"/>
              <w:bottom w:val="single" w:sz="4" w:space="0" w:color="auto"/>
              <w:right w:val="single" w:sz="4" w:space="0" w:color="auto"/>
            </w:tcBorders>
            <w:shd w:val="clear" w:color="000000" w:fill="FFFFFF"/>
            <w:noWrap/>
            <w:vAlign w:val="center"/>
            <w:hideMark/>
          </w:tcPr>
          <w:p w14:paraId="27C69274"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559" w:type="dxa"/>
            <w:tcBorders>
              <w:top w:val="nil"/>
              <w:left w:val="nil"/>
              <w:bottom w:val="single" w:sz="4" w:space="0" w:color="auto"/>
              <w:right w:val="single" w:sz="4" w:space="0" w:color="auto"/>
            </w:tcBorders>
            <w:shd w:val="clear" w:color="000000" w:fill="FFFFFF"/>
            <w:noWrap/>
            <w:vAlign w:val="center"/>
            <w:hideMark/>
          </w:tcPr>
          <w:p w14:paraId="07ED3BA5"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992" w:type="dxa"/>
            <w:tcBorders>
              <w:top w:val="nil"/>
              <w:left w:val="nil"/>
              <w:bottom w:val="single" w:sz="4" w:space="0" w:color="auto"/>
              <w:right w:val="single" w:sz="4" w:space="0" w:color="auto"/>
            </w:tcBorders>
            <w:shd w:val="clear" w:color="000000" w:fill="FFD966"/>
            <w:vAlign w:val="center"/>
            <w:hideMark/>
          </w:tcPr>
          <w:p w14:paraId="671AB909"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993" w:type="dxa"/>
            <w:tcBorders>
              <w:top w:val="nil"/>
              <w:left w:val="nil"/>
              <w:bottom w:val="single" w:sz="4" w:space="0" w:color="auto"/>
              <w:right w:val="single" w:sz="4" w:space="0" w:color="auto"/>
            </w:tcBorders>
            <w:shd w:val="clear" w:color="000000" w:fill="FFD966"/>
            <w:vAlign w:val="center"/>
            <w:hideMark/>
          </w:tcPr>
          <w:p w14:paraId="07397586"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r>
      <w:tr w:rsidR="005771FC" w:rsidRPr="008040EB" w14:paraId="26755660" w14:textId="77777777" w:rsidTr="005771FC">
        <w:trPr>
          <w:trHeight w:val="289"/>
        </w:trPr>
        <w:tc>
          <w:tcPr>
            <w:tcW w:w="2365" w:type="dxa"/>
            <w:tcBorders>
              <w:top w:val="nil"/>
              <w:left w:val="single" w:sz="4" w:space="0" w:color="auto"/>
              <w:bottom w:val="single" w:sz="4" w:space="0" w:color="auto"/>
              <w:right w:val="single" w:sz="4" w:space="0" w:color="auto"/>
            </w:tcBorders>
            <w:shd w:val="clear" w:color="auto" w:fill="auto"/>
            <w:vAlign w:val="center"/>
            <w:hideMark/>
          </w:tcPr>
          <w:p w14:paraId="37E4014A" w14:textId="77777777" w:rsidR="005771FC" w:rsidRPr="008040EB" w:rsidRDefault="005771FC" w:rsidP="008040EB">
            <w:pPr>
              <w:rPr>
                <w:rFonts w:ascii="Arial Narrow" w:hAnsi="Arial Narrow" w:cs="Calibri"/>
                <w:sz w:val="16"/>
                <w:szCs w:val="16"/>
              </w:rPr>
            </w:pPr>
            <w:r w:rsidRPr="008040EB">
              <w:rPr>
                <w:rFonts w:ascii="Arial Narrow" w:hAnsi="Arial Narrow" w:cs="Calibri"/>
                <w:sz w:val="16"/>
                <w:szCs w:val="16"/>
              </w:rPr>
              <w:t xml:space="preserve">max. </w:t>
            </w:r>
            <w:proofErr w:type="spellStart"/>
            <w:r w:rsidRPr="008040EB">
              <w:rPr>
                <w:rFonts w:ascii="Arial Narrow" w:hAnsi="Arial Narrow" w:cs="Calibri"/>
                <w:sz w:val="16"/>
                <w:szCs w:val="16"/>
              </w:rPr>
              <w:t>scan</w:t>
            </w:r>
            <w:proofErr w:type="spellEnd"/>
            <w:r w:rsidRPr="008040EB">
              <w:rPr>
                <w:rFonts w:ascii="Arial Narrow" w:hAnsi="Arial Narrow" w:cs="Calibri"/>
                <w:sz w:val="16"/>
                <w:szCs w:val="16"/>
              </w:rPr>
              <w:t xml:space="preserve"> </w:t>
            </w:r>
            <w:proofErr w:type="spellStart"/>
            <w:r w:rsidRPr="008040EB">
              <w:rPr>
                <w:rFonts w:ascii="Arial Narrow" w:hAnsi="Arial Narrow" w:cs="Calibri"/>
                <w:sz w:val="16"/>
                <w:szCs w:val="16"/>
              </w:rPr>
              <w:t>range</w:t>
            </w:r>
            <w:proofErr w:type="spellEnd"/>
            <w:r w:rsidRPr="008040EB">
              <w:rPr>
                <w:rFonts w:ascii="Arial Narrow" w:hAnsi="Arial Narrow" w:cs="Calibri"/>
                <w:sz w:val="16"/>
                <w:szCs w:val="16"/>
              </w:rPr>
              <w:t xml:space="preserve"> celotelový (cm) bez </w:t>
            </w:r>
            <w:proofErr w:type="spellStart"/>
            <w:r w:rsidRPr="008040EB">
              <w:rPr>
                <w:rFonts w:ascii="Arial Narrow" w:hAnsi="Arial Narrow" w:cs="Calibri"/>
                <w:sz w:val="16"/>
                <w:szCs w:val="16"/>
              </w:rPr>
              <w:t>prepolohovania</w:t>
            </w:r>
            <w:proofErr w:type="spellEnd"/>
            <w:r w:rsidRPr="008040EB">
              <w:rPr>
                <w:rFonts w:ascii="Arial Narrow" w:hAnsi="Arial Narrow" w:cs="Calibri"/>
                <w:sz w:val="16"/>
                <w:szCs w:val="16"/>
              </w:rPr>
              <w:t xml:space="preserve"> pacienta a prepájania cievok </w:t>
            </w:r>
          </w:p>
        </w:tc>
        <w:tc>
          <w:tcPr>
            <w:tcW w:w="607" w:type="dxa"/>
            <w:tcBorders>
              <w:top w:val="nil"/>
              <w:left w:val="nil"/>
              <w:bottom w:val="single" w:sz="4" w:space="0" w:color="auto"/>
              <w:right w:val="single" w:sz="4" w:space="0" w:color="auto"/>
            </w:tcBorders>
            <w:shd w:val="clear" w:color="auto" w:fill="auto"/>
            <w:vAlign w:val="center"/>
            <w:hideMark/>
          </w:tcPr>
          <w:p w14:paraId="41123871"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cm</w:t>
            </w:r>
          </w:p>
        </w:tc>
        <w:tc>
          <w:tcPr>
            <w:tcW w:w="1276" w:type="dxa"/>
            <w:tcBorders>
              <w:top w:val="nil"/>
              <w:left w:val="nil"/>
              <w:bottom w:val="single" w:sz="4" w:space="0" w:color="auto"/>
              <w:right w:val="single" w:sz="4" w:space="0" w:color="auto"/>
            </w:tcBorders>
            <w:shd w:val="clear" w:color="auto" w:fill="auto"/>
            <w:vAlign w:val="center"/>
            <w:hideMark/>
          </w:tcPr>
          <w:p w14:paraId="730C289B"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rovnaký a väčší</w:t>
            </w:r>
          </w:p>
        </w:tc>
        <w:tc>
          <w:tcPr>
            <w:tcW w:w="1984" w:type="dxa"/>
            <w:tcBorders>
              <w:top w:val="nil"/>
              <w:left w:val="nil"/>
              <w:bottom w:val="single" w:sz="4" w:space="0" w:color="auto"/>
              <w:right w:val="single" w:sz="4" w:space="0" w:color="auto"/>
            </w:tcBorders>
            <w:shd w:val="clear" w:color="000000" w:fill="FFFFFF"/>
            <w:noWrap/>
            <w:vAlign w:val="center"/>
            <w:hideMark/>
          </w:tcPr>
          <w:p w14:paraId="347EAF2E"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180</w:t>
            </w:r>
          </w:p>
        </w:tc>
        <w:tc>
          <w:tcPr>
            <w:tcW w:w="1855" w:type="dxa"/>
            <w:tcBorders>
              <w:top w:val="nil"/>
              <w:left w:val="nil"/>
              <w:bottom w:val="single" w:sz="4" w:space="0" w:color="auto"/>
              <w:right w:val="single" w:sz="4" w:space="0" w:color="auto"/>
            </w:tcBorders>
            <w:shd w:val="clear" w:color="000000" w:fill="FFFFFF"/>
            <w:noWrap/>
            <w:vAlign w:val="center"/>
            <w:hideMark/>
          </w:tcPr>
          <w:p w14:paraId="7B134EB3"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689" w:type="dxa"/>
            <w:tcBorders>
              <w:top w:val="nil"/>
              <w:left w:val="nil"/>
              <w:bottom w:val="single" w:sz="4" w:space="0" w:color="auto"/>
              <w:right w:val="single" w:sz="4" w:space="0" w:color="auto"/>
            </w:tcBorders>
            <w:shd w:val="clear" w:color="000000" w:fill="FFFFFF"/>
            <w:noWrap/>
            <w:vAlign w:val="center"/>
            <w:hideMark/>
          </w:tcPr>
          <w:p w14:paraId="2EBF24CF"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843" w:type="dxa"/>
            <w:tcBorders>
              <w:top w:val="nil"/>
              <w:left w:val="nil"/>
              <w:bottom w:val="single" w:sz="4" w:space="0" w:color="auto"/>
              <w:right w:val="single" w:sz="4" w:space="0" w:color="auto"/>
            </w:tcBorders>
            <w:shd w:val="clear" w:color="000000" w:fill="FFFFFF"/>
            <w:noWrap/>
            <w:vAlign w:val="center"/>
            <w:hideMark/>
          </w:tcPr>
          <w:p w14:paraId="75F3F5BC"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559" w:type="dxa"/>
            <w:tcBorders>
              <w:top w:val="nil"/>
              <w:left w:val="nil"/>
              <w:bottom w:val="single" w:sz="4" w:space="0" w:color="auto"/>
              <w:right w:val="single" w:sz="4" w:space="0" w:color="auto"/>
            </w:tcBorders>
            <w:shd w:val="clear" w:color="000000" w:fill="FFFFFF"/>
            <w:noWrap/>
            <w:vAlign w:val="center"/>
            <w:hideMark/>
          </w:tcPr>
          <w:p w14:paraId="2B2713A7"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992" w:type="dxa"/>
            <w:tcBorders>
              <w:top w:val="nil"/>
              <w:left w:val="nil"/>
              <w:bottom w:val="single" w:sz="4" w:space="0" w:color="auto"/>
              <w:right w:val="single" w:sz="4" w:space="0" w:color="auto"/>
            </w:tcBorders>
            <w:shd w:val="clear" w:color="000000" w:fill="FFD966"/>
            <w:vAlign w:val="center"/>
            <w:hideMark/>
          </w:tcPr>
          <w:p w14:paraId="79CFD1D5"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993" w:type="dxa"/>
            <w:tcBorders>
              <w:top w:val="nil"/>
              <w:left w:val="nil"/>
              <w:bottom w:val="single" w:sz="4" w:space="0" w:color="auto"/>
              <w:right w:val="single" w:sz="4" w:space="0" w:color="auto"/>
            </w:tcBorders>
            <w:shd w:val="clear" w:color="000000" w:fill="FFD966"/>
            <w:vAlign w:val="center"/>
            <w:hideMark/>
          </w:tcPr>
          <w:p w14:paraId="34B1DCEE"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r>
      <w:tr w:rsidR="005771FC" w:rsidRPr="008040EB" w14:paraId="5D86A205" w14:textId="77777777" w:rsidTr="005771FC">
        <w:trPr>
          <w:trHeight w:val="300"/>
        </w:trPr>
        <w:tc>
          <w:tcPr>
            <w:tcW w:w="2365" w:type="dxa"/>
            <w:tcBorders>
              <w:top w:val="nil"/>
              <w:left w:val="single" w:sz="4" w:space="0" w:color="auto"/>
              <w:bottom w:val="single" w:sz="4" w:space="0" w:color="auto"/>
              <w:right w:val="single" w:sz="4" w:space="0" w:color="auto"/>
            </w:tcBorders>
            <w:shd w:val="clear" w:color="000000" w:fill="C0C0C0"/>
            <w:vAlign w:val="center"/>
            <w:hideMark/>
          </w:tcPr>
          <w:p w14:paraId="7E7F7863" w14:textId="77777777" w:rsidR="005771FC" w:rsidRPr="008040EB" w:rsidRDefault="005771FC" w:rsidP="008040EB">
            <w:pPr>
              <w:rPr>
                <w:rFonts w:ascii="Arial Narrow" w:hAnsi="Arial Narrow" w:cs="Calibri"/>
                <w:color w:val="000000"/>
                <w:sz w:val="16"/>
                <w:szCs w:val="16"/>
              </w:rPr>
            </w:pPr>
            <w:proofErr w:type="spellStart"/>
            <w:r w:rsidRPr="008040EB">
              <w:rPr>
                <w:rFonts w:ascii="Arial Narrow" w:hAnsi="Arial Narrow" w:cs="Calibri"/>
                <w:color w:val="000000"/>
                <w:sz w:val="16"/>
                <w:szCs w:val="16"/>
              </w:rPr>
              <w:t>Stabilitata</w:t>
            </w:r>
            <w:proofErr w:type="spellEnd"/>
            <w:r w:rsidRPr="008040EB">
              <w:rPr>
                <w:rFonts w:ascii="Arial Narrow" w:hAnsi="Arial Narrow" w:cs="Calibri"/>
                <w:color w:val="000000"/>
                <w:sz w:val="16"/>
                <w:szCs w:val="16"/>
              </w:rPr>
              <w:t xml:space="preserve">/homogenita </w:t>
            </w:r>
            <w:proofErr w:type="spellStart"/>
            <w:r w:rsidRPr="008040EB">
              <w:rPr>
                <w:rFonts w:ascii="Arial Narrow" w:hAnsi="Arial Narrow" w:cs="Calibri"/>
                <w:color w:val="000000"/>
                <w:sz w:val="16"/>
                <w:szCs w:val="16"/>
              </w:rPr>
              <w:t>sytému</w:t>
            </w:r>
            <w:proofErr w:type="spellEnd"/>
          </w:p>
        </w:tc>
        <w:tc>
          <w:tcPr>
            <w:tcW w:w="607" w:type="dxa"/>
            <w:tcBorders>
              <w:top w:val="nil"/>
              <w:left w:val="nil"/>
              <w:bottom w:val="single" w:sz="4" w:space="0" w:color="auto"/>
              <w:right w:val="single" w:sz="4" w:space="0" w:color="auto"/>
            </w:tcBorders>
            <w:shd w:val="clear" w:color="000000" w:fill="C0C0C0"/>
            <w:vAlign w:val="center"/>
            <w:hideMark/>
          </w:tcPr>
          <w:p w14:paraId="7B3A7428" w14:textId="77777777" w:rsidR="005771FC" w:rsidRPr="008040EB" w:rsidRDefault="005771FC" w:rsidP="008040EB">
            <w:pPr>
              <w:rPr>
                <w:rFonts w:ascii="Arial Narrow" w:hAnsi="Arial Narrow" w:cs="Calibri"/>
                <w:color w:val="000000"/>
                <w:sz w:val="16"/>
                <w:szCs w:val="16"/>
              </w:rPr>
            </w:pPr>
            <w:r w:rsidRPr="008040EB">
              <w:rPr>
                <w:rFonts w:ascii="Arial Narrow" w:hAnsi="Arial Narrow" w:cs="Calibri"/>
                <w:color w:val="000000"/>
                <w:sz w:val="16"/>
                <w:szCs w:val="16"/>
              </w:rPr>
              <w:t> </w:t>
            </w:r>
          </w:p>
        </w:tc>
        <w:tc>
          <w:tcPr>
            <w:tcW w:w="1276" w:type="dxa"/>
            <w:tcBorders>
              <w:top w:val="nil"/>
              <w:left w:val="nil"/>
              <w:bottom w:val="single" w:sz="4" w:space="0" w:color="auto"/>
              <w:right w:val="single" w:sz="4" w:space="0" w:color="auto"/>
            </w:tcBorders>
            <w:shd w:val="clear" w:color="000000" w:fill="C0C0C0"/>
            <w:vAlign w:val="center"/>
            <w:hideMark/>
          </w:tcPr>
          <w:p w14:paraId="0C872F06" w14:textId="77777777" w:rsidR="005771FC" w:rsidRPr="008040EB" w:rsidRDefault="005771FC" w:rsidP="008040EB">
            <w:pPr>
              <w:rPr>
                <w:rFonts w:ascii="Arial Narrow" w:hAnsi="Arial Narrow" w:cs="Calibri"/>
                <w:color w:val="000000"/>
                <w:sz w:val="16"/>
                <w:szCs w:val="16"/>
              </w:rPr>
            </w:pPr>
            <w:r w:rsidRPr="008040EB">
              <w:rPr>
                <w:rFonts w:ascii="Arial Narrow" w:hAnsi="Arial Narrow" w:cs="Calibri"/>
                <w:color w:val="000000"/>
                <w:sz w:val="16"/>
                <w:szCs w:val="16"/>
              </w:rPr>
              <w:t> </w:t>
            </w:r>
          </w:p>
        </w:tc>
        <w:tc>
          <w:tcPr>
            <w:tcW w:w="1984" w:type="dxa"/>
            <w:tcBorders>
              <w:top w:val="nil"/>
              <w:left w:val="nil"/>
              <w:bottom w:val="single" w:sz="4" w:space="0" w:color="auto"/>
              <w:right w:val="single" w:sz="4" w:space="0" w:color="auto"/>
            </w:tcBorders>
            <w:shd w:val="clear" w:color="000000" w:fill="C0C0C0"/>
            <w:vAlign w:val="center"/>
            <w:hideMark/>
          </w:tcPr>
          <w:p w14:paraId="3923C2D6"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855" w:type="dxa"/>
            <w:tcBorders>
              <w:top w:val="nil"/>
              <w:left w:val="nil"/>
              <w:bottom w:val="single" w:sz="4" w:space="0" w:color="auto"/>
              <w:right w:val="single" w:sz="4" w:space="0" w:color="auto"/>
            </w:tcBorders>
            <w:shd w:val="clear" w:color="000000" w:fill="C0C0C0"/>
            <w:vAlign w:val="center"/>
            <w:hideMark/>
          </w:tcPr>
          <w:p w14:paraId="2BF6546D"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689" w:type="dxa"/>
            <w:tcBorders>
              <w:top w:val="nil"/>
              <w:left w:val="nil"/>
              <w:bottom w:val="single" w:sz="4" w:space="0" w:color="auto"/>
              <w:right w:val="single" w:sz="4" w:space="0" w:color="auto"/>
            </w:tcBorders>
            <w:shd w:val="clear" w:color="000000" w:fill="C0C0C0"/>
            <w:vAlign w:val="center"/>
            <w:hideMark/>
          </w:tcPr>
          <w:p w14:paraId="2411946B"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843" w:type="dxa"/>
            <w:tcBorders>
              <w:top w:val="nil"/>
              <w:left w:val="nil"/>
              <w:bottom w:val="single" w:sz="4" w:space="0" w:color="auto"/>
              <w:right w:val="single" w:sz="4" w:space="0" w:color="auto"/>
            </w:tcBorders>
            <w:shd w:val="clear" w:color="000000" w:fill="C0C0C0"/>
            <w:vAlign w:val="center"/>
            <w:hideMark/>
          </w:tcPr>
          <w:p w14:paraId="517796E6"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559" w:type="dxa"/>
            <w:tcBorders>
              <w:top w:val="nil"/>
              <w:left w:val="nil"/>
              <w:bottom w:val="single" w:sz="4" w:space="0" w:color="auto"/>
              <w:right w:val="single" w:sz="4" w:space="0" w:color="auto"/>
            </w:tcBorders>
            <w:shd w:val="clear" w:color="000000" w:fill="C0C0C0"/>
            <w:vAlign w:val="center"/>
            <w:hideMark/>
          </w:tcPr>
          <w:p w14:paraId="73E4E113"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992" w:type="dxa"/>
            <w:tcBorders>
              <w:top w:val="nil"/>
              <w:left w:val="nil"/>
              <w:bottom w:val="single" w:sz="4" w:space="0" w:color="auto"/>
              <w:right w:val="single" w:sz="4" w:space="0" w:color="auto"/>
            </w:tcBorders>
            <w:shd w:val="clear" w:color="000000" w:fill="C0C0C0"/>
            <w:vAlign w:val="center"/>
            <w:hideMark/>
          </w:tcPr>
          <w:p w14:paraId="1FDD9286" w14:textId="77777777" w:rsidR="005771FC" w:rsidRPr="008040EB" w:rsidRDefault="005771FC" w:rsidP="008040EB">
            <w:pPr>
              <w:rPr>
                <w:rFonts w:ascii="Arial Narrow" w:hAnsi="Arial Narrow" w:cs="Calibri"/>
                <w:color w:val="000000"/>
                <w:sz w:val="16"/>
                <w:szCs w:val="16"/>
              </w:rPr>
            </w:pPr>
            <w:r w:rsidRPr="008040EB">
              <w:rPr>
                <w:rFonts w:ascii="Arial Narrow" w:hAnsi="Arial Narrow" w:cs="Calibri"/>
                <w:color w:val="000000"/>
                <w:sz w:val="16"/>
                <w:szCs w:val="16"/>
              </w:rPr>
              <w:t> </w:t>
            </w:r>
          </w:p>
        </w:tc>
        <w:tc>
          <w:tcPr>
            <w:tcW w:w="993" w:type="dxa"/>
            <w:tcBorders>
              <w:top w:val="nil"/>
              <w:left w:val="nil"/>
              <w:bottom w:val="single" w:sz="4" w:space="0" w:color="auto"/>
              <w:right w:val="single" w:sz="4" w:space="0" w:color="auto"/>
            </w:tcBorders>
            <w:shd w:val="clear" w:color="000000" w:fill="C0C0C0"/>
            <w:vAlign w:val="center"/>
            <w:hideMark/>
          </w:tcPr>
          <w:p w14:paraId="124AE02C" w14:textId="77777777" w:rsidR="005771FC" w:rsidRPr="008040EB" w:rsidRDefault="005771FC" w:rsidP="008040EB">
            <w:pPr>
              <w:rPr>
                <w:rFonts w:ascii="Arial Narrow" w:hAnsi="Arial Narrow" w:cs="Calibri"/>
                <w:color w:val="000000"/>
                <w:sz w:val="16"/>
                <w:szCs w:val="16"/>
              </w:rPr>
            </w:pPr>
            <w:r w:rsidRPr="008040EB">
              <w:rPr>
                <w:rFonts w:ascii="Arial Narrow" w:hAnsi="Arial Narrow" w:cs="Calibri"/>
                <w:color w:val="000000"/>
                <w:sz w:val="16"/>
                <w:szCs w:val="16"/>
              </w:rPr>
              <w:t> </w:t>
            </w:r>
          </w:p>
        </w:tc>
      </w:tr>
      <w:tr w:rsidR="005771FC" w:rsidRPr="008040EB" w14:paraId="56DC8F73" w14:textId="77777777" w:rsidTr="005771FC">
        <w:trPr>
          <w:trHeight w:val="300"/>
        </w:trPr>
        <w:tc>
          <w:tcPr>
            <w:tcW w:w="2365" w:type="dxa"/>
            <w:tcBorders>
              <w:top w:val="nil"/>
              <w:left w:val="single" w:sz="4" w:space="0" w:color="auto"/>
              <w:bottom w:val="single" w:sz="4" w:space="0" w:color="auto"/>
              <w:right w:val="single" w:sz="4" w:space="0" w:color="auto"/>
            </w:tcBorders>
            <w:shd w:val="clear" w:color="auto" w:fill="auto"/>
            <w:vAlign w:val="center"/>
            <w:hideMark/>
          </w:tcPr>
          <w:p w14:paraId="11026FD6" w14:textId="77777777" w:rsidR="005771FC" w:rsidRPr="008040EB" w:rsidRDefault="005771FC" w:rsidP="008040EB">
            <w:pPr>
              <w:rPr>
                <w:rFonts w:ascii="Arial Narrow" w:hAnsi="Arial Narrow" w:cs="Calibri"/>
                <w:sz w:val="16"/>
                <w:szCs w:val="16"/>
              </w:rPr>
            </w:pPr>
            <w:r w:rsidRPr="008040EB">
              <w:rPr>
                <w:rFonts w:ascii="Arial Narrow" w:hAnsi="Arial Narrow" w:cs="Calibri"/>
                <w:sz w:val="16"/>
                <w:szCs w:val="16"/>
              </w:rPr>
              <w:t xml:space="preserve">stabilita v </w:t>
            </w:r>
            <w:proofErr w:type="spellStart"/>
            <w:r w:rsidRPr="008040EB">
              <w:rPr>
                <w:rFonts w:ascii="Arial Narrow" w:hAnsi="Arial Narrow" w:cs="Calibri"/>
                <w:sz w:val="16"/>
                <w:szCs w:val="16"/>
              </w:rPr>
              <w:t>ppm</w:t>
            </w:r>
            <w:proofErr w:type="spellEnd"/>
            <w:r w:rsidRPr="008040EB">
              <w:rPr>
                <w:rFonts w:ascii="Arial Narrow" w:hAnsi="Arial Narrow" w:cs="Calibri"/>
                <w:sz w:val="16"/>
                <w:szCs w:val="16"/>
              </w:rPr>
              <w:t>/h</w:t>
            </w:r>
          </w:p>
        </w:tc>
        <w:tc>
          <w:tcPr>
            <w:tcW w:w="607" w:type="dxa"/>
            <w:tcBorders>
              <w:top w:val="nil"/>
              <w:left w:val="nil"/>
              <w:bottom w:val="single" w:sz="4" w:space="0" w:color="auto"/>
              <w:right w:val="single" w:sz="4" w:space="0" w:color="auto"/>
            </w:tcBorders>
            <w:shd w:val="clear" w:color="auto" w:fill="auto"/>
            <w:vAlign w:val="center"/>
            <w:hideMark/>
          </w:tcPr>
          <w:p w14:paraId="25892C4D" w14:textId="77777777" w:rsidR="005771FC" w:rsidRPr="008040EB" w:rsidRDefault="005771FC" w:rsidP="008040EB">
            <w:pPr>
              <w:jc w:val="center"/>
              <w:rPr>
                <w:rFonts w:ascii="Arial Narrow" w:hAnsi="Arial Narrow" w:cs="Calibri"/>
                <w:color w:val="000000"/>
                <w:sz w:val="16"/>
                <w:szCs w:val="16"/>
              </w:rPr>
            </w:pPr>
            <w:proofErr w:type="spellStart"/>
            <w:r w:rsidRPr="008040EB">
              <w:rPr>
                <w:rFonts w:ascii="Arial Narrow" w:hAnsi="Arial Narrow" w:cs="Calibri"/>
                <w:color w:val="000000"/>
                <w:sz w:val="16"/>
                <w:szCs w:val="16"/>
              </w:rPr>
              <w:t>ppm</w:t>
            </w:r>
            <w:proofErr w:type="spellEnd"/>
            <w:r w:rsidRPr="008040EB">
              <w:rPr>
                <w:rFonts w:ascii="Arial Narrow" w:hAnsi="Arial Narrow" w:cs="Calibri"/>
                <w:color w:val="000000"/>
                <w:sz w:val="16"/>
                <w:szCs w:val="16"/>
              </w:rPr>
              <w:t>/h</w:t>
            </w:r>
          </w:p>
        </w:tc>
        <w:tc>
          <w:tcPr>
            <w:tcW w:w="1276" w:type="dxa"/>
            <w:tcBorders>
              <w:top w:val="nil"/>
              <w:left w:val="nil"/>
              <w:bottom w:val="single" w:sz="4" w:space="0" w:color="auto"/>
              <w:right w:val="single" w:sz="4" w:space="0" w:color="auto"/>
            </w:tcBorders>
            <w:shd w:val="clear" w:color="auto" w:fill="auto"/>
            <w:vAlign w:val="center"/>
            <w:hideMark/>
          </w:tcPr>
          <w:p w14:paraId="1A754B5C"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rovnaký a menší</w:t>
            </w:r>
          </w:p>
        </w:tc>
        <w:tc>
          <w:tcPr>
            <w:tcW w:w="1984" w:type="dxa"/>
            <w:tcBorders>
              <w:top w:val="nil"/>
              <w:left w:val="nil"/>
              <w:bottom w:val="single" w:sz="4" w:space="0" w:color="auto"/>
              <w:right w:val="single" w:sz="4" w:space="0" w:color="auto"/>
            </w:tcBorders>
            <w:shd w:val="clear" w:color="000000" w:fill="FFFFFF"/>
            <w:noWrap/>
            <w:vAlign w:val="center"/>
            <w:hideMark/>
          </w:tcPr>
          <w:p w14:paraId="20D8C38B"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0,1</w:t>
            </w:r>
          </w:p>
        </w:tc>
        <w:tc>
          <w:tcPr>
            <w:tcW w:w="1855" w:type="dxa"/>
            <w:tcBorders>
              <w:top w:val="nil"/>
              <w:left w:val="nil"/>
              <w:bottom w:val="single" w:sz="4" w:space="0" w:color="auto"/>
              <w:right w:val="single" w:sz="4" w:space="0" w:color="auto"/>
            </w:tcBorders>
            <w:shd w:val="clear" w:color="000000" w:fill="FFFFFF"/>
            <w:noWrap/>
            <w:vAlign w:val="center"/>
            <w:hideMark/>
          </w:tcPr>
          <w:p w14:paraId="36D26B09"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689" w:type="dxa"/>
            <w:tcBorders>
              <w:top w:val="nil"/>
              <w:left w:val="nil"/>
              <w:bottom w:val="single" w:sz="4" w:space="0" w:color="auto"/>
              <w:right w:val="single" w:sz="4" w:space="0" w:color="auto"/>
            </w:tcBorders>
            <w:shd w:val="clear" w:color="000000" w:fill="FFFFFF"/>
            <w:noWrap/>
            <w:vAlign w:val="center"/>
            <w:hideMark/>
          </w:tcPr>
          <w:p w14:paraId="4161134F"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843" w:type="dxa"/>
            <w:tcBorders>
              <w:top w:val="nil"/>
              <w:left w:val="nil"/>
              <w:bottom w:val="single" w:sz="4" w:space="0" w:color="auto"/>
              <w:right w:val="single" w:sz="4" w:space="0" w:color="auto"/>
            </w:tcBorders>
            <w:shd w:val="clear" w:color="000000" w:fill="FFFFFF"/>
            <w:noWrap/>
            <w:vAlign w:val="center"/>
            <w:hideMark/>
          </w:tcPr>
          <w:p w14:paraId="442E8BC6"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559" w:type="dxa"/>
            <w:tcBorders>
              <w:top w:val="nil"/>
              <w:left w:val="nil"/>
              <w:bottom w:val="single" w:sz="4" w:space="0" w:color="auto"/>
              <w:right w:val="single" w:sz="4" w:space="0" w:color="auto"/>
            </w:tcBorders>
            <w:shd w:val="clear" w:color="000000" w:fill="FFFFFF"/>
            <w:noWrap/>
            <w:vAlign w:val="center"/>
            <w:hideMark/>
          </w:tcPr>
          <w:p w14:paraId="48B50F1C"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992" w:type="dxa"/>
            <w:tcBorders>
              <w:top w:val="nil"/>
              <w:left w:val="nil"/>
              <w:bottom w:val="single" w:sz="4" w:space="0" w:color="auto"/>
              <w:right w:val="single" w:sz="4" w:space="0" w:color="auto"/>
            </w:tcBorders>
            <w:shd w:val="clear" w:color="000000" w:fill="FFD966"/>
            <w:vAlign w:val="center"/>
            <w:hideMark/>
          </w:tcPr>
          <w:p w14:paraId="6A6AD175"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993" w:type="dxa"/>
            <w:tcBorders>
              <w:top w:val="nil"/>
              <w:left w:val="nil"/>
              <w:bottom w:val="single" w:sz="4" w:space="0" w:color="auto"/>
              <w:right w:val="single" w:sz="4" w:space="0" w:color="auto"/>
            </w:tcBorders>
            <w:shd w:val="clear" w:color="000000" w:fill="FFD966"/>
            <w:vAlign w:val="center"/>
            <w:hideMark/>
          </w:tcPr>
          <w:p w14:paraId="1EF2776F"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r>
      <w:tr w:rsidR="005771FC" w:rsidRPr="008040EB" w14:paraId="4D71A977" w14:textId="77777777" w:rsidTr="005771FC">
        <w:trPr>
          <w:trHeight w:val="300"/>
        </w:trPr>
        <w:tc>
          <w:tcPr>
            <w:tcW w:w="2365" w:type="dxa"/>
            <w:tcBorders>
              <w:top w:val="nil"/>
              <w:left w:val="single" w:sz="4" w:space="0" w:color="auto"/>
              <w:bottom w:val="single" w:sz="4" w:space="0" w:color="auto"/>
              <w:right w:val="single" w:sz="4" w:space="0" w:color="auto"/>
            </w:tcBorders>
            <w:shd w:val="clear" w:color="auto" w:fill="auto"/>
            <w:vAlign w:val="center"/>
            <w:hideMark/>
          </w:tcPr>
          <w:p w14:paraId="66781C78" w14:textId="77777777" w:rsidR="005771FC" w:rsidRPr="008040EB" w:rsidRDefault="005771FC" w:rsidP="008040EB">
            <w:pPr>
              <w:rPr>
                <w:rFonts w:ascii="Arial Narrow" w:hAnsi="Arial Narrow" w:cs="Calibri"/>
                <w:sz w:val="16"/>
                <w:szCs w:val="16"/>
              </w:rPr>
            </w:pPr>
            <w:r w:rsidRPr="008040EB">
              <w:rPr>
                <w:rFonts w:ascii="Arial Narrow" w:hAnsi="Arial Narrow" w:cs="Calibri"/>
                <w:sz w:val="16"/>
                <w:szCs w:val="16"/>
              </w:rPr>
              <w:t>aktívne tienenie (áno/nie)</w:t>
            </w:r>
          </w:p>
        </w:tc>
        <w:tc>
          <w:tcPr>
            <w:tcW w:w="607" w:type="dxa"/>
            <w:tcBorders>
              <w:top w:val="nil"/>
              <w:left w:val="nil"/>
              <w:bottom w:val="single" w:sz="4" w:space="0" w:color="auto"/>
              <w:right w:val="single" w:sz="4" w:space="0" w:color="auto"/>
            </w:tcBorders>
            <w:shd w:val="clear" w:color="auto" w:fill="auto"/>
            <w:vAlign w:val="center"/>
            <w:hideMark/>
          </w:tcPr>
          <w:p w14:paraId="28E924CD"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áno/nie</w:t>
            </w:r>
          </w:p>
        </w:tc>
        <w:tc>
          <w:tcPr>
            <w:tcW w:w="1276" w:type="dxa"/>
            <w:tcBorders>
              <w:top w:val="nil"/>
              <w:left w:val="nil"/>
              <w:bottom w:val="single" w:sz="4" w:space="0" w:color="auto"/>
              <w:right w:val="single" w:sz="4" w:space="0" w:color="auto"/>
            </w:tcBorders>
            <w:shd w:val="clear" w:color="auto" w:fill="auto"/>
            <w:vAlign w:val="center"/>
            <w:hideMark/>
          </w:tcPr>
          <w:p w14:paraId="133593F5"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áno/nie</w:t>
            </w:r>
          </w:p>
        </w:tc>
        <w:tc>
          <w:tcPr>
            <w:tcW w:w="1984" w:type="dxa"/>
            <w:tcBorders>
              <w:top w:val="nil"/>
              <w:left w:val="nil"/>
              <w:bottom w:val="single" w:sz="4" w:space="0" w:color="auto"/>
              <w:right w:val="single" w:sz="4" w:space="0" w:color="auto"/>
            </w:tcBorders>
            <w:shd w:val="clear" w:color="000000" w:fill="FFFFFF"/>
            <w:noWrap/>
            <w:vAlign w:val="center"/>
            <w:hideMark/>
          </w:tcPr>
          <w:p w14:paraId="0979DC6C"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w:t>
            </w:r>
          </w:p>
        </w:tc>
        <w:tc>
          <w:tcPr>
            <w:tcW w:w="1855" w:type="dxa"/>
            <w:tcBorders>
              <w:top w:val="nil"/>
              <w:left w:val="nil"/>
              <w:bottom w:val="single" w:sz="4" w:space="0" w:color="auto"/>
              <w:right w:val="single" w:sz="4" w:space="0" w:color="auto"/>
            </w:tcBorders>
            <w:shd w:val="clear" w:color="000000" w:fill="FFFFFF"/>
            <w:noWrap/>
            <w:vAlign w:val="center"/>
            <w:hideMark/>
          </w:tcPr>
          <w:p w14:paraId="2309DA7A"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689" w:type="dxa"/>
            <w:tcBorders>
              <w:top w:val="nil"/>
              <w:left w:val="nil"/>
              <w:bottom w:val="single" w:sz="4" w:space="0" w:color="auto"/>
              <w:right w:val="single" w:sz="4" w:space="0" w:color="auto"/>
            </w:tcBorders>
            <w:shd w:val="clear" w:color="000000" w:fill="FFFFFF"/>
            <w:noWrap/>
            <w:vAlign w:val="center"/>
            <w:hideMark/>
          </w:tcPr>
          <w:p w14:paraId="4C0F397C"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843" w:type="dxa"/>
            <w:tcBorders>
              <w:top w:val="nil"/>
              <w:left w:val="nil"/>
              <w:bottom w:val="single" w:sz="4" w:space="0" w:color="auto"/>
              <w:right w:val="single" w:sz="4" w:space="0" w:color="auto"/>
            </w:tcBorders>
            <w:shd w:val="clear" w:color="000000" w:fill="FFFFFF"/>
            <w:noWrap/>
            <w:vAlign w:val="center"/>
            <w:hideMark/>
          </w:tcPr>
          <w:p w14:paraId="7F1D289A"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559" w:type="dxa"/>
            <w:tcBorders>
              <w:top w:val="nil"/>
              <w:left w:val="nil"/>
              <w:bottom w:val="single" w:sz="4" w:space="0" w:color="auto"/>
              <w:right w:val="single" w:sz="4" w:space="0" w:color="auto"/>
            </w:tcBorders>
            <w:shd w:val="clear" w:color="000000" w:fill="FFFFFF"/>
            <w:noWrap/>
            <w:vAlign w:val="center"/>
            <w:hideMark/>
          </w:tcPr>
          <w:p w14:paraId="1CABA4FE"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992" w:type="dxa"/>
            <w:tcBorders>
              <w:top w:val="nil"/>
              <w:left w:val="nil"/>
              <w:bottom w:val="single" w:sz="4" w:space="0" w:color="auto"/>
              <w:right w:val="single" w:sz="4" w:space="0" w:color="auto"/>
            </w:tcBorders>
            <w:shd w:val="clear" w:color="000000" w:fill="FFD966"/>
            <w:vAlign w:val="center"/>
            <w:hideMark/>
          </w:tcPr>
          <w:p w14:paraId="1DABE3AE"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993" w:type="dxa"/>
            <w:tcBorders>
              <w:top w:val="nil"/>
              <w:left w:val="nil"/>
              <w:bottom w:val="single" w:sz="4" w:space="0" w:color="auto"/>
              <w:right w:val="single" w:sz="4" w:space="0" w:color="auto"/>
            </w:tcBorders>
            <w:shd w:val="clear" w:color="000000" w:fill="FFD966"/>
            <w:vAlign w:val="center"/>
            <w:hideMark/>
          </w:tcPr>
          <w:p w14:paraId="664A5A28"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r>
      <w:tr w:rsidR="005771FC" w:rsidRPr="008040EB" w14:paraId="6E07C13C" w14:textId="77777777" w:rsidTr="005771FC">
        <w:trPr>
          <w:trHeight w:val="300"/>
        </w:trPr>
        <w:tc>
          <w:tcPr>
            <w:tcW w:w="2365" w:type="dxa"/>
            <w:tcBorders>
              <w:top w:val="nil"/>
              <w:left w:val="single" w:sz="4" w:space="0" w:color="auto"/>
              <w:bottom w:val="single" w:sz="4" w:space="0" w:color="auto"/>
              <w:right w:val="single" w:sz="4" w:space="0" w:color="auto"/>
            </w:tcBorders>
            <w:shd w:val="clear" w:color="auto" w:fill="auto"/>
            <w:vAlign w:val="center"/>
            <w:hideMark/>
          </w:tcPr>
          <w:p w14:paraId="1C7F1A84" w14:textId="77777777" w:rsidR="005771FC" w:rsidRPr="008040EB" w:rsidRDefault="005771FC" w:rsidP="008040EB">
            <w:pPr>
              <w:rPr>
                <w:rFonts w:ascii="Arial Narrow" w:hAnsi="Arial Narrow" w:cs="Calibri"/>
                <w:sz w:val="16"/>
                <w:szCs w:val="16"/>
              </w:rPr>
            </w:pPr>
            <w:r w:rsidRPr="008040EB">
              <w:rPr>
                <w:rFonts w:ascii="Arial Narrow" w:hAnsi="Arial Narrow" w:cs="Calibri"/>
                <w:sz w:val="16"/>
                <w:szCs w:val="16"/>
              </w:rPr>
              <w:t xml:space="preserve">Zaručená homogenita </w:t>
            </w:r>
            <w:proofErr w:type="spellStart"/>
            <w:r w:rsidRPr="008040EB">
              <w:rPr>
                <w:rFonts w:ascii="Arial Narrow" w:hAnsi="Arial Narrow" w:cs="Calibri"/>
                <w:sz w:val="16"/>
                <w:szCs w:val="16"/>
              </w:rPr>
              <w:t>ppm</w:t>
            </w:r>
            <w:proofErr w:type="spellEnd"/>
            <w:r w:rsidRPr="008040EB">
              <w:rPr>
                <w:rFonts w:ascii="Arial Narrow" w:hAnsi="Arial Narrow" w:cs="Calibri"/>
                <w:sz w:val="16"/>
                <w:szCs w:val="16"/>
              </w:rPr>
              <w:t xml:space="preserve"> 40cm</w:t>
            </w:r>
          </w:p>
        </w:tc>
        <w:tc>
          <w:tcPr>
            <w:tcW w:w="607" w:type="dxa"/>
            <w:tcBorders>
              <w:top w:val="nil"/>
              <w:left w:val="nil"/>
              <w:bottom w:val="single" w:sz="4" w:space="0" w:color="auto"/>
              <w:right w:val="single" w:sz="4" w:space="0" w:color="auto"/>
            </w:tcBorders>
            <w:shd w:val="clear" w:color="auto" w:fill="auto"/>
            <w:vAlign w:val="center"/>
            <w:hideMark/>
          </w:tcPr>
          <w:p w14:paraId="5328FD17" w14:textId="77777777" w:rsidR="005771FC" w:rsidRPr="008040EB" w:rsidRDefault="005771FC" w:rsidP="008040EB">
            <w:pPr>
              <w:jc w:val="center"/>
              <w:rPr>
                <w:rFonts w:ascii="Arial Narrow" w:hAnsi="Arial Narrow" w:cs="Calibri"/>
                <w:color w:val="000000"/>
                <w:sz w:val="16"/>
                <w:szCs w:val="16"/>
              </w:rPr>
            </w:pPr>
            <w:proofErr w:type="spellStart"/>
            <w:r w:rsidRPr="008040EB">
              <w:rPr>
                <w:rFonts w:ascii="Arial Narrow" w:hAnsi="Arial Narrow" w:cs="Calibri"/>
                <w:color w:val="000000"/>
                <w:sz w:val="16"/>
                <w:szCs w:val="16"/>
              </w:rPr>
              <w:t>ppm</w:t>
            </w:r>
            <w:proofErr w:type="spellEnd"/>
          </w:p>
        </w:tc>
        <w:tc>
          <w:tcPr>
            <w:tcW w:w="1276" w:type="dxa"/>
            <w:tcBorders>
              <w:top w:val="nil"/>
              <w:left w:val="nil"/>
              <w:bottom w:val="single" w:sz="4" w:space="0" w:color="auto"/>
              <w:right w:val="single" w:sz="4" w:space="0" w:color="auto"/>
            </w:tcBorders>
            <w:shd w:val="clear" w:color="auto" w:fill="auto"/>
            <w:vAlign w:val="center"/>
            <w:hideMark/>
          </w:tcPr>
          <w:p w14:paraId="66822B9A"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rovnaký a menší</w:t>
            </w:r>
          </w:p>
        </w:tc>
        <w:tc>
          <w:tcPr>
            <w:tcW w:w="1984" w:type="dxa"/>
            <w:tcBorders>
              <w:top w:val="nil"/>
              <w:left w:val="nil"/>
              <w:bottom w:val="single" w:sz="4" w:space="0" w:color="auto"/>
              <w:right w:val="single" w:sz="4" w:space="0" w:color="auto"/>
            </w:tcBorders>
            <w:shd w:val="clear" w:color="000000" w:fill="FFFFFF"/>
            <w:noWrap/>
            <w:vAlign w:val="center"/>
            <w:hideMark/>
          </w:tcPr>
          <w:p w14:paraId="2ACFA164"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0,5</w:t>
            </w:r>
          </w:p>
        </w:tc>
        <w:tc>
          <w:tcPr>
            <w:tcW w:w="1855" w:type="dxa"/>
            <w:tcBorders>
              <w:top w:val="nil"/>
              <w:left w:val="nil"/>
              <w:bottom w:val="single" w:sz="4" w:space="0" w:color="auto"/>
              <w:right w:val="single" w:sz="4" w:space="0" w:color="auto"/>
            </w:tcBorders>
            <w:shd w:val="clear" w:color="000000" w:fill="FFFFFF"/>
            <w:noWrap/>
            <w:vAlign w:val="center"/>
            <w:hideMark/>
          </w:tcPr>
          <w:p w14:paraId="7A6F4920"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689" w:type="dxa"/>
            <w:tcBorders>
              <w:top w:val="nil"/>
              <w:left w:val="nil"/>
              <w:bottom w:val="single" w:sz="4" w:space="0" w:color="auto"/>
              <w:right w:val="single" w:sz="4" w:space="0" w:color="auto"/>
            </w:tcBorders>
            <w:shd w:val="clear" w:color="000000" w:fill="FFFFFF"/>
            <w:noWrap/>
            <w:vAlign w:val="center"/>
            <w:hideMark/>
          </w:tcPr>
          <w:p w14:paraId="1A553BA0"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843" w:type="dxa"/>
            <w:tcBorders>
              <w:top w:val="nil"/>
              <w:left w:val="nil"/>
              <w:bottom w:val="single" w:sz="4" w:space="0" w:color="auto"/>
              <w:right w:val="single" w:sz="4" w:space="0" w:color="auto"/>
            </w:tcBorders>
            <w:shd w:val="clear" w:color="000000" w:fill="FFFFFF"/>
            <w:noWrap/>
            <w:vAlign w:val="center"/>
            <w:hideMark/>
          </w:tcPr>
          <w:p w14:paraId="52DD2B49"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559" w:type="dxa"/>
            <w:tcBorders>
              <w:top w:val="nil"/>
              <w:left w:val="nil"/>
              <w:bottom w:val="single" w:sz="4" w:space="0" w:color="auto"/>
              <w:right w:val="single" w:sz="4" w:space="0" w:color="auto"/>
            </w:tcBorders>
            <w:shd w:val="clear" w:color="000000" w:fill="FFFFFF"/>
            <w:noWrap/>
            <w:vAlign w:val="center"/>
            <w:hideMark/>
          </w:tcPr>
          <w:p w14:paraId="09D27846"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992" w:type="dxa"/>
            <w:tcBorders>
              <w:top w:val="nil"/>
              <w:left w:val="nil"/>
              <w:bottom w:val="single" w:sz="4" w:space="0" w:color="auto"/>
              <w:right w:val="single" w:sz="4" w:space="0" w:color="auto"/>
            </w:tcBorders>
            <w:shd w:val="clear" w:color="000000" w:fill="FFD966"/>
            <w:vAlign w:val="center"/>
            <w:hideMark/>
          </w:tcPr>
          <w:p w14:paraId="0432825B"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993" w:type="dxa"/>
            <w:tcBorders>
              <w:top w:val="nil"/>
              <w:left w:val="nil"/>
              <w:bottom w:val="single" w:sz="4" w:space="0" w:color="auto"/>
              <w:right w:val="single" w:sz="4" w:space="0" w:color="auto"/>
            </w:tcBorders>
            <w:shd w:val="clear" w:color="000000" w:fill="FFD966"/>
            <w:vAlign w:val="center"/>
            <w:hideMark/>
          </w:tcPr>
          <w:p w14:paraId="20BF82C0"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r>
      <w:tr w:rsidR="005771FC" w:rsidRPr="008040EB" w14:paraId="55596D40" w14:textId="77777777" w:rsidTr="005771FC">
        <w:trPr>
          <w:trHeight w:val="300"/>
        </w:trPr>
        <w:tc>
          <w:tcPr>
            <w:tcW w:w="2365" w:type="dxa"/>
            <w:tcBorders>
              <w:top w:val="nil"/>
              <w:left w:val="single" w:sz="4" w:space="0" w:color="auto"/>
              <w:bottom w:val="single" w:sz="4" w:space="0" w:color="auto"/>
              <w:right w:val="single" w:sz="4" w:space="0" w:color="auto"/>
            </w:tcBorders>
            <w:shd w:val="clear" w:color="auto" w:fill="auto"/>
            <w:vAlign w:val="center"/>
            <w:hideMark/>
          </w:tcPr>
          <w:p w14:paraId="3A8D118F" w14:textId="77777777" w:rsidR="005771FC" w:rsidRPr="008040EB" w:rsidRDefault="005771FC" w:rsidP="008040EB">
            <w:pPr>
              <w:rPr>
                <w:rFonts w:ascii="Arial Narrow" w:hAnsi="Arial Narrow" w:cs="Calibri"/>
                <w:sz w:val="16"/>
                <w:szCs w:val="16"/>
              </w:rPr>
            </w:pPr>
            <w:r w:rsidRPr="008040EB">
              <w:rPr>
                <w:rFonts w:ascii="Arial Narrow" w:hAnsi="Arial Narrow" w:cs="Calibri"/>
                <w:sz w:val="16"/>
                <w:szCs w:val="16"/>
              </w:rPr>
              <w:t xml:space="preserve">Zaručená homogenita </w:t>
            </w:r>
            <w:proofErr w:type="spellStart"/>
            <w:r w:rsidRPr="008040EB">
              <w:rPr>
                <w:rFonts w:ascii="Arial Narrow" w:hAnsi="Arial Narrow" w:cs="Calibri"/>
                <w:sz w:val="16"/>
                <w:szCs w:val="16"/>
              </w:rPr>
              <w:t>ppm</w:t>
            </w:r>
            <w:proofErr w:type="spellEnd"/>
            <w:r w:rsidRPr="008040EB">
              <w:rPr>
                <w:rFonts w:ascii="Arial Narrow" w:hAnsi="Arial Narrow" w:cs="Calibri"/>
                <w:sz w:val="16"/>
                <w:szCs w:val="16"/>
              </w:rPr>
              <w:t xml:space="preserve"> 30cm</w:t>
            </w:r>
          </w:p>
        </w:tc>
        <w:tc>
          <w:tcPr>
            <w:tcW w:w="607" w:type="dxa"/>
            <w:tcBorders>
              <w:top w:val="nil"/>
              <w:left w:val="nil"/>
              <w:bottom w:val="single" w:sz="4" w:space="0" w:color="auto"/>
              <w:right w:val="single" w:sz="4" w:space="0" w:color="auto"/>
            </w:tcBorders>
            <w:shd w:val="clear" w:color="auto" w:fill="auto"/>
            <w:vAlign w:val="center"/>
            <w:hideMark/>
          </w:tcPr>
          <w:p w14:paraId="50E7710B" w14:textId="77777777" w:rsidR="005771FC" w:rsidRPr="008040EB" w:rsidRDefault="005771FC" w:rsidP="008040EB">
            <w:pPr>
              <w:jc w:val="center"/>
              <w:rPr>
                <w:rFonts w:ascii="Arial Narrow" w:hAnsi="Arial Narrow" w:cs="Calibri"/>
                <w:color w:val="000000"/>
                <w:sz w:val="16"/>
                <w:szCs w:val="16"/>
              </w:rPr>
            </w:pPr>
            <w:proofErr w:type="spellStart"/>
            <w:r w:rsidRPr="008040EB">
              <w:rPr>
                <w:rFonts w:ascii="Arial Narrow" w:hAnsi="Arial Narrow" w:cs="Calibri"/>
                <w:color w:val="000000"/>
                <w:sz w:val="16"/>
                <w:szCs w:val="16"/>
              </w:rPr>
              <w:t>ppm</w:t>
            </w:r>
            <w:proofErr w:type="spellEnd"/>
          </w:p>
        </w:tc>
        <w:tc>
          <w:tcPr>
            <w:tcW w:w="1276" w:type="dxa"/>
            <w:tcBorders>
              <w:top w:val="nil"/>
              <w:left w:val="nil"/>
              <w:bottom w:val="single" w:sz="4" w:space="0" w:color="auto"/>
              <w:right w:val="single" w:sz="4" w:space="0" w:color="auto"/>
            </w:tcBorders>
            <w:shd w:val="clear" w:color="auto" w:fill="auto"/>
            <w:vAlign w:val="center"/>
            <w:hideMark/>
          </w:tcPr>
          <w:p w14:paraId="59E88185"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rovnaký a menší</w:t>
            </w:r>
          </w:p>
        </w:tc>
        <w:tc>
          <w:tcPr>
            <w:tcW w:w="1984" w:type="dxa"/>
            <w:tcBorders>
              <w:top w:val="nil"/>
              <w:left w:val="nil"/>
              <w:bottom w:val="single" w:sz="4" w:space="0" w:color="auto"/>
              <w:right w:val="single" w:sz="4" w:space="0" w:color="auto"/>
            </w:tcBorders>
            <w:shd w:val="clear" w:color="000000" w:fill="FFFFFF"/>
            <w:noWrap/>
            <w:vAlign w:val="center"/>
            <w:hideMark/>
          </w:tcPr>
          <w:p w14:paraId="47BDB2F1"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0,15</w:t>
            </w:r>
          </w:p>
        </w:tc>
        <w:tc>
          <w:tcPr>
            <w:tcW w:w="1855" w:type="dxa"/>
            <w:tcBorders>
              <w:top w:val="nil"/>
              <w:left w:val="nil"/>
              <w:bottom w:val="single" w:sz="4" w:space="0" w:color="auto"/>
              <w:right w:val="single" w:sz="4" w:space="0" w:color="auto"/>
            </w:tcBorders>
            <w:shd w:val="clear" w:color="000000" w:fill="FFFFFF"/>
            <w:noWrap/>
            <w:vAlign w:val="center"/>
            <w:hideMark/>
          </w:tcPr>
          <w:p w14:paraId="5386A968"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ak 0,1 a menej, 0,5 bodu</w:t>
            </w:r>
          </w:p>
        </w:tc>
        <w:tc>
          <w:tcPr>
            <w:tcW w:w="1689" w:type="dxa"/>
            <w:tcBorders>
              <w:top w:val="nil"/>
              <w:left w:val="nil"/>
              <w:bottom w:val="single" w:sz="4" w:space="0" w:color="auto"/>
              <w:right w:val="single" w:sz="4" w:space="0" w:color="auto"/>
            </w:tcBorders>
            <w:shd w:val="clear" w:color="000000" w:fill="FFFFFF"/>
            <w:noWrap/>
            <w:vAlign w:val="center"/>
            <w:hideMark/>
          </w:tcPr>
          <w:p w14:paraId="701DDD29"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843" w:type="dxa"/>
            <w:tcBorders>
              <w:top w:val="nil"/>
              <w:left w:val="nil"/>
              <w:bottom w:val="single" w:sz="4" w:space="0" w:color="auto"/>
              <w:right w:val="single" w:sz="4" w:space="0" w:color="auto"/>
            </w:tcBorders>
            <w:shd w:val="clear" w:color="000000" w:fill="FFFFFF"/>
            <w:noWrap/>
            <w:vAlign w:val="center"/>
            <w:hideMark/>
          </w:tcPr>
          <w:p w14:paraId="44BA5AB1"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559" w:type="dxa"/>
            <w:tcBorders>
              <w:top w:val="nil"/>
              <w:left w:val="nil"/>
              <w:bottom w:val="single" w:sz="4" w:space="0" w:color="auto"/>
              <w:right w:val="single" w:sz="4" w:space="0" w:color="auto"/>
            </w:tcBorders>
            <w:shd w:val="clear" w:color="000000" w:fill="FFFFFF"/>
            <w:noWrap/>
            <w:vAlign w:val="center"/>
            <w:hideMark/>
          </w:tcPr>
          <w:p w14:paraId="3C360840"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992" w:type="dxa"/>
            <w:tcBorders>
              <w:top w:val="nil"/>
              <w:left w:val="nil"/>
              <w:bottom w:val="single" w:sz="4" w:space="0" w:color="auto"/>
              <w:right w:val="single" w:sz="4" w:space="0" w:color="auto"/>
            </w:tcBorders>
            <w:shd w:val="clear" w:color="000000" w:fill="FFD966"/>
            <w:vAlign w:val="center"/>
            <w:hideMark/>
          </w:tcPr>
          <w:p w14:paraId="683AC592"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993" w:type="dxa"/>
            <w:tcBorders>
              <w:top w:val="nil"/>
              <w:left w:val="nil"/>
              <w:bottom w:val="single" w:sz="4" w:space="0" w:color="auto"/>
              <w:right w:val="single" w:sz="4" w:space="0" w:color="auto"/>
            </w:tcBorders>
            <w:shd w:val="clear" w:color="000000" w:fill="FFD966"/>
            <w:vAlign w:val="center"/>
            <w:hideMark/>
          </w:tcPr>
          <w:p w14:paraId="31BA5B9D"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r>
      <w:tr w:rsidR="005771FC" w:rsidRPr="008040EB" w14:paraId="739C901D" w14:textId="77777777" w:rsidTr="005771FC">
        <w:trPr>
          <w:trHeight w:val="300"/>
        </w:trPr>
        <w:tc>
          <w:tcPr>
            <w:tcW w:w="2365" w:type="dxa"/>
            <w:tcBorders>
              <w:top w:val="nil"/>
              <w:left w:val="single" w:sz="4" w:space="0" w:color="auto"/>
              <w:bottom w:val="single" w:sz="4" w:space="0" w:color="auto"/>
              <w:right w:val="single" w:sz="4" w:space="0" w:color="auto"/>
            </w:tcBorders>
            <w:shd w:val="clear" w:color="auto" w:fill="auto"/>
            <w:vAlign w:val="center"/>
            <w:hideMark/>
          </w:tcPr>
          <w:p w14:paraId="62C11A92" w14:textId="77777777" w:rsidR="005771FC" w:rsidRPr="008040EB" w:rsidRDefault="005771FC" w:rsidP="008040EB">
            <w:pPr>
              <w:rPr>
                <w:rFonts w:ascii="Arial Narrow" w:hAnsi="Arial Narrow" w:cs="Calibri"/>
                <w:sz w:val="16"/>
                <w:szCs w:val="16"/>
              </w:rPr>
            </w:pPr>
            <w:r w:rsidRPr="008040EB">
              <w:rPr>
                <w:rFonts w:ascii="Arial Narrow" w:hAnsi="Arial Narrow" w:cs="Calibri"/>
                <w:sz w:val="16"/>
                <w:szCs w:val="16"/>
              </w:rPr>
              <w:t xml:space="preserve">Zaručená homogenita </w:t>
            </w:r>
            <w:proofErr w:type="spellStart"/>
            <w:r w:rsidRPr="008040EB">
              <w:rPr>
                <w:rFonts w:ascii="Arial Narrow" w:hAnsi="Arial Narrow" w:cs="Calibri"/>
                <w:sz w:val="16"/>
                <w:szCs w:val="16"/>
              </w:rPr>
              <w:t>ppm</w:t>
            </w:r>
            <w:proofErr w:type="spellEnd"/>
            <w:r w:rsidRPr="008040EB">
              <w:rPr>
                <w:rFonts w:ascii="Arial Narrow" w:hAnsi="Arial Narrow" w:cs="Calibri"/>
                <w:sz w:val="16"/>
                <w:szCs w:val="16"/>
              </w:rPr>
              <w:t xml:space="preserve"> 20cm</w:t>
            </w:r>
          </w:p>
        </w:tc>
        <w:tc>
          <w:tcPr>
            <w:tcW w:w="607" w:type="dxa"/>
            <w:tcBorders>
              <w:top w:val="nil"/>
              <w:left w:val="nil"/>
              <w:bottom w:val="single" w:sz="4" w:space="0" w:color="auto"/>
              <w:right w:val="single" w:sz="4" w:space="0" w:color="auto"/>
            </w:tcBorders>
            <w:shd w:val="clear" w:color="auto" w:fill="auto"/>
            <w:vAlign w:val="center"/>
            <w:hideMark/>
          </w:tcPr>
          <w:p w14:paraId="25254994" w14:textId="77777777" w:rsidR="005771FC" w:rsidRPr="008040EB" w:rsidRDefault="005771FC" w:rsidP="008040EB">
            <w:pPr>
              <w:jc w:val="center"/>
              <w:rPr>
                <w:rFonts w:ascii="Arial Narrow" w:hAnsi="Arial Narrow" w:cs="Calibri"/>
                <w:color w:val="000000"/>
                <w:sz w:val="16"/>
                <w:szCs w:val="16"/>
              </w:rPr>
            </w:pPr>
            <w:proofErr w:type="spellStart"/>
            <w:r w:rsidRPr="008040EB">
              <w:rPr>
                <w:rFonts w:ascii="Arial Narrow" w:hAnsi="Arial Narrow" w:cs="Calibri"/>
                <w:color w:val="000000"/>
                <w:sz w:val="16"/>
                <w:szCs w:val="16"/>
              </w:rPr>
              <w:t>ppm</w:t>
            </w:r>
            <w:proofErr w:type="spellEnd"/>
          </w:p>
        </w:tc>
        <w:tc>
          <w:tcPr>
            <w:tcW w:w="1276" w:type="dxa"/>
            <w:tcBorders>
              <w:top w:val="nil"/>
              <w:left w:val="nil"/>
              <w:bottom w:val="single" w:sz="4" w:space="0" w:color="auto"/>
              <w:right w:val="single" w:sz="4" w:space="0" w:color="auto"/>
            </w:tcBorders>
            <w:shd w:val="clear" w:color="auto" w:fill="auto"/>
            <w:vAlign w:val="center"/>
            <w:hideMark/>
          </w:tcPr>
          <w:p w14:paraId="228473E1"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rovnaký a menší</w:t>
            </w:r>
          </w:p>
        </w:tc>
        <w:tc>
          <w:tcPr>
            <w:tcW w:w="1984" w:type="dxa"/>
            <w:tcBorders>
              <w:top w:val="nil"/>
              <w:left w:val="nil"/>
              <w:bottom w:val="single" w:sz="4" w:space="0" w:color="auto"/>
              <w:right w:val="single" w:sz="4" w:space="0" w:color="auto"/>
            </w:tcBorders>
            <w:shd w:val="clear" w:color="000000" w:fill="FFFFFF"/>
            <w:noWrap/>
            <w:vAlign w:val="center"/>
            <w:hideMark/>
          </w:tcPr>
          <w:p w14:paraId="4E5E52A8"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0,1</w:t>
            </w:r>
          </w:p>
        </w:tc>
        <w:tc>
          <w:tcPr>
            <w:tcW w:w="1855" w:type="dxa"/>
            <w:tcBorders>
              <w:top w:val="nil"/>
              <w:left w:val="nil"/>
              <w:bottom w:val="single" w:sz="4" w:space="0" w:color="auto"/>
              <w:right w:val="single" w:sz="4" w:space="0" w:color="auto"/>
            </w:tcBorders>
            <w:shd w:val="clear" w:color="000000" w:fill="FFFFFF"/>
            <w:noWrap/>
            <w:vAlign w:val="center"/>
            <w:hideMark/>
          </w:tcPr>
          <w:p w14:paraId="1395E1A8"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ak 0,025 a menej, 0,5 bodu</w:t>
            </w:r>
          </w:p>
        </w:tc>
        <w:tc>
          <w:tcPr>
            <w:tcW w:w="1689" w:type="dxa"/>
            <w:tcBorders>
              <w:top w:val="nil"/>
              <w:left w:val="nil"/>
              <w:bottom w:val="single" w:sz="4" w:space="0" w:color="auto"/>
              <w:right w:val="single" w:sz="4" w:space="0" w:color="auto"/>
            </w:tcBorders>
            <w:shd w:val="clear" w:color="000000" w:fill="FFFFFF"/>
            <w:noWrap/>
            <w:vAlign w:val="center"/>
            <w:hideMark/>
          </w:tcPr>
          <w:p w14:paraId="77FEAFB6"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843" w:type="dxa"/>
            <w:tcBorders>
              <w:top w:val="nil"/>
              <w:left w:val="nil"/>
              <w:bottom w:val="single" w:sz="4" w:space="0" w:color="auto"/>
              <w:right w:val="single" w:sz="4" w:space="0" w:color="auto"/>
            </w:tcBorders>
            <w:shd w:val="clear" w:color="000000" w:fill="FFFFFF"/>
            <w:noWrap/>
            <w:vAlign w:val="center"/>
            <w:hideMark/>
          </w:tcPr>
          <w:p w14:paraId="00A7D67A"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559" w:type="dxa"/>
            <w:tcBorders>
              <w:top w:val="nil"/>
              <w:left w:val="nil"/>
              <w:bottom w:val="single" w:sz="4" w:space="0" w:color="auto"/>
              <w:right w:val="single" w:sz="4" w:space="0" w:color="auto"/>
            </w:tcBorders>
            <w:shd w:val="clear" w:color="000000" w:fill="FFFFFF"/>
            <w:noWrap/>
            <w:vAlign w:val="center"/>
            <w:hideMark/>
          </w:tcPr>
          <w:p w14:paraId="41DBB573"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992" w:type="dxa"/>
            <w:tcBorders>
              <w:top w:val="nil"/>
              <w:left w:val="nil"/>
              <w:bottom w:val="single" w:sz="4" w:space="0" w:color="auto"/>
              <w:right w:val="single" w:sz="4" w:space="0" w:color="auto"/>
            </w:tcBorders>
            <w:shd w:val="clear" w:color="000000" w:fill="FFD966"/>
            <w:vAlign w:val="center"/>
            <w:hideMark/>
          </w:tcPr>
          <w:p w14:paraId="62C517D9"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993" w:type="dxa"/>
            <w:tcBorders>
              <w:top w:val="nil"/>
              <w:left w:val="nil"/>
              <w:bottom w:val="single" w:sz="4" w:space="0" w:color="auto"/>
              <w:right w:val="single" w:sz="4" w:space="0" w:color="auto"/>
            </w:tcBorders>
            <w:shd w:val="clear" w:color="000000" w:fill="FFD966"/>
            <w:vAlign w:val="center"/>
            <w:hideMark/>
          </w:tcPr>
          <w:p w14:paraId="3E30DD0A"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r>
      <w:tr w:rsidR="005771FC" w:rsidRPr="008040EB" w14:paraId="0EBC40E9" w14:textId="77777777" w:rsidTr="005771FC">
        <w:trPr>
          <w:trHeight w:val="300"/>
        </w:trPr>
        <w:tc>
          <w:tcPr>
            <w:tcW w:w="2365" w:type="dxa"/>
            <w:tcBorders>
              <w:top w:val="nil"/>
              <w:left w:val="single" w:sz="4" w:space="0" w:color="auto"/>
              <w:bottom w:val="single" w:sz="4" w:space="0" w:color="auto"/>
              <w:right w:val="single" w:sz="4" w:space="0" w:color="auto"/>
            </w:tcBorders>
            <w:shd w:val="clear" w:color="auto" w:fill="auto"/>
            <w:vAlign w:val="center"/>
            <w:hideMark/>
          </w:tcPr>
          <w:p w14:paraId="58518D50" w14:textId="77777777" w:rsidR="005771FC" w:rsidRPr="008040EB" w:rsidRDefault="005771FC" w:rsidP="008040EB">
            <w:pPr>
              <w:rPr>
                <w:rFonts w:ascii="Arial Narrow" w:hAnsi="Arial Narrow" w:cs="Calibri"/>
                <w:sz w:val="16"/>
                <w:szCs w:val="16"/>
              </w:rPr>
            </w:pPr>
            <w:r w:rsidRPr="008040EB">
              <w:rPr>
                <w:rFonts w:ascii="Arial Narrow" w:hAnsi="Arial Narrow" w:cs="Calibri"/>
                <w:sz w:val="16"/>
                <w:szCs w:val="16"/>
              </w:rPr>
              <w:t xml:space="preserve">Zaručená homogenita </w:t>
            </w:r>
            <w:proofErr w:type="spellStart"/>
            <w:r w:rsidRPr="008040EB">
              <w:rPr>
                <w:rFonts w:ascii="Arial Narrow" w:hAnsi="Arial Narrow" w:cs="Calibri"/>
                <w:sz w:val="16"/>
                <w:szCs w:val="16"/>
              </w:rPr>
              <w:t>ppm</w:t>
            </w:r>
            <w:proofErr w:type="spellEnd"/>
            <w:r w:rsidRPr="008040EB">
              <w:rPr>
                <w:rFonts w:ascii="Arial Narrow" w:hAnsi="Arial Narrow" w:cs="Calibri"/>
                <w:sz w:val="16"/>
                <w:szCs w:val="16"/>
              </w:rPr>
              <w:t xml:space="preserve"> 10cm</w:t>
            </w:r>
          </w:p>
        </w:tc>
        <w:tc>
          <w:tcPr>
            <w:tcW w:w="607" w:type="dxa"/>
            <w:tcBorders>
              <w:top w:val="nil"/>
              <w:left w:val="nil"/>
              <w:bottom w:val="single" w:sz="4" w:space="0" w:color="auto"/>
              <w:right w:val="single" w:sz="4" w:space="0" w:color="auto"/>
            </w:tcBorders>
            <w:shd w:val="clear" w:color="auto" w:fill="auto"/>
            <w:vAlign w:val="center"/>
            <w:hideMark/>
          </w:tcPr>
          <w:p w14:paraId="4BA71BBD" w14:textId="77777777" w:rsidR="005771FC" w:rsidRPr="008040EB" w:rsidRDefault="005771FC" w:rsidP="008040EB">
            <w:pPr>
              <w:jc w:val="center"/>
              <w:rPr>
                <w:rFonts w:ascii="Arial Narrow" w:hAnsi="Arial Narrow" w:cs="Calibri"/>
                <w:color w:val="000000"/>
                <w:sz w:val="16"/>
                <w:szCs w:val="16"/>
              </w:rPr>
            </w:pPr>
            <w:proofErr w:type="spellStart"/>
            <w:r w:rsidRPr="008040EB">
              <w:rPr>
                <w:rFonts w:ascii="Arial Narrow" w:hAnsi="Arial Narrow" w:cs="Calibri"/>
                <w:color w:val="000000"/>
                <w:sz w:val="16"/>
                <w:szCs w:val="16"/>
              </w:rPr>
              <w:t>ppm</w:t>
            </w:r>
            <w:proofErr w:type="spellEnd"/>
          </w:p>
        </w:tc>
        <w:tc>
          <w:tcPr>
            <w:tcW w:w="1276" w:type="dxa"/>
            <w:tcBorders>
              <w:top w:val="nil"/>
              <w:left w:val="nil"/>
              <w:bottom w:val="single" w:sz="4" w:space="0" w:color="auto"/>
              <w:right w:val="single" w:sz="4" w:space="0" w:color="auto"/>
            </w:tcBorders>
            <w:shd w:val="clear" w:color="auto" w:fill="auto"/>
            <w:vAlign w:val="center"/>
            <w:hideMark/>
          </w:tcPr>
          <w:p w14:paraId="64E00E28"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rovnaký a menší</w:t>
            </w:r>
          </w:p>
        </w:tc>
        <w:tc>
          <w:tcPr>
            <w:tcW w:w="1984" w:type="dxa"/>
            <w:tcBorders>
              <w:top w:val="nil"/>
              <w:left w:val="nil"/>
              <w:bottom w:val="single" w:sz="4" w:space="0" w:color="auto"/>
              <w:right w:val="single" w:sz="4" w:space="0" w:color="auto"/>
            </w:tcBorders>
            <w:shd w:val="clear" w:color="000000" w:fill="FFFFFF"/>
            <w:noWrap/>
            <w:vAlign w:val="center"/>
            <w:hideMark/>
          </w:tcPr>
          <w:p w14:paraId="028BEEF9"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0,05</w:t>
            </w:r>
          </w:p>
        </w:tc>
        <w:tc>
          <w:tcPr>
            <w:tcW w:w="1855" w:type="dxa"/>
            <w:tcBorders>
              <w:top w:val="nil"/>
              <w:left w:val="nil"/>
              <w:bottom w:val="single" w:sz="4" w:space="0" w:color="auto"/>
              <w:right w:val="single" w:sz="4" w:space="0" w:color="auto"/>
            </w:tcBorders>
            <w:shd w:val="clear" w:color="000000" w:fill="FFFFFF"/>
            <w:noWrap/>
            <w:vAlign w:val="center"/>
            <w:hideMark/>
          </w:tcPr>
          <w:p w14:paraId="4D5B8326"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689" w:type="dxa"/>
            <w:tcBorders>
              <w:top w:val="nil"/>
              <w:left w:val="nil"/>
              <w:bottom w:val="single" w:sz="4" w:space="0" w:color="auto"/>
              <w:right w:val="single" w:sz="4" w:space="0" w:color="auto"/>
            </w:tcBorders>
            <w:shd w:val="clear" w:color="000000" w:fill="FFFFFF"/>
            <w:noWrap/>
            <w:vAlign w:val="center"/>
            <w:hideMark/>
          </w:tcPr>
          <w:p w14:paraId="4AC32797"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843" w:type="dxa"/>
            <w:tcBorders>
              <w:top w:val="nil"/>
              <w:left w:val="nil"/>
              <w:bottom w:val="single" w:sz="4" w:space="0" w:color="auto"/>
              <w:right w:val="single" w:sz="4" w:space="0" w:color="auto"/>
            </w:tcBorders>
            <w:shd w:val="clear" w:color="000000" w:fill="FFFFFF"/>
            <w:noWrap/>
            <w:vAlign w:val="center"/>
            <w:hideMark/>
          </w:tcPr>
          <w:p w14:paraId="3BD2B415"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559" w:type="dxa"/>
            <w:tcBorders>
              <w:top w:val="nil"/>
              <w:left w:val="nil"/>
              <w:bottom w:val="single" w:sz="4" w:space="0" w:color="auto"/>
              <w:right w:val="single" w:sz="4" w:space="0" w:color="auto"/>
            </w:tcBorders>
            <w:shd w:val="clear" w:color="000000" w:fill="FFFFFF"/>
            <w:noWrap/>
            <w:vAlign w:val="center"/>
            <w:hideMark/>
          </w:tcPr>
          <w:p w14:paraId="1D535682"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992" w:type="dxa"/>
            <w:tcBorders>
              <w:top w:val="nil"/>
              <w:left w:val="nil"/>
              <w:bottom w:val="single" w:sz="4" w:space="0" w:color="auto"/>
              <w:right w:val="single" w:sz="4" w:space="0" w:color="auto"/>
            </w:tcBorders>
            <w:shd w:val="clear" w:color="000000" w:fill="FFD966"/>
            <w:vAlign w:val="center"/>
            <w:hideMark/>
          </w:tcPr>
          <w:p w14:paraId="75AFAF01"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993" w:type="dxa"/>
            <w:tcBorders>
              <w:top w:val="nil"/>
              <w:left w:val="nil"/>
              <w:bottom w:val="single" w:sz="4" w:space="0" w:color="auto"/>
              <w:right w:val="single" w:sz="4" w:space="0" w:color="auto"/>
            </w:tcBorders>
            <w:shd w:val="clear" w:color="000000" w:fill="FFD966"/>
            <w:vAlign w:val="center"/>
            <w:hideMark/>
          </w:tcPr>
          <w:p w14:paraId="6FD9B9DD"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r>
      <w:tr w:rsidR="005771FC" w:rsidRPr="008040EB" w14:paraId="02331D1C" w14:textId="77777777" w:rsidTr="005771FC">
        <w:trPr>
          <w:trHeight w:val="300"/>
        </w:trPr>
        <w:tc>
          <w:tcPr>
            <w:tcW w:w="2365" w:type="dxa"/>
            <w:tcBorders>
              <w:top w:val="nil"/>
              <w:left w:val="single" w:sz="4" w:space="0" w:color="auto"/>
              <w:bottom w:val="single" w:sz="4" w:space="0" w:color="auto"/>
              <w:right w:val="single" w:sz="4" w:space="0" w:color="auto"/>
            </w:tcBorders>
            <w:shd w:val="clear" w:color="000000" w:fill="C0C0C0"/>
            <w:vAlign w:val="center"/>
            <w:hideMark/>
          </w:tcPr>
          <w:p w14:paraId="6712D43A" w14:textId="77777777" w:rsidR="005771FC" w:rsidRPr="008040EB" w:rsidRDefault="005771FC" w:rsidP="008040EB">
            <w:pPr>
              <w:rPr>
                <w:rFonts w:ascii="Arial Narrow" w:hAnsi="Arial Narrow" w:cs="Calibri"/>
                <w:color w:val="000000"/>
                <w:sz w:val="16"/>
                <w:szCs w:val="16"/>
              </w:rPr>
            </w:pPr>
            <w:r w:rsidRPr="008040EB">
              <w:rPr>
                <w:rFonts w:ascii="Arial Narrow" w:hAnsi="Arial Narrow" w:cs="Calibri"/>
                <w:color w:val="000000"/>
                <w:sz w:val="16"/>
                <w:szCs w:val="16"/>
              </w:rPr>
              <w:t xml:space="preserve">Vlastnosti </w:t>
            </w:r>
            <w:proofErr w:type="spellStart"/>
            <w:r w:rsidRPr="008040EB">
              <w:rPr>
                <w:rFonts w:ascii="Arial Narrow" w:hAnsi="Arial Narrow" w:cs="Calibri"/>
                <w:color w:val="000000"/>
                <w:sz w:val="16"/>
                <w:szCs w:val="16"/>
              </w:rPr>
              <w:t>scanu</w:t>
            </w:r>
            <w:proofErr w:type="spellEnd"/>
          </w:p>
        </w:tc>
        <w:tc>
          <w:tcPr>
            <w:tcW w:w="607" w:type="dxa"/>
            <w:tcBorders>
              <w:top w:val="nil"/>
              <w:left w:val="nil"/>
              <w:bottom w:val="single" w:sz="4" w:space="0" w:color="auto"/>
              <w:right w:val="single" w:sz="4" w:space="0" w:color="auto"/>
            </w:tcBorders>
            <w:shd w:val="clear" w:color="000000" w:fill="C0C0C0"/>
            <w:vAlign w:val="center"/>
            <w:hideMark/>
          </w:tcPr>
          <w:p w14:paraId="5864AE01" w14:textId="77777777" w:rsidR="005771FC" w:rsidRPr="008040EB" w:rsidRDefault="005771FC" w:rsidP="008040EB">
            <w:pPr>
              <w:rPr>
                <w:rFonts w:ascii="Arial Narrow" w:hAnsi="Arial Narrow" w:cs="Calibri"/>
                <w:color w:val="000000"/>
                <w:sz w:val="16"/>
                <w:szCs w:val="16"/>
              </w:rPr>
            </w:pPr>
            <w:r w:rsidRPr="008040EB">
              <w:rPr>
                <w:rFonts w:ascii="Arial Narrow" w:hAnsi="Arial Narrow" w:cs="Calibri"/>
                <w:color w:val="000000"/>
                <w:sz w:val="16"/>
                <w:szCs w:val="16"/>
              </w:rPr>
              <w:t> </w:t>
            </w:r>
          </w:p>
        </w:tc>
        <w:tc>
          <w:tcPr>
            <w:tcW w:w="1276" w:type="dxa"/>
            <w:tcBorders>
              <w:top w:val="nil"/>
              <w:left w:val="nil"/>
              <w:bottom w:val="single" w:sz="4" w:space="0" w:color="auto"/>
              <w:right w:val="single" w:sz="4" w:space="0" w:color="auto"/>
            </w:tcBorders>
            <w:shd w:val="clear" w:color="000000" w:fill="C0C0C0"/>
            <w:vAlign w:val="center"/>
            <w:hideMark/>
          </w:tcPr>
          <w:p w14:paraId="29743CA6" w14:textId="77777777" w:rsidR="005771FC" w:rsidRPr="008040EB" w:rsidRDefault="005771FC" w:rsidP="008040EB">
            <w:pPr>
              <w:rPr>
                <w:rFonts w:ascii="Arial Narrow" w:hAnsi="Arial Narrow" w:cs="Calibri"/>
                <w:color w:val="000000"/>
                <w:sz w:val="16"/>
                <w:szCs w:val="16"/>
              </w:rPr>
            </w:pPr>
            <w:r w:rsidRPr="008040EB">
              <w:rPr>
                <w:rFonts w:ascii="Arial Narrow" w:hAnsi="Arial Narrow" w:cs="Calibri"/>
                <w:color w:val="000000"/>
                <w:sz w:val="16"/>
                <w:szCs w:val="16"/>
              </w:rPr>
              <w:t> </w:t>
            </w:r>
          </w:p>
        </w:tc>
        <w:tc>
          <w:tcPr>
            <w:tcW w:w="1984" w:type="dxa"/>
            <w:tcBorders>
              <w:top w:val="nil"/>
              <w:left w:val="nil"/>
              <w:bottom w:val="single" w:sz="4" w:space="0" w:color="auto"/>
              <w:right w:val="single" w:sz="4" w:space="0" w:color="auto"/>
            </w:tcBorders>
            <w:shd w:val="clear" w:color="000000" w:fill="C0C0C0"/>
            <w:vAlign w:val="center"/>
            <w:hideMark/>
          </w:tcPr>
          <w:p w14:paraId="6B476F70"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855" w:type="dxa"/>
            <w:tcBorders>
              <w:top w:val="nil"/>
              <w:left w:val="nil"/>
              <w:bottom w:val="single" w:sz="4" w:space="0" w:color="auto"/>
              <w:right w:val="single" w:sz="4" w:space="0" w:color="auto"/>
            </w:tcBorders>
            <w:shd w:val="clear" w:color="000000" w:fill="C0C0C0"/>
            <w:vAlign w:val="center"/>
            <w:hideMark/>
          </w:tcPr>
          <w:p w14:paraId="2E8B124D"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689" w:type="dxa"/>
            <w:tcBorders>
              <w:top w:val="nil"/>
              <w:left w:val="nil"/>
              <w:bottom w:val="single" w:sz="4" w:space="0" w:color="auto"/>
              <w:right w:val="single" w:sz="4" w:space="0" w:color="auto"/>
            </w:tcBorders>
            <w:shd w:val="clear" w:color="000000" w:fill="C0C0C0"/>
            <w:vAlign w:val="center"/>
            <w:hideMark/>
          </w:tcPr>
          <w:p w14:paraId="2849DC21"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843" w:type="dxa"/>
            <w:tcBorders>
              <w:top w:val="nil"/>
              <w:left w:val="nil"/>
              <w:bottom w:val="single" w:sz="4" w:space="0" w:color="auto"/>
              <w:right w:val="single" w:sz="4" w:space="0" w:color="auto"/>
            </w:tcBorders>
            <w:shd w:val="clear" w:color="000000" w:fill="C0C0C0"/>
            <w:vAlign w:val="center"/>
            <w:hideMark/>
          </w:tcPr>
          <w:p w14:paraId="348EB4C2"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559" w:type="dxa"/>
            <w:tcBorders>
              <w:top w:val="nil"/>
              <w:left w:val="nil"/>
              <w:bottom w:val="single" w:sz="4" w:space="0" w:color="auto"/>
              <w:right w:val="single" w:sz="4" w:space="0" w:color="auto"/>
            </w:tcBorders>
            <w:shd w:val="clear" w:color="000000" w:fill="C0C0C0"/>
            <w:vAlign w:val="center"/>
            <w:hideMark/>
          </w:tcPr>
          <w:p w14:paraId="61B936FD"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992" w:type="dxa"/>
            <w:tcBorders>
              <w:top w:val="nil"/>
              <w:left w:val="nil"/>
              <w:bottom w:val="single" w:sz="4" w:space="0" w:color="auto"/>
              <w:right w:val="single" w:sz="4" w:space="0" w:color="auto"/>
            </w:tcBorders>
            <w:shd w:val="clear" w:color="000000" w:fill="C0C0C0"/>
            <w:vAlign w:val="center"/>
            <w:hideMark/>
          </w:tcPr>
          <w:p w14:paraId="49179A6D" w14:textId="77777777" w:rsidR="005771FC" w:rsidRPr="008040EB" w:rsidRDefault="005771FC" w:rsidP="008040EB">
            <w:pPr>
              <w:rPr>
                <w:rFonts w:ascii="Arial Narrow" w:hAnsi="Arial Narrow" w:cs="Calibri"/>
                <w:color w:val="000000"/>
                <w:sz w:val="16"/>
                <w:szCs w:val="16"/>
              </w:rPr>
            </w:pPr>
            <w:r w:rsidRPr="008040EB">
              <w:rPr>
                <w:rFonts w:ascii="Arial Narrow" w:hAnsi="Arial Narrow" w:cs="Calibri"/>
                <w:color w:val="000000"/>
                <w:sz w:val="16"/>
                <w:szCs w:val="16"/>
              </w:rPr>
              <w:t> </w:t>
            </w:r>
          </w:p>
        </w:tc>
        <w:tc>
          <w:tcPr>
            <w:tcW w:w="993" w:type="dxa"/>
            <w:tcBorders>
              <w:top w:val="nil"/>
              <w:left w:val="nil"/>
              <w:bottom w:val="single" w:sz="4" w:space="0" w:color="auto"/>
              <w:right w:val="single" w:sz="4" w:space="0" w:color="auto"/>
            </w:tcBorders>
            <w:shd w:val="clear" w:color="000000" w:fill="C0C0C0"/>
            <w:vAlign w:val="center"/>
            <w:hideMark/>
          </w:tcPr>
          <w:p w14:paraId="298C30A6" w14:textId="77777777" w:rsidR="005771FC" w:rsidRPr="008040EB" w:rsidRDefault="005771FC" w:rsidP="008040EB">
            <w:pPr>
              <w:rPr>
                <w:rFonts w:ascii="Arial Narrow" w:hAnsi="Arial Narrow" w:cs="Calibri"/>
                <w:color w:val="000000"/>
                <w:sz w:val="16"/>
                <w:szCs w:val="16"/>
              </w:rPr>
            </w:pPr>
            <w:r w:rsidRPr="008040EB">
              <w:rPr>
                <w:rFonts w:ascii="Arial Narrow" w:hAnsi="Arial Narrow" w:cs="Calibri"/>
                <w:color w:val="000000"/>
                <w:sz w:val="16"/>
                <w:szCs w:val="16"/>
              </w:rPr>
              <w:t> </w:t>
            </w:r>
          </w:p>
        </w:tc>
      </w:tr>
      <w:tr w:rsidR="005771FC" w:rsidRPr="008040EB" w14:paraId="5506C3CD" w14:textId="77777777" w:rsidTr="005771FC">
        <w:trPr>
          <w:trHeight w:val="300"/>
        </w:trPr>
        <w:tc>
          <w:tcPr>
            <w:tcW w:w="2365" w:type="dxa"/>
            <w:tcBorders>
              <w:top w:val="nil"/>
              <w:left w:val="single" w:sz="4" w:space="0" w:color="auto"/>
              <w:bottom w:val="single" w:sz="4" w:space="0" w:color="auto"/>
              <w:right w:val="single" w:sz="4" w:space="0" w:color="auto"/>
            </w:tcBorders>
            <w:shd w:val="clear" w:color="auto" w:fill="auto"/>
            <w:vAlign w:val="center"/>
            <w:hideMark/>
          </w:tcPr>
          <w:p w14:paraId="7DF0759D" w14:textId="77777777" w:rsidR="005771FC" w:rsidRPr="008040EB" w:rsidRDefault="005771FC" w:rsidP="008040EB">
            <w:pPr>
              <w:rPr>
                <w:rFonts w:ascii="Arial Narrow" w:hAnsi="Arial Narrow" w:cs="Calibri"/>
                <w:sz w:val="16"/>
                <w:szCs w:val="16"/>
              </w:rPr>
            </w:pPr>
            <w:proofErr w:type="spellStart"/>
            <w:r w:rsidRPr="008040EB">
              <w:rPr>
                <w:rFonts w:ascii="Arial Narrow" w:hAnsi="Arial Narrow" w:cs="Calibri"/>
                <w:sz w:val="16"/>
                <w:szCs w:val="16"/>
              </w:rPr>
              <w:t>Scan</w:t>
            </w:r>
            <w:proofErr w:type="spellEnd"/>
            <w:r w:rsidRPr="008040EB">
              <w:rPr>
                <w:rFonts w:ascii="Arial Narrow" w:hAnsi="Arial Narrow" w:cs="Calibri"/>
                <w:sz w:val="16"/>
                <w:szCs w:val="16"/>
              </w:rPr>
              <w:t xml:space="preserve"> - min. hrúbka vrstvy 2D v mm</w:t>
            </w:r>
          </w:p>
        </w:tc>
        <w:tc>
          <w:tcPr>
            <w:tcW w:w="607" w:type="dxa"/>
            <w:tcBorders>
              <w:top w:val="nil"/>
              <w:left w:val="nil"/>
              <w:bottom w:val="single" w:sz="4" w:space="0" w:color="auto"/>
              <w:right w:val="single" w:sz="4" w:space="0" w:color="auto"/>
            </w:tcBorders>
            <w:shd w:val="clear" w:color="auto" w:fill="auto"/>
            <w:vAlign w:val="center"/>
            <w:hideMark/>
          </w:tcPr>
          <w:p w14:paraId="0CDCFBF4"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mm</w:t>
            </w:r>
          </w:p>
        </w:tc>
        <w:tc>
          <w:tcPr>
            <w:tcW w:w="1276" w:type="dxa"/>
            <w:tcBorders>
              <w:top w:val="nil"/>
              <w:left w:val="nil"/>
              <w:bottom w:val="single" w:sz="4" w:space="0" w:color="auto"/>
              <w:right w:val="single" w:sz="4" w:space="0" w:color="auto"/>
            </w:tcBorders>
            <w:shd w:val="clear" w:color="auto" w:fill="auto"/>
            <w:vAlign w:val="center"/>
            <w:hideMark/>
          </w:tcPr>
          <w:p w14:paraId="14BA8A0C"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rovnaký a menší</w:t>
            </w:r>
          </w:p>
        </w:tc>
        <w:tc>
          <w:tcPr>
            <w:tcW w:w="1984" w:type="dxa"/>
            <w:tcBorders>
              <w:top w:val="nil"/>
              <w:left w:val="nil"/>
              <w:bottom w:val="single" w:sz="4" w:space="0" w:color="auto"/>
              <w:right w:val="single" w:sz="4" w:space="0" w:color="auto"/>
            </w:tcBorders>
            <w:shd w:val="clear" w:color="000000" w:fill="FFFFFF"/>
            <w:noWrap/>
            <w:vAlign w:val="center"/>
            <w:hideMark/>
          </w:tcPr>
          <w:p w14:paraId="534EAFFF"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0,5</w:t>
            </w:r>
          </w:p>
        </w:tc>
        <w:tc>
          <w:tcPr>
            <w:tcW w:w="1855" w:type="dxa"/>
            <w:tcBorders>
              <w:top w:val="nil"/>
              <w:left w:val="nil"/>
              <w:bottom w:val="single" w:sz="4" w:space="0" w:color="auto"/>
              <w:right w:val="single" w:sz="4" w:space="0" w:color="auto"/>
            </w:tcBorders>
            <w:shd w:val="clear" w:color="000000" w:fill="FFFFFF"/>
            <w:noWrap/>
            <w:vAlign w:val="center"/>
            <w:hideMark/>
          </w:tcPr>
          <w:p w14:paraId="0CC2A7FA"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689" w:type="dxa"/>
            <w:tcBorders>
              <w:top w:val="nil"/>
              <w:left w:val="nil"/>
              <w:bottom w:val="single" w:sz="4" w:space="0" w:color="auto"/>
              <w:right w:val="single" w:sz="4" w:space="0" w:color="auto"/>
            </w:tcBorders>
            <w:shd w:val="clear" w:color="000000" w:fill="FFFFFF"/>
            <w:noWrap/>
            <w:vAlign w:val="center"/>
            <w:hideMark/>
          </w:tcPr>
          <w:p w14:paraId="22B2C93C"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843" w:type="dxa"/>
            <w:tcBorders>
              <w:top w:val="nil"/>
              <w:left w:val="nil"/>
              <w:bottom w:val="single" w:sz="4" w:space="0" w:color="auto"/>
              <w:right w:val="single" w:sz="4" w:space="0" w:color="auto"/>
            </w:tcBorders>
            <w:shd w:val="clear" w:color="000000" w:fill="FFFFFF"/>
            <w:noWrap/>
            <w:vAlign w:val="center"/>
            <w:hideMark/>
          </w:tcPr>
          <w:p w14:paraId="3FDECB1A"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559" w:type="dxa"/>
            <w:tcBorders>
              <w:top w:val="nil"/>
              <w:left w:val="nil"/>
              <w:bottom w:val="single" w:sz="4" w:space="0" w:color="auto"/>
              <w:right w:val="single" w:sz="4" w:space="0" w:color="auto"/>
            </w:tcBorders>
            <w:shd w:val="clear" w:color="000000" w:fill="FFFFFF"/>
            <w:noWrap/>
            <w:vAlign w:val="center"/>
            <w:hideMark/>
          </w:tcPr>
          <w:p w14:paraId="61228926"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992" w:type="dxa"/>
            <w:tcBorders>
              <w:top w:val="nil"/>
              <w:left w:val="nil"/>
              <w:bottom w:val="single" w:sz="4" w:space="0" w:color="auto"/>
              <w:right w:val="single" w:sz="4" w:space="0" w:color="auto"/>
            </w:tcBorders>
            <w:shd w:val="clear" w:color="000000" w:fill="FFD966"/>
            <w:vAlign w:val="center"/>
            <w:hideMark/>
          </w:tcPr>
          <w:p w14:paraId="2C7E9357"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993" w:type="dxa"/>
            <w:tcBorders>
              <w:top w:val="nil"/>
              <w:left w:val="nil"/>
              <w:bottom w:val="single" w:sz="4" w:space="0" w:color="auto"/>
              <w:right w:val="single" w:sz="4" w:space="0" w:color="auto"/>
            </w:tcBorders>
            <w:shd w:val="clear" w:color="000000" w:fill="FFD966"/>
            <w:vAlign w:val="center"/>
            <w:hideMark/>
          </w:tcPr>
          <w:p w14:paraId="0EE7286E"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r>
      <w:tr w:rsidR="005771FC" w:rsidRPr="008040EB" w14:paraId="137DD202" w14:textId="77777777" w:rsidTr="005771FC">
        <w:trPr>
          <w:trHeight w:val="300"/>
        </w:trPr>
        <w:tc>
          <w:tcPr>
            <w:tcW w:w="2365" w:type="dxa"/>
            <w:tcBorders>
              <w:top w:val="nil"/>
              <w:left w:val="single" w:sz="4" w:space="0" w:color="auto"/>
              <w:bottom w:val="single" w:sz="4" w:space="0" w:color="auto"/>
              <w:right w:val="single" w:sz="4" w:space="0" w:color="auto"/>
            </w:tcBorders>
            <w:shd w:val="clear" w:color="auto" w:fill="auto"/>
            <w:vAlign w:val="center"/>
            <w:hideMark/>
          </w:tcPr>
          <w:p w14:paraId="7F926004" w14:textId="77777777" w:rsidR="005771FC" w:rsidRPr="008040EB" w:rsidRDefault="005771FC" w:rsidP="008040EB">
            <w:pPr>
              <w:rPr>
                <w:rFonts w:ascii="Arial Narrow" w:hAnsi="Arial Narrow" w:cs="Calibri"/>
                <w:sz w:val="16"/>
                <w:szCs w:val="16"/>
              </w:rPr>
            </w:pPr>
            <w:proofErr w:type="spellStart"/>
            <w:r w:rsidRPr="008040EB">
              <w:rPr>
                <w:rFonts w:ascii="Arial Narrow" w:hAnsi="Arial Narrow" w:cs="Calibri"/>
                <w:sz w:val="16"/>
                <w:szCs w:val="16"/>
              </w:rPr>
              <w:t>Scan</w:t>
            </w:r>
            <w:proofErr w:type="spellEnd"/>
            <w:r w:rsidRPr="008040EB">
              <w:rPr>
                <w:rFonts w:ascii="Arial Narrow" w:hAnsi="Arial Narrow" w:cs="Calibri"/>
                <w:sz w:val="16"/>
                <w:szCs w:val="16"/>
              </w:rPr>
              <w:t xml:space="preserve"> - min. hrúbka vrstvy v  3D v mm</w:t>
            </w:r>
          </w:p>
        </w:tc>
        <w:tc>
          <w:tcPr>
            <w:tcW w:w="607" w:type="dxa"/>
            <w:tcBorders>
              <w:top w:val="nil"/>
              <w:left w:val="nil"/>
              <w:bottom w:val="single" w:sz="4" w:space="0" w:color="auto"/>
              <w:right w:val="single" w:sz="4" w:space="0" w:color="auto"/>
            </w:tcBorders>
            <w:shd w:val="clear" w:color="auto" w:fill="auto"/>
            <w:vAlign w:val="center"/>
            <w:hideMark/>
          </w:tcPr>
          <w:p w14:paraId="2D7A83C6"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mm</w:t>
            </w:r>
          </w:p>
        </w:tc>
        <w:tc>
          <w:tcPr>
            <w:tcW w:w="1276" w:type="dxa"/>
            <w:tcBorders>
              <w:top w:val="nil"/>
              <w:left w:val="nil"/>
              <w:bottom w:val="single" w:sz="4" w:space="0" w:color="auto"/>
              <w:right w:val="single" w:sz="4" w:space="0" w:color="auto"/>
            </w:tcBorders>
            <w:shd w:val="clear" w:color="auto" w:fill="auto"/>
            <w:vAlign w:val="center"/>
            <w:hideMark/>
          </w:tcPr>
          <w:p w14:paraId="501E0265"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rovnaký a menší</w:t>
            </w:r>
          </w:p>
        </w:tc>
        <w:tc>
          <w:tcPr>
            <w:tcW w:w="1984" w:type="dxa"/>
            <w:tcBorders>
              <w:top w:val="nil"/>
              <w:left w:val="nil"/>
              <w:bottom w:val="single" w:sz="4" w:space="0" w:color="auto"/>
              <w:right w:val="single" w:sz="4" w:space="0" w:color="auto"/>
            </w:tcBorders>
            <w:shd w:val="clear" w:color="000000" w:fill="FFFFFF"/>
            <w:noWrap/>
            <w:vAlign w:val="center"/>
            <w:hideMark/>
          </w:tcPr>
          <w:p w14:paraId="2A4EB0C3"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0,1</w:t>
            </w:r>
          </w:p>
        </w:tc>
        <w:tc>
          <w:tcPr>
            <w:tcW w:w="1855" w:type="dxa"/>
            <w:tcBorders>
              <w:top w:val="nil"/>
              <w:left w:val="nil"/>
              <w:bottom w:val="single" w:sz="4" w:space="0" w:color="auto"/>
              <w:right w:val="single" w:sz="4" w:space="0" w:color="auto"/>
            </w:tcBorders>
            <w:shd w:val="clear" w:color="000000" w:fill="FFFFFF"/>
            <w:noWrap/>
            <w:vAlign w:val="center"/>
            <w:hideMark/>
          </w:tcPr>
          <w:p w14:paraId="27DFFB0A"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689" w:type="dxa"/>
            <w:tcBorders>
              <w:top w:val="nil"/>
              <w:left w:val="nil"/>
              <w:bottom w:val="single" w:sz="4" w:space="0" w:color="auto"/>
              <w:right w:val="single" w:sz="4" w:space="0" w:color="auto"/>
            </w:tcBorders>
            <w:shd w:val="clear" w:color="000000" w:fill="FFFFFF"/>
            <w:noWrap/>
            <w:vAlign w:val="center"/>
            <w:hideMark/>
          </w:tcPr>
          <w:p w14:paraId="56AE6C13"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843" w:type="dxa"/>
            <w:tcBorders>
              <w:top w:val="nil"/>
              <w:left w:val="nil"/>
              <w:bottom w:val="single" w:sz="4" w:space="0" w:color="auto"/>
              <w:right w:val="single" w:sz="4" w:space="0" w:color="auto"/>
            </w:tcBorders>
            <w:shd w:val="clear" w:color="000000" w:fill="FFFFFF"/>
            <w:noWrap/>
            <w:vAlign w:val="center"/>
            <w:hideMark/>
          </w:tcPr>
          <w:p w14:paraId="7C74ECA4"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559" w:type="dxa"/>
            <w:tcBorders>
              <w:top w:val="nil"/>
              <w:left w:val="nil"/>
              <w:bottom w:val="single" w:sz="4" w:space="0" w:color="auto"/>
              <w:right w:val="single" w:sz="4" w:space="0" w:color="auto"/>
            </w:tcBorders>
            <w:shd w:val="clear" w:color="000000" w:fill="FFFFFF"/>
            <w:noWrap/>
            <w:vAlign w:val="center"/>
            <w:hideMark/>
          </w:tcPr>
          <w:p w14:paraId="2CA74451"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992" w:type="dxa"/>
            <w:tcBorders>
              <w:top w:val="nil"/>
              <w:left w:val="nil"/>
              <w:bottom w:val="single" w:sz="4" w:space="0" w:color="auto"/>
              <w:right w:val="single" w:sz="4" w:space="0" w:color="auto"/>
            </w:tcBorders>
            <w:shd w:val="clear" w:color="000000" w:fill="FFD966"/>
            <w:vAlign w:val="center"/>
            <w:hideMark/>
          </w:tcPr>
          <w:p w14:paraId="71414F5F"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993" w:type="dxa"/>
            <w:tcBorders>
              <w:top w:val="nil"/>
              <w:left w:val="nil"/>
              <w:bottom w:val="single" w:sz="4" w:space="0" w:color="auto"/>
              <w:right w:val="single" w:sz="4" w:space="0" w:color="auto"/>
            </w:tcBorders>
            <w:shd w:val="clear" w:color="000000" w:fill="FFD966"/>
            <w:vAlign w:val="center"/>
            <w:hideMark/>
          </w:tcPr>
          <w:p w14:paraId="718EEF43"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r>
      <w:tr w:rsidR="005771FC" w:rsidRPr="008040EB" w14:paraId="7637A469" w14:textId="77777777" w:rsidTr="005771FC">
        <w:trPr>
          <w:trHeight w:val="300"/>
        </w:trPr>
        <w:tc>
          <w:tcPr>
            <w:tcW w:w="2365" w:type="dxa"/>
            <w:tcBorders>
              <w:top w:val="nil"/>
              <w:left w:val="single" w:sz="4" w:space="0" w:color="auto"/>
              <w:bottom w:val="single" w:sz="4" w:space="0" w:color="auto"/>
              <w:right w:val="single" w:sz="4" w:space="0" w:color="auto"/>
            </w:tcBorders>
            <w:shd w:val="clear" w:color="auto" w:fill="auto"/>
            <w:vAlign w:val="center"/>
            <w:hideMark/>
          </w:tcPr>
          <w:p w14:paraId="5CEE4328" w14:textId="77777777" w:rsidR="005771FC" w:rsidRPr="008040EB" w:rsidRDefault="005771FC" w:rsidP="008040EB">
            <w:pPr>
              <w:rPr>
                <w:rFonts w:ascii="Arial Narrow" w:hAnsi="Arial Narrow" w:cs="Calibri"/>
                <w:sz w:val="16"/>
                <w:szCs w:val="16"/>
              </w:rPr>
            </w:pPr>
            <w:proofErr w:type="spellStart"/>
            <w:r w:rsidRPr="008040EB">
              <w:rPr>
                <w:rFonts w:ascii="Arial Narrow" w:hAnsi="Arial Narrow" w:cs="Calibri"/>
                <w:sz w:val="16"/>
                <w:szCs w:val="16"/>
              </w:rPr>
              <w:t>Scan</w:t>
            </w:r>
            <w:proofErr w:type="spellEnd"/>
            <w:r w:rsidRPr="008040EB">
              <w:rPr>
                <w:rFonts w:ascii="Arial Narrow" w:hAnsi="Arial Narrow" w:cs="Calibri"/>
                <w:sz w:val="16"/>
                <w:szCs w:val="16"/>
              </w:rPr>
              <w:t xml:space="preserve"> - maximálne priestorové rozlíšenie v </w:t>
            </w:r>
            <w:r w:rsidRPr="008040EB">
              <w:rPr>
                <w:rFonts w:ascii="Calibri" w:hAnsi="Calibri" w:cs="Calibri"/>
                <w:sz w:val="16"/>
                <w:szCs w:val="16"/>
              </w:rPr>
              <w:t>µ</w:t>
            </w:r>
            <w:r w:rsidRPr="008040EB">
              <w:rPr>
                <w:rFonts w:ascii="Arial Narrow" w:hAnsi="Arial Narrow" w:cs="Calibri"/>
                <w:sz w:val="16"/>
                <w:szCs w:val="16"/>
              </w:rPr>
              <w:t>m</w:t>
            </w:r>
          </w:p>
        </w:tc>
        <w:tc>
          <w:tcPr>
            <w:tcW w:w="607" w:type="dxa"/>
            <w:tcBorders>
              <w:top w:val="nil"/>
              <w:left w:val="nil"/>
              <w:bottom w:val="single" w:sz="4" w:space="0" w:color="auto"/>
              <w:right w:val="single" w:sz="4" w:space="0" w:color="auto"/>
            </w:tcBorders>
            <w:shd w:val="clear" w:color="auto" w:fill="auto"/>
            <w:vAlign w:val="center"/>
            <w:hideMark/>
          </w:tcPr>
          <w:p w14:paraId="3B934AB8"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xml:space="preserve"> µm</w:t>
            </w:r>
          </w:p>
        </w:tc>
        <w:tc>
          <w:tcPr>
            <w:tcW w:w="1276" w:type="dxa"/>
            <w:tcBorders>
              <w:top w:val="nil"/>
              <w:left w:val="nil"/>
              <w:bottom w:val="single" w:sz="4" w:space="0" w:color="auto"/>
              <w:right w:val="single" w:sz="4" w:space="0" w:color="auto"/>
            </w:tcBorders>
            <w:shd w:val="clear" w:color="auto" w:fill="auto"/>
            <w:vAlign w:val="center"/>
            <w:hideMark/>
          </w:tcPr>
          <w:p w14:paraId="1CA651FB"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rovnaký a menší</w:t>
            </w:r>
          </w:p>
        </w:tc>
        <w:tc>
          <w:tcPr>
            <w:tcW w:w="1984" w:type="dxa"/>
            <w:tcBorders>
              <w:top w:val="nil"/>
              <w:left w:val="nil"/>
              <w:bottom w:val="single" w:sz="4" w:space="0" w:color="auto"/>
              <w:right w:val="single" w:sz="4" w:space="0" w:color="auto"/>
            </w:tcBorders>
            <w:shd w:val="clear" w:color="000000" w:fill="FFFFFF"/>
            <w:noWrap/>
            <w:vAlign w:val="center"/>
            <w:hideMark/>
          </w:tcPr>
          <w:p w14:paraId="33A3DB8F" w14:textId="63255FE3" w:rsidR="005771FC" w:rsidRPr="008040EB" w:rsidRDefault="005771FC" w:rsidP="008040EB">
            <w:pPr>
              <w:jc w:val="center"/>
              <w:rPr>
                <w:rFonts w:ascii="Arial Narrow" w:hAnsi="Arial Narrow" w:cs="Calibri"/>
                <w:color w:val="000000"/>
                <w:sz w:val="16"/>
                <w:szCs w:val="16"/>
              </w:rPr>
            </w:pPr>
            <w:r>
              <w:rPr>
                <w:rFonts w:ascii="Arial Narrow" w:hAnsi="Arial Narrow" w:cs="Calibri"/>
                <w:color w:val="000000"/>
                <w:sz w:val="16"/>
                <w:szCs w:val="16"/>
              </w:rPr>
              <w:t>12</w:t>
            </w:r>
          </w:p>
        </w:tc>
        <w:tc>
          <w:tcPr>
            <w:tcW w:w="1855" w:type="dxa"/>
            <w:tcBorders>
              <w:top w:val="nil"/>
              <w:left w:val="nil"/>
              <w:bottom w:val="single" w:sz="4" w:space="0" w:color="auto"/>
              <w:right w:val="single" w:sz="4" w:space="0" w:color="auto"/>
            </w:tcBorders>
            <w:shd w:val="clear" w:color="000000" w:fill="FFFFFF"/>
            <w:noWrap/>
            <w:vAlign w:val="center"/>
            <w:hideMark/>
          </w:tcPr>
          <w:p w14:paraId="302ABA77"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689" w:type="dxa"/>
            <w:tcBorders>
              <w:top w:val="nil"/>
              <w:left w:val="nil"/>
              <w:bottom w:val="single" w:sz="4" w:space="0" w:color="auto"/>
              <w:right w:val="single" w:sz="4" w:space="0" w:color="auto"/>
            </w:tcBorders>
            <w:shd w:val="clear" w:color="000000" w:fill="FFFFFF"/>
            <w:noWrap/>
            <w:vAlign w:val="center"/>
            <w:hideMark/>
          </w:tcPr>
          <w:p w14:paraId="724045F0"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843" w:type="dxa"/>
            <w:tcBorders>
              <w:top w:val="nil"/>
              <w:left w:val="nil"/>
              <w:bottom w:val="single" w:sz="4" w:space="0" w:color="auto"/>
              <w:right w:val="single" w:sz="4" w:space="0" w:color="auto"/>
            </w:tcBorders>
            <w:shd w:val="clear" w:color="000000" w:fill="FFFFFF"/>
            <w:noWrap/>
            <w:vAlign w:val="center"/>
            <w:hideMark/>
          </w:tcPr>
          <w:p w14:paraId="26C7F8CE"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559" w:type="dxa"/>
            <w:tcBorders>
              <w:top w:val="nil"/>
              <w:left w:val="nil"/>
              <w:bottom w:val="single" w:sz="4" w:space="0" w:color="auto"/>
              <w:right w:val="single" w:sz="4" w:space="0" w:color="auto"/>
            </w:tcBorders>
            <w:shd w:val="clear" w:color="000000" w:fill="FFFFFF"/>
            <w:noWrap/>
            <w:vAlign w:val="center"/>
            <w:hideMark/>
          </w:tcPr>
          <w:p w14:paraId="60A0D0F9"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992" w:type="dxa"/>
            <w:tcBorders>
              <w:top w:val="nil"/>
              <w:left w:val="nil"/>
              <w:bottom w:val="single" w:sz="4" w:space="0" w:color="auto"/>
              <w:right w:val="single" w:sz="4" w:space="0" w:color="auto"/>
            </w:tcBorders>
            <w:shd w:val="clear" w:color="000000" w:fill="FFD966"/>
            <w:vAlign w:val="center"/>
            <w:hideMark/>
          </w:tcPr>
          <w:p w14:paraId="3954C545"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993" w:type="dxa"/>
            <w:tcBorders>
              <w:top w:val="nil"/>
              <w:left w:val="nil"/>
              <w:bottom w:val="single" w:sz="4" w:space="0" w:color="auto"/>
              <w:right w:val="single" w:sz="4" w:space="0" w:color="auto"/>
            </w:tcBorders>
            <w:shd w:val="clear" w:color="000000" w:fill="FFD966"/>
            <w:vAlign w:val="center"/>
            <w:hideMark/>
          </w:tcPr>
          <w:p w14:paraId="0420B7CB"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r>
      <w:tr w:rsidR="005771FC" w:rsidRPr="008040EB" w14:paraId="72B213FE" w14:textId="77777777" w:rsidTr="005771FC">
        <w:trPr>
          <w:trHeight w:val="300"/>
        </w:trPr>
        <w:tc>
          <w:tcPr>
            <w:tcW w:w="2365" w:type="dxa"/>
            <w:tcBorders>
              <w:top w:val="nil"/>
              <w:left w:val="single" w:sz="4" w:space="0" w:color="auto"/>
              <w:bottom w:val="single" w:sz="4" w:space="0" w:color="auto"/>
              <w:right w:val="single" w:sz="4" w:space="0" w:color="auto"/>
            </w:tcBorders>
            <w:shd w:val="clear" w:color="000000" w:fill="C0C0C0"/>
            <w:vAlign w:val="center"/>
            <w:hideMark/>
          </w:tcPr>
          <w:p w14:paraId="4FAB3CCA" w14:textId="77777777" w:rsidR="005771FC" w:rsidRPr="008040EB" w:rsidRDefault="005771FC" w:rsidP="008040EB">
            <w:pPr>
              <w:rPr>
                <w:rFonts w:ascii="Arial Narrow" w:hAnsi="Arial Narrow" w:cs="Calibri"/>
                <w:color w:val="000000"/>
                <w:sz w:val="16"/>
                <w:szCs w:val="16"/>
              </w:rPr>
            </w:pPr>
            <w:r w:rsidRPr="008040EB">
              <w:rPr>
                <w:rFonts w:ascii="Arial Narrow" w:hAnsi="Arial Narrow" w:cs="Calibri"/>
                <w:color w:val="000000"/>
                <w:sz w:val="16"/>
                <w:szCs w:val="16"/>
              </w:rPr>
              <w:t>Iné funkčné vlastnosti</w:t>
            </w:r>
          </w:p>
        </w:tc>
        <w:tc>
          <w:tcPr>
            <w:tcW w:w="607" w:type="dxa"/>
            <w:tcBorders>
              <w:top w:val="nil"/>
              <w:left w:val="nil"/>
              <w:bottom w:val="single" w:sz="4" w:space="0" w:color="auto"/>
              <w:right w:val="single" w:sz="4" w:space="0" w:color="auto"/>
            </w:tcBorders>
            <w:shd w:val="clear" w:color="000000" w:fill="C0C0C0"/>
            <w:vAlign w:val="center"/>
            <w:hideMark/>
          </w:tcPr>
          <w:p w14:paraId="7747F9E8" w14:textId="77777777" w:rsidR="005771FC" w:rsidRPr="008040EB" w:rsidRDefault="005771FC" w:rsidP="008040EB">
            <w:pPr>
              <w:rPr>
                <w:rFonts w:ascii="Arial Narrow" w:hAnsi="Arial Narrow" w:cs="Calibri"/>
                <w:color w:val="000000"/>
                <w:sz w:val="16"/>
                <w:szCs w:val="16"/>
              </w:rPr>
            </w:pPr>
            <w:r w:rsidRPr="008040EB">
              <w:rPr>
                <w:rFonts w:ascii="Arial Narrow" w:hAnsi="Arial Narrow" w:cs="Calibri"/>
                <w:color w:val="000000"/>
                <w:sz w:val="16"/>
                <w:szCs w:val="16"/>
              </w:rPr>
              <w:t> </w:t>
            </w:r>
          </w:p>
        </w:tc>
        <w:tc>
          <w:tcPr>
            <w:tcW w:w="1276" w:type="dxa"/>
            <w:tcBorders>
              <w:top w:val="nil"/>
              <w:left w:val="nil"/>
              <w:bottom w:val="single" w:sz="4" w:space="0" w:color="auto"/>
              <w:right w:val="single" w:sz="4" w:space="0" w:color="auto"/>
            </w:tcBorders>
            <w:shd w:val="clear" w:color="000000" w:fill="C0C0C0"/>
            <w:vAlign w:val="center"/>
            <w:hideMark/>
          </w:tcPr>
          <w:p w14:paraId="1F4B2209" w14:textId="77777777" w:rsidR="005771FC" w:rsidRPr="008040EB" w:rsidRDefault="005771FC" w:rsidP="008040EB">
            <w:pPr>
              <w:rPr>
                <w:rFonts w:ascii="Arial Narrow" w:hAnsi="Arial Narrow" w:cs="Calibri"/>
                <w:color w:val="000000"/>
                <w:sz w:val="16"/>
                <w:szCs w:val="16"/>
              </w:rPr>
            </w:pPr>
            <w:r w:rsidRPr="008040EB">
              <w:rPr>
                <w:rFonts w:ascii="Arial Narrow" w:hAnsi="Arial Narrow" w:cs="Calibri"/>
                <w:color w:val="000000"/>
                <w:sz w:val="16"/>
                <w:szCs w:val="16"/>
              </w:rPr>
              <w:t> </w:t>
            </w:r>
          </w:p>
        </w:tc>
        <w:tc>
          <w:tcPr>
            <w:tcW w:w="1984" w:type="dxa"/>
            <w:tcBorders>
              <w:top w:val="nil"/>
              <w:left w:val="nil"/>
              <w:bottom w:val="single" w:sz="4" w:space="0" w:color="auto"/>
              <w:right w:val="single" w:sz="4" w:space="0" w:color="auto"/>
            </w:tcBorders>
            <w:shd w:val="clear" w:color="000000" w:fill="C0C0C0"/>
            <w:vAlign w:val="center"/>
            <w:hideMark/>
          </w:tcPr>
          <w:p w14:paraId="2065645A"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855" w:type="dxa"/>
            <w:tcBorders>
              <w:top w:val="nil"/>
              <w:left w:val="nil"/>
              <w:bottom w:val="single" w:sz="4" w:space="0" w:color="auto"/>
              <w:right w:val="single" w:sz="4" w:space="0" w:color="auto"/>
            </w:tcBorders>
            <w:shd w:val="clear" w:color="000000" w:fill="C0C0C0"/>
            <w:vAlign w:val="center"/>
            <w:hideMark/>
          </w:tcPr>
          <w:p w14:paraId="6CC78332"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689" w:type="dxa"/>
            <w:tcBorders>
              <w:top w:val="nil"/>
              <w:left w:val="nil"/>
              <w:bottom w:val="single" w:sz="4" w:space="0" w:color="auto"/>
              <w:right w:val="single" w:sz="4" w:space="0" w:color="auto"/>
            </w:tcBorders>
            <w:shd w:val="clear" w:color="000000" w:fill="C0C0C0"/>
            <w:vAlign w:val="center"/>
            <w:hideMark/>
          </w:tcPr>
          <w:p w14:paraId="3D00FF57"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843" w:type="dxa"/>
            <w:tcBorders>
              <w:top w:val="nil"/>
              <w:left w:val="nil"/>
              <w:bottom w:val="single" w:sz="4" w:space="0" w:color="auto"/>
              <w:right w:val="single" w:sz="4" w:space="0" w:color="auto"/>
            </w:tcBorders>
            <w:shd w:val="clear" w:color="000000" w:fill="C0C0C0"/>
            <w:vAlign w:val="center"/>
            <w:hideMark/>
          </w:tcPr>
          <w:p w14:paraId="6A506EEA"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559" w:type="dxa"/>
            <w:tcBorders>
              <w:top w:val="nil"/>
              <w:left w:val="nil"/>
              <w:bottom w:val="single" w:sz="4" w:space="0" w:color="auto"/>
              <w:right w:val="single" w:sz="4" w:space="0" w:color="auto"/>
            </w:tcBorders>
            <w:shd w:val="clear" w:color="000000" w:fill="C0C0C0"/>
            <w:vAlign w:val="center"/>
            <w:hideMark/>
          </w:tcPr>
          <w:p w14:paraId="2ABBFDB2"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992" w:type="dxa"/>
            <w:tcBorders>
              <w:top w:val="nil"/>
              <w:left w:val="nil"/>
              <w:bottom w:val="single" w:sz="4" w:space="0" w:color="auto"/>
              <w:right w:val="single" w:sz="4" w:space="0" w:color="auto"/>
            </w:tcBorders>
            <w:shd w:val="clear" w:color="000000" w:fill="C0C0C0"/>
            <w:vAlign w:val="center"/>
            <w:hideMark/>
          </w:tcPr>
          <w:p w14:paraId="6F248C28" w14:textId="77777777" w:rsidR="005771FC" w:rsidRPr="008040EB" w:rsidRDefault="005771FC" w:rsidP="008040EB">
            <w:pPr>
              <w:rPr>
                <w:rFonts w:ascii="Arial Narrow" w:hAnsi="Arial Narrow" w:cs="Calibri"/>
                <w:color w:val="000000"/>
                <w:sz w:val="16"/>
                <w:szCs w:val="16"/>
              </w:rPr>
            </w:pPr>
            <w:r w:rsidRPr="008040EB">
              <w:rPr>
                <w:rFonts w:ascii="Arial Narrow" w:hAnsi="Arial Narrow" w:cs="Calibri"/>
                <w:color w:val="000000"/>
                <w:sz w:val="16"/>
                <w:szCs w:val="16"/>
              </w:rPr>
              <w:t> </w:t>
            </w:r>
          </w:p>
        </w:tc>
        <w:tc>
          <w:tcPr>
            <w:tcW w:w="993" w:type="dxa"/>
            <w:tcBorders>
              <w:top w:val="nil"/>
              <w:left w:val="nil"/>
              <w:bottom w:val="single" w:sz="4" w:space="0" w:color="auto"/>
              <w:right w:val="single" w:sz="4" w:space="0" w:color="auto"/>
            </w:tcBorders>
            <w:shd w:val="clear" w:color="000000" w:fill="C0C0C0"/>
            <w:vAlign w:val="center"/>
            <w:hideMark/>
          </w:tcPr>
          <w:p w14:paraId="6821C5E7" w14:textId="77777777" w:rsidR="005771FC" w:rsidRPr="008040EB" w:rsidRDefault="005771FC" w:rsidP="008040EB">
            <w:pPr>
              <w:rPr>
                <w:rFonts w:ascii="Arial Narrow" w:hAnsi="Arial Narrow" w:cs="Calibri"/>
                <w:color w:val="000000"/>
                <w:sz w:val="16"/>
                <w:szCs w:val="16"/>
              </w:rPr>
            </w:pPr>
            <w:r w:rsidRPr="008040EB">
              <w:rPr>
                <w:rFonts w:ascii="Arial Narrow" w:hAnsi="Arial Narrow" w:cs="Calibri"/>
                <w:color w:val="000000"/>
                <w:sz w:val="16"/>
                <w:szCs w:val="16"/>
              </w:rPr>
              <w:t> </w:t>
            </w:r>
          </w:p>
        </w:tc>
      </w:tr>
      <w:tr w:rsidR="005771FC" w:rsidRPr="008040EB" w14:paraId="619EEF48" w14:textId="77777777" w:rsidTr="005771FC">
        <w:trPr>
          <w:trHeight w:val="300"/>
        </w:trPr>
        <w:tc>
          <w:tcPr>
            <w:tcW w:w="2365" w:type="dxa"/>
            <w:tcBorders>
              <w:top w:val="nil"/>
              <w:left w:val="single" w:sz="4" w:space="0" w:color="auto"/>
              <w:bottom w:val="single" w:sz="4" w:space="0" w:color="auto"/>
              <w:right w:val="single" w:sz="4" w:space="0" w:color="auto"/>
            </w:tcBorders>
            <w:shd w:val="clear" w:color="auto" w:fill="auto"/>
            <w:vAlign w:val="center"/>
            <w:hideMark/>
          </w:tcPr>
          <w:p w14:paraId="34B5F8C0" w14:textId="77777777" w:rsidR="005771FC" w:rsidRPr="008040EB" w:rsidRDefault="005771FC" w:rsidP="008040EB">
            <w:pPr>
              <w:rPr>
                <w:rFonts w:ascii="Arial Narrow" w:hAnsi="Arial Narrow" w:cs="Calibri"/>
                <w:sz w:val="16"/>
                <w:szCs w:val="16"/>
              </w:rPr>
            </w:pPr>
            <w:r w:rsidRPr="008040EB">
              <w:rPr>
                <w:rFonts w:ascii="Arial Narrow" w:hAnsi="Arial Narrow" w:cs="Calibri"/>
                <w:sz w:val="16"/>
                <w:szCs w:val="16"/>
              </w:rPr>
              <w:t>technológia potlačenia pohybových artefaktov</w:t>
            </w:r>
          </w:p>
        </w:tc>
        <w:tc>
          <w:tcPr>
            <w:tcW w:w="607" w:type="dxa"/>
            <w:tcBorders>
              <w:top w:val="nil"/>
              <w:left w:val="nil"/>
              <w:bottom w:val="single" w:sz="4" w:space="0" w:color="auto"/>
              <w:right w:val="single" w:sz="4" w:space="0" w:color="auto"/>
            </w:tcBorders>
            <w:shd w:val="clear" w:color="auto" w:fill="auto"/>
            <w:vAlign w:val="center"/>
            <w:hideMark/>
          </w:tcPr>
          <w:p w14:paraId="4414B2CB"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áno/nie</w:t>
            </w:r>
          </w:p>
        </w:tc>
        <w:tc>
          <w:tcPr>
            <w:tcW w:w="1276" w:type="dxa"/>
            <w:tcBorders>
              <w:top w:val="nil"/>
              <w:left w:val="nil"/>
              <w:bottom w:val="single" w:sz="4" w:space="0" w:color="auto"/>
              <w:right w:val="single" w:sz="4" w:space="0" w:color="auto"/>
            </w:tcBorders>
            <w:shd w:val="clear" w:color="auto" w:fill="auto"/>
            <w:vAlign w:val="center"/>
            <w:hideMark/>
          </w:tcPr>
          <w:p w14:paraId="691BF5CD"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áno/nie</w:t>
            </w:r>
          </w:p>
        </w:tc>
        <w:tc>
          <w:tcPr>
            <w:tcW w:w="1984" w:type="dxa"/>
            <w:tcBorders>
              <w:top w:val="nil"/>
              <w:left w:val="nil"/>
              <w:bottom w:val="single" w:sz="4" w:space="0" w:color="auto"/>
              <w:right w:val="single" w:sz="4" w:space="0" w:color="auto"/>
            </w:tcBorders>
            <w:shd w:val="clear" w:color="000000" w:fill="FFFFFF"/>
            <w:noWrap/>
            <w:vAlign w:val="center"/>
            <w:hideMark/>
          </w:tcPr>
          <w:p w14:paraId="70B1B46D"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w:t>
            </w:r>
          </w:p>
        </w:tc>
        <w:tc>
          <w:tcPr>
            <w:tcW w:w="1855" w:type="dxa"/>
            <w:tcBorders>
              <w:top w:val="nil"/>
              <w:left w:val="nil"/>
              <w:bottom w:val="single" w:sz="4" w:space="0" w:color="auto"/>
              <w:right w:val="single" w:sz="4" w:space="0" w:color="auto"/>
            </w:tcBorders>
            <w:shd w:val="clear" w:color="000000" w:fill="FFFFFF"/>
            <w:noWrap/>
            <w:vAlign w:val="center"/>
            <w:hideMark/>
          </w:tcPr>
          <w:p w14:paraId="6C63BC92"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689" w:type="dxa"/>
            <w:tcBorders>
              <w:top w:val="nil"/>
              <w:left w:val="nil"/>
              <w:bottom w:val="single" w:sz="4" w:space="0" w:color="auto"/>
              <w:right w:val="single" w:sz="4" w:space="0" w:color="auto"/>
            </w:tcBorders>
            <w:shd w:val="clear" w:color="000000" w:fill="FFFFFF"/>
            <w:noWrap/>
            <w:vAlign w:val="center"/>
            <w:hideMark/>
          </w:tcPr>
          <w:p w14:paraId="49461A5C"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843" w:type="dxa"/>
            <w:tcBorders>
              <w:top w:val="nil"/>
              <w:left w:val="nil"/>
              <w:bottom w:val="single" w:sz="4" w:space="0" w:color="auto"/>
              <w:right w:val="single" w:sz="4" w:space="0" w:color="auto"/>
            </w:tcBorders>
            <w:shd w:val="clear" w:color="000000" w:fill="FFFFFF"/>
            <w:noWrap/>
            <w:vAlign w:val="center"/>
            <w:hideMark/>
          </w:tcPr>
          <w:p w14:paraId="216E15DD"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559" w:type="dxa"/>
            <w:tcBorders>
              <w:top w:val="nil"/>
              <w:left w:val="nil"/>
              <w:bottom w:val="single" w:sz="4" w:space="0" w:color="auto"/>
              <w:right w:val="single" w:sz="4" w:space="0" w:color="auto"/>
            </w:tcBorders>
            <w:shd w:val="clear" w:color="000000" w:fill="FFFFFF"/>
            <w:noWrap/>
            <w:vAlign w:val="center"/>
            <w:hideMark/>
          </w:tcPr>
          <w:p w14:paraId="17497BFB"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992" w:type="dxa"/>
            <w:tcBorders>
              <w:top w:val="nil"/>
              <w:left w:val="nil"/>
              <w:bottom w:val="single" w:sz="4" w:space="0" w:color="auto"/>
              <w:right w:val="single" w:sz="4" w:space="0" w:color="auto"/>
            </w:tcBorders>
            <w:shd w:val="clear" w:color="000000" w:fill="FFD966"/>
            <w:vAlign w:val="center"/>
            <w:hideMark/>
          </w:tcPr>
          <w:p w14:paraId="428B7F88"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993" w:type="dxa"/>
            <w:tcBorders>
              <w:top w:val="nil"/>
              <w:left w:val="nil"/>
              <w:bottom w:val="single" w:sz="4" w:space="0" w:color="auto"/>
              <w:right w:val="single" w:sz="4" w:space="0" w:color="auto"/>
            </w:tcBorders>
            <w:shd w:val="clear" w:color="000000" w:fill="FFD966"/>
            <w:vAlign w:val="center"/>
            <w:hideMark/>
          </w:tcPr>
          <w:p w14:paraId="7CA85A58"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r>
      <w:tr w:rsidR="005771FC" w:rsidRPr="008040EB" w14:paraId="1AB5091F" w14:textId="77777777" w:rsidTr="005771FC">
        <w:trPr>
          <w:trHeight w:val="300"/>
        </w:trPr>
        <w:tc>
          <w:tcPr>
            <w:tcW w:w="2365" w:type="dxa"/>
            <w:tcBorders>
              <w:top w:val="nil"/>
              <w:left w:val="single" w:sz="4" w:space="0" w:color="auto"/>
              <w:bottom w:val="single" w:sz="4" w:space="0" w:color="auto"/>
              <w:right w:val="single" w:sz="4" w:space="0" w:color="auto"/>
            </w:tcBorders>
            <w:shd w:val="clear" w:color="auto" w:fill="auto"/>
            <w:vAlign w:val="center"/>
            <w:hideMark/>
          </w:tcPr>
          <w:p w14:paraId="294E8D2D" w14:textId="77777777" w:rsidR="005771FC" w:rsidRPr="008040EB" w:rsidRDefault="005771FC" w:rsidP="008040EB">
            <w:pPr>
              <w:rPr>
                <w:rFonts w:ascii="Arial Narrow" w:hAnsi="Arial Narrow" w:cs="Calibri"/>
                <w:sz w:val="16"/>
                <w:szCs w:val="16"/>
              </w:rPr>
            </w:pPr>
            <w:r w:rsidRPr="008040EB">
              <w:rPr>
                <w:rFonts w:ascii="Arial Narrow" w:hAnsi="Arial Narrow" w:cs="Calibri"/>
                <w:sz w:val="16"/>
                <w:szCs w:val="16"/>
              </w:rPr>
              <w:t xml:space="preserve">optický prenos signálu od </w:t>
            </w:r>
            <w:proofErr w:type="spellStart"/>
            <w:r w:rsidRPr="008040EB">
              <w:rPr>
                <w:rFonts w:ascii="Arial Narrow" w:hAnsi="Arial Narrow" w:cs="Calibri"/>
                <w:sz w:val="16"/>
                <w:szCs w:val="16"/>
              </w:rPr>
              <w:t>rf</w:t>
            </w:r>
            <w:proofErr w:type="spellEnd"/>
            <w:r w:rsidRPr="008040EB">
              <w:rPr>
                <w:rFonts w:ascii="Arial Narrow" w:hAnsi="Arial Narrow" w:cs="Calibri"/>
                <w:sz w:val="16"/>
                <w:szCs w:val="16"/>
              </w:rPr>
              <w:t>-systému</w:t>
            </w:r>
          </w:p>
        </w:tc>
        <w:tc>
          <w:tcPr>
            <w:tcW w:w="607" w:type="dxa"/>
            <w:tcBorders>
              <w:top w:val="nil"/>
              <w:left w:val="nil"/>
              <w:bottom w:val="single" w:sz="4" w:space="0" w:color="auto"/>
              <w:right w:val="single" w:sz="4" w:space="0" w:color="auto"/>
            </w:tcBorders>
            <w:shd w:val="clear" w:color="auto" w:fill="auto"/>
            <w:vAlign w:val="center"/>
            <w:hideMark/>
          </w:tcPr>
          <w:p w14:paraId="458AC007"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áno/nie</w:t>
            </w:r>
          </w:p>
        </w:tc>
        <w:tc>
          <w:tcPr>
            <w:tcW w:w="1276" w:type="dxa"/>
            <w:tcBorders>
              <w:top w:val="nil"/>
              <w:left w:val="nil"/>
              <w:bottom w:val="single" w:sz="4" w:space="0" w:color="auto"/>
              <w:right w:val="single" w:sz="4" w:space="0" w:color="auto"/>
            </w:tcBorders>
            <w:shd w:val="clear" w:color="auto" w:fill="auto"/>
            <w:vAlign w:val="center"/>
            <w:hideMark/>
          </w:tcPr>
          <w:p w14:paraId="76F5ADB9"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áno/nie</w:t>
            </w:r>
          </w:p>
        </w:tc>
        <w:tc>
          <w:tcPr>
            <w:tcW w:w="1984" w:type="dxa"/>
            <w:tcBorders>
              <w:top w:val="nil"/>
              <w:left w:val="nil"/>
              <w:bottom w:val="single" w:sz="4" w:space="0" w:color="auto"/>
              <w:right w:val="single" w:sz="4" w:space="0" w:color="auto"/>
            </w:tcBorders>
            <w:shd w:val="clear" w:color="000000" w:fill="FFFFFF"/>
            <w:noWrap/>
            <w:vAlign w:val="center"/>
            <w:hideMark/>
          </w:tcPr>
          <w:p w14:paraId="4A168299"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w:t>
            </w:r>
          </w:p>
        </w:tc>
        <w:tc>
          <w:tcPr>
            <w:tcW w:w="1855" w:type="dxa"/>
            <w:tcBorders>
              <w:top w:val="nil"/>
              <w:left w:val="nil"/>
              <w:bottom w:val="single" w:sz="4" w:space="0" w:color="auto"/>
              <w:right w:val="single" w:sz="4" w:space="0" w:color="auto"/>
            </w:tcBorders>
            <w:shd w:val="clear" w:color="000000" w:fill="FFFFFF"/>
            <w:noWrap/>
            <w:vAlign w:val="center"/>
            <w:hideMark/>
          </w:tcPr>
          <w:p w14:paraId="5C9D131A"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689" w:type="dxa"/>
            <w:tcBorders>
              <w:top w:val="nil"/>
              <w:left w:val="nil"/>
              <w:bottom w:val="single" w:sz="4" w:space="0" w:color="auto"/>
              <w:right w:val="single" w:sz="4" w:space="0" w:color="auto"/>
            </w:tcBorders>
            <w:shd w:val="clear" w:color="000000" w:fill="FFFFFF"/>
            <w:noWrap/>
            <w:vAlign w:val="center"/>
            <w:hideMark/>
          </w:tcPr>
          <w:p w14:paraId="10F2BF63"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843" w:type="dxa"/>
            <w:tcBorders>
              <w:top w:val="nil"/>
              <w:left w:val="nil"/>
              <w:bottom w:val="single" w:sz="4" w:space="0" w:color="auto"/>
              <w:right w:val="single" w:sz="4" w:space="0" w:color="auto"/>
            </w:tcBorders>
            <w:shd w:val="clear" w:color="000000" w:fill="FFFFFF"/>
            <w:noWrap/>
            <w:vAlign w:val="center"/>
            <w:hideMark/>
          </w:tcPr>
          <w:p w14:paraId="4BA504DE"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559" w:type="dxa"/>
            <w:tcBorders>
              <w:top w:val="nil"/>
              <w:left w:val="nil"/>
              <w:bottom w:val="single" w:sz="4" w:space="0" w:color="auto"/>
              <w:right w:val="single" w:sz="4" w:space="0" w:color="auto"/>
            </w:tcBorders>
            <w:shd w:val="clear" w:color="000000" w:fill="FFFFFF"/>
            <w:noWrap/>
            <w:vAlign w:val="center"/>
            <w:hideMark/>
          </w:tcPr>
          <w:p w14:paraId="14B89291"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992" w:type="dxa"/>
            <w:tcBorders>
              <w:top w:val="nil"/>
              <w:left w:val="nil"/>
              <w:bottom w:val="single" w:sz="4" w:space="0" w:color="auto"/>
              <w:right w:val="single" w:sz="4" w:space="0" w:color="auto"/>
            </w:tcBorders>
            <w:shd w:val="clear" w:color="000000" w:fill="FFD966"/>
            <w:vAlign w:val="center"/>
            <w:hideMark/>
          </w:tcPr>
          <w:p w14:paraId="096F43EA"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993" w:type="dxa"/>
            <w:tcBorders>
              <w:top w:val="nil"/>
              <w:left w:val="nil"/>
              <w:bottom w:val="single" w:sz="4" w:space="0" w:color="auto"/>
              <w:right w:val="single" w:sz="4" w:space="0" w:color="auto"/>
            </w:tcBorders>
            <w:shd w:val="clear" w:color="000000" w:fill="FFD966"/>
            <w:vAlign w:val="center"/>
            <w:hideMark/>
          </w:tcPr>
          <w:p w14:paraId="0C8D103F"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r>
      <w:tr w:rsidR="005771FC" w:rsidRPr="008040EB" w14:paraId="7556A4EC" w14:textId="77777777" w:rsidTr="005771FC">
        <w:trPr>
          <w:trHeight w:val="300"/>
        </w:trPr>
        <w:tc>
          <w:tcPr>
            <w:tcW w:w="2365" w:type="dxa"/>
            <w:tcBorders>
              <w:top w:val="nil"/>
              <w:left w:val="single" w:sz="4" w:space="0" w:color="auto"/>
              <w:bottom w:val="single" w:sz="4" w:space="0" w:color="auto"/>
              <w:right w:val="single" w:sz="4" w:space="0" w:color="auto"/>
            </w:tcBorders>
            <w:shd w:val="clear" w:color="auto" w:fill="auto"/>
            <w:vAlign w:val="center"/>
            <w:hideMark/>
          </w:tcPr>
          <w:p w14:paraId="2E2BA1A3" w14:textId="77777777" w:rsidR="005771FC" w:rsidRPr="008040EB" w:rsidRDefault="005771FC" w:rsidP="008040EB">
            <w:pPr>
              <w:rPr>
                <w:rFonts w:ascii="Arial Narrow" w:hAnsi="Arial Narrow" w:cs="Calibri"/>
                <w:sz w:val="16"/>
                <w:szCs w:val="16"/>
              </w:rPr>
            </w:pPr>
            <w:r w:rsidRPr="008040EB">
              <w:rPr>
                <w:rFonts w:ascii="Arial Narrow" w:hAnsi="Arial Narrow" w:cs="Calibri"/>
                <w:sz w:val="16"/>
                <w:szCs w:val="16"/>
              </w:rPr>
              <w:t>redukcia hluku</w:t>
            </w:r>
          </w:p>
        </w:tc>
        <w:tc>
          <w:tcPr>
            <w:tcW w:w="607" w:type="dxa"/>
            <w:tcBorders>
              <w:top w:val="nil"/>
              <w:left w:val="nil"/>
              <w:bottom w:val="single" w:sz="4" w:space="0" w:color="auto"/>
              <w:right w:val="single" w:sz="4" w:space="0" w:color="auto"/>
            </w:tcBorders>
            <w:shd w:val="clear" w:color="auto" w:fill="auto"/>
            <w:vAlign w:val="center"/>
            <w:hideMark/>
          </w:tcPr>
          <w:p w14:paraId="5AE4A69B"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áno/nie</w:t>
            </w:r>
          </w:p>
        </w:tc>
        <w:tc>
          <w:tcPr>
            <w:tcW w:w="1276" w:type="dxa"/>
            <w:tcBorders>
              <w:top w:val="nil"/>
              <w:left w:val="nil"/>
              <w:bottom w:val="single" w:sz="4" w:space="0" w:color="auto"/>
              <w:right w:val="single" w:sz="4" w:space="0" w:color="auto"/>
            </w:tcBorders>
            <w:shd w:val="clear" w:color="auto" w:fill="auto"/>
            <w:vAlign w:val="center"/>
            <w:hideMark/>
          </w:tcPr>
          <w:p w14:paraId="10D87196"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áno/nie</w:t>
            </w:r>
          </w:p>
        </w:tc>
        <w:tc>
          <w:tcPr>
            <w:tcW w:w="1984" w:type="dxa"/>
            <w:tcBorders>
              <w:top w:val="nil"/>
              <w:left w:val="nil"/>
              <w:bottom w:val="single" w:sz="4" w:space="0" w:color="auto"/>
              <w:right w:val="single" w:sz="4" w:space="0" w:color="auto"/>
            </w:tcBorders>
            <w:shd w:val="clear" w:color="000000" w:fill="FFFFFF"/>
            <w:noWrap/>
            <w:vAlign w:val="center"/>
            <w:hideMark/>
          </w:tcPr>
          <w:p w14:paraId="5A8A42D6"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w:t>
            </w:r>
          </w:p>
        </w:tc>
        <w:tc>
          <w:tcPr>
            <w:tcW w:w="1855" w:type="dxa"/>
            <w:tcBorders>
              <w:top w:val="nil"/>
              <w:left w:val="nil"/>
              <w:bottom w:val="single" w:sz="4" w:space="0" w:color="auto"/>
              <w:right w:val="single" w:sz="4" w:space="0" w:color="auto"/>
            </w:tcBorders>
            <w:shd w:val="clear" w:color="000000" w:fill="FFFFFF"/>
            <w:noWrap/>
            <w:vAlign w:val="center"/>
            <w:hideMark/>
          </w:tcPr>
          <w:p w14:paraId="0532E031"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689" w:type="dxa"/>
            <w:tcBorders>
              <w:top w:val="nil"/>
              <w:left w:val="nil"/>
              <w:bottom w:val="single" w:sz="4" w:space="0" w:color="auto"/>
              <w:right w:val="single" w:sz="4" w:space="0" w:color="auto"/>
            </w:tcBorders>
            <w:shd w:val="clear" w:color="000000" w:fill="FFFFFF"/>
            <w:noWrap/>
            <w:vAlign w:val="center"/>
            <w:hideMark/>
          </w:tcPr>
          <w:p w14:paraId="0BCF601E"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843" w:type="dxa"/>
            <w:tcBorders>
              <w:top w:val="nil"/>
              <w:left w:val="nil"/>
              <w:bottom w:val="single" w:sz="4" w:space="0" w:color="auto"/>
              <w:right w:val="single" w:sz="4" w:space="0" w:color="auto"/>
            </w:tcBorders>
            <w:shd w:val="clear" w:color="000000" w:fill="FFFFFF"/>
            <w:noWrap/>
            <w:vAlign w:val="center"/>
            <w:hideMark/>
          </w:tcPr>
          <w:p w14:paraId="2DA707BC"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559" w:type="dxa"/>
            <w:tcBorders>
              <w:top w:val="nil"/>
              <w:left w:val="nil"/>
              <w:bottom w:val="single" w:sz="4" w:space="0" w:color="auto"/>
              <w:right w:val="single" w:sz="4" w:space="0" w:color="auto"/>
            </w:tcBorders>
            <w:shd w:val="clear" w:color="000000" w:fill="FFFFFF"/>
            <w:noWrap/>
            <w:vAlign w:val="center"/>
            <w:hideMark/>
          </w:tcPr>
          <w:p w14:paraId="7BE090E8"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992" w:type="dxa"/>
            <w:tcBorders>
              <w:top w:val="nil"/>
              <w:left w:val="nil"/>
              <w:bottom w:val="single" w:sz="4" w:space="0" w:color="auto"/>
              <w:right w:val="single" w:sz="4" w:space="0" w:color="auto"/>
            </w:tcBorders>
            <w:shd w:val="clear" w:color="000000" w:fill="FFD966"/>
            <w:vAlign w:val="center"/>
            <w:hideMark/>
          </w:tcPr>
          <w:p w14:paraId="11971AC3"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993" w:type="dxa"/>
            <w:tcBorders>
              <w:top w:val="nil"/>
              <w:left w:val="nil"/>
              <w:bottom w:val="single" w:sz="4" w:space="0" w:color="auto"/>
              <w:right w:val="single" w:sz="4" w:space="0" w:color="auto"/>
            </w:tcBorders>
            <w:shd w:val="clear" w:color="000000" w:fill="FFD966"/>
            <w:vAlign w:val="center"/>
            <w:hideMark/>
          </w:tcPr>
          <w:p w14:paraId="6CEA589E"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r>
      <w:tr w:rsidR="005771FC" w:rsidRPr="008040EB" w14:paraId="02E95D6E" w14:textId="77777777" w:rsidTr="005771FC">
        <w:trPr>
          <w:trHeight w:val="300"/>
        </w:trPr>
        <w:tc>
          <w:tcPr>
            <w:tcW w:w="2365" w:type="dxa"/>
            <w:tcBorders>
              <w:top w:val="nil"/>
              <w:left w:val="single" w:sz="4" w:space="0" w:color="auto"/>
              <w:bottom w:val="single" w:sz="4" w:space="0" w:color="auto"/>
              <w:right w:val="single" w:sz="4" w:space="0" w:color="auto"/>
            </w:tcBorders>
            <w:shd w:val="clear" w:color="auto" w:fill="auto"/>
            <w:vAlign w:val="center"/>
            <w:hideMark/>
          </w:tcPr>
          <w:p w14:paraId="1801F7EF" w14:textId="77777777" w:rsidR="005771FC" w:rsidRPr="008040EB" w:rsidRDefault="005771FC" w:rsidP="008040EB">
            <w:pPr>
              <w:rPr>
                <w:rFonts w:ascii="Arial Narrow" w:hAnsi="Arial Narrow" w:cs="Calibri"/>
                <w:sz w:val="16"/>
                <w:szCs w:val="16"/>
              </w:rPr>
            </w:pPr>
            <w:r w:rsidRPr="008040EB">
              <w:rPr>
                <w:rFonts w:ascii="Arial Narrow" w:hAnsi="Arial Narrow" w:cs="Calibri"/>
                <w:sz w:val="16"/>
                <w:szCs w:val="16"/>
              </w:rPr>
              <w:t>kopírovanie parametrov vyšetrení do nových akvizícií</w:t>
            </w:r>
          </w:p>
        </w:tc>
        <w:tc>
          <w:tcPr>
            <w:tcW w:w="607" w:type="dxa"/>
            <w:tcBorders>
              <w:top w:val="nil"/>
              <w:left w:val="nil"/>
              <w:bottom w:val="single" w:sz="4" w:space="0" w:color="auto"/>
              <w:right w:val="single" w:sz="4" w:space="0" w:color="auto"/>
            </w:tcBorders>
            <w:shd w:val="clear" w:color="auto" w:fill="auto"/>
            <w:vAlign w:val="center"/>
            <w:hideMark/>
          </w:tcPr>
          <w:p w14:paraId="1E914B97"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áno/nie</w:t>
            </w:r>
          </w:p>
        </w:tc>
        <w:tc>
          <w:tcPr>
            <w:tcW w:w="1276" w:type="dxa"/>
            <w:tcBorders>
              <w:top w:val="nil"/>
              <w:left w:val="nil"/>
              <w:bottom w:val="single" w:sz="4" w:space="0" w:color="auto"/>
              <w:right w:val="single" w:sz="4" w:space="0" w:color="auto"/>
            </w:tcBorders>
            <w:shd w:val="clear" w:color="auto" w:fill="auto"/>
            <w:vAlign w:val="center"/>
            <w:hideMark/>
          </w:tcPr>
          <w:p w14:paraId="470DA96F"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áno/nie</w:t>
            </w:r>
          </w:p>
        </w:tc>
        <w:tc>
          <w:tcPr>
            <w:tcW w:w="1984" w:type="dxa"/>
            <w:tcBorders>
              <w:top w:val="nil"/>
              <w:left w:val="nil"/>
              <w:bottom w:val="single" w:sz="4" w:space="0" w:color="auto"/>
              <w:right w:val="single" w:sz="4" w:space="0" w:color="auto"/>
            </w:tcBorders>
            <w:shd w:val="clear" w:color="000000" w:fill="FFFFFF"/>
            <w:noWrap/>
            <w:vAlign w:val="center"/>
            <w:hideMark/>
          </w:tcPr>
          <w:p w14:paraId="7229EF66"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w:t>
            </w:r>
          </w:p>
        </w:tc>
        <w:tc>
          <w:tcPr>
            <w:tcW w:w="1855" w:type="dxa"/>
            <w:tcBorders>
              <w:top w:val="nil"/>
              <w:left w:val="nil"/>
              <w:bottom w:val="single" w:sz="4" w:space="0" w:color="auto"/>
              <w:right w:val="single" w:sz="4" w:space="0" w:color="auto"/>
            </w:tcBorders>
            <w:shd w:val="clear" w:color="000000" w:fill="FFFFFF"/>
            <w:noWrap/>
            <w:vAlign w:val="center"/>
            <w:hideMark/>
          </w:tcPr>
          <w:p w14:paraId="4DD2015B"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689" w:type="dxa"/>
            <w:tcBorders>
              <w:top w:val="nil"/>
              <w:left w:val="nil"/>
              <w:bottom w:val="single" w:sz="4" w:space="0" w:color="auto"/>
              <w:right w:val="single" w:sz="4" w:space="0" w:color="auto"/>
            </w:tcBorders>
            <w:shd w:val="clear" w:color="000000" w:fill="FFFFFF"/>
            <w:noWrap/>
            <w:vAlign w:val="center"/>
            <w:hideMark/>
          </w:tcPr>
          <w:p w14:paraId="0C8AF014"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843" w:type="dxa"/>
            <w:tcBorders>
              <w:top w:val="nil"/>
              <w:left w:val="nil"/>
              <w:bottom w:val="single" w:sz="4" w:space="0" w:color="auto"/>
              <w:right w:val="single" w:sz="4" w:space="0" w:color="auto"/>
            </w:tcBorders>
            <w:shd w:val="clear" w:color="000000" w:fill="FFFFFF"/>
            <w:noWrap/>
            <w:vAlign w:val="center"/>
            <w:hideMark/>
          </w:tcPr>
          <w:p w14:paraId="4928F7F2"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559" w:type="dxa"/>
            <w:tcBorders>
              <w:top w:val="nil"/>
              <w:left w:val="nil"/>
              <w:bottom w:val="single" w:sz="4" w:space="0" w:color="auto"/>
              <w:right w:val="single" w:sz="4" w:space="0" w:color="auto"/>
            </w:tcBorders>
            <w:shd w:val="clear" w:color="000000" w:fill="FFFFFF"/>
            <w:noWrap/>
            <w:vAlign w:val="center"/>
            <w:hideMark/>
          </w:tcPr>
          <w:p w14:paraId="43BCE019"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992" w:type="dxa"/>
            <w:tcBorders>
              <w:top w:val="nil"/>
              <w:left w:val="nil"/>
              <w:bottom w:val="single" w:sz="4" w:space="0" w:color="auto"/>
              <w:right w:val="single" w:sz="4" w:space="0" w:color="auto"/>
            </w:tcBorders>
            <w:shd w:val="clear" w:color="000000" w:fill="FFD966"/>
            <w:vAlign w:val="center"/>
            <w:hideMark/>
          </w:tcPr>
          <w:p w14:paraId="2514C2B2"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993" w:type="dxa"/>
            <w:tcBorders>
              <w:top w:val="nil"/>
              <w:left w:val="nil"/>
              <w:bottom w:val="single" w:sz="4" w:space="0" w:color="auto"/>
              <w:right w:val="single" w:sz="4" w:space="0" w:color="auto"/>
            </w:tcBorders>
            <w:shd w:val="clear" w:color="000000" w:fill="FFD966"/>
            <w:vAlign w:val="center"/>
            <w:hideMark/>
          </w:tcPr>
          <w:p w14:paraId="287DF33E"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r>
      <w:tr w:rsidR="005771FC" w:rsidRPr="008040EB" w14:paraId="068592F7" w14:textId="77777777" w:rsidTr="005771FC">
        <w:trPr>
          <w:trHeight w:val="300"/>
        </w:trPr>
        <w:tc>
          <w:tcPr>
            <w:tcW w:w="2365" w:type="dxa"/>
            <w:tcBorders>
              <w:top w:val="nil"/>
              <w:left w:val="single" w:sz="4" w:space="0" w:color="auto"/>
              <w:bottom w:val="single" w:sz="4" w:space="0" w:color="auto"/>
              <w:right w:val="single" w:sz="4" w:space="0" w:color="auto"/>
            </w:tcBorders>
            <w:shd w:val="clear" w:color="auto" w:fill="auto"/>
            <w:vAlign w:val="center"/>
            <w:hideMark/>
          </w:tcPr>
          <w:p w14:paraId="4DB1F883" w14:textId="77777777" w:rsidR="005771FC" w:rsidRPr="008040EB" w:rsidRDefault="005771FC" w:rsidP="008040EB">
            <w:pPr>
              <w:rPr>
                <w:rFonts w:ascii="Arial Narrow" w:hAnsi="Arial Narrow" w:cs="Calibri"/>
                <w:sz w:val="16"/>
                <w:szCs w:val="16"/>
              </w:rPr>
            </w:pPr>
            <w:r w:rsidRPr="008040EB">
              <w:rPr>
                <w:rFonts w:ascii="Arial Narrow" w:hAnsi="Arial Narrow" w:cs="Calibri"/>
                <w:sz w:val="16"/>
                <w:szCs w:val="16"/>
              </w:rPr>
              <w:t>opakovanie štúdií pri zachovaní parametrov predchádzajúcich vyšetrení</w:t>
            </w:r>
          </w:p>
        </w:tc>
        <w:tc>
          <w:tcPr>
            <w:tcW w:w="607" w:type="dxa"/>
            <w:tcBorders>
              <w:top w:val="nil"/>
              <w:left w:val="nil"/>
              <w:bottom w:val="single" w:sz="4" w:space="0" w:color="auto"/>
              <w:right w:val="single" w:sz="4" w:space="0" w:color="auto"/>
            </w:tcBorders>
            <w:shd w:val="clear" w:color="auto" w:fill="auto"/>
            <w:vAlign w:val="center"/>
            <w:hideMark/>
          </w:tcPr>
          <w:p w14:paraId="3F97923C"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áno/nie</w:t>
            </w:r>
          </w:p>
        </w:tc>
        <w:tc>
          <w:tcPr>
            <w:tcW w:w="1276" w:type="dxa"/>
            <w:tcBorders>
              <w:top w:val="nil"/>
              <w:left w:val="nil"/>
              <w:bottom w:val="single" w:sz="4" w:space="0" w:color="auto"/>
              <w:right w:val="single" w:sz="4" w:space="0" w:color="auto"/>
            </w:tcBorders>
            <w:shd w:val="clear" w:color="auto" w:fill="auto"/>
            <w:vAlign w:val="center"/>
            <w:hideMark/>
          </w:tcPr>
          <w:p w14:paraId="34D1CDB5"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áno/nie</w:t>
            </w:r>
          </w:p>
        </w:tc>
        <w:tc>
          <w:tcPr>
            <w:tcW w:w="1984" w:type="dxa"/>
            <w:tcBorders>
              <w:top w:val="nil"/>
              <w:left w:val="nil"/>
              <w:bottom w:val="single" w:sz="4" w:space="0" w:color="auto"/>
              <w:right w:val="single" w:sz="4" w:space="0" w:color="auto"/>
            </w:tcBorders>
            <w:shd w:val="clear" w:color="000000" w:fill="FFFFFF"/>
            <w:noWrap/>
            <w:vAlign w:val="center"/>
            <w:hideMark/>
          </w:tcPr>
          <w:p w14:paraId="6FCD5E49"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w:t>
            </w:r>
          </w:p>
        </w:tc>
        <w:tc>
          <w:tcPr>
            <w:tcW w:w="1855" w:type="dxa"/>
            <w:tcBorders>
              <w:top w:val="nil"/>
              <w:left w:val="nil"/>
              <w:bottom w:val="single" w:sz="4" w:space="0" w:color="auto"/>
              <w:right w:val="single" w:sz="4" w:space="0" w:color="auto"/>
            </w:tcBorders>
            <w:shd w:val="clear" w:color="000000" w:fill="FFFFFF"/>
            <w:noWrap/>
            <w:vAlign w:val="center"/>
            <w:hideMark/>
          </w:tcPr>
          <w:p w14:paraId="34A705F0"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689" w:type="dxa"/>
            <w:tcBorders>
              <w:top w:val="nil"/>
              <w:left w:val="nil"/>
              <w:bottom w:val="single" w:sz="4" w:space="0" w:color="auto"/>
              <w:right w:val="single" w:sz="4" w:space="0" w:color="auto"/>
            </w:tcBorders>
            <w:shd w:val="clear" w:color="000000" w:fill="FFFFFF"/>
            <w:noWrap/>
            <w:vAlign w:val="center"/>
            <w:hideMark/>
          </w:tcPr>
          <w:p w14:paraId="069BA5ED"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843" w:type="dxa"/>
            <w:tcBorders>
              <w:top w:val="nil"/>
              <w:left w:val="nil"/>
              <w:bottom w:val="single" w:sz="4" w:space="0" w:color="auto"/>
              <w:right w:val="single" w:sz="4" w:space="0" w:color="auto"/>
            </w:tcBorders>
            <w:shd w:val="clear" w:color="000000" w:fill="FFFFFF"/>
            <w:noWrap/>
            <w:vAlign w:val="center"/>
            <w:hideMark/>
          </w:tcPr>
          <w:p w14:paraId="1C39317E"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559" w:type="dxa"/>
            <w:tcBorders>
              <w:top w:val="nil"/>
              <w:left w:val="nil"/>
              <w:bottom w:val="single" w:sz="4" w:space="0" w:color="auto"/>
              <w:right w:val="single" w:sz="4" w:space="0" w:color="auto"/>
            </w:tcBorders>
            <w:shd w:val="clear" w:color="000000" w:fill="FFFFFF"/>
            <w:noWrap/>
            <w:vAlign w:val="center"/>
            <w:hideMark/>
          </w:tcPr>
          <w:p w14:paraId="592C71AF"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992" w:type="dxa"/>
            <w:tcBorders>
              <w:top w:val="nil"/>
              <w:left w:val="nil"/>
              <w:bottom w:val="single" w:sz="4" w:space="0" w:color="auto"/>
              <w:right w:val="single" w:sz="4" w:space="0" w:color="auto"/>
            </w:tcBorders>
            <w:shd w:val="clear" w:color="000000" w:fill="FFD966"/>
            <w:vAlign w:val="center"/>
            <w:hideMark/>
          </w:tcPr>
          <w:p w14:paraId="68A02699"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993" w:type="dxa"/>
            <w:tcBorders>
              <w:top w:val="nil"/>
              <w:left w:val="nil"/>
              <w:bottom w:val="single" w:sz="4" w:space="0" w:color="auto"/>
              <w:right w:val="single" w:sz="4" w:space="0" w:color="auto"/>
            </w:tcBorders>
            <w:shd w:val="clear" w:color="000000" w:fill="FFD966"/>
            <w:vAlign w:val="center"/>
            <w:hideMark/>
          </w:tcPr>
          <w:p w14:paraId="62F5B09E"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r>
      <w:tr w:rsidR="005771FC" w:rsidRPr="008040EB" w14:paraId="3BB6FB43" w14:textId="77777777" w:rsidTr="005771FC">
        <w:trPr>
          <w:trHeight w:val="510"/>
        </w:trPr>
        <w:tc>
          <w:tcPr>
            <w:tcW w:w="2365" w:type="dxa"/>
            <w:tcBorders>
              <w:top w:val="nil"/>
              <w:left w:val="single" w:sz="4" w:space="0" w:color="auto"/>
              <w:bottom w:val="single" w:sz="4" w:space="0" w:color="auto"/>
              <w:right w:val="single" w:sz="4" w:space="0" w:color="auto"/>
            </w:tcBorders>
            <w:shd w:val="clear" w:color="auto" w:fill="auto"/>
            <w:vAlign w:val="center"/>
            <w:hideMark/>
          </w:tcPr>
          <w:p w14:paraId="4D63C0FB" w14:textId="77777777" w:rsidR="005771FC" w:rsidRPr="008040EB" w:rsidRDefault="005771FC" w:rsidP="008040EB">
            <w:pPr>
              <w:rPr>
                <w:rFonts w:ascii="Arial Narrow" w:hAnsi="Arial Narrow" w:cs="Calibri"/>
                <w:sz w:val="16"/>
                <w:szCs w:val="16"/>
              </w:rPr>
            </w:pPr>
            <w:r w:rsidRPr="008040EB">
              <w:rPr>
                <w:rFonts w:ascii="Arial Narrow" w:hAnsi="Arial Narrow" w:cs="Calibri"/>
                <w:sz w:val="16"/>
                <w:szCs w:val="16"/>
              </w:rPr>
              <w:t>synchronizácia s EKG a zároveň dodaný hardware pre monitoring EKG pre všetky vyšetrenia a všetky cievky s potrebou monitoringu EKG</w:t>
            </w:r>
          </w:p>
        </w:tc>
        <w:tc>
          <w:tcPr>
            <w:tcW w:w="607" w:type="dxa"/>
            <w:tcBorders>
              <w:top w:val="nil"/>
              <w:left w:val="nil"/>
              <w:bottom w:val="single" w:sz="4" w:space="0" w:color="auto"/>
              <w:right w:val="single" w:sz="4" w:space="0" w:color="auto"/>
            </w:tcBorders>
            <w:shd w:val="clear" w:color="auto" w:fill="auto"/>
            <w:vAlign w:val="center"/>
            <w:hideMark/>
          </w:tcPr>
          <w:p w14:paraId="06EF4051"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áno/nie</w:t>
            </w:r>
          </w:p>
        </w:tc>
        <w:tc>
          <w:tcPr>
            <w:tcW w:w="1276" w:type="dxa"/>
            <w:tcBorders>
              <w:top w:val="nil"/>
              <w:left w:val="nil"/>
              <w:bottom w:val="single" w:sz="4" w:space="0" w:color="auto"/>
              <w:right w:val="single" w:sz="4" w:space="0" w:color="auto"/>
            </w:tcBorders>
            <w:shd w:val="clear" w:color="auto" w:fill="auto"/>
            <w:vAlign w:val="center"/>
            <w:hideMark/>
          </w:tcPr>
          <w:p w14:paraId="238322D1"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áno/nie</w:t>
            </w:r>
          </w:p>
        </w:tc>
        <w:tc>
          <w:tcPr>
            <w:tcW w:w="1984" w:type="dxa"/>
            <w:tcBorders>
              <w:top w:val="nil"/>
              <w:left w:val="nil"/>
              <w:bottom w:val="single" w:sz="4" w:space="0" w:color="auto"/>
              <w:right w:val="single" w:sz="4" w:space="0" w:color="auto"/>
            </w:tcBorders>
            <w:shd w:val="clear" w:color="000000" w:fill="FFFFFF"/>
            <w:noWrap/>
            <w:vAlign w:val="center"/>
            <w:hideMark/>
          </w:tcPr>
          <w:p w14:paraId="78DB7906"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w:t>
            </w:r>
          </w:p>
        </w:tc>
        <w:tc>
          <w:tcPr>
            <w:tcW w:w="1855" w:type="dxa"/>
            <w:tcBorders>
              <w:top w:val="nil"/>
              <w:left w:val="nil"/>
              <w:bottom w:val="single" w:sz="4" w:space="0" w:color="auto"/>
              <w:right w:val="single" w:sz="4" w:space="0" w:color="auto"/>
            </w:tcBorders>
            <w:shd w:val="clear" w:color="000000" w:fill="FFFFFF"/>
            <w:vAlign w:val="center"/>
            <w:hideMark/>
          </w:tcPr>
          <w:p w14:paraId="16BED7DD"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689" w:type="dxa"/>
            <w:tcBorders>
              <w:top w:val="nil"/>
              <w:left w:val="nil"/>
              <w:bottom w:val="single" w:sz="4" w:space="0" w:color="auto"/>
              <w:right w:val="single" w:sz="4" w:space="0" w:color="auto"/>
            </w:tcBorders>
            <w:shd w:val="clear" w:color="000000" w:fill="FFFFFF"/>
            <w:vAlign w:val="center"/>
            <w:hideMark/>
          </w:tcPr>
          <w:p w14:paraId="326BF65A"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843" w:type="dxa"/>
            <w:tcBorders>
              <w:top w:val="nil"/>
              <w:left w:val="nil"/>
              <w:bottom w:val="single" w:sz="4" w:space="0" w:color="auto"/>
              <w:right w:val="single" w:sz="4" w:space="0" w:color="auto"/>
            </w:tcBorders>
            <w:shd w:val="clear" w:color="000000" w:fill="FFFFFF"/>
            <w:noWrap/>
            <w:vAlign w:val="center"/>
            <w:hideMark/>
          </w:tcPr>
          <w:p w14:paraId="72D6B5F5"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559" w:type="dxa"/>
            <w:tcBorders>
              <w:top w:val="nil"/>
              <w:left w:val="nil"/>
              <w:bottom w:val="single" w:sz="4" w:space="0" w:color="auto"/>
              <w:right w:val="single" w:sz="4" w:space="0" w:color="auto"/>
            </w:tcBorders>
            <w:shd w:val="clear" w:color="000000" w:fill="FFFFFF"/>
            <w:noWrap/>
            <w:vAlign w:val="center"/>
            <w:hideMark/>
          </w:tcPr>
          <w:p w14:paraId="320F5AFC"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992" w:type="dxa"/>
            <w:tcBorders>
              <w:top w:val="nil"/>
              <w:left w:val="nil"/>
              <w:bottom w:val="single" w:sz="4" w:space="0" w:color="auto"/>
              <w:right w:val="single" w:sz="4" w:space="0" w:color="auto"/>
            </w:tcBorders>
            <w:shd w:val="clear" w:color="000000" w:fill="FFD966"/>
            <w:vAlign w:val="center"/>
            <w:hideMark/>
          </w:tcPr>
          <w:p w14:paraId="49019E00"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993" w:type="dxa"/>
            <w:tcBorders>
              <w:top w:val="nil"/>
              <w:left w:val="nil"/>
              <w:bottom w:val="single" w:sz="4" w:space="0" w:color="auto"/>
              <w:right w:val="single" w:sz="4" w:space="0" w:color="auto"/>
            </w:tcBorders>
            <w:shd w:val="clear" w:color="000000" w:fill="FFD966"/>
            <w:vAlign w:val="center"/>
            <w:hideMark/>
          </w:tcPr>
          <w:p w14:paraId="5E173772"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r>
      <w:tr w:rsidR="005771FC" w:rsidRPr="008040EB" w14:paraId="5DD42A04" w14:textId="77777777" w:rsidTr="005771FC">
        <w:trPr>
          <w:trHeight w:val="510"/>
        </w:trPr>
        <w:tc>
          <w:tcPr>
            <w:tcW w:w="2365" w:type="dxa"/>
            <w:tcBorders>
              <w:top w:val="nil"/>
              <w:left w:val="single" w:sz="4" w:space="0" w:color="auto"/>
              <w:bottom w:val="single" w:sz="4" w:space="0" w:color="auto"/>
              <w:right w:val="single" w:sz="4" w:space="0" w:color="auto"/>
            </w:tcBorders>
            <w:shd w:val="clear" w:color="auto" w:fill="auto"/>
            <w:vAlign w:val="center"/>
            <w:hideMark/>
          </w:tcPr>
          <w:p w14:paraId="75D213ED" w14:textId="77777777" w:rsidR="005771FC" w:rsidRPr="008040EB" w:rsidRDefault="005771FC" w:rsidP="008040EB">
            <w:pPr>
              <w:rPr>
                <w:rFonts w:ascii="Arial Narrow" w:hAnsi="Arial Narrow" w:cs="Calibri"/>
                <w:sz w:val="16"/>
                <w:szCs w:val="16"/>
              </w:rPr>
            </w:pPr>
            <w:r w:rsidRPr="008040EB">
              <w:rPr>
                <w:rFonts w:ascii="Arial Narrow" w:hAnsi="Arial Narrow" w:cs="Calibri"/>
                <w:sz w:val="16"/>
                <w:szCs w:val="16"/>
              </w:rPr>
              <w:lastRenderedPageBreak/>
              <w:t>synchronizácia s respiráciou (pre monitoring respirácie požadujeme hardvérové senzory (opasok, alebo zabudované senzory)), pre všetky typy vyšetrení vyžadujúce monitorovanie respirácie</w:t>
            </w:r>
          </w:p>
        </w:tc>
        <w:tc>
          <w:tcPr>
            <w:tcW w:w="607" w:type="dxa"/>
            <w:tcBorders>
              <w:top w:val="nil"/>
              <w:left w:val="nil"/>
              <w:bottom w:val="single" w:sz="4" w:space="0" w:color="auto"/>
              <w:right w:val="single" w:sz="4" w:space="0" w:color="auto"/>
            </w:tcBorders>
            <w:shd w:val="clear" w:color="auto" w:fill="auto"/>
            <w:vAlign w:val="center"/>
            <w:hideMark/>
          </w:tcPr>
          <w:p w14:paraId="17535C18"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áno/nie</w:t>
            </w:r>
          </w:p>
        </w:tc>
        <w:tc>
          <w:tcPr>
            <w:tcW w:w="1276" w:type="dxa"/>
            <w:tcBorders>
              <w:top w:val="nil"/>
              <w:left w:val="nil"/>
              <w:bottom w:val="single" w:sz="4" w:space="0" w:color="auto"/>
              <w:right w:val="single" w:sz="4" w:space="0" w:color="auto"/>
            </w:tcBorders>
            <w:shd w:val="clear" w:color="auto" w:fill="auto"/>
            <w:vAlign w:val="center"/>
            <w:hideMark/>
          </w:tcPr>
          <w:p w14:paraId="7400B4E5"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áno/nie</w:t>
            </w:r>
          </w:p>
        </w:tc>
        <w:tc>
          <w:tcPr>
            <w:tcW w:w="1984" w:type="dxa"/>
            <w:tcBorders>
              <w:top w:val="nil"/>
              <w:left w:val="nil"/>
              <w:bottom w:val="single" w:sz="4" w:space="0" w:color="auto"/>
              <w:right w:val="single" w:sz="4" w:space="0" w:color="auto"/>
            </w:tcBorders>
            <w:shd w:val="clear" w:color="000000" w:fill="FFFFFF"/>
            <w:noWrap/>
            <w:vAlign w:val="center"/>
            <w:hideMark/>
          </w:tcPr>
          <w:p w14:paraId="5A28AD86"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w:t>
            </w:r>
          </w:p>
        </w:tc>
        <w:tc>
          <w:tcPr>
            <w:tcW w:w="1855" w:type="dxa"/>
            <w:tcBorders>
              <w:top w:val="nil"/>
              <w:left w:val="nil"/>
              <w:bottom w:val="single" w:sz="4" w:space="0" w:color="auto"/>
              <w:right w:val="single" w:sz="4" w:space="0" w:color="auto"/>
            </w:tcBorders>
            <w:shd w:val="clear" w:color="000000" w:fill="FFFFFF"/>
            <w:noWrap/>
            <w:vAlign w:val="center"/>
            <w:hideMark/>
          </w:tcPr>
          <w:p w14:paraId="6595E317"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689" w:type="dxa"/>
            <w:tcBorders>
              <w:top w:val="nil"/>
              <w:left w:val="nil"/>
              <w:bottom w:val="single" w:sz="4" w:space="0" w:color="auto"/>
              <w:right w:val="single" w:sz="4" w:space="0" w:color="auto"/>
            </w:tcBorders>
            <w:shd w:val="clear" w:color="000000" w:fill="FFFFFF"/>
            <w:noWrap/>
            <w:vAlign w:val="center"/>
            <w:hideMark/>
          </w:tcPr>
          <w:p w14:paraId="4235DB66"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843" w:type="dxa"/>
            <w:tcBorders>
              <w:top w:val="nil"/>
              <w:left w:val="nil"/>
              <w:bottom w:val="single" w:sz="4" w:space="0" w:color="auto"/>
              <w:right w:val="single" w:sz="4" w:space="0" w:color="auto"/>
            </w:tcBorders>
            <w:shd w:val="clear" w:color="000000" w:fill="FFFFFF"/>
            <w:noWrap/>
            <w:vAlign w:val="center"/>
            <w:hideMark/>
          </w:tcPr>
          <w:p w14:paraId="272E9D11"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559" w:type="dxa"/>
            <w:tcBorders>
              <w:top w:val="nil"/>
              <w:left w:val="nil"/>
              <w:bottom w:val="single" w:sz="4" w:space="0" w:color="auto"/>
              <w:right w:val="single" w:sz="4" w:space="0" w:color="auto"/>
            </w:tcBorders>
            <w:shd w:val="clear" w:color="000000" w:fill="FFFFFF"/>
            <w:noWrap/>
            <w:vAlign w:val="center"/>
            <w:hideMark/>
          </w:tcPr>
          <w:p w14:paraId="424C53D1"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992" w:type="dxa"/>
            <w:tcBorders>
              <w:top w:val="nil"/>
              <w:left w:val="nil"/>
              <w:bottom w:val="single" w:sz="4" w:space="0" w:color="auto"/>
              <w:right w:val="single" w:sz="4" w:space="0" w:color="auto"/>
            </w:tcBorders>
            <w:shd w:val="clear" w:color="000000" w:fill="FFD966"/>
            <w:vAlign w:val="center"/>
            <w:hideMark/>
          </w:tcPr>
          <w:p w14:paraId="5BF184B4"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993" w:type="dxa"/>
            <w:tcBorders>
              <w:top w:val="nil"/>
              <w:left w:val="nil"/>
              <w:bottom w:val="single" w:sz="4" w:space="0" w:color="auto"/>
              <w:right w:val="single" w:sz="4" w:space="0" w:color="auto"/>
            </w:tcBorders>
            <w:shd w:val="clear" w:color="000000" w:fill="FFD966"/>
            <w:vAlign w:val="center"/>
            <w:hideMark/>
          </w:tcPr>
          <w:p w14:paraId="5B7CCD13"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r>
      <w:tr w:rsidR="005771FC" w:rsidRPr="008040EB" w14:paraId="5B9F1D3D" w14:textId="77777777" w:rsidTr="005771FC">
        <w:trPr>
          <w:trHeight w:val="300"/>
        </w:trPr>
        <w:tc>
          <w:tcPr>
            <w:tcW w:w="2365" w:type="dxa"/>
            <w:tcBorders>
              <w:top w:val="nil"/>
              <w:left w:val="single" w:sz="4" w:space="0" w:color="auto"/>
              <w:bottom w:val="single" w:sz="4" w:space="0" w:color="auto"/>
              <w:right w:val="single" w:sz="4" w:space="0" w:color="auto"/>
            </w:tcBorders>
            <w:shd w:val="clear" w:color="000000" w:fill="C0C0C0"/>
            <w:vAlign w:val="center"/>
            <w:hideMark/>
          </w:tcPr>
          <w:p w14:paraId="2F5CCCAC" w14:textId="77777777" w:rsidR="005771FC" w:rsidRPr="008040EB" w:rsidRDefault="005771FC" w:rsidP="008040EB">
            <w:pPr>
              <w:rPr>
                <w:rFonts w:ascii="Arial Narrow" w:hAnsi="Arial Narrow" w:cs="Calibri"/>
                <w:color w:val="000000"/>
                <w:sz w:val="16"/>
                <w:szCs w:val="16"/>
              </w:rPr>
            </w:pPr>
            <w:r w:rsidRPr="008040EB">
              <w:rPr>
                <w:rFonts w:ascii="Arial Narrow" w:hAnsi="Arial Narrow" w:cs="Calibri"/>
                <w:color w:val="000000"/>
                <w:sz w:val="16"/>
                <w:szCs w:val="16"/>
              </w:rPr>
              <w:t>Priestorové, energetické a fyzické nároky/vlastnosti</w:t>
            </w:r>
          </w:p>
        </w:tc>
        <w:tc>
          <w:tcPr>
            <w:tcW w:w="607" w:type="dxa"/>
            <w:tcBorders>
              <w:top w:val="nil"/>
              <w:left w:val="nil"/>
              <w:bottom w:val="single" w:sz="4" w:space="0" w:color="auto"/>
              <w:right w:val="single" w:sz="4" w:space="0" w:color="auto"/>
            </w:tcBorders>
            <w:shd w:val="clear" w:color="000000" w:fill="C0C0C0"/>
            <w:vAlign w:val="center"/>
            <w:hideMark/>
          </w:tcPr>
          <w:p w14:paraId="1624A792" w14:textId="77777777" w:rsidR="005771FC" w:rsidRPr="008040EB" w:rsidRDefault="005771FC" w:rsidP="008040EB">
            <w:pPr>
              <w:rPr>
                <w:rFonts w:ascii="Arial Narrow" w:hAnsi="Arial Narrow" w:cs="Calibri"/>
                <w:color w:val="000000"/>
                <w:sz w:val="16"/>
                <w:szCs w:val="16"/>
              </w:rPr>
            </w:pPr>
            <w:r w:rsidRPr="008040EB">
              <w:rPr>
                <w:rFonts w:ascii="Arial Narrow" w:hAnsi="Arial Narrow" w:cs="Calibri"/>
                <w:color w:val="000000"/>
                <w:sz w:val="16"/>
                <w:szCs w:val="16"/>
              </w:rPr>
              <w:t> </w:t>
            </w:r>
          </w:p>
        </w:tc>
        <w:tc>
          <w:tcPr>
            <w:tcW w:w="1276" w:type="dxa"/>
            <w:tcBorders>
              <w:top w:val="nil"/>
              <w:left w:val="nil"/>
              <w:bottom w:val="single" w:sz="4" w:space="0" w:color="auto"/>
              <w:right w:val="single" w:sz="4" w:space="0" w:color="auto"/>
            </w:tcBorders>
            <w:shd w:val="clear" w:color="000000" w:fill="C0C0C0"/>
            <w:vAlign w:val="center"/>
            <w:hideMark/>
          </w:tcPr>
          <w:p w14:paraId="173D51A6" w14:textId="77777777" w:rsidR="005771FC" w:rsidRPr="008040EB" w:rsidRDefault="005771FC" w:rsidP="008040EB">
            <w:pPr>
              <w:rPr>
                <w:rFonts w:ascii="Arial Narrow" w:hAnsi="Arial Narrow" w:cs="Calibri"/>
                <w:color w:val="000000"/>
                <w:sz w:val="16"/>
                <w:szCs w:val="16"/>
              </w:rPr>
            </w:pPr>
            <w:r w:rsidRPr="008040EB">
              <w:rPr>
                <w:rFonts w:ascii="Arial Narrow" w:hAnsi="Arial Narrow" w:cs="Calibri"/>
                <w:color w:val="000000"/>
                <w:sz w:val="16"/>
                <w:szCs w:val="16"/>
              </w:rPr>
              <w:t> </w:t>
            </w:r>
          </w:p>
        </w:tc>
        <w:tc>
          <w:tcPr>
            <w:tcW w:w="1984" w:type="dxa"/>
            <w:tcBorders>
              <w:top w:val="nil"/>
              <w:left w:val="nil"/>
              <w:bottom w:val="single" w:sz="4" w:space="0" w:color="auto"/>
              <w:right w:val="single" w:sz="4" w:space="0" w:color="auto"/>
            </w:tcBorders>
            <w:shd w:val="clear" w:color="000000" w:fill="C0C0C0"/>
            <w:vAlign w:val="center"/>
            <w:hideMark/>
          </w:tcPr>
          <w:p w14:paraId="26721D54"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855" w:type="dxa"/>
            <w:tcBorders>
              <w:top w:val="nil"/>
              <w:left w:val="nil"/>
              <w:bottom w:val="single" w:sz="4" w:space="0" w:color="auto"/>
              <w:right w:val="single" w:sz="4" w:space="0" w:color="auto"/>
            </w:tcBorders>
            <w:shd w:val="clear" w:color="000000" w:fill="C0C0C0"/>
            <w:vAlign w:val="center"/>
            <w:hideMark/>
          </w:tcPr>
          <w:p w14:paraId="02DBF90F"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689" w:type="dxa"/>
            <w:tcBorders>
              <w:top w:val="nil"/>
              <w:left w:val="nil"/>
              <w:bottom w:val="single" w:sz="4" w:space="0" w:color="auto"/>
              <w:right w:val="single" w:sz="4" w:space="0" w:color="auto"/>
            </w:tcBorders>
            <w:shd w:val="clear" w:color="000000" w:fill="C0C0C0"/>
            <w:vAlign w:val="center"/>
            <w:hideMark/>
          </w:tcPr>
          <w:p w14:paraId="4BEE6A3F"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843" w:type="dxa"/>
            <w:tcBorders>
              <w:top w:val="nil"/>
              <w:left w:val="nil"/>
              <w:bottom w:val="single" w:sz="4" w:space="0" w:color="auto"/>
              <w:right w:val="single" w:sz="4" w:space="0" w:color="auto"/>
            </w:tcBorders>
            <w:shd w:val="clear" w:color="000000" w:fill="C0C0C0"/>
            <w:vAlign w:val="center"/>
            <w:hideMark/>
          </w:tcPr>
          <w:p w14:paraId="146EDCC4"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559" w:type="dxa"/>
            <w:tcBorders>
              <w:top w:val="nil"/>
              <w:left w:val="nil"/>
              <w:bottom w:val="single" w:sz="4" w:space="0" w:color="auto"/>
              <w:right w:val="single" w:sz="4" w:space="0" w:color="auto"/>
            </w:tcBorders>
            <w:shd w:val="clear" w:color="000000" w:fill="C0C0C0"/>
            <w:vAlign w:val="center"/>
            <w:hideMark/>
          </w:tcPr>
          <w:p w14:paraId="7C180891"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992" w:type="dxa"/>
            <w:tcBorders>
              <w:top w:val="nil"/>
              <w:left w:val="nil"/>
              <w:bottom w:val="single" w:sz="4" w:space="0" w:color="auto"/>
              <w:right w:val="single" w:sz="4" w:space="0" w:color="auto"/>
            </w:tcBorders>
            <w:shd w:val="clear" w:color="000000" w:fill="C0C0C0"/>
            <w:vAlign w:val="center"/>
            <w:hideMark/>
          </w:tcPr>
          <w:p w14:paraId="41D29335" w14:textId="77777777" w:rsidR="005771FC" w:rsidRPr="008040EB" w:rsidRDefault="005771FC" w:rsidP="008040EB">
            <w:pPr>
              <w:rPr>
                <w:rFonts w:ascii="Arial Narrow" w:hAnsi="Arial Narrow" w:cs="Calibri"/>
                <w:color w:val="000000"/>
                <w:sz w:val="16"/>
                <w:szCs w:val="16"/>
              </w:rPr>
            </w:pPr>
            <w:r w:rsidRPr="008040EB">
              <w:rPr>
                <w:rFonts w:ascii="Arial Narrow" w:hAnsi="Arial Narrow" w:cs="Calibri"/>
                <w:color w:val="000000"/>
                <w:sz w:val="16"/>
                <w:szCs w:val="16"/>
              </w:rPr>
              <w:t> </w:t>
            </w:r>
          </w:p>
        </w:tc>
        <w:tc>
          <w:tcPr>
            <w:tcW w:w="993" w:type="dxa"/>
            <w:tcBorders>
              <w:top w:val="nil"/>
              <w:left w:val="nil"/>
              <w:bottom w:val="single" w:sz="4" w:space="0" w:color="auto"/>
              <w:right w:val="single" w:sz="4" w:space="0" w:color="auto"/>
            </w:tcBorders>
            <w:shd w:val="clear" w:color="000000" w:fill="C0C0C0"/>
            <w:vAlign w:val="center"/>
            <w:hideMark/>
          </w:tcPr>
          <w:p w14:paraId="46663F81" w14:textId="77777777" w:rsidR="005771FC" w:rsidRPr="008040EB" w:rsidRDefault="005771FC" w:rsidP="008040EB">
            <w:pPr>
              <w:rPr>
                <w:rFonts w:ascii="Arial Narrow" w:hAnsi="Arial Narrow" w:cs="Calibri"/>
                <w:color w:val="000000"/>
                <w:sz w:val="16"/>
                <w:szCs w:val="16"/>
              </w:rPr>
            </w:pPr>
            <w:r w:rsidRPr="008040EB">
              <w:rPr>
                <w:rFonts w:ascii="Arial Narrow" w:hAnsi="Arial Narrow" w:cs="Calibri"/>
                <w:color w:val="000000"/>
                <w:sz w:val="16"/>
                <w:szCs w:val="16"/>
              </w:rPr>
              <w:t> </w:t>
            </w:r>
          </w:p>
        </w:tc>
      </w:tr>
      <w:tr w:rsidR="005771FC" w:rsidRPr="008040EB" w14:paraId="174DBAB4" w14:textId="77777777" w:rsidTr="005771FC">
        <w:trPr>
          <w:trHeight w:val="300"/>
        </w:trPr>
        <w:tc>
          <w:tcPr>
            <w:tcW w:w="2365" w:type="dxa"/>
            <w:tcBorders>
              <w:top w:val="nil"/>
              <w:left w:val="single" w:sz="4" w:space="0" w:color="auto"/>
              <w:bottom w:val="single" w:sz="4" w:space="0" w:color="auto"/>
              <w:right w:val="single" w:sz="4" w:space="0" w:color="auto"/>
            </w:tcBorders>
            <w:shd w:val="clear" w:color="auto" w:fill="auto"/>
            <w:vAlign w:val="center"/>
            <w:hideMark/>
          </w:tcPr>
          <w:p w14:paraId="0231A426" w14:textId="77777777" w:rsidR="005771FC" w:rsidRPr="008040EB" w:rsidRDefault="005771FC" w:rsidP="008040EB">
            <w:pPr>
              <w:rPr>
                <w:rFonts w:ascii="Arial Narrow" w:hAnsi="Arial Narrow" w:cs="Calibri"/>
                <w:sz w:val="16"/>
                <w:szCs w:val="16"/>
              </w:rPr>
            </w:pPr>
            <w:r w:rsidRPr="008040EB">
              <w:rPr>
                <w:rFonts w:ascii="Arial Narrow" w:hAnsi="Arial Narrow" w:cs="Calibri"/>
                <w:sz w:val="16"/>
                <w:szCs w:val="16"/>
              </w:rPr>
              <w:t>Ročná spotreba hélia v litroch</w:t>
            </w:r>
          </w:p>
        </w:tc>
        <w:tc>
          <w:tcPr>
            <w:tcW w:w="607" w:type="dxa"/>
            <w:tcBorders>
              <w:top w:val="nil"/>
              <w:left w:val="nil"/>
              <w:bottom w:val="single" w:sz="4" w:space="0" w:color="auto"/>
              <w:right w:val="single" w:sz="4" w:space="0" w:color="auto"/>
            </w:tcBorders>
            <w:shd w:val="clear" w:color="auto" w:fill="auto"/>
            <w:vAlign w:val="center"/>
            <w:hideMark/>
          </w:tcPr>
          <w:p w14:paraId="45730A5D"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l</w:t>
            </w:r>
          </w:p>
        </w:tc>
        <w:tc>
          <w:tcPr>
            <w:tcW w:w="1276" w:type="dxa"/>
            <w:tcBorders>
              <w:top w:val="nil"/>
              <w:left w:val="nil"/>
              <w:bottom w:val="single" w:sz="4" w:space="0" w:color="auto"/>
              <w:right w:val="single" w:sz="4" w:space="0" w:color="auto"/>
            </w:tcBorders>
            <w:shd w:val="clear" w:color="auto" w:fill="auto"/>
            <w:vAlign w:val="center"/>
            <w:hideMark/>
          </w:tcPr>
          <w:p w14:paraId="69617358"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rovnaký a menší</w:t>
            </w:r>
          </w:p>
        </w:tc>
        <w:tc>
          <w:tcPr>
            <w:tcW w:w="1984" w:type="dxa"/>
            <w:tcBorders>
              <w:top w:val="nil"/>
              <w:left w:val="nil"/>
              <w:bottom w:val="single" w:sz="4" w:space="0" w:color="auto"/>
              <w:right w:val="single" w:sz="4" w:space="0" w:color="auto"/>
            </w:tcBorders>
            <w:shd w:val="clear" w:color="000000" w:fill="FFFFFF"/>
            <w:noWrap/>
            <w:vAlign w:val="center"/>
            <w:hideMark/>
          </w:tcPr>
          <w:p w14:paraId="5A92D47A"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0</w:t>
            </w:r>
          </w:p>
        </w:tc>
        <w:tc>
          <w:tcPr>
            <w:tcW w:w="1855" w:type="dxa"/>
            <w:tcBorders>
              <w:top w:val="nil"/>
              <w:left w:val="nil"/>
              <w:bottom w:val="single" w:sz="4" w:space="0" w:color="auto"/>
              <w:right w:val="single" w:sz="4" w:space="0" w:color="auto"/>
            </w:tcBorders>
            <w:shd w:val="clear" w:color="000000" w:fill="FFFFFF"/>
            <w:noWrap/>
            <w:vAlign w:val="center"/>
            <w:hideMark/>
          </w:tcPr>
          <w:p w14:paraId="4DEE4089"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689" w:type="dxa"/>
            <w:tcBorders>
              <w:top w:val="nil"/>
              <w:left w:val="nil"/>
              <w:bottom w:val="single" w:sz="4" w:space="0" w:color="auto"/>
              <w:right w:val="single" w:sz="4" w:space="0" w:color="auto"/>
            </w:tcBorders>
            <w:shd w:val="clear" w:color="000000" w:fill="FFFFFF"/>
            <w:noWrap/>
            <w:vAlign w:val="center"/>
            <w:hideMark/>
          </w:tcPr>
          <w:p w14:paraId="482E970B"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843" w:type="dxa"/>
            <w:tcBorders>
              <w:top w:val="nil"/>
              <w:left w:val="nil"/>
              <w:bottom w:val="single" w:sz="4" w:space="0" w:color="auto"/>
              <w:right w:val="single" w:sz="4" w:space="0" w:color="auto"/>
            </w:tcBorders>
            <w:shd w:val="clear" w:color="000000" w:fill="FFFFFF"/>
            <w:noWrap/>
            <w:vAlign w:val="center"/>
            <w:hideMark/>
          </w:tcPr>
          <w:p w14:paraId="3E656194"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559" w:type="dxa"/>
            <w:tcBorders>
              <w:top w:val="nil"/>
              <w:left w:val="nil"/>
              <w:bottom w:val="single" w:sz="4" w:space="0" w:color="auto"/>
              <w:right w:val="single" w:sz="4" w:space="0" w:color="auto"/>
            </w:tcBorders>
            <w:shd w:val="clear" w:color="000000" w:fill="FFFFFF"/>
            <w:noWrap/>
            <w:vAlign w:val="center"/>
            <w:hideMark/>
          </w:tcPr>
          <w:p w14:paraId="525D49C6"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992" w:type="dxa"/>
            <w:tcBorders>
              <w:top w:val="nil"/>
              <w:left w:val="nil"/>
              <w:bottom w:val="single" w:sz="4" w:space="0" w:color="auto"/>
              <w:right w:val="single" w:sz="4" w:space="0" w:color="auto"/>
            </w:tcBorders>
            <w:shd w:val="clear" w:color="000000" w:fill="FFD966"/>
            <w:vAlign w:val="center"/>
            <w:hideMark/>
          </w:tcPr>
          <w:p w14:paraId="4C556407"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993" w:type="dxa"/>
            <w:tcBorders>
              <w:top w:val="nil"/>
              <w:left w:val="nil"/>
              <w:bottom w:val="single" w:sz="4" w:space="0" w:color="auto"/>
              <w:right w:val="single" w:sz="4" w:space="0" w:color="auto"/>
            </w:tcBorders>
            <w:shd w:val="clear" w:color="000000" w:fill="FFD966"/>
            <w:vAlign w:val="center"/>
            <w:hideMark/>
          </w:tcPr>
          <w:p w14:paraId="02EB489F"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r>
      <w:tr w:rsidR="005771FC" w:rsidRPr="008040EB" w14:paraId="1960463C" w14:textId="77777777" w:rsidTr="005771FC">
        <w:trPr>
          <w:trHeight w:val="300"/>
        </w:trPr>
        <w:tc>
          <w:tcPr>
            <w:tcW w:w="2365" w:type="dxa"/>
            <w:tcBorders>
              <w:top w:val="nil"/>
              <w:left w:val="single" w:sz="4" w:space="0" w:color="auto"/>
              <w:bottom w:val="single" w:sz="4" w:space="0" w:color="auto"/>
              <w:right w:val="single" w:sz="4" w:space="0" w:color="auto"/>
            </w:tcBorders>
            <w:shd w:val="clear" w:color="auto" w:fill="auto"/>
            <w:vAlign w:val="center"/>
            <w:hideMark/>
          </w:tcPr>
          <w:p w14:paraId="1C00550D" w14:textId="77777777" w:rsidR="005771FC" w:rsidRPr="008040EB" w:rsidRDefault="005771FC" w:rsidP="008040EB">
            <w:pPr>
              <w:rPr>
                <w:rFonts w:ascii="Arial Narrow" w:hAnsi="Arial Narrow" w:cs="Calibri"/>
                <w:sz w:val="16"/>
                <w:szCs w:val="16"/>
              </w:rPr>
            </w:pPr>
            <w:r w:rsidRPr="008040EB">
              <w:rPr>
                <w:rFonts w:ascii="Arial Narrow" w:hAnsi="Arial Narrow" w:cs="Calibri"/>
                <w:sz w:val="16"/>
                <w:szCs w:val="16"/>
              </w:rPr>
              <w:t>lôžko - max. hmotnosť pacienta v kg pri zachovaní polohovacích vlastností stola pri vyšetrení</w:t>
            </w:r>
          </w:p>
        </w:tc>
        <w:tc>
          <w:tcPr>
            <w:tcW w:w="607" w:type="dxa"/>
            <w:tcBorders>
              <w:top w:val="nil"/>
              <w:left w:val="nil"/>
              <w:bottom w:val="single" w:sz="4" w:space="0" w:color="auto"/>
              <w:right w:val="single" w:sz="4" w:space="0" w:color="auto"/>
            </w:tcBorders>
            <w:shd w:val="clear" w:color="auto" w:fill="auto"/>
            <w:vAlign w:val="center"/>
            <w:hideMark/>
          </w:tcPr>
          <w:p w14:paraId="53CB8D0B"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kg</w:t>
            </w:r>
          </w:p>
        </w:tc>
        <w:tc>
          <w:tcPr>
            <w:tcW w:w="1276" w:type="dxa"/>
            <w:tcBorders>
              <w:top w:val="nil"/>
              <w:left w:val="nil"/>
              <w:bottom w:val="single" w:sz="4" w:space="0" w:color="auto"/>
              <w:right w:val="single" w:sz="4" w:space="0" w:color="auto"/>
            </w:tcBorders>
            <w:shd w:val="clear" w:color="auto" w:fill="auto"/>
            <w:vAlign w:val="center"/>
            <w:hideMark/>
          </w:tcPr>
          <w:p w14:paraId="42EEB71D"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rovnaký a väčší</w:t>
            </w:r>
          </w:p>
        </w:tc>
        <w:tc>
          <w:tcPr>
            <w:tcW w:w="1984" w:type="dxa"/>
            <w:tcBorders>
              <w:top w:val="nil"/>
              <w:left w:val="nil"/>
              <w:bottom w:val="single" w:sz="4" w:space="0" w:color="auto"/>
              <w:right w:val="single" w:sz="4" w:space="0" w:color="auto"/>
            </w:tcBorders>
            <w:shd w:val="clear" w:color="000000" w:fill="FFFFFF"/>
            <w:noWrap/>
            <w:vAlign w:val="center"/>
            <w:hideMark/>
          </w:tcPr>
          <w:p w14:paraId="5AF39E63"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220</w:t>
            </w:r>
          </w:p>
        </w:tc>
        <w:tc>
          <w:tcPr>
            <w:tcW w:w="1855" w:type="dxa"/>
            <w:tcBorders>
              <w:top w:val="nil"/>
              <w:left w:val="nil"/>
              <w:bottom w:val="single" w:sz="4" w:space="0" w:color="auto"/>
              <w:right w:val="single" w:sz="4" w:space="0" w:color="auto"/>
            </w:tcBorders>
            <w:shd w:val="clear" w:color="000000" w:fill="FFFFFF"/>
            <w:noWrap/>
            <w:vAlign w:val="center"/>
            <w:hideMark/>
          </w:tcPr>
          <w:p w14:paraId="4F102769"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689" w:type="dxa"/>
            <w:tcBorders>
              <w:top w:val="nil"/>
              <w:left w:val="nil"/>
              <w:bottom w:val="single" w:sz="4" w:space="0" w:color="auto"/>
              <w:right w:val="single" w:sz="4" w:space="0" w:color="auto"/>
            </w:tcBorders>
            <w:shd w:val="clear" w:color="000000" w:fill="FFFFFF"/>
            <w:noWrap/>
            <w:vAlign w:val="center"/>
            <w:hideMark/>
          </w:tcPr>
          <w:p w14:paraId="39C4D31E"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843" w:type="dxa"/>
            <w:tcBorders>
              <w:top w:val="nil"/>
              <w:left w:val="nil"/>
              <w:bottom w:val="single" w:sz="4" w:space="0" w:color="auto"/>
              <w:right w:val="single" w:sz="4" w:space="0" w:color="auto"/>
            </w:tcBorders>
            <w:shd w:val="clear" w:color="000000" w:fill="FFFFFF"/>
            <w:noWrap/>
            <w:vAlign w:val="center"/>
            <w:hideMark/>
          </w:tcPr>
          <w:p w14:paraId="4EE3F5EC"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559" w:type="dxa"/>
            <w:tcBorders>
              <w:top w:val="nil"/>
              <w:left w:val="nil"/>
              <w:bottom w:val="single" w:sz="4" w:space="0" w:color="auto"/>
              <w:right w:val="single" w:sz="4" w:space="0" w:color="auto"/>
            </w:tcBorders>
            <w:shd w:val="clear" w:color="000000" w:fill="FFFFFF"/>
            <w:noWrap/>
            <w:vAlign w:val="center"/>
            <w:hideMark/>
          </w:tcPr>
          <w:p w14:paraId="1A5E3847"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992" w:type="dxa"/>
            <w:tcBorders>
              <w:top w:val="nil"/>
              <w:left w:val="nil"/>
              <w:bottom w:val="single" w:sz="4" w:space="0" w:color="auto"/>
              <w:right w:val="single" w:sz="4" w:space="0" w:color="auto"/>
            </w:tcBorders>
            <w:shd w:val="clear" w:color="000000" w:fill="FFD966"/>
            <w:vAlign w:val="center"/>
            <w:hideMark/>
          </w:tcPr>
          <w:p w14:paraId="7526D7BA"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993" w:type="dxa"/>
            <w:tcBorders>
              <w:top w:val="nil"/>
              <w:left w:val="nil"/>
              <w:bottom w:val="single" w:sz="4" w:space="0" w:color="auto"/>
              <w:right w:val="single" w:sz="4" w:space="0" w:color="auto"/>
            </w:tcBorders>
            <w:shd w:val="clear" w:color="000000" w:fill="FFD966"/>
            <w:vAlign w:val="center"/>
            <w:hideMark/>
          </w:tcPr>
          <w:p w14:paraId="6E2EEDA8"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r>
      <w:tr w:rsidR="005771FC" w:rsidRPr="008040EB" w14:paraId="51725603" w14:textId="77777777" w:rsidTr="005771FC">
        <w:trPr>
          <w:trHeight w:val="300"/>
        </w:trPr>
        <w:tc>
          <w:tcPr>
            <w:tcW w:w="2365" w:type="dxa"/>
            <w:tcBorders>
              <w:top w:val="nil"/>
              <w:left w:val="single" w:sz="4" w:space="0" w:color="auto"/>
              <w:bottom w:val="single" w:sz="4" w:space="0" w:color="auto"/>
              <w:right w:val="single" w:sz="4" w:space="0" w:color="auto"/>
            </w:tcBorders>
            <w:shd w:val="clear" w:color="000000" w:fill="FFFFFF"/>
            <w:vAlign w:val="center"/>
            <w:hideMark/>
          </w:tcPr>
          <w:p w14:paraId="1D733D8C" w14:textId="77777777" w:rsidR="005771FC" w:rsidRPr="008040EB" w:rsidRDefault="005771FC" w:rsidP="008040EB">
            <w:pPr>
              <w:rPr>
                <w:rFonts w:ascii="Arial Narrow" w:hAnsi="Arial Narrow" w:cs="Calibri"/>
                <w:sz w:val="16"/>
                <w:szCs w:val="16"/>
              </w:rPr>
            </w:pPr>
            <w:r w:rsidRPr="008040EB">
              <w:rPr>
                <w:rFonts w:ascii="Arial Narrow" w:hAnsi="Arial Narrow" w:cs="Calibri"/>
                <w:sz w:val="16"/>
                <w:szCs w:val="16"/>
              </w:rPr>
              <w:t>Odnímateľný stôl</w:t>
            </w:r>
          </w:p>
        </w:tc>
        <w:tc>
          <w:tcPr>
            <w:tcW w:w="607" w:type="dxa"/>
            <w:tcBorders>
              <w:top w:val="nil"/>
              <w:left w:val="nil"/>
              <w:bottom w:val="single" w:sz="4" w:space="0" w:color="auto"/>
              <w:right w:val="single" w:sz="4" w:space="0" w:color="auto"/>
            </w:tcBorders>
            <w:shd w:val="clear" w:color="000000" w:fill="FFFFFF"/>
            <w:vAlign w:val="center"/>
            <w:hideMark/>
          </w:tcPr>
          <w:p w14:paraId="690CDDDA"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áno/nie</w:t>
            </w:r>
          </w:p>
        </w:tc>
        <w:tc>
          <w:tcPr>
            <w:tcW w:w="1276" w:type="dxa"/>
            <w:tcBorders>
              <w:top w:val="nil"/>
              <w:left w:val="nil"/>
              <w:bottom w:val="single" w:sz="4" w:space="0" w:color="auto"/>
              <w:right w:val="single" w:sz="4" w:space="0" w:color="auto"/>
            </w:tcBorders>
            <w:shd w:val="clear" w:color="000000" w:fill="FFFFFF"/>
            <w:vAlign w:val="center"/>
            <w:hideMark/>
          </w:tcPr>
          <w:p w14:paraId="2DA7E4AA"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áno/nie</w:t>
            </w:r>
          </w:p>
        </w:tc>
        <w:tc>
          <w:tcPr>
            <w:tcW w:w="1984" w:type="dxa"/>
            <w:tcBorders>
              <w:top w:val="nil"/>
              <w:left w:val="nil"/>
              <w:bottom w:val="single" w:sz="4" w:space="0" w:color="auto"/>
              <w:right w:val="single" w:sz="4" w:space="0" w:color="auto"/>
            </w:tcBorders>
            <w:shd w:val="clear" w:color="000000" w:fill="FFFFFF"/>
            <w:noWrap/>
            <w:vAlign w:val="center"/>
            <w:hideMark/>
          </w:tcPr>
          <w:p w14:paraId="1CFC19E3"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w:t>
            </w:r>
          </w:p>
        </w:tc>
        <w:tc>
          <w:tcPr>
            <w:tcW w:w="1855" w:type="dxa"/>
            <w:tcBorders>
              <w:top w:val="nil"/>
              <w:left w:val="nil"/>
              <w:bottom w:val="single" w:sz="4" w:space="0" w:color="auto"/>
              <w:right w:val="single" w:sz="4" w:space="0" w:color="auto"/>
            </w:tcBorders>
            <w:shd w:val="clear" w:color="000000" w:fill="FFFFFF"/>
            <w:noWrap/>
            <w:vAlign w:val="center"/>
            <w:hideMark/>
          </w:tcPr>
          <w:p w14:paraId="0E79E1ED"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689" w:type="dxa"/>
            <w:tcBorders>
              <w:top w:val="nil"/>
              <w:left w:val="nil"/>
              <w:bottom w:val="single" w:sz="4" w:space="0" w:color="auto"/>
              <w:right w:val="single" w:sz="4" w:space="0" w:color="auto"/>
            </w:tcBorders>
            <w:shd w:val="clear" w:color="000000" w:fill="FFFFFF"/>
            <w:noWrap/>
            <w:vAlign w:val="center"/>
            <w:hideMark/>
          </w:tcPr>
          <w:p w14:paraId="74DCE702"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843" w:type="dxa"/>
            <w:tcBorders>
              <w:top w:val="nil"/>
              <w:left w:val="nil"/>
              <w:bottom w:val="single" w:sz="4" w:space="0" w:color="auto"/>
              <w:right w:val="single" w:sz="4" w:space="0" w:color="auto"/>
            </w:tcBorders>
            <w:shd w:val="clear" w:color="000000" w:fill="FFFFFF"/>
            <w:noWrap/>
            <w:vAlign w:val="center"/>
            <w:hideMark/>
          </w:tcPr>
          <w:p w14:paraId="5997347B"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559" w:type="dxa"/>
            <w:tcBorders>
              <w:top w:val="nil"/>
              <w:left w:val="nil"/>
              <w:bottom w:val="single" w:sz="4" w:space="0" w:color="auto"/>
              <w:right w:val="single" w:sz="4" w:space="0" w:color="auto"/>
            </w:tcBorders>
            <w:shd w:val="clear" w:color="000000" w:fill="FFFFFF"/>
            <w:noWrap/>
            <w:vAlign w:val="center"/>
            <w:hideMark/>
          </w:tcPr>
          <w:p w14:paraId="18C53D29"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992" w:type="dxa"/>
            <w:tcBorders>
              <w:top w:val="nil"/>
              <w:left w:val="nil"/>
              <w:bottom w:val="single" w:sz="4" w:space="0" w:color="auto"/>
              <w:right w:val="single" w:sz="4" w:space="0" w:color="auto"/>
            </w:tcBorders>
            <w:shd w:val="clear" w:color="000000" w:fill="FFD966"/>
            <w:vAlign w:val="center"/>
            <w:hideMark/>
          </w:tcPr>
          <w:p w14:paraId="518D43D0"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993" w:type="dxa"/>
            <w:tcBorders>
              <w:top w:val="nil"/>
              <w:left w:val="nil"/>
              <w:bottom w:val="single" w:sz="4" w:space="0" w:color="auto"/>
              <w:right w:val="single" w:sz="4" w:space="0" w:color="auto"/>
            </w:tcBorders>
            <w:shd w:val="clear" w:color="000000" w:fill="FFD966"/>
            <w:vAlign w:val="center"/>
            <w:hideMark/>
          </w:tcPr>
          <w:p w14:paraId="336F573C"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r>
      <w:tr w:rsidR="005771FC" w:rsidRPr="008040EB" w14:paraId="2D4753C2" w14:textId="77777777" w:rsidTr="005771FC">
        <w:trPr>
          <w:trHeight w:val="300"/>
        </w:trPr>
        <w:tc>
          <w:tcPr>
            <w:tcW w:w="2365" w:type="dxa"/>
            <w:tcBorders>
              <w:top w:val="nil"/>
              <w:left w:val="single" w:sz="4" w:space="0" w:color="auto"/>
              <w:bottom w:val="single" w:sz="4" w:space="0" w:color="auto"/>
              <w:right w:val="single" w:sz="4" w:space="0" w:color="auto"/>
            </w:tcBorders>
            <w:shd w:val="clear" w:color="auto" w:fill="auto"/>
            <w:vAlign w:val="center"/>
            <w:hideMark/>
          </w:tcPr>
          <w:p w14:paraId="2A5A9A4A" w14:textId="424E2AD5" w:rsidR="005771FC" w:rsidRPr="008040EB" w:rsidRDefault="005771FC" w:rsidP="008040EB">
            <w:pPr>
              <w:rPr>
                <w:rFonts w:ascii="Arial Narrow" w:hAnsi="Arial Narrow" w:cs="Calibri"/>
                <w:sz w:val="16"/>
                <w:szCs w:val="16"/>
              </w:rPr>
            </w:pPr>
            <w:r w:rsidRPr="008040EB">
              <w:rPr>
                <w:rFonts w:ascii="Arial Narrow" w:hAnsi="Arial Narrow" w:cs="Calibri"/>
                <w:sz w:val="16"/>
                <w:szCs w:val="16"/>
              </w:rPr>
              <w:t>Celková hmotnosť MRI prístroja v prevádzkovom stave s príslušenstv</w:t>
            </w:r>
            <w:r>
              <w:rPr>
                <w:rFonts w:ascii="Arial Narrow" w:hAnsi="Arial Narrow" w:cs="Calibri"/>
                <w:sz w:val="16"/>
                <w:szCs w:val="16"/>
              </w:rPr>
              <w:t xml:space="preserve">om a </w:t>
            </w:r>
            <w:proofErr w:type="spellStart"/>
            <w:r>
              <w:rPr>
                <w:rFonts w:ascii="Arial Narrow" w:hAnsi="Arial Narrow" w:cs="Calibri"/>
                <w:sz w:val="16"/>
                <w:szCs w:val="16"/>
              </w:rPr>
              <w:t>pacientským</w:t>
            </w:r>
            <w:proofErr w:type="spellEnd"/>
            <w:r>
              <w:rPr>
                <w:rFonts w:ascii="Arial Narrow" w:hAnsi="Arial Narrow" w:cs="Calibri"/>
                <w:sz w:val="16"/>
                <w:szCs w:val="16"/>
              </w:rPr>
              <w:t xml:space="preserve"> stolom max. 7 5</w:t>
            </w:r>
            <w:r w:rsidRPr="008040EB">
              <w:rPr>
                <w:rFonts w:ascii="Arial Narrow" w:hAnsi="Arial Narrow" w:cs="Calibri"/>
                <w:sz w:val="16"/>
                <w:szCs w:val="16"/>
              </w:rPr>
              <w:t>00 kg.</w:t>
            </w:r>
          </w:p>
        </w:tc>
        <w:tc>
          <w:tcPr>
            <w:tcW w:w="607" w:type="dxa"/>
            <w:tcBorders>
              <w:top w:val="nil"/>
              <w:left w:val="nil"/>
              <w:bottom w:val="single" w:sz="4" w:space="0" w:color="auto"/>
              <w:right w:val="single" w:sz="4" w:space="0" w:color="auto"/>
            </w:tcBorders>
            <w:shd w:val="clear" w:color="auto" w:fill="auto"/>
            <w:vAlign w:val="center"/>
            <w:hideMark/>
          </w:tcPr>
          <w:p w14:paraId="70DDE39E"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áno/nie</w:t>
            </w:r>
          </w:p>
        </w:tc>
        <w:tc>
          <w:tcPr>
            <w:tcW w:w="1276" w:type="dxa"/>
            <w:tcBorders>
              <w:top w:val="nil"/>
              <w:left w:val="nil"/>
              <w:bottom w:val="single" w:sz="4" w:space="0" w:color="auto"/>
              <w:right w:val="single" w:sz="4" w:space="0" w:color="auto"/>
            </w:tcBorders>
            <w:shd w:val="clear" w:color="auto" w:fill="auto"/>
            <w:vAlign w:val="center"/>
            <w:hideMark/>
          </w:tcPr>
          <w:p w14:paraId="0B722355"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áno/nie</w:t>
            </w:r>
          </w:p>
        </w:tc>
        <w:tc>
          <w:tcPr>
            <w:tcW w:w="1984" w:type="dxa"/>
            <w:tcBorders>
              <w:top w:val="nil"/>
              <w:left w:val="nil"/>
              <w:bottom w:val="single" w:sz="4" w:space="0" w:color="auto"/>
              <w:right w:val="single" w:sz="4" w:space="0" w:color="auto"/>
            </w:tcBorders>
            <w:shd w:val="clear" w:color="000000" w:fill="FFFFFF"/>
            <w:noWrap/>
            <w:vAlign w:val="center"/>
            <w:hideMark/>
          </w:tcPr>
          <w:p w14:paraId="34C21BF7"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w:t>
            </w:r>
          </w:p>
        </w:tc>
        <w:tc>
          <w:tcPr>
            <w:tcW w:w="1855" w:type="dxa"/>
            <w:tcBorders>
              <w:top w:val="nil"/>
              <w:left w:val="nil"/>
              <w:bottom w:val="single" w:sz="4" w:space="0" w:color="auto"/>
              <w:right w:val="single" w:sz="4" w:space="0" w:color="auto"/>
            </w:tcBorders>
            <w:shd w:val="clear" w:color="000000" w:fill="FFFFFF"/>
            <w:noWrap/>
            <w:vAlign w:val="center"/>
            <w:hideMark/>
          </w:tcPr>
          <w:p w14:paraId="15B7B364"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689" w:type="dxa"/>
            <w:tcBorders>
              <w:top w:val="nil"/>
              <w:left w:val="nil"/>
              <w:bottom w:val="single" w:sz="4" w:space="0" w:color="auto"/>
              <w:right w:val="single" w:sz="4" w:space="0" w:color="auto"/>
            </w:tcBorders>
            <w:shd w:val="clear" w:color="000000" w:fill="FFFFFF"/>
            <w:noWrap/>
            <w:vAlign w:val="center"/>
            <w:hideMark/>
          </w:tcPr>
          <w:p w14:paraId="4369C2F1"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843" w:type="dxa"/>
            <w:tcBorders>
              <w:top w:val="nil"/>
              <w:left w:val="nil"/>
              <w:bottom w:val="single" w:sz="4" w:space="0" w:color="auto"/>
              <w:right w:val="single" w:sz="4" w:space="0" w:color="auto"/>
            </w:tcBorders>
            <w:shd w:val="clear" w:color="000000" w:fill="FFFFFF"/>
            <w:noWrap/>
            <w:vAlign w:val="center"/>
            <w:hideMark/>
          </w:tcPr>
          <w:p w14:paraId="4B68798E"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559" w:type="dxa"/>
            <w:tcBorders>
              <w:top w:val="nil"/>
              <w:left w:val="nil"/>
              <w:bottom w:val="single" w:sz="4" w:space="0" w:color="auto"/>
              <w:right w:val="single" w:sz="4" w:space="0" w:color="auto"/>
            </w:tcBorders>
            <w:shd w:val="clear" w:color="000000" w:fill="FFFFFF"/>
            <w:noWrap/>
            <w:vAlign w:val="center"/>
            <w:hideMark/>
          </w:tcPr>
          <w:p w14:paraId="020C2CE8"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992" w:type="dxa"/>
            <w:tcBorders>
              <w:top w:val="nil"/>
              <w:left w:val="nil"/>
              <w:bottom w:val="single" w:sz="4" w:space="0" w:color="auto"/>
              <w:right w:val="single" w:sz="4" w:space="0" w:color="auto"/>
            </w:tcBorders>
            <w:shd w:val="clear" w:color="000000" w:fill="FFD966"/>
            <w:vAlign w:val="center"/>
            <w:hideMark/>
          </w:tcPr>
          <w:p w14:paraId="74B7B8A7"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993" w:type="dxa"/>
            <w:tcBorders>
              <w:top w:val="nil"/>
              <w:left w:val="nil"/>
              <w:bottom w:val="single" w:sz="4" w:space="0" w:color="auto"/>
              <w:right w:val="single" w:sz="4" w:space="0" w:color="auto"/>
            </w:tcBorders>
            <w:shd w:val="clear" w:color="000000" w:fill="FFD966"/>
            <w:vAlign w:val="center"/>
            <w:hideMark/>
          </w:tcPr>
          <w:p w14:paraId="4733E790"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r>
      <w:tr w:rsidR="005771FC" w:rsidRPr="008040EB" w14:paraId="753CB082" w14:textId="77777777" w:rsidTr="005771FC">
        <w:trPr>
          <w:trHeight w:val="300"/>
        </w:trPr>
        <w:tc>
          <w:tcPr>
            <w:tcW w:w="2365" w:type="dxa"/>
            <w:tcBorders>
              <w:top w:val="nil"/>
              <w:left w:val="single" w:sz="4" w:space="0" w:color="auto"/>
              <w:bottom w:val="single" w:sz="4" w:space="0" w:color="auto"/>
              <w:right w:val="single" w:sz="4" w:space="0" w:color="auto"/>
            </w:tcBorders>
            <w:shd w:val="clear" w:color="000000" w:fill="C0C0C0"/>
            <w:vAlign w:val="center"/>
            <w:hideMark/>
          </w:tcPr>
          <w:p w14:paraId="24650827" w14:textId="77777777" w:rsidR="005771FC" w:rsidRPr="008040EB" w:rsidRDefault="005771FC" w:rsidP="008040EB">
            <w:pPr>
              <w:rPr>
                <w:rFonts w:ascii="Arial Narrow" w:hAnsi="Arial Narrow" w:cs="Calibri"/>
                <w:color w:val="000000"/>
                <w:sz w:val="16"/>
                <w:szCs w:val="16"/>
              </w:rPr>
            </w:pPr>
            <w:r w:rsidRPr="008040EB">
              <w:rPr>
                <w:rFonts w:ascii="Arial Narrow" w:hAnsi="Arial Narrow" w:cs="Calibri"/>
                <w:color w:val="000000"/>
                <w:sz w:val="16"/>
                <w:szCs w:val="16"/>
              </w:rPr>
              <w:t>Počítač</w:t>
            </w:r>
          </w:p>
        </w:tc>
        <w:tc>
          <w:tcPr>
            <w:tcW w:w="607" w:type="dxa"/>
            <w:tcBorders>
              <w:top w:val="nil"/>
              <w:left w:val="nil"/>
              <w:bottom w:val="single" w:sz="4" w:space="0" w:color="auto"/>
              <w:right w:val="single" w:sz="4" w:space="0" w:color="auto"/>
            </w:tcBorders>
            <w:shd w:val="clear" w:color="000000" w:fill="C0C0C0"/>
            <w:vAlign w:val="center"/>
            <w:hideMark/>
          </w:tcPr>
          <w:p w14:paraId="52F68F5E" w14:textId="77777777" w:rsidR="005771FC" w:rsidRPr="008040EB" w:rsidRDefault="005771FC" w:rsidP="008040EB">
            <w:pPr>
              <w:rPr>
                <w:rFonts w:ascii="Arial Narrow" w:hAnsi="Arial Narrow" w:cs="Calibri"/>
                <w:color w:val="000000"/>
                <w:sz w:val="16"/>
                <w:szCs w:val="16"/>
              </w:rPr>
            </w:pPr>
            <w:r w:rsidRPr="008040EB">
              <w:rPr>
                <w:rFonts w:ascii="Arial Narrow" w:hAnsi="Arial Narrow" w:cs="Calibri"/>
                <w:color w:val="000000"/>
                <w:sz w:val="16"/>
                <w:szCs w:val="16"/>
              </w:rPr>
              <w:t> </w:t>
            </w:r>
          </w:p>
        </w:tc>
        <w:tc>
          <w:tcPr>
            <w:tcW w:w="1276" w:type="dxa"/>
            <w:tcBorders>
              <w:top w:val="nil"/>
              <w:left w:val="nil"/>
              <w:bottom w:val="single" w:sz="4" w:space="0" w:color="auto"/>
              <w:right w:val="single" w:sz="4" w:space="0" w:color="auto"/>
            </w:tcBorders>
            <w:shd w:val="clear" w:color="000000" w:fill="C0C0C0"/>
            <w:vAlign w:val="center"/>
            <w:hideMark/>
          </w:tcPr>
          <w:p w14:paraId="57E6E2C3" w14:textId="77777777" w:rsidR="005771FC" w:rsidRPr="008040EB" w:rsidRDefault="005771FC" w:rsidP="008040EB">
            <w:pPr>
              <w:rPr>
                <w:rFonts w:ascii="Arial Narrow" w:hAnsi="Arial Narrow" w:cs="Calibri"/>
                <w:color w:val="000000"/>
                <w:sz w:val="16"/>
                <w:szCs w:val="16"/>
              </w:rPr>
            </w:pPr>
            <w:r w:rsidRPr="008040EB">
              <w:rPr>
                <w:rFonts w:ascii="Arial Narrow" w:hAnsi="Arial Narrow" w:cs="Calibri"/>
                <w:color w:val="000000"/>
                <w:sz w:val="16"/>
                <w:szCs w:val="16"/>
              </w:rPr>
              <w:t> </w:t>
            </w:r>
          </w:p>
        </w:tc>
        <w:tc>
          <w:tcPr>
            <w:tcW w:w="1984" w:type="dxa"/>
            <w:tcBorders>
              <w:top w:val="nil"/>
              <w:left w:val="nil"/>
              <w:bottom w:val="single" w:sz="4" w:space="0" w:color="auto"/>
              <w:right w:val="single" w:sz="4" w:space="0" w:color="auto"/>
            </w:tcBorders>
            <w:shd w:val="clear" w:color="000000" w:fill="C0C0C0"/>
            <w:vAlign w:val="center"/>
            <w:hideMark/>
          </w:tcPr>
          <w:p w14:paraId="4F9635F8"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855" w:type="dxa"/>
            <w:tcBorders>
              <w:top w:val="nil"/>
              <w:left w:val="nil"/>
              <w:bottom w:val="single" w:sz="4" w:space="0" w:color="auto"/>
              <w:right w:val="single" w:sz="4" w:space="0" w:color="auto"/>
            </w:tcBorders>
            <w:shd w:val="clear" w:color="000000" w:fill="C0C0C0"/>
            <w:vAlign w:val="center"/>
            <w:hideMark/>
          </w:tcPr>
          <w:p w14:paraId="50A150D8"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689" w:type="dxa"/>
            <w:tcBorders>
              <w:top w:val="nil"/>
              <w:left w:val="nil"/>
              <w:bottom w:val="single" w:sz="4" w:space="0" w:color="auto"/>
              <w:right w:val="single" w:sz="4" w:space="0" w:color="auto"/>
            </w:tcBorders>
            <w:shd w:val="clear" w:color="000000" w:fill="C0C0C0"/>
            <w:vAlign w:val="center"/>
            <w:hideMark/>
          </w:tcPr>
          <w:p w14:paraId="57A761EF"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843" w:type="dxa"/>
            <w:tcBorders>
              <w:top w:val="nil"/>
              <w:left w:val="nil"/>
              <w:bottom w:val="single" w:sz="4" w:space="0" w:color="auto"/>
              <w:right w:val="single" w:sz="4" w:space="0" w:color="auto"/>
            </w:tcBorders>
            <w:shd w:val="clear" w:color="000000" w:fill="C0C0C0"/>
            <w:vAlign w:val="center"/>
            <w:hideMark/>
          </w:tcPr>
          <w:p w14:paraId="4B64E424"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559" w:type="dxa"/>
            <w:tcBorders>
              <w:top w:val="nil"/>
              <w:left w:val="nil"/>
              <w:bottom w:val="single" w:sz="4" w:space="0" w:color="auto"/>
              <w:right w:val="single" w:sz="4" w:space="0" w:color="auto"/>
            </w:tcBorders>
            <w:shd w:val="clear" w:color="000000" w:fill="C0C0C0"/>
            <w:vAlign w:val="center"/>
            <w:hideMark/>
          </w:tcPr>
          <w:p w14:paraId="78911C81"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992" w:type="dxa"/>
            <w:tcBorders>
              <w:top w:val="nil"/>
              <w:left w:val="nil"/>
              <w:bottom w:val="single" w:sz="4" w:space="0" w:color="auto"/>
              <w:right w:val="single" w:sz="4" w:space="0" w:color="auto"/>
            </w:tcBorders>
            <w:shd w:val="clear" w:color="000000" w:fill="C0C0C0"/>
            <w:vAlign w:val="center"/>
            <w:hideMark/>
          </w:tcPr>
          <w:p w14:paraId="723DD88A" w14:textId="77777777" w:rsidR="005771FC" w:rsidRPr="008040EB" w:rsidRDefault="005771FC" w:rsidP="008040EB">
            <w:pPr>
              <w:rPr>
                <w:rFonts w:ascii="Arial Narrow" w:hAnsi="Arial Narrow" w:cs="Calibri"/>
                <w:color w:val="000000"/>
                <w:sz w:val="16"/>
                <w:szCs w:val="16"/>
              </w:rPr>
            </w:pPr>
            <w:r w:rsidRPr="008040EB">
              <w:rPr>
                <w:rFonts w:ascii="Arial Narrow" w:hAnsi="Arial Narrow" w:cs="Calibri"/>
                <w:color w:val="000000"/>
                <w:sz w:val="16"/>
                <w:szCs w:val="16"/>
              </w:rPr>
              <w:t> </w:t>
            </w:r>
          </w:p>
        </w:tc>
        <w:tc>
          <w:tcPr>
            <w:tcW w:w="993" w:type="dxa"/>
            <w:tcBorders>
              <w:top w:val="nil"/>
              <w:left w:val="nil"/>
              <w:bottom w:val="single" w:sz="4" w:space="0" w:color="auto"/>
              <w:right w:val="single" w:sz="4" w:space="0" w:color="auto"/>
            </w:tcBorders>
            <w:shd w:val="clear" w:color="000000" w:fill="C0C0C0"/>
            <w:vAlign w:val="center"/>
            <w:hideMark/>
          </w:tcPr>
          <w:p w14:paraId="49A90BF6" w14:textId="77777777" w:rsidR="005771FC" w:rsidRPr="008040EB" w:rsidRDefault="005771FC" w:rsidP="008040EB">
            <w:pPr>
              <w:rPr>
                <w:rFonts w:ascii="Arial Narrow" w:hAnsi="Arial Narrow" w:cs="Calibri"/>
                <w:color w:val="000000"/>
                <w:sz w:val="16"/>
                <w:szCs w:val="16"/>
              </w:rPr>
            </w:pPr>
            <w:r w:rsidRPr="008040EB">
              <w:rPr>
                <w:rFonts w:ascii="Arial Narrow" w:hAnsi="Arial Narrow" w:cs="Calibri"/>
                <w:color w:val="000000"/>
                <w:sz w:val="16"/>
                <w:szCs w:val="16"/>
              </w:rPr>
              <w:t> </w:t>
            </w:r>
          </w:p>
        </w:tc>
      </w:tr>
      <w:tr w:rsidR="005771FC" w:rsidRPr="008040EB" w14:paraId="7683C32B" w14:textId="77777777" w:rsidTr="005771FC">
        <w:trPr>
          <w:trHeight w:val="300"/>
        </w:trPr>
        <w:tc>
          <w:tcPr>
            <w:tcW w:w="2365" w:type="dxa"/>
            <w:tcBorders>
              <w:top w:val="nil"/>
              <w:left w:val="single" w:sz="4" w:space="0" w:color="auto"/>
              <w:bottom w:val="single" w:sz="4" w:space="0" w:color="auto"/>
              <w:right w:val="single" w:sz="4" w:space="0" w:color="auto"/>
            </w:tcBorders>
            <w:shd w:val="clear" w:color="auto" w:fill="auto"/>
            <w:vAlign w:val="center"/>
            <w:hideMark/>
          </w:tcPr>
          <w:p w14:paraId="344C6AC1" w14:textId="77777777" w:rsidR="005771FC" w:rsidRPr="008040EB" w:rsidRDefault="005771FC" w:rsidP="008040EB">
            <w:pPr>
              <w:rPr>
                <w:rFonts w:ascii="Arial Narrow" w:hAnsi="Arial Narrow" w:cs="Calibri"/>
                <w:sz w:val="16"/>
                <w:szCs w:val="16"/>
              </w:rPr>
            </w:pPr>
            <w:r w:rsidRPr="008040EB">
              <w:rPr>
                <w:rFonts w:ascii="Arial Narrow" w:hAnsi="Arial Narrow" w:cs="Calibri"/>
                <w:sz w:val="16"/>
                <w:szCs w:val="16"/>
              </w:rPr>
              <w:t>počet jadier procesora rekonštrukčného počítača</w:t>
            </w:r>
          </w:p>
        </w:tc>
        <w:tc>
          <w:tcPr>
            <w:tcW w:w="607" w:type="dxa"/>
            <w:tcBorders>
              <w:top w:val="nil"/>
              <w:left w:val="nil"/>
              <w:bottom w:val="single" w:sz="4" w:space="0" w:color="auto"/>
              <w:right w:val="single" w:sz="4" w:space="0" w:color="auto"/>
            </w:tcBorders>
            <w:shd w:val="clear" w:color="auto" w:fill="auto"/>
            <w:vAlign w:val="center"/>
            <w:hideMark/>
          </w:tcPr>
          <w:p w14:paraId="72A84DF2"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počet</w:t>
            </w:r>
          </w:p>
        </w:tc>
        <w:tc>
          <w:tcPr>
            <w:tcW w:w="1276" w:type="dxa"/>
            <w:tcBorders>
              <w:top w:val="nil"/>
              <w:left w:val="nil"/>
              <w:bottom w:val="single" w:sz="4" w:space="0" w:color="auto"/>
              <w:right w:val="single" w:sz="4" w:space="0" w:color="auto"/>
            </w:tcBorders>
            <w:shd w:val="clear" w:color="auto" w:fill="auto"/>
            <w:vAlign w:val="center"/>
            <w:hideMark/>
          </w:tcPr>
          <w:p w14:paraId="3DC322F8"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rovnaký a väčší</w:t>
            </w:r>
          </w:p>
        </w:tc>
        <w:tc>
          <w:tcPr>
            <w:tcW w:w="1984" w:type="dxa"/>
            <w:tcBorders>
              <w:top w:val="nil"/>
              <w:left w:val="nil"/>
              <w:bottom w:val="single" w:sz="4" w:space="0" w:color="auto"/>
              <w:right w:val="single" w:sz="4" w:space="0" w:color="auto"/>
            </w:tcBorders>
            <w:shd w:val="clear" w:color="000000" w:fill="FFFFFF"/>
            <w:noWrap/>
            <w:vAlign w:val="center"/>
            <w:hideMark/>
          </w:tcPr>
          <w:p w14:paraId="022146DC"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8</w:t>
            </w:r>
          </w:p>
        </w:tc>
        <w:tc>
          <w:tcPr>
            <w:tcW w:w="1855" w:type="dxa"/>
            <w:tcBorders>
              <w:top w:val="nil"/>
              <w:left w:val="nil"/>
              <w:bottom w:val="single" w:sz="4" w:space="0" w:color="auto"/>
              <w:right w:val="single" w:sz="4" w:space="0" w:color="auto"/>
            </w:tcBorders>
            <w:shd w:val="clear" w:color="000000" w:fill="FFFFFF"/>
            <w:noWrap/>
            <w:vAlign w:val="center"/>
            <w:hideMark/>
          </w:tcPr>
          <w:p w14:paraId="51A81354"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689" w:type="dxa"/>
            <w:tcBorders>
              <w:top w:val="nil"/>
              <w:left w:val="nil"/>
              <w:bottom w:val="single" w:sz="4" w:space="0" w:color="auto"/>
              <w:right w:val="single" w:sz="4" w:space="0" w:color="auto"/>
            </w:tcBorders>
            <w:shd w:val="clear" w:color="000000" w:fill="FFFFFF"/>
            <w:noWrap/>
            <w:vAlign w:val="center"/>
            <w:hideMark/>
          </w:tcPr>
          <w:p w14:paraId="37FA5A35"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843" w:type="dxa"/>
            <w:tcBorders>
              <w:top w:val="nil"/>
              <w:left w:val="nil"/>
              <w:bottom w:val="single" w:sz="4" w:space="0" w:color="auto"/>
              <w:right w:val="single" w:sz="4" w:space="0" w:color="auto"/>
            </w:tcBorders>
            <w:shd w:val="clear" w:color="000000" w:fill="FFFFFF"/>
            <w:noWrap/>
            <w:vAlign w:val="center"/>
            <w:hideMark/>
          </w:tcPr>
          <w:p w14:paraId="1A6361D2"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559" w:type="dxa"/>
            <w:tcBorders>
              <w:top w:val="nil"/>
              <w:left w:val="nil"/>
              <w:bottom w:val="single" w:sz="4" w:space="0" w:color="auto"/>
              <w:right w:val="single" w:sz="4" w:space="0" w:color="auto"/>
            </w:tcBorders>
            <w:shd w:val="clear" w:color="000000" w:fill="FFFFFF"/>
            <w:noWrap/>
            <w:vAlign w:val="center"/>
            <w:hideMark/>
          </w:tcPr>
          <w:p w14:paraId="71AC8276"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992" w:type="dxa"/>
            <w:tcBorders>
              <w:top w:val="nil"/>
              <w:left w:val="nil"/>
              <w:bottom w:val="single" w:sz="4" w:space="0" w:color="auto"/>
              <w:right w:val="single" w:sz="4" w:space="0" w:color="auto"/>
            </w:tcBorders>
            <w:shd w:val="clear" w:color="000000" w:fill="FFD966"/>
            <w:vAlign w:val="center"/>
            <w:hideMark/>
          </w:tcPr>
          <w:p w14:paraId="1E1F6357"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993" w:type="dxa"/>
            <w:tcBorders>
              <w:top w:val="nil"/>
              <w:left w:val="nil"/>
              <w:bottom w:val="single" w:sz="4" w:space="0" w:color="auto"/>
              <w:right w:val="single" w:sz="4" w:space="0" w:color="auto"/>
            </w:tcBorders>
            <w:shd w:val="clear" w:color="000000" w:fill="FFD966"/>
            <w:vAlign w:val="center"/>
            <w:hideMark/>
          </w:tcPr>
          <w:p w14:paraId="3532BCDA"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r>
      <w:tr w:rsidR="005771FC" w:rsidRPr="008040EB" w14:paraId="0E4FBA6A" w14:textId="77777777" w:rsidTr="005771FC">
        <w:trPr>
          <w:trHeight w:val="300"/>
        </w:trPr>
        <w:tc>
          <w:tcPr>
            <w:tcW w:w="2365" w:type="dxa"/>
            <w:tcBorders>
              <w:top w:val="nil"/>
              <w:left w:val="single" w:sz="4" w:space="0" w:color="auto"/>
              <w:bottom w:val="single" w:sz="4" w:space="0" w:color="auto"/>
              <w:right w:val="single" w:sz="4" w:space="0" w:color="auto"/>
            </w:tcBorders>
            <w:shd w:val="clear" w:color="auto" w:fill="auto"/>
            <w:vAlign w:val="center"/>
            <w:hideMark/>
          </w:tcPr>
          <w:p w14:paraId="37E34FDE" w14:textId="77777777" w:rsidR="005771FC" w:rsidRPr="008040EB" w:rsidRDefault="005771FC" w:rsidP="008040EB">
            <w:pPr>
              <w:rPr>
                <w:rFonts w:ascii="Arial Narrow" w:hAnsi="Arial Narrow" w:cs="Calibri"/>
                <w:sz w:val="16"/>
                <w:szCs w:val="16"/>
              </w:rPr>
            </w:pPr>
            <w:r w:rsidRPr="008040EB">
              <w:rPr>
                <w:rFonts w:ascii="Arial Narrow" w:hAnsi="Arial Narrow" w:cs="Calibri"/>
                <w:sz w:val="16"/>
                <w:szCs w:val="16"/>
              </w:rPr>
              <w:t xml:space="preserve">frekvencia procesora </w:t>
            </w:r>
            <w:proofErr w:type="spellStart"/>
            <w:r w:rsidRPr="008040EB">
              <w:rPr>
                <w:rFonts w:ascii="Arial Narrow" w:hAnsi="Arial Narrow" w:cs="Calibri"/>
                <w:sz w:val="16"/>
                <w:szCs w:val="16"/>
              </w:rPr>
              <w:t>Ghz</w:t>
            </w:r>
            <w:proofErr w:type="spellEnd"/>
            <w:r w:rsidRPr="008040EB">
              <w:rPr>
                <w:rFonts w:ascii="Arial Narrow" w:hAnsi="Arial Narrow" w:cs="Calibri"/>
                <w:sz w:val="16"/>
                <w:szCs w:val="16"/>
              </w:rPr>
              <w:t xml:space="preserve"> rekonštrukčného počítača</w:t>
            </w:r>
          </w:p>
        </w:tc>
        <w:tc>
          <w:tcPr>
            <w:tcW w:w="607" w:type="dxa"/>
            <w:tcBorders>
              <w:top w:val="nil"/>
              <w:left w:val="nil"/>
              <w:bottom w:val="single" w:sz="4" w:space="0" w:color="auto"/>
              <w:right w:val="single" w:sz="4" w:space="0" w:color="auto"/>
            </w:tcBorders>
            <w:shd w:val="clear" w:color="auto" w:fill="auto"/>
            <w:vAlign w:val="center"/>
            <w:hideMark/>
          </w:tcPr>
          <w:p w14:paraId="267BCC3F"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počet</w:t>
            </w:r>
          </w:p>
        </w:tc>
        <w:tc>
          <w:tcPr>
            <w:tcW w:w="1276" w:type="dxa"/>
            <w:tcBorders>
              <w:top w:val="nil"/>
              <w:left w:val="nil"/>
              <w:bottom w:val="single" w:sz="4" w:space="0" w:color="auto"/>
              <w:right w:val="single" w:sz="4" w:space="0" w:color="auto"/>
            </w:tcBorders>
            <w:shd w:val="clear" w:color="auto" w:fill="auto"/>
            <w:vAlign w:val="center"/>
            <w:hideMark/>
          </w:tcPr>
          <w:p w14:paraId="76574322"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rovnaký a väčší</w:t>
            </w:r>
          </w:p>
        </w:tc>
        <w:tc>
          <w:tcPr>
            <w:tcW w:w="1984" w:type="dxa"/>
            <w:tcBorders>
              <w:top w:val="nil"/>
              <w:left w:val="nil"/>
              <w:bottom w:val="single" w:sz="4" w:space="0" w:color="auto"/>
              <w:right w:val="single" w:sz="4" w:space="0" w:color="auto"/>
            </w:tcBorders>
            <w:shd w:val="clear" w:color="000000" w:fill="FFFFFF"/>
            <w:noWrap/>
            <w:vAlign w:val="center"/>
            <w:hideMark/>
          </w:tcPr>
          <w:p w14:paraId="0CB75CAD"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2,4</w:t>
            </w:r>
          </w:p>
        </w:tc>
        <w:tc>
          <w:tcPr>
            <w:tcW w:w="1855" w:type="dxa"/>
            <w:tcBorders>
              <w:top w:val="nil"/>
              <w:left w:val="nil"/>
              <w:bottom w:val="single" w:sz="4" w:space="0" w:color="auto"/>
              <w:right w:val="single" w:sz="4" w:space="0" w:color="auto"/>
            </w:tcBorders>
            <w:shd w:val="clear" w:color="000000" w:fill="FFFFFF"/>
            <w:noWrap/>
            <w:vAlign w:val="center"/>
            <w:hideMark/>
          </w:tcPr>
          <w:p w14:paraId="716B0CEC"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689" w:type="dxa"/>
            <w:tcBorders>
              <w:top w:val="nil"/>
              <w:left w:val="nil"/>
              <w:bottom w:val="single" w:sz="4" w:space="0" w:color="auto"/>
              <w:right w:val="single" w:sz="4" w:space="0" w:color="auto"/>
            </w:tcBorders>
            <w:shd w:val="clear" w:color="000000" w:fill="FFFFFF"/>
            <w:noWrap/>
            <w:vAlign w:val="center"/>
            <w:hideMark/>
          </w:tcPr>
          <w:p w14:paraId="32DB9CCA"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843" w:type="dxa"/>
            <w:tcBorders>
              <w:top w:val="nil"/>
              <w:left w:val="nil"/>
              <w:bottom w:val="single" w:sz="4" w:space="0" w:color="auto"/>
              <w:right w:val="single" w:sz="4" w:space="0" w:color="auto"/>
            </w:tcBorders>
            <w:shd w:val="clear" w:color="000000" w:fill="FFFFFF"/>
            <w:noWrap/>
            <w:vAlign w:val="center"/>
            <w:hideMark/>
          </w:tcPr>
          <w:p w14:paraId="2E1AD052"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559" w:type="dxa"/>
            <w:tcBorders>
              <w:top w:val="nil"/>
              <w:left w:val="nil"/>
              <w:bottom w:val="single" w:sz="4" w:space="0" w:color="auto"/>
              <w:right w:val="single" w:sz="4" w:space="0" w:color="auto"/>
            </w:tcBorders>
            <w:shd w:val="clear" w:color="000000" w:fill="FFFFFF"/>
            <w:noWrap/>
            <w:vAlign w:val="center"/>
            <w:hideMark/>
          </w:tcPr>
          <w:p w14:paraId="55B69295"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992" w:type="dxa"/>
            <w:tcBorders>
              <w:top w:val="nil"/>
              <w:left w:val="nil"/>
              <w:bottom w:val="single" w:sz="4" w:space="0" w:color="auto"/>
              <w:right w:val="single" w:sz="4" w:space="0" w:color="auto"/>
            </w:tcBorders>
            <w:shd w:val="clear" w:color="000000" w:fill="FFD966"/>
            <w:vAlign w:val="center"/>
            <w:hideMark/>
          </w:tcPr>
          <w:p w14:paraId="37B80981"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993" w:type="dxa"/>
            <w:tcBorders>
              <w:top w:val="nil"/>
              <w:left w:val="nil"/>
              <w:bottom w:val="single" w:sz="4" w:space="0" w:color="auto"/>
              <w:right w:val="single" w:sz="4" w:space="0" w:color="auto"/>
            </w:tcBorders>
            <w:shd w:val="clear" w:color="000000" w:fill="FFD966"/>
            <w:vAlign w:val="center"/>
            <w:hideMark/>
          </w:tcPr>
          <w:p w14:paraId="2A515C54"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r>
      <w:tr w:rsidR="005771FC" w:rsidRPr="008040EB" w14:paraId="7CDCC2C7" w14:textId="77777777" w:rsidTr="005771FC">
        <w:trPr>
          <w:trHeight w:val="300"/>
        </w:trPr>
        <w:tc>
          <w:tcPr>
            <w:tcW w:w="2365" w:type="dxa"/>
            <w:tcBorders>
              <w:top w:val="nil"/>
              <w:left w:val="single" w:sz="4" w:space="0" w:color="auto"/>
              <w:bottom w:val="single" w:sz="4" w:space="0" w:color="auto"/>
              <w:right w:val="single" w:sz="4" w:space="0" w:color="auto"/>
            </w:tcBorders>
            <w:shd w:val="clear" w:color="auto" w:fill="auto"/>
            <w:vAlign w:val="center"/>
            <w:hideMark/>
          </w:tcPr>
          <w:p w14:paraId="23AF3B51" w14:textId="77777777" w:rsidR="005771FC" w:rsidRPr="008040EB" w:rsidRDefault="005771FC" w:rsidP="008040EB">
            <w:pPr>
              <w:rPr>
                <w:rFonts w:ascii="Arial Narrow" w:hAnsi="Arial Narrow" w:cs="Calibri"/>
                <w:sz w:val="16"/>
                <w:szCs w:val="16"/>
              </w:rPr>
            </w:pPr>
            <w:r w:rsidRPr="008040EB">
              <w:rPr>
                <w:rFonts w:ascii="Arial Narrow" w:hAnsi="Arial Narrow" w:cs="Calibri"/>
                <w:sz w:val="16"/>
                <w:szCs w:val="16"/>
              </w:rPr>
              <w:t>operačná pamäť GB rekonštrukčného počítača</w:t>
            </w:r>
          </w:p>
        </w:tc>
        <w:tc>
          <w:tcPr>
            <w:tcW w:w="607" w:type="dxa"/>
            <w:tcBorders>
              <w:top w:val="nil"/>
              <w:left w:val="nil"/>
              <w:bottom w:val="single" w:sz="4" w:space="0" w:color="auto"/>
              <w:right w:val="single" w:sz="4" w:space="0" w:color="auto"/>
            </w:tcBorders>
            <w:shd w:val="clear" w:color="auto" w:fill="auto"/>
            <w:vAlign w:val="center"/>
            <w:hideMark/>
          </w:tcPr>
          <w:p w14:paraId="14835EDB"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GB</w:t>
            </w:r>
          </w:p>
        </w:tc>
        <w:tc>
          <w:tcPr>
            <w:tcW w:w="1276" w:type="dxa"/>
            <w:tcBorders>
              <w:top w:val="nil"/>
              <w:left w:val="nil"/>
              <w:bottom w:val="single" w:sz="4" w:space="0" w:color="auto"/>
              <w:right w:val="single" w:sz="4" w:space="0" w:color="auto"/>
            </w:tcBorders>
            <w:shd w:val="clear" w:color="auto" w:fill="auto"/>
            <w:vAlign w:val="center"/>
            <w:hideMark/>
          </w:tcPr>
          <w:p w14:paraId="0EDAB587"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rovnaký a väčší</w:t>
            </w:r>
          </w:p>
        </w:tc>
        <w:tc>
          <w:tcPr>
            <w:tcW w:w="1984" w:type="dxa"/>
            <w:tcBorders>
              <w:top w:val="nil"/>
              <w:left w:val="nil"/>
              <w:bottom w:val="single" w:sz="4" w:space="0" w:color="auto"/>
              <w:right w:val="single" w:sz="4" w:space="0" w:color="auto"/>
            </w:tcBorders>
            <w:shd w:val="clear" w:color="000000" w:fill="FFFFFF"/>
            <w:noWrap/>
            <w:vAlign w:val="center"/>
            <w:hideMark/>
          </w:tcPr>
          <w:p w14:paraId="7772B7D5"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96</w:t>
            </w:r>
          </w:p>
        </w:tc>
        <w:tc>
          <w:tcPr>
            <w:tcW w:w="1855" w:type="dxa"/>
            <w:tcBorders>
              <w:top w:val="nil"/>
              <w:left w:val="nil"/>
              <w:bottom w:val="single" w:sz="4" w:space="0" w:color="auto"/>
              <w:right w:val="single" w:sz="4" w:space="0" w:color="auto"/>
            </w:tcBorders>
            <w:shd w:val="clear" w:color="000000" w:fill="FFFFFF"/>
            <w:noWrap/>
            <w:vAlign w:val="center"/>
            <w:hideMark/>
          </w:tcPr>
          <w:p w14:paraId="070364A3"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689" w:type="dxa"/>
            <w:tcBorders>
              <w:top w:val="nil"/>
              <w:left w:val="nil"/>
              <w:bottom w:val="single" w:sz="4" w:space="0" w:color="auto"/>
              <w:right w:val="single" w:sz="4" w:space="0" w:color="auto"/>
            </w:tcBorders>
            <w:shd w:val="clear" w:color="000000" w:fill="FFFFFF"/>
            <w:noWrap/>
            <w:vAlign w:val="center"/>
            <w:hideMark/>
          </w:tcPr>
          <w:p w14:paraId="2838773D"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843" w:type="dxa"/>
            <w:tcBorders>
              <w:top w:val="nil"/>
              <w:left w:val="nil"/>
              <w:bottom w:val="single" w:sz="4" w:space="0" w:color="auto"/>
              <w:right w:val="single" w:sz="4" w:space="0" w:color="auto"/>
            </w:tcBorders>
            <w:shd w:val="clear" w:color="000000" w:fill="FFFFFF"/>
            <w:noWrap/>
            <w:vAlign w:val="center"/>
            <w:hideMark/>
          </w:tcPr>
          <w:p w14:paraId="19433794"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559" w:type="dxa"/>
            <w:tcBorders>
              <w:top w:val="nil"/>
              <w:left w:val="nil"/>
              <w:bottom w:val="single" w:sz="4" w:space="0" w:color="auto"/>
              <w:right w:val="single" w:sz="4" w:space="0" w:color="auto"/>
            </w:tcBorders>
            <w:shd w:val="clear" w:color="000000" w:fill="FFFFFF"/>
            <w:noWrap/>
            <w:vAlign w:val="center"/>
            <w:hideMark/>
          </w:tcPr>
          <w:p w14:paraId="42B7E921"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992" w:type="dxa"/>
            <w:tcBorders>
              <w:top w:val="nil"/>
              <w:left w:val="nil"/>
              <w:bottom w:val="single" w:sz="4" w:space="0" w:color="auto"/>
              <w:right w:val="single" w:sz="4" w:space="0" w:color="auto"/>
            </w:tcBorders>
            <w:shd w:val="clear" w:color="000000" w:fill="FFD966"/>
            <w:vAlign w:val="center"/>
            <w:hideMark/>
          </w:tcPr>
          <w:p w14:paraId="155B64C0"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993" w:type="dxa"/>
            <w:tcBorders>
              <w:top w:val="nil"/>
              <w:left w:val="nil"/>
              <w:bottom w:val="single" w:sz="4" w:space="0" w:color="auto"/>
              <w:right w:val="single" w:sz="4" w:space="0" w:color="auto"/>
            </w:tcBorders>
            <w:shd w:val="clear" w:color="000000" w:fill="FFD966"/>
            <w:vAlign w:val="center"/>
            <w:hideMark/>
          </w:tcPr>
          <w:p w14:paraId="6E34DBAF"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r>
      <w:tr w:rsidR="005771FC" w:rsidRPr="008040EB" w14:paraId="4F8D9894" w14:textId="77777777" w:rsidTr="005771FC">
        <w:trPr>
          <w:trHeight w:val="300"/>
        </w:trPr>
        <w:tc>
          <w:tcPr>
            <w:tcW w:w="2365" w:type="dxa"/>
            <w:tcBorders>
              <w:top w:val="nil"/>
              <w:left w:val="single" w:sz="4" w:space="0" w:color="auto"/>
              <w:bottom w:val="single" w:sz="4" w:space="0" w:color="auto"/>
              <w:right w:val="single" w:sz="4" w:space="0" w:color="auto"/>
            </w:tcBorders>
            <w:shd w:val="clear" w:color="auto" w:fill="auto"/>
            <w:vAlign w:val="center"/>
            <w:hideMark/>
          </w:tcPr>
          <w:p w14:paraId="3C295663" w14:textId="77777777" w:rsidR="005771FC" w:rsidRPr="008040EB" w:rsidRDefault="005771FC" w:rsidP="008040EB">
            <w:pPr>
              <w:rPr>
                <w:rFonts w:ascii="Arial Narrow" w:hAnsi="Arial Narrow" w:cs="Calibri"/>
                <w:sz w:val="16"/>
                <w:szCs w:val="16"/>
              </w:rPr>
            </w:pPr>
            <w:r w:rsidRPr="008040EB">
              <w:rPr>
                <w:rFonts w:ascii="Arial Narrow" w:hAnsi="Arial Narrow" w:cs="Calibri"/>
                <w:sz w:val="16"/>
                <w:szCs w:val="16"/>
              </w:rPr>
              <w:t xml:space="preserve">Frekvencia procesora </w:t>
            </w:r>
            <w:proofErr w:type="spellStart"/>
            <w:r w:rsidRPr="008040EB">
              <w:rPr>
                <w:rFonts w:ascii="Arial Narrow" w:hAnsi="Arial Narrow" w:cs="Calibri"/>
                <w:sz w:val="16"/>
                <w:szCs w:val="16"/>
              </w:rPr>
              <w:t>Ghz</w:t>
            </w:r>
            <w:proofErr w:type="spellEnd"/>
            <w:r w:rsidRPr="008040EB">
              <w:rPr>
                <w:rFonts w:ascii="Arial Narrow" w:hAnsi="Arial Narrow" w:cs="Calibri"/>
                <w:sz w:val="16"/>
                <w:szCs w:val="16"/>
              </w:rPr>
              <w:t xml:space="preserve"> operačného  počítača</w:t>
            </w:r>
          </w:p>
        </w:tc>
        <w:tc>
          <w:tcPr>
            <w:tcW w:w="607" w:type="dxa"/>
            <w:tcBorders>
              <w:top w:val="nil"/>
              <w:left w:val="nil"/>
              <w:bottom w:val="single" w:sz="4" w:space="0" w:color="auto"/>
              <w:right w:val="single" w:sz="4" w:space="0" w:color="auto"/>
            </w:tcBorders>
            <w:shd w:val="clear" w:color="auto" w:fill="auto"/>
            <w:vAlign w:val="center"/>
            <w:hideMark/>
          </w:tcPr>
          <w:p w14:paraId="18E3E4D1"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GB</w:t>
            </w:r>
          </w:p>
        </w:tc>
        <w:tc>
          <w:tcPr>
            <w:tcW w:w="1276" w:type="dxa"/>
            <w:tcBorders>
              <w:top w:val="nil"/>
              <w:left w:val="nil"/>
              <w:bottom w:val="single" w:sz="4" w:space="0" w:color="auto"/>
              <w:right w:val="single" w:sz="4" w:space="0" w:color="auto"/>
            </w:tcBorders>
            <w:shd w:val="clear" w:color="auto" w:fill="auto"/>
            <w:vAlign w:val="center"/>
            <w:hideMark/>
          </w:tcPr>
          <w:p w14:paraId="79CDD906"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rovnaký a väčší</w:t>
            </w:r>
          </w:p>
        </w:tc>
        <w:tc>
          <w:tcPr>
            <w:tcW w:w="1984" w:type="dxa"/>
            <w:tcBorders>
              <w:top w:val="nil"/>
              <w:left w:val="nil"/>
              <w:bottom w:val="single" w:sz="4" w:space="0" w:color="auto"/>
              <w:right w:val="single" w:sz="4" w:space="0" w:color="auto"/>
            </w:tcBorders>
            <w:shd w:val="clear" w:color="000000" w:fill="FFFFFF"/>
            <w:noWrap/>
            <w:vAlign w:val="center"/>
            <w:hideMark/>
          </w:tcPr>
          <w:p w14:paraId="690BB6BC"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3,4</w:t>
            </w:r>
          </w:p>
        </w:tc>
        <w:tc>
          <w:tcPr>
            <w:tcW w:w="1855" w:type="dxa"/>
            <w:tcBorders>
              <w:top w:val="nil"/>
              <w:left w:val="nil"/>
              <w:bottom w:val="single" w:sz="4" w:space="0" w:color="auto"/>
              <w:right w:val="single" w:sz="4" w:space="0" w:color="auto"/>
            </w:tcBorders>
            <w:shd w:val="clear" w:color="000000" w:fill="FFFFFF"/>
            <w:noWrap/>
            <w:vAlign w:val="center"/>
            <w:hideMark/>
          </w:tcPr>
          <w:p w14:paraId="016E385F"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689" w:type="dxa"/>
            <w:tcBorders>
              <w:top w:val="nil"/>
              <w:left w:val="nil"/>
              <w:bottom w:val="single" w:sz="4" w:space="0" w:color="auto"/>
              <w:right w:val="single" w:sz="4" w:space="0" w:color="auto"/>
            </w:tcBorders>
            <w:shd w:val="clear" w:color="000000" w:fill="FFFFFF"/>
            <w:noWrap/>
            <w:vAlign w:val="center"/>
            <w:hideMark/>
          </w:tcPr>
          <w:p w14:paraId="7C754177"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843" w:type="dxa"/>
            <w:tcBorders>
              <w:top w:val="nil"/>
              <w:left w:val="nil"/>
              <w:bottom w:val="single" w:sz="4" w:space="0" w:color="auto"/>
              <w:right w:val="single" w:sz="4" w:space="0" w:color="auto"/>
            </w:tcBorders>
            <w:shd w:val="clear" w:color="000000" w:fill="FFFFFF"/>
            <w:noWrap/>
            <w:vAlign w:val="center"/>
            <w:hideMark/>
          </w:tcPr>
          <w:p w14:paraId="395D71D6"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559" w:type="dxa"/>
            <w:tcBorders>
              <w:top w:val="nil"/>
              <w:left w:val="nil"/>
              <w:bottom w:val="single" w:sz="4" w:space="0" w:color="auto"/>
              <w:right w:val="single" w:sz="4" w:space="0" w:color="auto"/>
            </w:tcBorders>
            <w:shd w:val="clear" w:color="000000" w:fill="FFFFFF"/>
            <w:noWrap/>
            <w:vAlign w:val="center"/>
            <w:hideMark/>
          </w:tcPr>
          <w:p w14:paraId="50E4EAA5"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992" w:type="dxa"/>
            <w:tcBorders>
              <w:top w:val="nil"/>
              <w:left w:val="nil"/>
              <w:bottom w:val="single" w:sz="4" w:space="0" w:color="auto"/>
              <w:right w:val="single" w:sz="4" w:space="0" w:color="auto"/>
            </w:tcBorders>
            <w:shd w:val="clear" w:color="000000" w:fill="FFD966"/>
            <w:vAlign w:val="center"/>
            <w:hideMark/>
          </w:tcPr>
          <w:p w14:paraId="2623CB33"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993" w:type="dxa"/>
            <w:tcBorders>
              <w:top w:val="nil"/>
              <w:left w:val="nil"/>
              <w:bottom w:val="single" w:sz="4" w:space="0" w:color="auto"/>
              <w:right w:val="single" w:sz="4" w:space="0" w:color="auto"/>
            </w:tcBorders>
            <w:shd w:val="clear" w:color="000000" w:fill="FFD966"/>
            <w:vAlign w:val="center"/>
            <w:hideMark/>
          </w:tcPr>
          <w:p w14:paraId="463738DF"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r>
      <w:tr w:rsidR="005771FC" w:rsidRPr="008040EB" w14:paraId="3E824414" w14:textId="77777777" w:rsidTr="005771FC">
        <w:trPr>
          <w:trHeight w:val="300"/>
        </w:trPr>
        <w:tc>
          <w:tcPr>
            <w:tcW w:w="2365" w:type="dxa"/>
            <w:tcBorders>
              <w:top w:val="nil"/>
              <w:left w:val="single" w:sz="4" w:space="0" w:color="auto"/>
              <w:bottom w:val="single" w:sz="4" w:space="0" w:color="auto"/>
              <w:right w:val="single" w:sz="4" w:space="0" w:color="auto"/>
            </w:tcBorders>
            <w:shd w:val="clear" w:color="auto" w:fill="auto"/>
            <w:vAlign w:val="center"/>
            <w:hideMark/>
          </w:tcPr>
          <w:p w14:paraId="0623503E" w14:textId="77777777" w:rsidR="005771FC" w:rsidRPr="008040EB" w:rsidRDefault="005771FC" w:rsidP="008040EB">
            <w:pPr>
              <w:rPr>
                <w:rFonts w:ascii="Arial Narrow" w:hAnsi="Arial Narrow" w:cs="Calibri"/>
                <w:sz w:val="16"/>
                <w:szCs w:val="16"/>
              </w:rPr>
            </w:pPr>
            <w:r w:rsidRPr="008040EB">
              <w:rPr>
                <w:rFonts w:ascii="Arial Narrow" w:hAnsi="Arial Narrow" w:cs="Calibri"/>
                <w:sz w:val="16"/>
                <w:szCs w:val="16"/>
              </w:rPr>
              <w:t>počet rekonštruovaných obr./sek. v matici 256x256, plné FOV</w:t>
            </w:r>
          </w:p>
        </w:tc>
        <w:tc>
          <w:tcPr>
            <w:tcW w:w="607" w:type="dxa"/>
            <w:tcBorders>
              <w:top w:val="nil"/>
              <w:left w:val="nil"/>
              <w:bottom w:val="single" w:sz="4" w:space="0" w:color="auto"/>
              <w:right w:val="single" w:sz="4" w:space="0" w:color="auto"/>
            </w:tcBorders>
            <w:shd w:val="clear" w:color="auto" w:fill="auto"/>
            <w:vAlign w:val="center"/>
            <w:hideMark/>
          </w:tcPr>
          <w:p w14:paraId="13CA1246"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počet/sekundu</w:t>
            </w:r>
          </w:p>
        </w:tc>
        <w:tc>
          <w:tcPr>
            <w:tcW w:w="1276" w:type="dxa"/>
            <w:tcBorders>
              <w:top w:val="nil"/>
              <w:left w:val="nil"/>
              <w:bottom w:val="single" w:sz="4" w:space="0" w:color="auto"/>
              <w:right w:val="single" w:sz="4" w:space="0" w:color="auto"/>
            </w:tcBorders>
            <w:shd w:val="clear" w:color="auto" w:fill="auto"/>
            <w:vAlign w:val="center"/>
            <w:hideMark/>
          </w:tcPr>
          <w:p w14:paraId="4A2BC04D"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rovnaký a väčší</w:t>
            </w:r>
          </w:p>
        </w:tc>
        <w:tc>
          <w:tcPr>
            <w:tcW w:w="1984" w:type="dxa"/>
            <w:tcBorders>
              <w:top w:val="nil"/>
              <w:left w:val="nil"/>
              <w:bottom w:val="single" w:sz="4" w:space="0" w:color="auto"/>
              <w:right w:val="single" w:sz="4" w:space="0" w:color="auto"/>
            </w:tcBorders>
            <w:shd w:val="clear" w:color="000000" w:fill="FFFFFF"/>
            <w:noWrap/>
            <w:vAlign w:val="center"/>
            <w:hideMark/>
          </w:tcPr>
          <w:p w14:paraId="0B7D1EA5"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50000</w:t>
            </w:r>
          </w:p>
        </w:tc>
        <w:tc>
          <w:tcPr>
            <w:tcW w:w="1855" w:type="dxa"/>
            <w:tcBorders>
              <w:top w:val="nil"/>
              <w:left w:val="nil"/>
              <w:bottom w:val="single" w:sz="4" w:space="0" w:color="auto"/>
              <w:right w:val="single" w:sz="4" w:space="0" w:color="auto"/>
            </w:tcBorders>
            <w:shd w:val="clear" w:color="000000" w:fill="FFFFFF"/>
            <w:noWrap/>
            <w:vAlign w:val="center"/>
            <w:hideMark/>
          </w:tcPr>
          <w:p w14:paraId="5A0D5D28"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689" w:type="dxa"/>
            <w:tcBorders>
              <w:top w:val="nil"/>
              <w:left w:val="nil"/>
              <w:bottom w:val="single" w:sz="4" w:space="0" w:color="auto"/>
              <w:right w:val="single" w:sz="4" w:space="0" w:color="auto"/>
            </w:tcBorders>
            <w:shd w:val="clear" w:color="000000" w:fill="FFFFFF"/>
            <w:noWrap/>
            <w:vAlign w:val="center"/>
            <w:hideMark/>
          </w:tcPr>
          <w:p w14:paraId="4DBBB0BB"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843" w:type="dxa"/>
            <w:tcBorders>
              <w:top w:val="nil"/>
              <w:left w:val="nil"/>
              <w:bottom w:val="single" w:sz="4" w:space="0" w:color="auto"/>
              <w:right w:val="single" w:sz="4" w:space="0" w:color="auto"/>
            </w:tcBorders>
            <w:shd w:val="clear" w:color="000000" w:fill="FFFFFF"/>
            <w:noWrap/>
            <w:vAlign w:val="center"/>
            <w:hideMark/>
          </w:tcPr>
          <w:p w14:paraId="3477D0AC"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559" w:type="dxa"/>
            <w:tcBorders>
              <w:top w:val="nil"/>
              <w:left w:val="nil"/>
              <w:bottom w:val="single" w:sz="4" w:space="0" w:color="auto"/>
              <w:right w:val="single" w:sz="4" w:space="0" w:color="auto"/>
            </w:tcBorders>
            <w:shd w:val="clear" w:color="000000" w:fill="FFFFFF"/>
            <w:noWrap/>
            <w:vAlign w:val="center"/>
            <w:hideMark/>
          </w:tcPr>
          <w:p w14:paraId="738D2F0C"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992" w:type="dxa"/>
            <w:tcBorders>
              <w:top w:val="nil"/>
              <w:left w:val="nil"/>
              <w:bottom w:val="single" w:sz="4" w:space="0" w:color="auto"/>
              <w:right w:val="single" w:sz="4" w:space="0" w:color="auto"/>
            </w:tcBorders>
            <w:shd w:val="clear" w:color="000000" w:fill="FFD966"/>
            <w:vAlign w:val="center"/>
            <w:hideMark/>
          </w:tcPr>
          <w:p w14:paraId="269CBCFA"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993" w:type="dxa"/>
            <w:tcBorders>
              <w:top w:val="nil"/>
              <w:left w:val="nil"/>
              <w:bottom w:val="single" w:sz="4" w:space="0" w:color="auto"/>
              <w:right w:val="single" w:sz="4" w:space="0" w:color="auto"/>
            </w:tcBorders>
            <w:shd w:val="clear" w:color="000000" w:fill="FFD966"/>
            <w:vAlign w:val="center"/>
            <w:hideMark/>
          </w:tcPr>
          <w:p w14:paraId="660A91A5"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r>
      <w:tr w:rsidR="005771FC" w:rsidRPr="008040EB" w14:paraId="478D9ECE" w14:textId="77777777" w:rsidTr="005771FC">
        <w:trPr>
          <w:trHeight w:val="300"/>
        </w:trPr>
        <w:tc>
          <w:tcPr>
            <w:tcW w:w="2365" w:type="dxa"/>
            <w:tcBorders>
              <w:top w:val="nil"/>
              <w:left w:val="single" w:sz="4" w:space="0" w:color="auto"/>
              <w:bottom w:val="single" w:sz="4" w:space="0" w:color="auto"/>
              <w:right w:val="single" w:sz="4" w:space="0" w:color="auto"/>
            </w:tcBorders>
            <w:shd w:val="clear" w:color="auto" w:fill="auto"/>
            <w:vAlign w:val="center"/>
            <w:hideMark/>
          </w:tcPr>
          <w:p w14:paraId="267A84A4" w14:textId="77777777" w:rsidR="005771FC" w:rsidRPr="008040EB" w:rsidRDefault="005771FC" w:rsidP="008040EB">
            <w:pPr>
              <w:rPr>
                <w:rFonts w:ascii="Arial Narrow" w:hAnsi="Arial Narrow" w:cs="Calibri"/>
                <w:sz w:val="16"/>
                <w:szCs w:val="16"/>
              </w:rPr>
            </w:pPr>
            <w:r w:rsidRPr="008040EB">
              <w:rPr>
                <w:rFonts w:ascii="Arial Narrow" w:hAnsi="Arial Narrow" w:cs="Calibri"/>
                <w:sz w:val="16"/>
                <w:szCs w:val="16"/>
              </w:rPr>
              <w:t xml:space="preserve">1 x monitor v </w:t>
            </w:r>
            <w:proofErr w:type="spellStart"/>
            <w:r w:rsidRPr="008040EB">
              <w:rPr>
                <w:rFonts w:ascii="Arial Narrow" w:hAnsi="Arial Narrow" w:cs="Calibri"/>
                <w:sz w:val="16"/>
                <w:szCs w:val="16"/>
              </w:rPr>
              <w:t>inch</w:t>
            </w:r>
            <w:proofErr w:type="spellEnd"/>
            <w:r w:rsidRPr="008040EB">
              <w:rPr>
                <w:rFonts w:ascii="Arial Narrow" w:hAnsi="Arial Narrow" w:cs="Calibri"/>
                <w:sz w:val="16"/>
                <w:szCs w:val="16"/>
              </w:rPr>
              <w:t xml:space="preserve"> ´´ ovládacej konzoly</w:t>
            </w:r>
          </w:p>
        </w:tc>
        <w:tc>
          <w:tcPr>
            <w:tcW w:w="607" w:type="dxa"/>
            <w:tcBorders>
              <w:top w:val="nil"/>
              <w:left w:val="nil"/>
              <w:bottom w:val="single" w:sz="4" w:space="0" w:color="auto"/>
              <w:right w:val="single" w:sz="4" w:space="0" w:color="auto"/>
            </w:tcBorders>
            <w:shd w:val="clear" w:color="auto" w:fill="auto"/>
            <w:vAlign w:val="center"/>
            <w:hideMark/>
          </w:tcPr>
          <w:p w14:paraId="453F4518" w14:textId="77777777" w:rsidR="005771FC" w:rsidRPr="008040EB" w:rsidRDefault="005771FC" w:rsidP="008040EB">
            <w:pPr>
              <w:jc w:val="center"/>
              <w:rPr>
                <w:rFonts w:ascii="Arial Narrow" w:hAnsi="Arial Narrow" w:cs="Calibri"/>
                <w:color w:val="000000"/>
                <w:sz w:val="16"/>
                <w:szCs w:val="16"/>
              </w:rPr>
            </w:pPr>
            <w:proofErr w:type="spellStart"/>
            <w:r w:rsidRPr="008040EB">
              <w:rPr>
                <w:rFonts w:ascii="Arial Narrow" w:hAnsi="Arial Narrow" w:cs="Calibri"/>
                <w:color w:val="000000"/>
                <w:sz w:val="16"/>
                <w:szCs w:val="16"/>
              </w:rPr>
              <w:t>inch</w:t>
            </w:r>
            <w:proofErr w:type="spellEnd"/>
          </w:p>
        </w:tc>
        <w:tc>
          <w:tcPr>
            <w:tcW w:w="1276" w:type="dxa"/>
            <w:tcBorders>
              <w:top w:val="nil"/>
              <w:left w:val="nil"/>
              <w:bottom w:val="single" w:sz="4" w:space="0" w:color="auto"/>
              <w:right w:val="single" w:sz="4" w:space="0" w:color="auto"/>
            </w:tcBorders>
            <w:shd w:val="clear" w:color="auto" w:fill="auto"/>
            <w:vAlign w:val="center"/>
            <w:hideMark/>
          </w:tcPr>
          <w:p w14:paraId="274A886E"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rovnaký a väčší</w:t>
            </w:r>
          </w:p>
        </w:tc>
        <w:tc>
          <w:tcPr>
            <w:tcW w:w="1984" w:type="dxa"/>
            <w:tcBorders>
              <w:top w:val="nil"/>
              <w:left w:val="nil"/>
              <w:bottom w:val="single" w:sz="4" w:space="0" w:color="auto"/>
              <w:right w:val="single" w:sz="4" w:space="0" w:color="auto"/>
            </w:tcBorders>
            <w:shd w:val="clear" w:color="000000" w:fill="FFFFFF"/>
            <w:noWrap/>
            <w:vAlign w:val="center"/>
            <w:hideMark/>
          </w:tcPr>
          <w:p w14:paraId="7160AE36"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23</w:t>
            </w:r>
          </w:p>
        </w:tc>
        <w:tc>
          <w:tcPr>
            <w:tcW w:w="1855" w:type="dxa"/>
            <w:tcBorders>
              <w:top w:val="nil"/>
              <w:left w:val="nil"/>
              <w:bottom w:val="single" w:sz="4" w:space="0" w:color="auto"/>
              <w:right w:val="single" w:sz="4" w:space="0" w:color="auto"/>
            </w:tcBorders>
            <w:shd w:val="clear" w:color="000000" w:fill="FFFFFF"/>
            <w:noWrap/>
            <w:vAlign w:val="center"/>
            <w:hideMark/>
          </w:tcPr>
          <w:p w14:paraId="25084E0C"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689" w:type="dxa"/>
            <w:tcBorders>
              <w:top w:val="nil"/>
              <w:left w:val="nil"/>
              <w:bottom w:val="single" w:sz="4" w:space="0" w:color="auto"/>
              <w:right w:val="single" w:sz="4" w:space="0" w:color="auto"/>
            </w:tcBorders>
            <w:shd w:val="clear" w:color="000000" w:fill="FFFFFF"/>
            <w:noWrap/>
            <w:vAlign w:val="center"/>
            <w:hideMark/>
          </w:tcPr>
          <w:p w14:paraId="4AA6E2B9"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843" w:type="dxa"/>
            <w:tcBorders>
              <w:top w:val="nil"/>
              <w:left w:val="nil"/>
              <w:bottom w:val="single" w:sz="4" w:space="0" w:color="auto"/>
              <w:right w:val="single" w:sz="4" w:space="0" w:color="auto"/>
            </w:tcBorders>
            <w:shd w:val="clear" w:color="000000" w:fill="FFFFFF"/>
            <w:noWrap/>
            <w:vAlign w:val="center"/>
            <w:hideMark/>
          </w:tcPr>
          <w:p w14:paraId="7F54AE2B"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559" w:type="dxa"/>
            <w:tcBorders>
              <w:top w:val="nil"/>
              <w:left w:val="nil"/>
              <w:bottom w:val="single" w:sz="4" w:space="0" w:color="auto"/>
              <w:right w:val="single" w:sz="4" w:space="0" w:color="auto"/>
            </w:tcBorders>
            <w:shd w:val="clear" w:color="000000" w:fill="FFFFFF"/>
            <w:noWrap/>
            <w:vAlign w:val="center"/>
            <w:hideMark/>
          </w:tcPr>
          <w:p w14:paraId="6EAA9517"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992" w:type="dxa"/>
            <w:tcBorders>
              <w:top w:val="nil"/>
              <w:left w:val="nil"/>
              <w:bottom w:val="single" w:sz="4" w:space="0" w:color="auto"/>
              <w:right w:val="single" w:sz="4" w:space="0" w:color="auto"/>
            </w:tcBorders>
            <w:shd w:val="clear" w:color="000000" w:fill="FFD966"/>
            <w:vAlign w:val="center"/>
            <w:hideMark/>
          </w:tcPr>
          <w:p w14:paraId="5C658FD2"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993" w:type="dxa"/>
            <w:tcBorders>
              <w:top w:val="nil"/>
              <w:left w:val="nil"/>
              <w:bottom w:val="single" w:sz="4" w:space="0" w:color="auto"/>
              <w:right w:val="single" w:sz="4" w:space="0" w:color="auto"/>
            </w:tcBorders>
            <w:shd w:val="clear" w:color="000000" w:fill="FFD966"/>
            <w:vAlign w:val="center"/>
            <w:hideMark/>
          </w:tcPr>
          <w:p w14:paraId="3F4B51CB"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r>
      <w:tr w:rsidR="005771FC" w:rsidRPr="008040EB" w14:paraId="68944C4B" w14:textId="77777777" w:rsidTr="005771FC">
        <w:trPr>
          <w:trHeight w:val="300"/>
        </w:trPr>
        <w:tc>
          <w:tcPr>
            <w:tcW w:w="2365" w:type="dxa"/>
            <w:tcBorders>
              <w:top w:val="nil"/>
              <w:left w:val="single" w:sz="4" w:space="0" w:color="auto"/>
              <w:bottom w:val="single" w:sz="4" w:space="0" w:color="auto"/>
              <w:right w:val="single" w:sz="4" w:space="0" w:color="auto"/>
            </w:tcBorders>
            <w:shd w:val="clear" w:color="auto" w:fill="auto"/>
            <w:vAlign w:val="center"/>
            <w:hideMark/>
          </w:tcPr>
          <w:p w14:paraId="1F12184F" w14:textId="77777777" w:rsidR="005771FC" w:rsidRPr="008040EB" w:rsidRDefault="005771FC" w:rsidP="008040EB">
            <w:pPr>
              <w:rPr>
                <w:rFonts w:ascii="Arial Narrow" w:hAnsi="Arial Narrow" w:cs="Calibri"/>
                <w:sz w:val="16"/>
                <w:szCs w:val="16"/>
              </w:rPr>
            </w:pPr>
            <w:r w:rsidRPr="008040EB">
              <w:rPr>
                <w:rFonts w:ascii="Arial Narrow" w:hAnsi="Arial Narrow" w:cs="Calibri"/>
                <w:sz w:val="16"/>
                <w:szCs w:val="16"/>
              </w:rPr>
              <w:t>úložný priestor</w:t>
            </w:r>
          </w:p>
        </w:tc>
        <w:tc>
          <w:tcPr>
            <w:tcW w:w="607" w:type="dxa"/>
            <w:tcBorders>
              <w:top w:val="nil"/>
              <w:left w:val="nil"/>
              <w:bottom w:val="single" w:sz="4" w:space="0" w:color="auto"/>
              <w:right w:val="single" w:sz="4" w:space="0" w:color="auto"/>
            </w:tcBorders>
            <w:shd w:val="clear" w:color="auto" w:fill="auto"/>
            <w:vAlign w:val="center"/>
            <w:hideMark/>
          </w:tcPr>
          <w:p w14:paraId="143B4F84"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GB</w:t>
            </w:r>
          </w:p>
        </w:tc>
        <w:tc>
          <w:tcPr>
            <w:tcW w:w="1276" w:type="dxa"/>
            <w:tcBorders>
              <w:top w:val="nil"/>
              <w:left w:val="nil"/>
              <w:bottom w:val="single" w:sz="4" w:space="0" w:color="auto"/>
              <w:right w:val="single" w:sz="4" w:space="0" w:color="auto"/>
            </w:tcBorders>
            <w:shd w:val="clear" w:color="auto" w:fill="auto"/>
            <w:vAlign w:val="center"/>
            <w:hideMark/>
          </w:tcPr>
          <w:p w14:paraId="42663300"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rovnaký a väčší</w:t>
            </w:r>
          </w:p>
        </w:tc>
        <w:tc>
          <w:tcPr>
            <w:tcW w:w="1984" w:type="dxa"/>
            <w:tcBorders>
              <w:top w:val="nil"/>
              <w:left w:val="nil"/>
              <w:bottom w:val="single" w:sz="4" w:space="0" w:color="auto"/>
              <w:right w:val="single" w:sz="4" w:space="0" w:color="auto"/>
            </w:tcBorders>
            <w:shd w:val="clear" w:color="000000" w:fill="FFFFFF"/>
            <w:noWrap/>
            <w:vAlign w:val="center"/>
            <w:hideMark/>
          </w:tcPr>
          <w:p w14:paraId="65BF5BBE"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450GB SSD</w:t>
            </w:r>
          </w:p>
        </w:tc>
        <w:tc>
          <w:tcPr>
            <w:tcW w:w="1855" w:type="dxa"/>
            <w:tcBorders>
              <w:top w:val="nil"/>
              <w:left w:val="nil"/>
              <w:bottom w:val="single" w:sz="4" w:space="0" w:color="auto"/>
              <w:right w:val="single" w:sz="4" w:space="0" w:color="auto"/>
            </w:tcBorders>
            <w:shd w:val="clear" w:color="000000" w:fill="FFFFFF"/>
            <w:noWrap/>
            <w:vAlign w:val="center"/>
            <w:hideMark/>
          </w:tcPr>
          <w:p w14:paraId="792F7291"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689" w:type="dxa"/>
            <w:tcBorders>
              <w:top w:val="nil"/>
              <w:left w:val="nil"/>
              <w:bottom w:val="single" w:sz="4" w:space="0" w:color="auto"/>
              <w:right w:val="single" w:sz="4" w:space="0" w:color="auto"/>
            </w:tcBorders>
            <w:shd w:val="clear" w:color="000000" w:fill="FFFFFF"/>
            <w:noWrap/>
            <w:vAlign w:val="center"/>
            <w:hideMark/>
          </w:tcPr>
          <w:p w14:paraId="2C4B301E"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843" w:type="dxa"/>
            <w:tcBorders>
              <w:top w:val="nil"/>
              <w:left w:val="nil"/>
              <w:bottom w:val="single" w:sz="4" w:space="0" w:color="auto"/>
              <w:right w:val="single" w:sz="4" w:space="0" w:color="auto"/>
            </w:tcBorders>
            <w:shd w:val="clear" w:color="000000" w:fill="FFFFFF"/>
            <w:noWrap/>
            <w:vAlign w:val="center"/>
            <w:hideMark/>
          </w:tcPr>
          <w:p w14:paraId="5B81CA16"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559" w:type="dxa"/>
            <w:tcBorders>
              <w:top w:val="nil"/>
              <w:left w:val="nil"/>
              <w:bottom w:val="single" w:sz="4" w:space="0" w:color="auto"/>
              <w:right w:val="single" w:sz="4" w:space="0" w:color="auto"/>
            </w:tcBorders>
            <w:shd w:val="clear" w:color="000000" w:fill="FFFFFF"/>
            <w:noWrap/>
            <w:vAlign w:val="center"/>
            <w:hideMark/>
          </w:tcPr>
          <w:p w14:paraId="1D328A02"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992" w:type="dxa"/>
            <w:tcBorders>
              <w:top w:val="nil"/>
              <w:left w:val="nil"/>
              <w:bottom w:val="single" w:sz="4" w:space="0" w:color="auto"/>
              <w:right w:val="single" w:sz="4" w:space="0" w:color="auto"/>
            </w:tcBorders>
            <w:shd w:val="clear" w:color="000000" w:fill="FFD966"/>
            <w:vAlign w:val="center"/>
            <w:hideMark/>
          </w:tcPr>
          <w:p w14:paraId="0FAE72F2"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993" w:type="dxa"/>
            <w:tcBorders>
              <w:top w:val="nil"/>
              <w:left w:val="nil"/>
              <w:bottom w:val="single" w:sz="4" w:space="0" w:color="auto"/>
              <w:right w:val="single" w:sz="4" w:space="0" w:color="auto"/>
            </w:tcBorders>
            <w:shd w:val="clear" w:color="000000" w:fill="FFD966"/>
            <w:vAlign w:val="center"/>
            <w:hideMark/>
          </w:tcPr>
          <w:p w14:paraId="327C60A4"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r>
      <w:tr w:rsidR="005771FC" w:rsidRPr="008040EB" w14:paraId="38C721AF" w14:textId="77777777" w:rsidTr="005771FC">
        <w:trPr>
          <w:trHeight w:val="300"/>
        </w:trPr>
        <w:tc>
          <w:tcPr>
            <w:tcW w:w="2365" w:type="dxa"/>
            <w:tcBorders>
              <w:top w:val="nil"/>
              <w:left w:val="single" w:sz="4" w:space="0" w:color="auto"/>
              <w:bottom w:val="single" w:sz="4" w:space="0" w:color="auto"/>
              <w:right w:val="single" w:sz="4" w:space="0" w:color="auto"/>
            </w:tcBorders>
            <w:shd w:val="clear" w:color="auto" w:fill="auto"/>
            <w:vAlign w:val="center"/>
            <w:hideMark/>
          </w:tcPr>
          <w:p w14:paraId="1C3FB57C" w14:textId="77777777" w:rsidR="005771FC" w:rsidRPr="008040EB" w:rsidRDefault="005771FC" w:rsidP="008040EB">
            <w:pPr>
              <w:rPr>
                <w:rFonts w:ascii="Arial Narrow" w:hAnsi="Arial Narrow" w:cs="Calibri"/>
                <w:sz w:val="16"/>
                <w:szCs w:val="16"/>
              </w:rPr>
            </w:pPr>
            <w:r w:rsidRPr="008040EB">
              <w:rPr>
                <w:rFonts w:ascii="Arial Narrow" w:hAnsi="Arial Narrow" w:cs="Calibri"/>
                <w:sz w:val="16"/>
                <w:szCs w:val="16"/>
              </w:rPr>
              <w:t xml:space="preserve">UPS k dodaným počítačom na zabezpečenie funkčnosti pri výpadku </w:t>
            </w:r>
            <w:proofErr w:type="spellStart"/>
            <w:r w:rsidRPr="008040EB">
              <w:rPr>
                <w:rFonts w:ascii="Arial Narrow" w:hAnsi="Arial Narrow" w:cs="Calibri"/>
                <w:sz w:val="16"/>
                <w:szCs w:val="16"/>
              </w:rPr>
              <w:t>el.prúdu</w:t>
            </w:r>
            <w:proofErr w:type="spellEnd"/>
            <w:r w:rsidRPr="008040EB">
              <w:rPr>
                <w:rFonts w:ascii="Arial Narrow" w:hAnsi="Arial Narrow" w:cs="Calibri"/>
                <w:sz w:val="16"/>
                <w:szCs w:val="16"/>
              </w:rPr>
              <w:t xml:space="preserve"> po dobu minimálne 30 minút</w:t>
            </w:r>
          </w:p>
        </w:tc>
        <w:tc>
          <w:tcPr>
            <w:tcW w:w="607" w:type="dxa"/>
            <w:tcBorders>
              <w:top w:val="nil"/>
              <w:left w:val="nil"/>
              <w:bottom w:val="single" w:sz="4" w:space="0" w:color="auto"/>
              <w:right w:val="single" w:sz="4" w:space="0" w:color="auto"/>
            </w:tcBorders>
            <w:shd w:val="clear" w:color="auto" w:fill="auto"/>
            <w:vAlign w:val="center"/>
            <w:hideMark/>
          </w:tcPr>
          <w:p w14:paraId="53222086"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áno/nie</w:t>
            </w:r>
          </w:p>
        </w:tc>
        <w:tc>
          <w:tcPr>
            <w:tcW w:w="1276" w:type="dxa"/>
            <w:tcBorders>
              <w:top w:val="nil"/>
              <w:left w:val="nil"/>
              <w:bottom w:val="single" w:sz="4" w:space="0" w:color="auto"/>
              <w:right w:val="single" w:sz="4" w:space="0" w:color="auto"/>
            </w:tcBorders>
            <w:shd w:val="clear" w:color="auto" w:fill="auto"/>
            <w:vAlign w:val="center"/>
            <w:hideMark/>
          </w:tcPr>
          <w:p w14:paraId="5F46A3A6"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áno/nie</w:t>
            </w:r>
          </w:p>
        </w:tc>
        <w:tc>
          <w:tcPr>
            <w:tcW w:w="1984" w:type="dxa"/>
            <w:tcBorders>
              <w:top w:val="nil"/>
              <w:left w:val="nil"/>
              <w:bottom w:val="single" w:sz="4" w:space="0" w:color="auto"/>
              <w:right w:val="single" w:sz="4" w:space="0" w:color="auto"/>
            </w:tcBorders>
            <w:shd w:val="clear" w:color="000000" w:fill="FFFFFF"/>
            <w:noWrap/>
            <w:vAlign w:val="center"/>
            <w:hideMark/>
          </w:tcPr>
          <w:p w14:paraId="3400F185"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w:t>
            </w:r>
          </w:p>
        </w:tc>
        <w:tc>
          <w:tcPr>
            <w:tcW w:w="1855" w:type="dxa"/>
            <w:tcBorders>
              <w:top w:val="nil"/>
              <w:left w:val="nil"/>
              <w:bottom w:val="single" w:sz="4" w:space="0" w:color="auto"/>
              <w:right w:val="single" w:sz="4" w:space="0" w:color="auto"/>
            </w:tcBorders>
            <w:shd w:val="clear" w:color="000000" w:fill="FFFFFF"/>
            <w:noWrap/>
            <w:vAlign w:val="center"/>
            <w:hideMark/>
          </w:tcPr>
          <w:p w14:paraId="233E4978"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689" w:type="dxa"/>
            <w:tcBorders>
              <w:top w:val="nil"/>
              <w:left w:val="nil"/>
              <w:bottom w:val="single" w:sz="4" w:space="0" w:color="auto"/>
              <w:right w:val="single" w:sz="4" w:space="0" w:color="auto"/>
            </w:tcBorders>
            <w:shd w:val="clear" w:color="000000" w:fill="FFFFFF"/>
            <w:noWrap/>
            <w:vAlign w:val="center"/>
            <w:hideMark/>
          </w:tcPr>
          <w:p w14:paraId="27954561"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843" w:type="dxa"/>
            <w:tcBorders>
              <w:top w:val="nil"/>
              <w:left w:val="nil"/>
              <w:bottom w:val="single" w:sz="4" w:space="0" w:color="auto"/>
              <w:right w:val="single" w:sz="4" w:space="0" w:color="auto"/>
            </w:tcBorders>
            <w:shd w:val="clear" w:color="000000" w:fill="FFFFFF"/>
            <w:noWrap/>
            <w:vAlign w:val="center"/>
            <w:hideMark/>
          </w:tcPr>
          <w:p w14:paraId="24936A57"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559" w:type="dxa"/>
            <w:tcBorders>
              <w:top w:val="nil"/>
              <w:left w:val="nil"/>
              <w:bottom w:val="single" w:sz="4" w:space="0" w:color="auto"/>
              <w:right w:val="single" w:sz="4" w:space="0" w:color="auto"/>
            </w:tcBorders>
            <w:shd w:val="clear" w:color="000000" w:fill="FFFFFF"/>
            <w:noWrap/>
            <w:vAlign w:val="center"/>
            <w:hideMark/>
          </w:tcPr>
          <w:p w14:paraId="466345C0"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992" w:type="dxa"/>
            <w:tcBorders>
              <w:top w:val="nil"/>
              <w:left w:val="nil"/>
              <w:bottom w:val="single" w:sz="4" w:space="0" w:color="auto"/>
              <w:right w:val="single" w:sz="4" w:space="0" w:color="auto"/>
            </w:tcBorders>
            <w:shd w:val="clear" w:color="000000" w:fill="FFD966"/>
            <w:vAlign w:val="center"/>
            <w:hideMark/>
          </w:tcPr>
          <w:p w14:paraId="2F7965A2"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993" w:type="dxa"/>
            <w:tcBorders>
              <w:top w:val="nil"/>
              <w:left w:val="nil"/>
              <w:bottom w:val="single" w:sz="4" w:space="0" w:color="auto"/>
              <w:right w:val="single" w:sz="4" w:space="0" w:color="auto"/>
            </w:tcBorders>
            <w:shd w:val="clear" w:color="000000" w:fill="FFD966"/>
            <w:vAlign w:val="center"/>
            <w:hideMark/>
          </w:tcPr>
          <w:p w14:paraId="5F3CC10E"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r>
      <w:tr w:rsidR="005771FC" w:rsidRPr="008040EB" w14:paraId="3EC4366D" w14:textId="77777777" w:rsidTr="005771FC">
        <w:trPr>
          <w:trHeight w:val="300"/>
        </w:trPr>
        <w:tc>
          <w:tcPr>
            <w:tcW w:w="2365" w:type="dxa"/>
            <w:tcBorders>
              <w:top w:val="nil"/>
              <w:left w:val="single" w:sz="4" w:space="0" w:color="auto"/>
              <w:bottom w:val="single" w:sz="4" w:space="0" w:color="auto"/>
              <w:right w:val="single" w:sz="4" w:space="0" w:color="auto"/>
            </w:tcBorders>
            <w:shd w:val="clear" w:color="auto" w:fill="auto"/>
            <w:vAlign w:val="center"/>
            <w:hideMark/>
          </w:tcPr>
          <w:p w14:paraId="4A640A1E" w14:textId="77777777" w:rsidR="005771FC" w:rsidRPr="008040EB" w:rsidRDefault="005771FC" w:rsidP="008040EB">
            <w:pPr>
              <w:rPr>
                <w:rFonts w:ascii="Arial Narrow" w:hAnsi="Arial Narrow" w:cs="Calibri"/>
                <w:sz w:val="16"/>
                <w:szCs w:val="16"/>
              </w:rPr>
            </w:pPr>
            <w:r w:rsidRPr="008040EB">
              <w:rPr>
                <w:rFonts w:ascii="Arial Narrow" w:hAnsi="Arial Narrow" w:cs="Calibri"/>
                <w:sz w:val="16"/>
                <w:szCs w:val="16"/>
              </w:rPr>
              <w:t>archivácia vyšetrení na CD a DVD</w:t>
            </w:r>
          </w:p>
        </w:tc>
        <w:tc>
          <w:tcPr>
            <w:tcW w:w="607" w:type="dxa"/>
            <w:tcBorders>
              <w:top w:val="nil"/>
              <w:left w:val="nil"/>
              <w:bottom w:val="single" w:sz="4" w:space="0" w:color="auto"/>
              <w:right w:val="single" w:sz="4" w:space="0" w:color="auto"/>
            </w:tcBorders>
            <w:shd w:val="clear" w:color="auto" w:fill="auto"/>
            <w:vAlign w:val="center"/>
            <w:hideMark/>
          </w:tcPr>
          <w:p w14:paraId="7AE50F0A"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áno/nie</w:t>
            </w:r>
          </w:p>
        </w:tc>
        <w:tc>
          <w:tcPr>
            <w:tcW w:w="1276" w:type="dxa"/>
            <w:tcBorders>
              <w:top w:val="nil"/>
              <w:left w:val="nil"/>
              <w:bottom w:val="single" w:sz="4" w:space="0" w:color="auto"/>
              <w:right w:val="single" w:sz="4" w:space="0" w:color="auto"/>
            </w:tcBorders>
            <w:shd w:val="clear" w:color="auto" w:fill="auto"/>
            <w:vAlign w:val="center"/>
            <w:hideMark/>
          </w:tcPr>
          <w:p w14:paraId="407EF349"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áno/nie</w:t>
            </w:r>
          </w:p>
        </w:tc>
        <w:tc>
          <w:tcPr>
            <w:tcW w:w="1984" w:type="dxa"/>
            <w:tcBorders>
              <w:top w:val="nil"/>
              <w:left w:val="nil"/>
              <w:bottom w:val="single" w:sz="4" w:space="0" w:color="auto"/>
              <w:right w:val="single" w:sz="4" w:space="0" w:color="auto"/>
            </w:tcBorders>
            <w:shd w:val="clear" w:color="000000" w:fill="FFFFFF"/>
            <w:noWrap/>
            <w:vAlign w:val="center"/>
            <w:hideMark/>
          </w:tcPr>
          <w:p w14:paraId="61480CB6"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w:t>
            </w:r>
          </w:p>
        </w:tc>
        <w:tc>
          <w:tcPr>
            <w:tcW w:w="1855" w:type="dxa"/>
            <w:tcBorders>
              <w:top w:val="nil"/>
              <w:left w:val="nil"/>
              <w:bottom w:val="single" w:sz="4" w:space="0" w:color="auto"/>
              <w:right w:val="single" w:sz="4" w:space="0" w:color="auto"/>
            </w:tcBorders>
            <w:shd w:val="clear" w:color="000000" w:fill="FFFFFF"/>
            <w:noWrap/>
            <w:vAlign w:val="center"/>
            <w:hideMark/>
          </w:tcPr>
          <w:p w14:paraId="241C901D"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689" w:type="dxa"/>
            <w:tcBorders>
              <w:top w:val="nil"/>
              <w:left w:val="nil"/>
              <w:bottom w:val="single" w:sz="4" w:space="0" w:color="auto"/>
              <w:right w:val="single" w:sz="4" w:space="0" w:color="auto"/>
            </w:tcBorders>
            <w:shd w:val="clear" w:color="000000" w:fill="FFFFFF"/>
            <w:noWrap/>
            <w:vAlign w:val="center"/>
            <w:hideMark/>
          </w:tcPr>
          <w:p w14:paraId="76D174E2"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843" w:type="dxa"/>
            <w:tcBorders>
              <w:top w:val="nil"/>
              <w:left w:val="nil"/>
              <w:bottom w:val="single" w:sz="4" w:space="0" w:color="auto"/>
              <w:right w:val="single" w:sz="4" w:space="0" w:color="auto"/>
            </w:tcBorders>
            <w:shd w:val="clear" w:color="000000" w:fill="FFFFFF"/>
            <w:noWrap/>
            <w:vAlign w:val="center"/>
            <w:hideMark/>
          </w:tcPr>
          <w:p w14:paraId="5C7E05D3"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559" w:type="dxa"/>
            <w:tcBorders>
              <w:top w:val="nil"/>
              <w:left w:val="nil"/>
              <w:bottom w:val="single" w:sz="4" w:space="0" w:color="auto"/>
              <w:right w:val="single" w:sz="4" w:space="0" w:color="auto"/>
            </w:tcBorders>
            <w:shd w:val="clear" w:color="000000" w:fill="FFFFFF"/>
            <w:noWrap/>
            <w:vAlign w:val="center"/>
            <w:hideMark/>
          </w:tcPr>
          <w:p w14:paraId="69B25614"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992" w:type="dxa"/>
            <w:tcBorders>
              <w:top w:val="nil"/>
              <w:left w:val="nil"/>
              <w:bottom w:val="single" w:sz="4" w:space="0" w:color="auto"/>
              <w:right w:val="single" w:sz="4" w:space="0" w:color="auto"/>
            </w:tcBorders>
            <w:shd w:val="clear" w:color="000000" w:fill="FFD966"/>
            <w:vAlign w:val="center"/>
            <w:hideMark/>
          </w:tcPr>
          <w:p w14:paraId="1C49C470"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993" w:type="dxa"/>
            <w:tcBorders>
              <w:top w:val="nil"/>
              <w:left w:val="nil"/>
              <w:bottom w:val="single" w:sz="4" w:space="0" w:color="auto"/>
              <w:right w:val="single" w:sz="4" w:space="0" w:color="auto"/>
            </w:tcBorders>
            <w:shd w:val="clear" w:color="000000" w:fill="FFD966"/>
            <w:vAlign w:val="center"/>
            <w:hideMark/>
          </w:tcPr>
          <w:p w14:paraId="5501BD33"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r>
      <w:tr w:rsidR="005771FC" w:rsidRPr="008040EB" w14:paraId="1D43A294" w14:textId="77777777" w:rsidTr="005771FC">
        <w:trPr>
          <w:trHeight w:val="300"/>
        </w:trPr>
        <w:tc>
          <w:tcPr>
            <w:tcW w:w="2365" w:type="dxa"/>
            <w:tcBorders>
              <w:top w:val="nil"/>
              <w:left w:val="single" w:sz="4" w:space="0" w:color="auto"/>
              <w:bottom w:val="single" w:sz="4" w:space="0" w:color="auto"/>
              <w:right w:val="single" w:sz="4" w:space="0" w:color="auto"/>
            </w:tcBorders>
            <w:shd w:val="clear" w:color="000000" w:fill="C0C0C0"/>
            <w:vAlign w:val="center"/>
            <w:hideMark/>
          </w:tcPr>
          <w:p w14:paraId="0868D8D4" w14:textId="77777777" w:rsidR="005771FC" w:rsidRPr="008040EB" w:rsidRDefault="005771FC" w:rsidP="008040EB">
            <w:pPr>
              <w:rPr>
                <w:rFonts w:ascii="Arial Narrow" w:hAnsi="Arial Narrow" w:cs="Calibri"/>
                <w:color w:val="000000"/>
                <w:sz w:val="16"/>
                <w:szCs w:val="16"/>
              </w:rPr>
            </w:pPr>
            <w:r w:rsidRPr="008040EB">
              <w:rPr>
                <w:rFonts w:ascii="Arial Narrow" w:hAnsi="Arial Narrow" w:cs="Calibri"/>
                <w:color w:val="000000"/>
                <w:sz w:val="16"/>
                <w:szCs w:val="16"/>
              </w:rPr>
              <w:t>Software</w:t>
            </w:r>
          </w:p>
        </w:tc>
        <w:tc>
          <w:tcPr>
            <w:tcW w:w="607" w:type="dxa"/>
            <w:tcBorders>
              <w:top w:val="nil"/>
              <w:left w:val="nil"/>
              <w:bottom w:val="single" w:sz="4" w:space="0" w:color="auto"/>
              <w:right w:val="single" w:sz="4" w:space="0" w:color="auto"/>
            </w:tcBorders>
            <w:shd w:val="clear" w:color="000000" w:fill="C0C0C0"/>
            <w:vAlign w:val="center"/>
            <w:hideMark/>
          </w:tcPr>
          <w:p w14:paraId="3952FFB4" w14:textId="77777777" w:rsidR="005771FC" w:rsidRPr="008040EB" w:rsidRDefault="005771FC" w:rsidP="008040EB">
            <w:pPr>
              <w:rPr>
                <w:rFonts w:ascii="Arial Narrow" w:hAnsi="Arial Narrow" w:cs="Calibri"/>
                <w:color w:val="000000"/>
                <w:sz w:val="16"/>
                <w:szCs w:val="16"/>
              </w:rPr>
            </w:pPr>
            <w:r w:rsidRPr="008040EB">
              <w:rPr>
                <w:rFonts w:ascii="Arial Narrow" w:hAnsi="Arial Narrow" w:cs="Calibri"/>
                <w:color w:val="000000"/>
                <w:sz w:val="16"/>
                <w:szCs w:val="16"/>
              </w:rPr>
              <w:t> </w:t>
            </w:r>
          </w:p>
        </w:tc>
        <w:tc>
          <w:tcPr>
            <w:tcW w:w="1276" w:type="dxa"/>
            <w:tcBorders>
              <w:top w:val="nil"/>
              <w:left w:val="nil"/>
              <w:bottom w:val="single" w:sz="4" w:space="0" w:color="auto"/>
              <w:right w:val="single" w:sz="4" w:space="0" w:color="auto"/>
            </w:tcBorders>
            <w:shd w:val="clear" w:color="000000" w:fill="C0C0C0"/>
            <w:vAlign w:val="center"/>
            <w:hideMark/>
          </w:tcPr>
          <w:p w14:paraId="40286931" w14:textId="77777777" w:rsidR="005771FC" w:rsidRPr="008040EB" w:rsidRDefault="005771FC" w:rsidP="008040EB">
            <w:pPr>
              <w:rPr>
                <w:rFonts w:ascii="Arial Narrow" w:hAnsi="Arial Narrow" w:cs="Calibri"/>
                <w:color w:val="000000"/>
                <w:sz w:val="16"/>
                <w:szCs w:val="16"/>
              </w:rPr>
            </w:pPr>
            <w:r w:rsidRPr="008040EB">
              <w:rPr>
                <w:rFonts w:ascii="Arial Narrow" w:hAnsi="Arial Narrow" w:cs="Calibri"/>
                <w:color w:val="000000"/>
                <w:sz w:val="16"/>
                <w:szCs w:val="16"/>
              </w:rPr>
              <w:t> </w:t>
            </w:r>
          </w:p>
        </w:tc>
        <w:tc>
          <w:tcPr>
            <w:tcW w:w="1984" w:type="dxa"/>
            <w:tcBorders>
              <w:top w:val="nil"/>
              <w:left w:val="nil"/>
              <w:bottom w:val="single" w:sz="4" w:space="0" w:color="auto"/>
              <w:right w:val="single" w:sz="4" w:space="0" w:color="auto"/>
            </w:tcBorders>
            <w:shd w:val="clear" w:color="000000" w:fill="C0C0C0"/>
            <w:vAlign w:val="center"/>
            <w:hideMark/>
          </w:tcPr>
          <w:p w14:paraId="69585D9B"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855" w:type="dxa"/>
            <w:tcBorders>
              <w:top w:val="nil"/>
              <w:left w:val="nil"/>
              <w:bottom w:val="single" w:sz="4" w:space="0" w:color="auto"/>
              <w:right w:val="single" w:sz="4" w:space="0" w:color="auto"/>
            </w:tcBorders>
            <w:shd w:val="clear" w:color="000000" w:fill="C0C0C0"/>
            <w:vAlign w:val="center"/>
            <w:hideMark/>
          </w:tcPr>
          <w:p w14:paraId="7E0BF738"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689" w:type="dxa"/>
            <w:tcBorders>
              <w:top w:val="nil"/>
              <w:left w:val="nil"/>
              <w:bottom w:val="single" w:sz="4" w:space="0" w:color="auto"/>
              <w:right w:val="single" w:sz="4" w:space="0" w:color="auto"/>
            </w:tcBorders>
            <w:shd w:val="clear" w:color="000000" w:fill="C0C0C0"/>
            <w:vAlign w:val="center"/>
            <w:hideMark/>
          </w:tcPr>
          <w:p w14:paraId="2C181F79"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843" w:type="dxa"/>
            <w:tcBorders>
              <w:top w:val="nil"/>
              <w:left w:val="nil"/>
              <w:bottom w:val="single" w:sz="4" w:space="0" w:color="auto"/>
              <w:right w:val="single" w:sz="4" w:space="0" w:color="auto"/>
            </w:tcBorders>
            <w:shd w:val="clear" w:color="000000" w:fill="C0C0C0"/>
            <w:vAlign w:val="center"/>
            <w:hideMark/>
          </w:tcPr>
          <w:p w14:paraId="347C2FD0"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559" w:type="dxa"/>
            <w:tcBorders>
              <w:top w:val="nil"/>
              <w:left w:val="nil"/>
              <w:bottom w:val="single" w:sz="4" w:space="0" w:color="auto"/>
              <w:right w:val="single" w:sz="4" w:space="0" w:color="auto"/>
            </w:tcBorders>
            <w:shd w:val="clear" w:color="000000" w:fill="C0C0C0"/>
            <w:vAlign w:val="center"/>
            <w:hideMark/>
          </w:tcPr>
          <w:p w14:paraId="1B4303A6"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992" w:type="dxa"/>
            <w:tcBorders>
              <w:top w:val="nil"/>
              <w:left w:val="nil"/>
              <w:bottom w:val="single" w:sz="4" w:space="0" w:color="auto"/>
              <w:right w:val="single" w:sz="4" w:space="0" w:color="auto"/>
            </w:tcBorders>
            <w:shd w:val="clear" w:color="000000" w:fill="C0C0C0"/>
            <w:vAlign w:val="center"/>
            <w:hideMark/>
          </w:tcPr>
          <w:p w14:paraId="2C2F2D08" w14:textId="77777777" w:rsidR="005771FC" w:rsidRPr="008040EB" w:rsidRDefault="005771FC" w:rsidP="008040EB">
            <w:pPr>
              <w:rPr>
                <w:rFonts w:ascii="Arial Narrow" w:hAnsi="Arial Narrow" w:cs="Calibri"/>
                <w:color w:val="000000"/>
                <w:sz w:val="16"/>
                <w:szCs w:val="16"/>
              </w:rPr>
            </w:pPr>
            <w:r w:rsidRPr="008040EB">
              <w:rPr>
                <w:rFonts w:ascii="Arial Narrow" w:hAnsi="Arial Narrow" w:cs="Calibri"/>
                <w:color w:val="000000"/>
                <w:sz w:val="16"/>
                <w:szCs w:val="16"/>
              </w:rPr>
              <w:t> </w:t>
            </w:r>
          </w:p>
        </w:tc>
        <w:tc>
          <w:tcPr>
            <w:tcW w:w="993" w:type="dxa"/>
            <w:tcBorders>
              <w:top w:val="nil"/>
              <w:left w:val="nil"/>
              <w:bottom w:val="single" w:sz="4" w:space="0" w:color="auto"/>
              <w:right w:val="single" w:sz="4" w:space="0" w:color="auto"/>
            </w:tcBorders>
            <w:shd w:val="clear" w:color="000000" w:fill="C0C0C0"/>
            <w:vAlign w:val="center"/>
            <w:hideMark/>
          </w:tcPr>
          <w:p w14:paraId="28DF6573" w14:textId="77777777" w:rsidR="005771FC" w:rsidRPr="008040EB" w:rsidRDefault="005771FC" w:rsidP="008040EB">
            <w:pPr>
              <w:rPr>
                <w:rFonts w:ascii="Arial Narrow" w:hAnsi="Arial Narrow" w:cs="Calibri"/>
                <w:color w:val="000000"/>
                <w:sz w:val="16"/>
                <w:szCs w:val="16"/>
              </w:rPr>
            </w:pPr>
            <w:r w:rsidRPr="008040EB">
              <w:rPr>
                <w:rFonts w:ascii="Arial Narrow" w:hAnsi="Arial Narrow" w:cs="Calibri"/>
                <w:color w:val="000000"/>
                <w:sz w:val="16"/>
                <w:szCs w:val="16"/>
              </w:rPr>
              <w:t> </w:t>
            </w:r>
          </w:p>
        </w:tc>
      </w:tr>
      <w:tr w:rsidR="005771FC" w:rsidRPr="008040EB" w14:paraId="76C4D0C8" w14:textId="77777777" w:rsidTr="005771FC">
        <w:trPr>
          <w:trHeight w:val="300"/>
        </w:trPr>
        <w:tc>
          <w:tcPr>
            <w:tcW w:w="2365" w:type="dxa"/>
            <w:tcBorders>
              <w:top w:val="nil"/>
              <w:left w:val="single" w:sz="4" w:space="0" w:color="auto"/>
              <w:bottom w:val="single" w:sz="4" w:space="0" w:color="auto"/>
              <w:right w:val="single" w:sz="4" w:space="0" w:color="auto"/>
            </w:tcBorders>
            <w:shd w:val="clear" w:color="auto" w:fill="auto"/>
            <w:vAlign w:val="center"/>
            <w:hideMark/>
          </w:tcPr>
          <w:p w14:paraId="46C0CB47" w14:textId="77777777" w:rsidR="005771FC" w:rsidRPr="008040EB" w:rsidRDefault="005771FC" w:rsidP="008040EB">
            <w:pPr>
              <w:rPr>
                <w:rFonts w:ascii="Arial Narrow" w:hAnsi="Arial Narrow" w:cs="Calibri"/>
                <w:sz w:val="16"/>
                <w:szCs w:val="16"/>
              </w:rPr>
            </w:pPr>
            <w:r w:rsidRPr="008040EB">
              <w:rPr>
                <w:rFonts w:ascii="Arial Narrow" w:hAnsi="Arial Narrow" w:cs="Calibri"/>
                <w:sz w:val="16"/>
                <w:szCs w:val="16"/>
              </w:rPr>
              <w:t>základné sekvencie a vyšetrovacie metódy pre orgány celého tela</w:t>
            </w:r>
          </w:p>
        </w:tc>
        <w:tc>
          <w:tcPr>
            <w:tcW w:w="607" w:type="dxa"/>
            <w:tcBorders>
              <w:top w:val="nil"/>
              <w:left w:val="nil"/>
              <w:bottom w:val="single" w:sz="4" w:space="0" w:color="auto"/>
              <w:right w:val="single" w:sz="4" w:space="0" w:color="auto"/>
            </w:tcBorders>
            <w:shd w:val="clear" w:color="auto" w:fill="auto"/>
            <w:vAlign w:val="center"/>
            <w:hideMark/>
          </w:tcPr>
          <w:p w14:paraId="6D432F84"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áno/nie</w:t>
            </w:r>
          </w:p>
        </w:tc>
        <w:tc>
          <w:tcPr>
            <w:tcW w:w="1276" w:type="dxa"/>
            <w:tcBorders>
              <w:top w:val="nil"/>
              <w:left w:val="nil"/>
              <w:bottom w:val="single" w:sz="4" w:space="0" w:color="auto"/>
              <w:right w:val="single" w:sz="4" w:space="0" w:color="auto"/>
            </w:tcBorders>
            <w:shd w:val="clear" w:color="auto" w:fill="auto"/>
            <w:vAlign w:val="center"/>
            <w:hideMark/>
          </w:tcPr>
          <w:p w14:paraId="4582DB28"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áno/nie</w:t>
            </w:r>
          </w:p>
        </w:tc>
        <w:tc>
          <w:tcPr>
            <w:tcW w:w="1984" w:type="dxa"/>
            <w:tcBorders>
              <w:top w:val="nil"/>
              <w:left w:val="nil"/>
              <w:bottom w:val="single" w:sz="4" w:space="0" w:color="auto"/>
              <w:right w:val="single" w:sz="4" w:space="0" w:color="auto"/>
            </w:tcBorders>
            <w:shd w:val="clear" w:color="000000" w:fill="FFFFFF"/>
            <w:noWrap/>
            <w:vAlign w:val="center"/>
            <w:hideMark/>
          </w:tcPr>
          <w:p w14:paraId="481E5F47"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w:t>
            </w:r>
          </w:p>
        </w:tc>
        <w:tc>
          <w:tcPr>
            <w:tcW w:w="1855" w:type="dxa"/>
            <w:tcBorders>
              <w:top w:val="nil"/>
              <w:left w:val="nil"/>
              <w:bottom w:val="single" w:sz="4" w:space="0" w:color="auto"/>
              <w:right w:val="single" w:sz="4" w:space="0" w:color="auto"/>
            </w:tcBorders>
            <w:shd w:val="clear" w:color="000000" w:fill="FFFFFF"/>
            <w:noWrap/>
            <w:vAlign w:val="center"/>
            <w:hideMark/>
          </w:tcPr>
          <w:p w14:paraId="503A0726"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689" w:type="dxa"/>
            <w:tcBorders>
              <w:top w:val="nil"/>
              <w:left w:val="nil"/>
              <w:bottom w:val="single" w:sz="4" w:space="0" w:color="auto"/>
              <w:right w:val="single" w:sz="4" w:space="0" w:color="auto"/>
            </w:tcBorders>
            <w:shd w:val="clear" w:color="000000" w:fill="FFFFFF"/>
            <w:noWrap/>
            <w:vAlign w:val="center"/>
            <w:hideMark/>
          </w:tcPr>
          <w:p w14:paraId="5D312D45"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843" w:type="dxa"/>
            <w:tcBorders>
              <w:top w:val="nil"/>
              <w:left w:val="nil"/>
              <w:bottom w:val="single" w:sz="4" w:space="0" w:color="auto"/>
              <w:right w:val="single" w:sz="4" w:space="0" w:color="auto"/>
            </w:tcBorders>
            <w:shd w:val="clear" w:color="000000" w:fill="FFFFFF"/>
            <w:noWrap/>
            <w:vAlign w:val="center"/>
            <w:hideMark/>
          </w:tcPr>
          <w:p w14:paraId="42A2A28F"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559" w:type="dxa"/>
            <w:tcBorders>
              <w:top w:val="nil"/>
              <w:left w:val="nil"/>
              <w:bottom w:val="single" w:sz="4" w:space="0" w:color="auto"/>
              <w:right w:val="single" w:sz="4" w:space="0" w:color="auto"/>
            </w:tcBorders>
            <w:shd w:val="clear" w:color="000000" w:fill="FFFFFF"/>
            <w:noWrap/>
            <w:vAlign w:val="center"/>
            <w:hideMark/>
          </w:tcPr>
          <w:p w14:paraId="74431067"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992" w:type="dxa"/>
            <w:tcBorders>
              <w:top w:val="nil"/>
              <w:left w:val="nil"/>
              <w:bottom w:val="single" w:sz="4" w:space="0" w:color="auto"/>
              <w:right w:val="single" w:sz="4" w:space="0" w:color="auto"/>
            </w:tcBorders>
            <w:shd w:val="clear" w:color="000000" w:fill="FFD966"/>
            <w:vAlign w:val="center"/>
            <w:hideMark/>
          </w:tcPr>
          <w:p w14:paraId="66623FFD"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993" w:type="dxa"/>
            <w:tcBorders>
              <w:top w:val="nil"/>
              <w:left w:val="nil"/>
              <w:bottom w:val="single" w:sz="4" w:space="0" w:color="auto"/>
              <w:right w:val="single" w:sz="4" w:space="0" w:color="auto"/>
            </w:tcBorders>
            <w:shd w:val="clear" w:color="000000" w:fill="FFD966"/>
            <w:vAlign w:val="center"/>
            <w:hideMark/>
          </w:tcPr>
          <w:p w14:paraId="623DC53E"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r>
      <w:tr w:rsidR="005771FC" w:rsidRPr="008040EB" w14:paraId="0D81C018" w14:textId="77777777" w:rsidTr="005771FC">
        <w:trPr>
          <w:trHeight w:val="300"/>
        </w:trPr>
        <w:tc>
          <w:tcPr>
            <w:tcW w:w="2365" w:type="dxa"/>
            <w:tcBorders>
              <w:top w:val="nil"/>
              <w:left w:val="single" w:sz="4" w:space="0" w:color="auto"/>
              <w:bottom w:val="single" w:sz="4" w:space="0" w:color="auto"/>
              <w:right w:val="single" w:sz="4" w:space="0" w:color="auto"/>
            </w:tcBorders>
            <w:shd w:val="clear" w:color="auto" w:fill="auto"/>
            <w:vAlign w:val="center"/>
            <w:hideMark/>
          </w:tcPr>
          <w:p w14:paraId="778A931F" w14:textId="77777777" w:rsidR="005771FC" w:rsidRPr="008040EB" w:rsidRDefault="005771FC" w:rsidP="008040EB">
            <w:pPr>
              <w:rPr>
                <w:rFonts w:ascii="Arial Narrow" w:hAnsi="Arial Narrow" w:cs="Calibri"/>
                <w:sz w:val="16"/>
                <w:szCs w:val="16"/>
              </w:rPr>
            </w:pPr>
            <w:r w:rsidRPr="008040EB">
              <w:rPr>
                <w:rFonts w:ascii="Arial Narrow" w:hAnsi="Arial Narrow" w:cs="Calibri"/>
                <w:sz w:val="16"/>
                <w:szCs w:val="16"/>
              </w:rPr>
              <w:t>paralelné akvizičné techniky</w:t>
            </w:r>
          </w:p>
        </w:tc>
        <w:tc>
          <w:tcPr>
            <w:tcW w:w="607" w:type="dxa"/>
            <w:tcBorders>
              <w:top w:val="nil"/>
              <w:left w:val="nil"/>
              <w:bottom w:val="single" w:sz="4" w:space="0" w:color="auto"/>
              <w:right w:val="single" w:sz="4" w:space="0" w:color="auto"/>
            </w:tcBorders>
            <w:shd w:val="clear" w:color="auto" w:fill="auto"/>
            <w:vAlign w:val="center"/>
            <w:hideMark/>
          </w:tcPr>
          <w:p w14:paraId="1A3AFFE1"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áno/nie</w:t>
            </w:r>
          </w:p>
        </w:tc>
        <w:tc>
          <w:tcPr>
            <w:tcW w:w="1276" w:type="dxa"/>
            <w:tcBorders>
              <w:top w:val="nil"/>
              <w:left w:val="nil"/>
              <w:bottom w:val="single" w:sz="4" w:space="0" w:color="auto"/>
              <w:right w:val="single" w:sz="4" w:space="0" w:color="auto"/>
            </w:tcBorders>
            <w:shd w:val="clear" w:color="auto" w:fill="auto"/>
            <w:vAlign w:val="center"/>
            <w:hideMark/>
          </w:tcPr>
          <w:p w14:paraId="647718B4"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áno/nie</w:t>
            </w:r>
          </w:p>
        </w:tc>
        <w:tc>
          <w:tcPr>
            <w:tcW w:w="1984" w:type="dxa"/>
            <w:tcBorders>
              <w:top w:val="nil"/>
              <w:left w:val="nil"/>
              <w:bottom w:val="single" w:sz="4" w:space="0" w:color="auto"/>
              <w:right w:val="single" w:sz="4" w:space="0" w:color="auto"/>
            </w:tcBorders>
            <w:shd w:val="clear" w:color="000000" w:fill="FFFFFF"/>
            <w:noWrap/>
            <w:vAlign w:val="center"/>
            <w:hideMark/>
          </w:tcPr>
          <w:p w14:paraId="47FB938C"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w:t>
            </w:r>
          </w:p>
        </w:tc>
        <w:tc>
          <w:tcPr>
            <w:tcW w:w="1855" w:type="dxa"/>
            <w:tcBorders>
              <w:top w:val="nil"/>
              <w:left w:val="nil"/>
              <w:bottom w:val="single" w:sz="4" w:space="0" w:color="auto"/>
              <w:right w:val="single" w:sz="4" w:space="0" w:color="auto"/>
            </w:tcBorders>
            <w:shd w:val="clear" w:color="000000" w:fill="FFFFFF"/>
            <w:noWrap/>
            <w:vAlign w:val="center"/>
            <w:hideMark/>
          </w:tcPr>
          <w:p w14:paraId="195839C1"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689" w:type="dxa"/>
            <w:tcBorders>
              <w:top w:val="nil"/>
              <w:left w:val="nil"/>
              <w:bottom w:val="single" w:sz="4" w:space="0" w:color="auto"/>
              <w:right w:val="single" w:sz="4" w:space="0" w:color="auto"/>
            </w:tcBorders>
            <w:shd w:val="clear" w:color="000000" w:fill="FFFFFF"/>
            <w:noWrap/>
            <w:vAlign w:val="center"/>
            <w:hideMark/>
          </w:tcPr>
          <w:p w14:paraId="68AC570F"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843" w:type="dxa"/>
            <w:tcBorders>
              <w:top w:val="nil"/>
              <w:left w:val="nil"/>
              <w:bottom w:val="single" w:sz="4" w:space="0" w:color="auto"/>
              <w:right w:val="single" w:sz="4" w:space="0" w:color="auto"/>
            </w:tcBorders>
            <w:shd w:val="clear" w:color="000000" w:fill="FFFFFF"/>
            <w:noWrap/>
            <w:vAlign w:val="center"/>
            <w:hideMark/>
          </w:tcPr>
          <w:p w14:paraId="3694D243"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559" w:type="dxa"/>
            <w:tcBorders>
              <w:top w:val="nil"/>
              <w:left w:val="nil"/>
              <w:bottom w:val="single" w:sz="4" w:space="0" w:color="auto"/>
              <w:right w:val="single" w:sz="4" w:space="0" w:color="auto"/>
            </w:tcBorders>
            <w:shd w:val="clear" w:color="000000" w:fill="FFFFFF"/>
            <w:noWrap/>
            <w:vAlign w:val="center"/>
            <w:hideMark/>
          </w:tcPr>
          <w:p w14:paraId="065318D4"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992" w:type="dxa"/>
            <w:tcBorders>
              <w:top w:val="nil"/>
              <w:left w:val="nil"/>
              <w:bottom w:val="single" w:sz="4" w:space="0" w:color="auto"/>
              <w:right w:val="single" w:sz="4" w:space="0" w:color="auto"/>
            </w:tcBorders>
            <w:shd w:val="clear" w:color="000000" w:fill="FFD966"/>
            <w:vAlign w:val="center"/>
            <w:hideMark/>
          </w:tcPr>
          <w:p w14:paraId="4C29E227"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993" w:type="dxa"/>
            <w:tcBorders>
              <w:top w:val="nil"/>
              <w:left w:val="nil"/>
              <w:bottom w:val="single" w:sz="4" w:space="0" w:color="auto"/>
              <w:right w:val="single" w:sz="4" w:space="0" w:color="auto"/>
            </w:tcBorders>
            <w:shd w:val="clear" w:color="000000" w:fill="FFD966"/>
            <w:vAlign w:val="center"/>
            <w:hideMark/>
          </w:tcPr>
          <w:p w14:paraId="7DD5C8B5"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r>
      <w:tr w:rsidR="005771FC" w:rsidRPr="008040EB" w14:paraId="6DFF54B0" w14:textId="77777777" w:rsidTr="005771FC">
        <w:trPr>
          <w:trHeight w:val="300"/>
        </w:trPr>
        <w:tc>
          <w:tcPr>
            <w:tcW w:w="2365" w:type="dxa"/>
            <w:tcBorders>
              <w:top w:val="nil"/>
              <w:left w:val="single" w:sz="4" w:space="0" w:color="auto"/>
              <w:bottom w:val="single" w:sz="4" w:space="0" w:color="auto"/>
              <w:right w:val="single" w:sz="4" w:space="0" w:color="auto"/>
            </w:tcBorders>
            <w:shd w:val="clear" w:color="auto" w:fill="auto"/>
            <w:vAlign w:val="center"/>
            <w:hideMark/>
          </w:tcPr>
          <w:p w14:paraId="45B30168" w14:textId="77777777" w:rsidR="005771FC" w:rsidRPr="008040EB" w:rsidRDefault="005771FC" w:rsidP="008040EB">
            <w:pPr>
              <w:rPr>
                <w:rFonts w:ascii="Arial Narrow" w:hAnsi="Arial Narrow" w:cs="Calibri"/>
                <w:sz w:val="16"/>
                <w:szCs w:val="16"/>
              </w:rPr>
            </w:pPr>
            <w:r w:rsidRPr="008040EB">
              <w:rPr>
                <w:rFonts w:ascii="Arial Narrow" w:hAnsi="Arial Narrow" w:cs="Calibri"/>
                <w:sz w:val="16"/>
                <w:szCs w:val="16"/>
              </w:rPr>
              <w:t xml:space="preserve">3D </w:t>
            </w:r>
            <w:proofErr w:type="spellStart"/>
            <w:r w:rsidRPr="008040EB">
              <w:rPr>
                <w:rFonts w:ascii="Arial Narrow" w:hAnsi="Arial Narrow" w:cs="Calibri"/>
                <w:sz w:val="16"/>
                <w:szCs w:val="16"/>
              </w:rPr>
              <w:t>iso</w:t>
            </w:r>
            <w:proofErr w:type="spellEnd"/>
            <w:r w:rsidRPr="008040EB">
              <w:rPr>
                <w:rFonts w:ascii="Arial Narrow" w:hAnsi="Arial Narrow" w:cs="Calibri"/>
                <w:sz w:val="16"/>
                <w:szCs w:val="16"/>
              </w:rPr>
              <w:t xml:space="preserve"> </w:t>
            </w:r>
            <w:proofErr w:type="spellStart"/>
            <w:r w:rsidRPr="008040EB">
              <w:rPr>
                <w:rFonts w:ascii="Arial Narrow" w:hAnsi="Arial Narrow" w:cs="Calibri"/>
                <w:sz w:val="16"/>
                <w:szCs w:val="16"/>
              </w:rPr>
              <w:t>sekvenia</w:t>
            </w:r>
            <w:proofErr w:type="spellEnd"/>
            <w:r w:rsidRPr="008040EB">
              <w:rPr>
                <w:rFonts w:ascii="Arial Narrow" w:hAnsi="Arial Narrow" w:cs="Calibri"/>
                <w:sz w:val="16"/>
                <w:szCs w:val="16"/>
              </w:rPr>
              <w:t xml:space="preserve"> typu FLAIR, resp. T2 TIRM </w:t>
            </w:r>
            <w:proofErr w:type="spellStart"/>
            <w:r w:rsidRPr="008040EB">
              <w:rPr>
                <w:rFonts w:ascii="Arial Narrow" w:hAnsi="Arial Narrow" w:cs="Calibri"/>
                <w:sz w:val="16"/>
                <w:szCs w:val="16"/>
              </w:rPr>
              <w:t>dark</w:t>
            </w:r>
            <w:proofErr w:type="spellEnd"/>
            <w:r w:rsidRPr="008040EB">
              <w:rPr>
                <w:rFonts w:ascii="Arial Narrow" w:hAnsi="Arial Narrow" w:cs="Calibri"/>
                <w:sz w:val="16"/>
                <w:szCs w:val="16"/>
              </w:rPr>
              <w:t xml:space="preserve"> fluid alebo T2 </w:t>
            </w:r>
            <w:proofErr w:type="spellStart"/>
            <w:r w:rsidRPr="008040EB">
              <w:rPr>
                <w:rFonts w:ascii="Arial Narrow" w:hAnsi="Arial Narrow" w:cs="Calibri"/>
                <w:sz w:val="16"/>
                <w:szCs w:val="16"/>
              </w:rPr>
              <w:t>spc</w:t>
            </w:r>
            <w:proofErr w:type="spellEnd"/>
            <w:r w:rsidRPr="008040EB">
              <w:rPr>
                <w:rFonts w:ascii="Arial Narrow" w:hAnsi="Arial Narrow" w:cs="Calibri"/>
                <w:sz w:val="16"/>
                <w:szCs w:val="16"/>
              </w:rPr>
              <w:t xml:space="preserve"> </w:t>
            </w:r>
            <w:proofErr w:type="spellStart"/>
            <w:r w:rsidRPr="008040EB">
              <w:rPr>
                <w:rFonts w:ascii="Arial Narrow" w:hAnsi="Arial Narrow" w:cs="Calibri"/>
                <w:sz w:val="16"/>
                <w:szCs w:val="16"/>
              </w:rPr>
              <w:t>dark</w:t>
            </w:r>
            <w:proofErr w:type="spellEnd"/>
            <w:r w:rsidRPr="008040EB">
              <w:rPr>
                <w:rFonts w:ascii="Arial Narrow" w:hAnsi="Arial Narrow" w:cs="Calibri"/>
                <w:sz w:val="16"/>
                <w:szCs w:val="16"/>
              </w:rPr>
              <w:t xml:space="preserve"> fluid</w:t>
            </w:r>
          </w:p>
        </w:tc>
        <w:tc>
          <w:tcPr>
            <w:tcW w:w="607" w:type="dxa"/>
            <w:tcBorders>
              <w:top w:val="nil"/>
              <w:left w:val="nil"/>
              <w:bottom w:val="single" w:sz="4" w:space="0" w:color="auto"/>
              <w:right w:val="single" w:sz="4" w:space="0" w:color="auto"/>
            </w:tcBorders>
            <w:shd w:val="clear" w:color="auto" w:fill="auto"/>
            <w:vAlign w:val="center"/>
            <w:hideMark/>
          </w:tcPr>
          <w:p w14:paraId="7F49BE75"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áno/nie</w:t>
            </w:r>
          </w:p>
        </w:tc>
        <w:tc>
          <w:tcPr>
            <w:tcW w:w="1276" w:type="dxa"/>
            <w:tcBorders>
              <w:top w:val="nil"/>
              <w:left w:val="nil"/>
              <w:bottom w:val="single" w:sz="4" w:space="0" w:color="auto"/>
              <w:right w:val="single" w:sz="4" w:space="0" w:color="auto"/>
            </w:tcBorders>
            <w:shd w:val="clear" w:color="auto" w:fill="auto"/>
            <w:vAlign w:val="center"/>
            <w:hideMark/>
          </w:tcPr>
          <w:p w14:paraId="4B1C79E0"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áno/nie</w:t>
            </w:r>
          </w:p>
        </w:tc>
        <w:tc>
          <w:tcPr>
            <w:tcW w:w="1984" w:type="dxa"/>
            <w:tcBorders>
              <w:top w:val="nil"/>
              <w:left w:val="nil"/>
              <w:bottom w:val="single" w:sz="4" w:space="0" w:color="auto"/>
              <w:right w:val="single" w:sz="4" w:space="0" w:color="auto"/>
            </w:tcBorders>
            <w:shd w:val="clear" w:color="000000" w:fill="FFFFFF"/>
            <w:noWrap/>
            <w:vAlign w:val="center"/>
            <w:hideMark/>
          </w:tcPr>
          <w:p w14:paraId="1E7C6B75"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w:t>
            </w:r>
          </w:p>
        </w:tc>
        <w:tc>
          <w:tcPr>
            <w:tcW w:w="1855" w:type="dxa"/>
            <w:tcBorders>
              <w:top w:val="nil"/>
              <w:left w:val="nil"/>
              <w:bottom w:val="single" w:sz="4" w:space="0" w:color="auto"/>
              <w:right w:val="single" w:sz="4" w:space="0" w:color="auto"/>
            </w:tcBorders>
            <w:shd w:val="clear" w:color="000000" w:fill="FFFFFF"/>
            <w:noWrap/>
            <w:vAlign w:val="center"/>
            <w:hideMark/>
          </w:tcPr>
          <w:p w14:paraId="26331C41"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689" w:type="dxa"/>
            <w:tcBorders>
              <w:top w:val="nil"/>
              <w:left w:val="nil"/>
              <w:bottom w:val="single" w:sz="4" w:space="0" w:color="auto"/>
              <w:right w:val="single" w:sz="4" w:space="0" w:color="auto"/>
            </w:tcBorders>
            <w:shd w:val="clear" w:color="000000" w:fill="FFFFFF"/>
            <w:noWrap/>
            <w:vAlign w:val="center"/>
            <w:hideMark/>
          </w:tcPr>
          <w:p w14:paraId="11CFBEA9"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843" w:type="dxa"/>
            <w:tcBorders>
              <w:top w:val="nil"/>
              <w:left w:val="nil"/>
              <w:bottom w:val="single" w:sz="4" w:space="0" w:color="auto"/>
              <w:right w:val="single" w:sz="4" w:space="0" w:color="auto"/>
            </w:tcBorders>
            <w:shd w:val="clear" w:color="000000" w:fill="FFFFFF"/>
            <w:noWrap/>
            <w:vAlign w:val="center"/>
            <w:hideMark/>
          </w:tcPr>
          <w:p w14:paraId="69D21316"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559" w:type="dxa"/>
            <w:tcBorders>
              <w:top w:val="nil"/>
              <w:left w:val="nil"/>
              <w:bottom w:val="single" w:sz="4" w:space="0" w:color="auto"/>
              <w:right w:val="single" w:sz="4" w:space="0" w:color="auto"/>
            </w:tcBorders>
            <w:shd w:val="clear" w:color="000000" w:fill="FFFFFF"/>
            <w:noWrap/>
            <w:vAlign w:val="center"/>
            <w:hideMark/>
          </w:tcPr>
          <w:p w14:paraId="3B332DF3"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992" w:type="dxa"/>
            <w:tcBorders>
              <w:top w:val="nil"/>
              <w:left w:val="nil"/>
              <w:bottom w:val="single" w:sz="4" w:space="0" w:color="auto"/>
              <w:right w:val="single" w:sz="4" w:space="0" w:color="auto"/>
            </w:tcBorders>
            <w:shd w:val="clear" w:color="000000" w:fill="FFD966"/>
            <w:vAlign w:val="center"/>
            <w:hideMark/>
          </w:tcPr>
          <w:p w14:paraId="22E0B4CA"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993" w:type="dxa"/>
            <w:tcBorders>
              <w:top w:val="nil"/>
              <w:left w:val="nil"/>
              <w:bottom w:val="single" w:sz="4" w:space="0" w:color="auto"/>
              <w:right w:val="single" w:sz="4" w:space="0" w:color="auto"/>
            </w:tcBorders>
            <w:shd w:val="clear" w:color="000000" w:fill="FFD966"/>
            <w:vAlign w:val="center"/>
            <w:hideMark/>
          </w:tcPr>
          <w:p w14:paraId="21845D63"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r>
      <w:tr w:rsidR="005771FC" w:rsidRPr="008040EB" w14:paraId="29A3120E" w14:textId="77777777" w:rsidTr="005771FC">
        <w:trPr>
          <w:trHeight w:val="300"/>
        </w:trPr>
        <w:tc>
          <w:tcPr>
            <w:tcW w:w="2365" w:type="dxa"/>
            <w:tcBorders>
              <w:top w:val="nil"/>
              <w:left w:val="single" w:sz="4" w:space="0" w:color="auto"/>
              <w:bottom w:val="single" w:sz="4" w:space="0" w:color="auto"/>
              <w:right w:val="single" w:sz="4" w:space="0" w:color="auto"/>
            </w:tcBorders>
            <w:shd w:val="clear" w:color="auto" w:fill="auto"/>
            <w:vAlign w:val="center"/>
            <w:hideMark/>
          </w:tcPr>
          <w:p w14:paraId="7760C6D7" w14:textId="77777777" w:rsidR="005771FC" w:rsidRPr="008040EB" w:rsidRDefault="005771FC" w:rsidP="008040EB">
            <w:pPr>
              <w:rPr>
                <w:rFonts w:ascii="Arial Narrow" w:hAnsi="Arial Narrow" w:cs="Calibri"/>
                <w:sz w:val="16"/>
                <w:szCs w:val="16"/>
              </w:rPr>
            </w:pPr>
            <w:r w:rsidRPr="008040EB">
              <w:rPr>
                <w:rFonts w:ascii="Arial Narrow" w:hAnsi="Arial Narrow" w:cs="Calibri"/>
                <w:sz w:val="16"/>
                <w:szCs w:val="16"/>
              </w:rPr>
              <w:t xml:space="preserve">3D </w:t>
            </w:r>
            <w:proofErr w:type="spellStart"/>
            <w:r w:rsidRPr="008040EB">
              <w:rPr>
                <w:rFonts w:ascii="Arial Narrow" w:hAnsi="Arial Narrow" w:cs="Calibri"/>
                <w:sz w:val="16"/>
                <w:szCs w:val="16"/>
              </w:rPr>
              <w:t>iso</w:t>
            </w:r>
            <w:proofErr w:type="spellEnd"/>
            <w:r w:rsidRPr="008040EB">
              <w:rPr>
                <w:rFonts w:ascii="Arial Narrow" w:hAnsi="Arial Narrow" w:cs="Calibri"/>
                <w:sz w:val="16"/>
                <w:szCs w:val="16"/>
              </w:rPr>
              <w:t xml:space="preserve"> sekvencia typu SPACE/CUBE/VISTA/3D MVOX - pre váženia T2, PD a T1</w:t>
            </w:r>
          </w:p>
        </w:tc>
        <w:tc>
          <w:tcPr>
            <w:tcW w:w="607" w:type="dxa"/>
            <w:tcBorders>
              <w:top w:val="nil"/>
              <w:left w:val="nil"/>
              <w:bottom w:val="single" w:sz="4" w:space="0" w:color="auto"/>
              <w:right w:val="single" w:sz="4" w:space="0" w:color="auto"/>
            </w:tcBorders>
            <w:shd w:val="clear" w:color="auto" w:fill="auto"/>
            <w:vAlign w:val="center"/>
            <w:hideMark/>
          </w:tcPr>
          <w:p w14:paraId="56B91D51"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áno/nie</w:t>
            </w:r>
          </w:p>
        </w:tc>
        <w:tc>
          <w:tcPr>
            <w:tcW w:w="1276" w:type="dxa"/>
            <w:tcBorders>
              <w:top w:val="nil"/>
              <w:left w:val="nil"/>
              <w:bottom w:val="single" w:sz="4" w:space="0" w:color="auto"/>
              <w:right w:val="single" w:sz="4" w:space="0" w:color="auto"/>
            </w:tcBorders>
            <w:shd w:val="clear" w:color="auto" w:fill="auto"/>
            <w:vAlign w:val="center"/>
            <w:hideMark/>
          </w:tcPr>
          <w:p w14:paraId="16A685F8"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áno/nie</w:t>
            </w:r>
          </w:p>
        </w:tc>
        <w:tc>
          <w:tcPr>
            <w:tcW w:w="1984" w:type="dxa"/>
            <w:tcBorders>
              <w:top w:val="nil"/>
              <w:left w:val="nil"/>
              <w:bottom w:val="single" w:sz="4" w:space="0" w:color="auto"/>
              <w:right w:val="single" w:sz="4" w:space="0" w:color="auto"/>
            </w:tcBorders>
            <w:shd w:val="clear" w:color="000000" w:fill="FFFFFF"/>
            <w:noWrap/>
            <w:vAlign w:val="center"/>
            <w:hideMark/>
          </w:tcPr>
          <w:p w14:paraId="0D6E30E5"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w:t>
            </w:r>
          </w:p>
        </w:tc>
        <w:tc>
          <w:tcPr>
            <w:tcW w:w="1855" w:type="dxa"/>
            <w:tcBorders>
              <w:top w:val="nil"/>
              <w:left w:val="nil"/>
              <w:bottom w:val="single" w:sz="4" w:space="0" w:color="auto"/>
              <w:right w:val="single" w:sz="4" w:space="0" w:color="auto"/>
            </w:tcBorders>
            <w:shd w:val="clear" w:color="000000" w:fill="FFFFFF"/>
            <w:noWrap/>
            <w:vAlign w:val="center"/>
            <w:hideMark/>
          </w:tcPr>
          <w:p w14:paraId="575684B3"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689" w:type="dxa"/>
            <w:tcBorders>
              <w:top w:val="nil"/>
              <w:left w:val="nil"/>
              <w:bottom w:val="single" w:sz="4" w:space="0" w:color="auto"/>
              <w:right w:val="single" w:sz="4" w:space="0" w:color="auto"/>
            </w:tcBorders>
            <w:shd w:val="clear" w:color="000000" w:fill="FFFFFF"/>
            <w:noWrap/>
            <w:vAlign w:val="center"/>
            <w:hideMark/>
          </w:tcPr>
          <w:p w14:paraId="2D2DBA1E"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843" w:type="dxa"/>
            <w:tcBorders>
              <w:top w:val="nil"/>
              <w:left w:val="nil"/>
              <w:bottom w:val="single" w:sz="4" w:space="0" w:color="auto"/>
              <w:right w:val="single" w:sz="4" w:space="0" w:color="auto"/>
            </w:tcBorders>
            <w:shd w:val="clear" w:color="000000" w:fill="FFFFFF"/>
            <w:noWrap/>
            <w:vAlign w:val="center"/>
            <w:hideMark/>
          </w:tcPr>
          <w:p w14:paraId="4E49EABD"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559" w:type="dxa"/>
            <w:tcBorders>
              <w:top w:val="nil"/>
              <w:left w:val="nil"/>
              <w:bottom w:val="single" w:sz="4" w:space="0" w:color="auto"/>
              <w:right w:val="single" w:sz="4" w:space="0" w:color="auto"/>
            </w:tcBorders>
            <w:shd w:val="clear" w:color="000000" w:fill="FFFFFF"/>
            <w:noWrap/>
            <w:vAlign w:val="center"/>
            <w:hideMark/>
          </w:tcPr>
          <w:p w14:paraId="04BF2656"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992" w:type="dxa"/>
            <w:tcBorders>
              <w:top w:val="nil"/>
              <w:left w:val="nil"/>
              <w:bottom w:val="single" w:sz="4" w:space="0" w:color="auto"/>
              <w:right w:val="single" w:sz="4" w:space="0" w:color="auto"/>
            </w:tcBorders>
            <w:shd w:val="clear" w:color="000000" w:fill="FFD966"/>
            <w:vAlign w:val="center"/>
            <w:hideMark/>
          </w:tcPr>
          <w:p w14:paraId="72C9794A"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993" w:type="dxa"/>
            <w:tcBorders>
              <w:top w:val="nil"/>
              <w:left w:val="nil"/>
              <w:bottom w:val="single" w:sz="4" w:space="0" w:color="auto"/>
              <w:right w:val="single" w:sz="4" w:space="0" w:color="auto"/>
            </w:tcBorders>
            <w:shd w:val="clear" w:color="000000" w:fill="FFD966"/>
            <w:vAlign w:val="center"/>
            <w:hideMark/>
          </w:tcPr>
          <w:p w14:paraId="363EFE00"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r>
      <w:tr w:rsidR="005771FC" w:rsidRPr="008040EB" w14:paraId="2137F90B" w14:textId="77777777" w:rsidTr="005771FC">
        <w:trPr>
          <w:trHeight w:val="300"/>
        </w:trPr>
        <w:tc>
          <w:tcPr>
            <w:tcW w:w="2365" w:type="dxa"/>
            <w:tcBorders>
              <w:top w:val="nil"/>
              <w:left w:val="single" w:sz="4" w:space="0" w:color="auto"/>
              <w:bottom w:val="single" w:sz="4" w:space="0" w:color="auto"/>
              <w:right w:val="single" w:sz="4" w:space="0" w:color="auto"/>
            </w:tcBorders>
            <w:shd w:val="clear" w:color="auto" w:fill="auto"/>
            <w:vAlign w:val="center"/>
            <w:hideMark/>
          </w:tcPr>
          <w:p w14:paraId="6FF86492" w14:textId="77777777" w:rsidR="005771FC" w:rsidRPr="008040EB" w:rsidRDefault="005771FC" w:rsidP="008040EB">
            <w:pPr>
              <w:rPr>
                <w:rFonts w:ascii="Arial Narrow" w:hAnsi="Arial Narrow" w:cs="Calibri"/>
                <w:sz w:val="16"/>
                <w:szCs w:val="16"/>
              </w:rPr>
            </w:pPr>
            <w:r w:rsidRPr="008040EB">
              <w:rPr>
                <w:rFonts w:ascii="Arial Narrow" w:hAnsi="Arial Narrow" w:cs="Calibri"/>
                <w:sz w:val="16"/>
                <w:szCs w:val="16"/>
              </w:rPr>
              <w:t xml:space="preserve">3D </w:t>
            </w:r>
            <w:proofErr w:type="spellStart"/>
            <w:r w:rsidRPr="008040EB">
              <w:rPr>
                <w:rFonts w:ascii="Arial Narrow" w:hAnsi="Arial Narrow" w:cs="Calibri"/>
                <w:sz w:val="16"/>
                <w:szCs w:val="16"/>
              </w:rPr>
              <w:t>iso</w:t>
            </w:r>
            <w:proofErr w:type="spellEnd"/>
            <w:r w:rsidRPr="008040EB">
              <w:rPr>
                <w:rFonts w:ascii="Arial Narrow" w:hAnsi="Arial Narrow" w:cs="Calibri"/>
                <w:sz w:val="16"/>
                <w:szCs w:val="16"/>
              </w:rPr>
              <w:t xml:space="preserve"> sekvencia typu CISS/FIESTA-C</w:t>
            </w:r>
          </w:p>
        </w:tc>
        <w:tc>
          <w:tcPr>
            <w:tcW w:w="607" w:type="dxa"/>
            <w:tcBorders>
              <w:top w:val="nil"/>
              <w:left w:val="nil"/>
              <w:bottom w:val="single" w:sz="4" w:space="0" w:color="auto"/>
              <w:right w:val="single" w:sz="4" w:space="0" w:color="auto"/>
            </w:tcBorders>
            <w:shd w:val="clear" w:color="auto" w:fill="auto"/>
            <w:vAlign w:val="center"/>
            <w:hideMark/>
          </w:tcPr>
          <w:p w14:paraId="27372BCD"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áno/nie</w:t>
            </w:r>
          </w:p>
        </w:tc>
        <w:tc>
          <w:tcPr>
            <w:tcW w:w="1276" w:type="dxa"/>
            <w:tcBorders>
              <w:top w:val="nil"/>
              <w:left w:val="nil"/>
              <w:bottom w:val="single" w:sz="4" w:space="0" w:color="auto"/>
              <w:right w:val="single" w:sz="4" w:space="0" w:color="auto"/>
            </w:tcBorders>
            <w:shd w:val="clear" w:color="auto" w:fill="auto"/>
            <w:vAlign w:val="center"/>
            <w:hideMark/>
          </w:tcPr>
          <w:p w14:paraId="0A982D92"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áno/nie</w:t>
            </w:r>
          </w:p>
        </w:tc>
        <w:tc>
          <w:tcPr>
            <w:tcW w:w="1984" w:type="dxa"/>
            <w:tcBorders>
              <w:top w:val="nil"/>
              <w:left w:val="nil"/>
              <w:bottom w:val="single" w:sz="4" w:space="0" w:color="auto"/>
              <w:right w:val="single" w:sz="4" w:space="0" w:color="auto"/>
            </w:tcBorders>
            <w:shd w:val="clear" w:color="000000" w:fill="FFFFFF"/>
            <w:noWrap/>
            <w:vAlign w:val="center"/>
            <w:hideMark/>
          </w:tcPr>
          <w:p w14:paraId="0B18E234"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w:t>
            </w:r>
          </w:p>
        </w:tc>
        <w:tc>
          <w:tcPr>
            <w:tcW w:w="1855" w:type="dxa"/>
            <w:tcBorders>
              <w:top w:val="nil"/>
              <w:left w:val="nil"/>
              <w:bottom w:val="single" w:sz="4" w:space="0" w:color="auto"/>
              <w:right w:val="single" w:sz="4" w:space="0" w:color="auto"/>
            </w:tcBorders>
            <w:shd w:val="clear" w:color="000000" w:fill="FFFFFF"/>
            <w:noWrap/>
            <w:vAlign w:val="center"/>
            <w:hideMark/>
          </w:tcPr>
          <w:p w14:paraId="54AAA627"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689" w:type="dxa"/>
            <w:tcBorders>
              <w:top w:val="nil"/>
              <w:left w:val="nil"/>
              <w:bottom w:val="single" w:sz="4" w:space="0" w:color="auto"/>
              <w:right w:val="single" w:sz="4" w:space="0" w:color="auto"/>
            </w:tcBorders>
            <w:shd w:val="clear" w:color="000000" w:fill="FFFFFF"/>
            <w:noWrap/>
            <w:vAlign w:val="center"/>
            <w:hideMark/>
          </w:tcPr>
          <w:p w14:paraId="31B50807"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843" w:type="dxa"/>
            <w:tcBorders>
              <w:top w:val="nil"/>
              <w:left w:val="nil"/>
              <w:bottom w:val="single" w:sz="4" w:space="0" w:color="auto"/>
              <w:right w:val="single" w:sz="4" w:space="0" w:color="auto"/>
            </w:tcBorders>
            <w:shd w:val="clear" w:color="000000" w:fill="FFFFFF"/>
            <w:noWrap/>
            <w:vAlign w:val="center"/>
            <w:hideMark/>
          </w:tcPr>
          <w:p w14:paraId="0901B090"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559" w:type="dxa"/>
            <w:tcBorders>
              <w:top w:val="nil"/>
              <w:left w:val="nil"/>
              <w:bottom w:val="single" w:sz="4" w:space="0" w:color="auto"/>
              <w:right w:val="single" w:sz="4" w:space="0" w:color="auto"/>
            </w:tcBorders>
            <w:shd w:val="clear" w:color="000000" w:fill="FFFFFF"/>
            <w:noWrap/>
            <w:vAlign w:val="center"/>
            <w:hideMark/>
          </w:tcPr>
          <w:p w14:paraId="20DF4ABF"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992" w:type="dxa"/>
            <w:tcBorders>
              <w:top w:val="nil"/>
              <w:left w:val="nil"/>
              <w:bottom w:val="single" w:sz="4" w:space="0" w:color="auto"/>
              <w:right w:val="single" w:sz="4" w:space="0" w:color="auto"/>
            </w:tcBorders>
            <w:shd w:val="clear" w:color="000000" w:fill="FFD966"/>
            <w:vAlign w:val="center"/>
            <w:hideMark/>
          </w:tcPr>
          <w:p w14:paraId="7E9422CF"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993" w:type="dxa"/>
            <w:tcBorders>
              <w:top w:val="nil"/>
              <w:left w:val="nil"/>
              <w:bottom w:val="single" w:sz="4" w:space="0" w:color="auto"/>
              <w:right w:val="single" w:sz="4" w:space="0" w:color="auto"/>
            </w:tcBorders>
            <w:shd w:val="clear" w:color="000000" w:fill="FFD966"/>
            <w:vAlign w:val="center"/>
            <w:hideMark/>
          </w:tcPr>
          <w:p w14:paraId="140865D9"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r>
      <w:tr w:rsidR="005771FC" w:rsidRPr="008040EB" w14:paraId="36E451F4" w14:textId="77777777" w:rsidTr="005771FC">
        <w:trPr>
          <w:trHeight w:val="300"/>
        </w:trPr>
        <w:tc>
          <w:tcPr>
            <w:tcW w:w="2365" w:type="dxa"/>
            <w:tcBorders>
              <w:top w:val="nil"/>
              <w:left w:val="single" w:sz="4" w:space="0" w:color="auto"/>
              <w:bottom w:val="single" w:sz="4" w:space="0" w:color="auto"/>
              <w:right w:val="single" w:sz="4" w:space="0" w:color="auto"/>
            </w:tcBorders>
            <w:shd w:val="clear" w:color="auto" w:fill="auto"/>
            <w:vAlign w:val="center"/>
            <w:hideMark/>
          </w:tcPr>
          <w:p w14:paraId="7B59F236" w14:textId="77777777" w:rsidR="005771FC" w:rsidRPr="008040EB" w:rsidRDefault="005771FC" w:rsidP="008040EB">
            <w:pPr>
              <w:rPr>
                <w:rFonts w:ascii="Arial Narrow" w:hAnsi="Arial Narrow" w:cs="Calibri"/>
                <w:sz w:val="16"/>
                <w:szCs w:val="16"/>
              </w:rPr>
            </w:pPr>
            <w:r w:rsidRPr="008040EB">
              <w:rPr>
                <w:rFonts w:ascii="Arial Narrow" w:hAnsi="Arial Narrow" w:cs="Calibri"/>
                <w:sz w:val="16"/>
                <w:szCs w:val="16"/>
              </w:rPr>
              <w:lastRenderedPageBreak/>
              <w:t xml:space="preserve">3D </w:t>
            </w:r>
            <w:proofErr w:type="spellStart"/>
            <w:r w:rsidRPr="008040EB">
              <w:rPr>
                <w:rFonts w:ascii="Arial Narrow" w:hAnsi="Arial Narrow" w:cs="Calibri"/>
                <w:sz w:val="16"/>
                <w:szCs w:val="16"/>
              </w:rPr>
              <w:t>iso</w:t>
            </w:r>
            <w:proofErr w:type="spellEnd"/>
            <w:r w:rsidRPr="008040EB">
              <w:rPr>
                <w:rFonts w:ascii="Arial Narrow" w:hAnsi="Arial Narrow" w:cs="Calibri"/>
                <w:sz w:val="16"/>
                <w:szCs w:val="16"/>
              </w:rPr>
              <w:t xml:space="preserve"> sekvencia typu T1 </w:t>
            </w:r>
            <w:proofErr w:type="spellStart"/>
            <w:r w:rsidRPr="008040EB">
              <w:rPr>
                <w:rFonts w:ascii="Arial Narrow" w:hAnsi="Arial Narrow" w:cs="Calibri"/>
                <w:sz w:val="16"/>
                <w:szCs w:val="16"/>
              </w:rPr>
              <w:t>MPRage</w:t>
            </w:r>
            <w:proofErr w:type="spellEnd"/>
            <w:r w:rsidRPr="008040EB">
              <w:rPr>
                <w:rFonts w:ascii="Arial Narrow" w:hAnsi="Arial Narrow" w:cs="Calibri"/>
                <w:sz w:val="16"/>
                <w:szCs w:val="16"/>
              </w:rPr>
              <w:t xml:space="preserve">/3dfgre a 3d </w:t>
            </w:r>
            <w:proofErr w:type="spellStart"/>
            <w:r w:rsidRPr="008040EB">
              <w:rPr>
                <w:rFonts w:ascii="Arial Narrow" w:hAnsi="Arial Narrow" w:cs="Calibri"/>
                <w:sz w:val="16"/>
                <w:szCs w:val="16"/>
              </w:rPr>
              <w:t>fast</w:t>
            </w:r>
            <w:proofErr w:type="spellEnd"/>
            <w:r w:rsidRPr="008040EB">
              <w:rPr>
                <w:rFonts w:ascii="Arial Narrow" w:hAnsi="Arial Narrow" w:cs="Calibri"/>
                <w:sz w:val="16"/>
                <w:szCs w:val="16"/>
              </w:rPr>
              <w:t xml:space="preserve"> </w:t>
            </w:r>
            <w:proofErr w:type="spellStart"/>
            <w:r w:rsidRPr="008040EB">
              <w:rPr>
                <w:rFonts w:ascii="Arial Narrow" w:hAnsi="Arial Narrow" w:cs="Calibri"/>
                <w:sz w:val="16"/>
                <w:szCs w:val="16"/>
              </w:rPr>
              <w:t>spgr</w:t>
            </w:r>
            <w:proofErr w:type="spellEnd"/>
            <w:r w:rsidRPr="008040EB">
              <w:rPr>
                <w:rFonts w:ascii="Arial Narrow" w:hAnsi="Arial Narrow" w:cs="Calibri"/>
                <w:sz w:val="16"/>
                <w:szCs w:val="16"/>
              </w:rPr>
              <w:t xml:space="preserve">/ T1 3D TFE/3D </w:t>
            </w:r>
            <w:proofErr w:type="spellStart"/>
            <w:r w:rsidRPr="008040EB">
              <w:rPr>
                <w:rFonts w:ascii="Arial Narrow" w:hAnsi="Arial Narrow" w:cs="Calibri"/>
                <w:sz w:val="16"/>
                <w:szCs w:val="16"/>
              </w:rPr>
              <w:t>Fast</w:t>
            </w:r>
            <w:proofErr w:type="spellEnd"/>
            <w:r w:rsidRPr="008040EB">
              <w:rPr>
                <w:rFonts w:ascii="Arial Narrow" w:hAnsi="Arial Narrow" w:cs="Calibri"/>
                <w:sz w:val="16"/>
                <w:szCs w:val="16"/>
              </w:rPr>
              <w:t xml:space="preserve"> FE</w:t>
            </w:r>
          </w:p>
        </w:tc>
        <w:tc>
          <w:tcPr>
            <w:tcW w:w="607" w:type="dxa"/>
            <w:tcBorders>
              <w:top w:val="nil"/>
              <w:left w:val="nil"/>
              <w:bottom w:val="single" w:sz="4" w:space="0" w:color="auto"/>
              <w:right w:val="single" w:sz="4" w:space="0" w:color="auto"/>
            </w:tcBorders>
            <w:shd w:val="clear" w:color="auto" w:fill="auto"/>
            <w:vAlign w:val="center"/>
            <w:hideMark/>
          </w:tcPr>
          <w:p w14:paraId="44ADEBF1"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áno/nie</w:t>
            </w:r>
          </w:p>
        </w:tc>
        <w:tc>
          <w:tcPr>
            <w:tcW w:w="1276" w:type="dxa"/>
            <w:tcBorders>
              <w:top w:val="nil"/>
              <w:left w:val="nil"/>
              <w:bottom w:val="single" w:sz="4" w:space="0" w:color="auto"/>
              <w:right w:val="single" w:sz="4" w:space="0" w:color="auto"/>
            </w:tcBorders>
            <w:shd w:val="clear" w:color="auto" w:fill="auto"/>
            <w:vAlign w:val="center"/>
            <w:hideMark/>
          </w:tcPr>
          <w:p w14:paraId="5F414CCC"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áno/nie</w:t>
            </w:r>
          </w:p>
        </w:tc>
        <w:tc>
          <w:tcPr>
            <w:tcW w:w="1984" w:type="dxa"/>
            <w:tcBorders>
              <w:top w:val="nil"/>
              <w:left w:val="nil"/>
              <w:bottom w:val="single" w:sz="4" w:space="0" w:color="auto"/>
              <w:right w:val="single" w:sz="4" w:space="0" w:color="auto"/>
            </w:tcBorders>
            <w:shd w:val="clear" w:color="000000" w:fill="FFFFFF"/>
            <w:noWrap/>
            <w:vAlign w:val="center"/>
            <w:hideMark/>
          </w:tcPr>
          <w:p w14:paraId="672C1C8D"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w:t>
            </w:r>
          </w:p>
        </w:tc>
        <w:tc>
          <w:tcPr>
            <w:tcW w:w="1855" w:type="dxa"/>
            <w:tcBorders>
              <w:top w:val="nil"/>
              <w:left w:val="nil"/>
              <w:bottom w:val="single" w:sz="4" w:space="0" w:color="auto"/>
              <w:right w:val="single" w:sz="4" w:space="0" w:color="auto"/>
            </w:tcBorders>
            <w:shd w:val="clear" w:color="000000" w:fill="FFFFFF"/>
            <w:noWrap/>
            <w:vAlign w:val="center"/>
            <w:hideMark/>
          </w:tcPr>
          <w:p w14:paraId="22504363"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689" w:type="dxa"/>
            <w:tcBorders>
              <w:top w:val="nil"/>
              <w:left w:val="nil"/>
              <w:bottom w:val="single" w:sz="4" w:space="0" w:color="auto"/>
              <w:right w:val="single" w:sz="4" w:space="0" w:color="auto"/>
            </w:tcBorders>
            <w:shd w:val="clear" w:color="000000" w:fill="FFFFFF"/>
            <w:noWrap/>
            <w:vAlign w:val="center"/>
            <w:hideMark/>
          </w:tcPr>
          <w:p w14:paraId="7C35F199"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843" w:type="dxa"/>
            <w:tcBorders>
              <w:top w:val="nil"/>
              <w:left w:val="nil"/>
              <w:bottom w:val="single" w:sz="4" w:space="0" w:color="auto"/>
              <w:right w:val="single" w:sz="4" w:space="0" w:color="auto"/>
            </w:tcBorders>
            <w:shd w:val="clear" w:color="000000" w:fill="FFFFFF"/>
            <w:noWrap/>
            <w:vAlign w:val="center"/>
            <w:hideMark/>
          </w:tcPr>
          <w:p w14:paraId="3C82631C"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559" w:type="dxa"/>
            <w:tcBorders>
              <w:top w:val="nil"/>
              <w:left w:val="nil"/>
              <w:bottom w:val="single" w:sz="4" w:space="0" w:color="auto"/>
              <w:right w:val="single" w:sz="4" w:space="0" w:color="auto"/>
            </w:tcBorders>
            <w:shd w:val="clear" w:color="000000" w:fill="FFFFFF"/>
            <w:noWrap/>
            <w:vAlign w:val="center"/>
            <w:hideMark/>
          </w:tcPr>
          <w:p w14:paraId="7120EBA1"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992" w:type="dxa"/>
            <w:tcBorders>
              <w:top w:val="nil"/>
              <w:left w:val="nil"/>
              <w:bottom w:val="single" w:sz="4" w:space="0" w:color="auto"/>
              <w:right w:val="single" w:sz="4" w:space="0" w:color="auto"/>
            </w:tcBorders>
            <w:shd w:val="clear" w:color="000000" w:fill="FFD966"/>
            <w:vAlign w:val="center"/>
            <w:hideMark/>
          </w:tcPr>
          <w:p w14:paraId="7065137D"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993" w:type="dxa"/>
            <w:tcBorders>
              <w:top w:val="nil"/>
              <w:left w:val="nil"/>
              <w:bottom w:val="single" w:sz="4" w:space="0" w:color="auto"/>
              <w:right w:val="single" w:sz="4" w:space="0" w:color="auto"/>
            </w:tcBorders>
            <w:shd w:val="clear" w:color="000000" w:fill="FFD966"/>
            <w:vAlign w:val="center"/>
            <w:hideMark/>
          </w:tcPr>
          <w:p w14:paraId="70A9A322"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r>
      <w:tr w:rsidR="005771FC" w:rsidRPr="008040EB" w14:paraId="4C96356E" w14:textId="77777777" w:rsidTr="005771FC">
        <w:trPr>
          <w:trHeight w:val="300"/>
        </w:trPr>
        <w:tc>
          <w:tcPr>
            <w:tcW w:w="2365" w:type="dxa"/>
            <w:tcBorders>
              <w:top w:val="nil"/>
              <w:left w:val="single" w:sz="4" w:space="0" w:color="auto"/>
              <w:bottom w:val="single" w:sz="4" w:space="0" w:color="auto"/>
              <w:right w:val="single" w:sz="4" w:space="0" w:color="auto"/>
            </w:tcBorders>
            <w:shd w:val="clear" w:color="auto" w:fill="auto"/>
            <w:vAlign w:val="center"/>
            <w:hideMark/>
          </w:tcPr>
          <w:p w14:paraId="7028C831" w14:textId="77777777" w:rsidR="005771FC" w:rsidRPr="008040EB" w:rsidRDefault="005771FC" w:rsidP="008040EB">
            <w:pPr>
              <w:rPr>
                <w:rFonts w:ascii="Arial Narrow" w:hAnsi="Arial Narrow" w:cs="Calibri"/>
                <w:sz w:val="16"/>
                <w:szCs w:val="16"/>
              </w:rPr>
            </w:pPr>
            <w:r w:rsidRPr="008040EB">
              <w:rPr>
                <w:rFonts w:ascii="Arial Narrow" w:hAnsi="Arial Narrow" w:cs="Calibri"/>
                <w:sz w:val="16"/>
                <w:szCs w:val="16"/>
              </w:rPr>
              <w:t>3D sekvencia typu T1 VIBE/FAME/LAVA/THRIVE/RADIANCE/3D QUICK</w:t>
            </w:r>
          </w:p>
        </w:tc>
        <w:tc>
          <w:tcPr>
            <w:tcW w:w="607" w:type="dxa"/>
            <w:tcBorders>
              <w:top w:val="nil"/>
              <w:left w:val="nil"/>
              <w:bottom w:val="single" w:sz="4" w:space="0" w:color="auto"/>
              <w:right w:val="single" w:sz="4" w:space="0" w:color="auto"/>
            </w:tcBorders>
            <w:shd w:val="clear" w:color="auto" w:fill="auto"/>
            <w:vAlign w:val="center"/>
            <w:hideMark/>
          </w:tcPr>
          <w:p w14:paraId="6794F5BC"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áno/nie</w:t>
            </w:r>
          </w:p>
        </w:tc>
        <w:tc>
          <w:tcPr>
            <w:tcW w:w="1276" w:type="dxa"/>
            <w:tcBorders>
              <w:top w:val="nil"/>
              <w:left w:val="nil"/>
              <w:bottom w:val="single" w:sz="4" w:space="0" w:color="auto"/>
              <w:right w:val="single" w:sz="4" w:space="0" w:color="auto"/>
            </w:tcBorders>
            <w:shd w:val="clear" w:color="auto" w:fill="auto"/>
            <w:vAlign w:val="center"/>
            <w:hideMark/>
          </w:tcPr>
          <w:p w14:paraId="58A429E7"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áno/nie</w:t>
            </w:r>
          </w:p>
        </w:tc>
        <w:tc>
          <w:tcPr>
            <w:tcW w:w="1984" w:type="dxa"/>
            <w:tcBorders>
              <w:top w:val="nil"/>
              <w:left w:val="nil"/>
              <w:bottom w:val="single" w:sz="4" w:space="0" w:color="auto"/>
              <w:right w:val="single" w:sz="4" w:space="0" w:color="auto"/>
            </w:tcBorders>
            <w:shd w:val="clear" w:color="000000" w:fill="FFFFFF"/>
            <w:noWrap/>
            <w:vAlign w:val="center"/>
            <w:hideMark/>
          </w:tcPr>
          <w:p w14:paraId="2CE85F62"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w:t>
            </w:r>
          </w:p>
        </w:tc>
        <w:tc>
          <w:tcPr>
            <w:tcW w:w="1855" w:type="dxa"/>
            <w:tcBorders>
              <w:top w:val="nil"/>
              <w:left w:val="nil"/>
              <w:bottom w:val="single" w:sz="4" w:space="0" w:color="auto"/>
              <w:right w:val="single" w:sz="4" w:space="0" w:color="auto"/>
            </w:tcBorders>
            <w:shd w:val="clear" w:color="000000" w:fill="FFFFFF"/>
            <w:noWrap/>
            <w:vAlign w:val="center"/>
            <w:hideMark/>
          </w:tcPr>
          <w:p w14:paraId="699FEB9F"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689" w:type="dxa"/>
            <w:tcBorders>
              <w:top w:val="nil"/>
              <w:left w:val="nil"/>
              <w:bottom w:val="single" w:sz="4" w:space="0" w:color="auto"/>
              <w:right w:val="single" w:sz="4" w:space="0" w:color="auto"/>
            </w:tcBorders>
            <w:shd w:val="clear" w:color="000000" w:fill="FFFFFF"/>
            <w:noWrap/>
            <w:vAlign w:val="center"/>
            <w:hideMark/>
          </w:tcPr>
          <w:p w14:paraId="371F155E"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843" w:type="dxa"/>
            <w:tcBorders>
              <w:top w:val="nil"/>
              <w:left w:val="nil"/>
              <w:bottom w:val="single" w:sz="4" w:space="0" w:color="auto"/>
              <w:right w:val="single" w:sz="4" w:space="0" w:color="auto"/>
            </w:tcBorders>
            <w:shd w:val="clear" w:color="000000" w:fill="FFFFFF"/>
            <w:noWrap/>
            <w:vAlign w:val="center"/>
            <w:hideMark/>
          </w:tcPr>
          <w:p w14:paraId="3E83927D"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559" w:type="dxa"/>
            <w:tcBorders>
              <w:top w:val="nil"/>
              <w:left w:val="nil"/>
              <w:bottom w:val="single" w:sz="4" w:space="0" w:color="auto"/>
              <w:right w:val="single" w:sz="4" w:space="0" w:color="auto"/>
            </w:tcBorders>
            <w:shd w:val="clear" w:color="000000" w:fill="FFFFFF"/>
            <w:noWrap/>
            <w:vAlign w:val="center"/>
            <w:hideMark/>
          </w:tcPr>
          <w:p w14:paraId="589788FF"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992" w:type="dxa"/>
            <w:tcBorders>
              <w:top w:val="nil"/>
              <w:left w:val="nil"/>
              <w:bottom w:val="single" w:sz="4" w:space="0" w:color="auto"/>
              <w:right w:val="single" w:sz="4" w:space="0" w:color="auto"/>
            </w:tcBorders>
            <w:shd w:val="clear" w:color="000000" w:fill="FFD966"/>
            <w:vAlign w:val="center"/>
            <w:hideMark/>
          </w:tcPr>
          <w:p w14:paraId="7681FC98"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993" w:type="dxa"/>
            <w:tcBorders>
              <w:top w:val="nil"/>
              <w:left w:val="nil"/>
              <w:bottom w:val="single" w:sz="4" w:space="0" w:color="auto"/>
              <w:right w:val="single" w:sz="4" w:space="0" w:color="auto"/>
            </w:tcBorders>
            <w:shd w:val="clear" w:color="000000" w:fill="FFD966"/>
            <w:vAlign w:val="center"/>
            <w:hideMark/>
          </w:tcPr>
          <w:p w14:paraId="73C44BA0"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r>
      <w:tr w:rsidR="005771FC" w:rsidRPr="008040EB" w14:paraId="5283ADF9" w14:textId="77777777" w:rsidTr="005771FC">
        <w:trPr>
          <w:trHeight w:val="300"/>
        </w:trPr>
        <w:tc>
          <w:tcPr>
            <w:tcW w:w="2365" w:type="dxa"/>
            <w:tcBorders>
              <w:top w:val="nil"/>
              <w:left w:val="single" w:sz="4" w:space="0" w:color="auto"/>
              <w:bottom w:val="single" w:sz="4" w:space="0" w:color="auto"/>
              <w:right w:val="single" w:sz="4" w:space="0" w:color="auto"/>
            </w:tcBorders>
            <w:shd w:val="clear" w:color="auto" w:fill="auto"/>
            <w:vAlign w:val="center"/>
            <w:hideMark/>
          </w:tcPr>
          <w:p w14:paraId="398CA3FD" w14:textId="77777777" w:rsidR="005771FC" w:rsidRPr="008040EB" w:rsidRDefault="005771FC" w:rsidP="008040EB">
            <w:pPr>
              <w:rPr>
                <w:rFonts w:ascii="Arial Narrow" w:hAnsi="Arial Narrow" w:cs="Calibri"/>
                <w:sz w:val="16"/>
                <w:szCs w:val="16"/>
              </w:rPr>
            </w:pPr>
            <w:r w:rsidRPr="008040EB">
              <w:rPr>
                <w:rFonts w:ascii="Arial Narrow" w:hAnsi="Arial Narrow" w:cs="Calibri"/>
                <w:sz w:val="16"/>
                <w:szCs w:val="16"/>
              </w:rPr>
              <w:t>sekvencia typu HASTE/Single-</w:t>
            </w:r>
            <w:proofErr w:type="spellStart"/>
            <w:r w:rsidRPr="008040EB">
              <w:rPr>
                <w:rFonts w:ascii="Arial Narrow" w:hAnsi="Arial Narrow" w:cs="Calibri"/>
                <w:sz w:val="16"/>
                <w:szCs w:val="16"/>
              </w:rPr>
              <w:t>Shot</w:t>
            </w:r>
            <w:proofErr w:type="spellEnd"/>
            <w:r w:rsidRPr="008040EB">
              <w:rPr>
                <w:rFonts w:ascii="Arial Narrow" w:hAnsi="Arial Narrow" w:cs="Calibri"/>
                <w:sz w:val="16"/>
                <w:szCs w:val="16"/>
              </w:rPr>
              <w:t xml:space="preserve"> FSE/Single-</w:t>
            </w:r>
            <w:proofErr w:type="spellStart"/>
            <w:r w:rsidRPr="008040EB">
              <w:rPr>
                <w:rFonts w:ascii="Arial Narrow" w:hAnsi="Arial Narrow" w:cs="Calibri"/>
                <w:sz w:val="16"/>
                <w:szCs w:val="16"/>
              </w:rPr>
              <w:t>Shot</w:t>
            </w:r>
            <w:proofErr w:type="spellEnd"/>
            <w:r w:rsidRPr="008040EB">
              <w:rPr>
                <w:rFonts w:ascii="Arial Narrow" w:hAnsi="Arial Narrow" w:cs="Calibri"/>
                <w:sz w:val="16"/>
                <w:szCs w:val="16"/>
              </w:rPr>
              <w:t xml:space="preserve"> TSE/FASE/DIET</w:t>
            </w:r>
          </w:p>
        </w:tc>
        <w:tc>
          <w:tcPr>
            <w:tcW w:w="607" w:type="dxa"/>
            <w:tcBorders>
              <w:top w:val="nil"/>
              <w:left w:val="nil"/>
              <w:bottom w:val="single" w:sz="4" w:space="0" w:color="auto"/>
              <w:right w:val="single" w:sz="4" w:space="0" w:color="auto"/>
            </w:tcBorders>
            <w:shd w:val="clear" w:color="auto" w:fill="auto"/>
            <w:vAlign w:val="center"/>
            <w:hideMark/>
          </w:tcPr>
          <w:p w14:paraId="637BF162"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áno/nie</w:t>
            </w:r>
          </w:p>
        </w:tc>
        <w:tc>
          <w:tcPr>
            <w:tcW w:w="1276" w:type="dxa"/>
            <w:tcBorders>
              <w:top w:val="nil"/>
              <w:left w:val="nil"/>
              <w:bottom w:val="single" w:sz="4" w:space="0" w:color="auto"/>
              <w:right w:val="single" w:sz="4" w:space="0" w:color="auto"/>
            </w:tcBorders>
            <w:shd w:val="clear" w:color="auto" w:fill="auto"/>
            <w:vAlign w:val="center"/>
            <w:hideMark/>
          </w:tcPr>
          <w:p w14:paraId="24E81997"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áno/nie</w:t>
            </w:r>
          </w:p>
        </w:tc>
        <w:tc>
          <w:tcPr>
            <w:tcW w:w="1984" w:type="dxa"/>
            <w:tcBorders>
              <w:top w:val="nil"/>
              <w:left w:val="nil"/>
              <w:bottom w:val="single" w:sz="4" w:space="0" w:color="auto"/>
              <w:right w:val="single" w:sz="4" w:space="0" w:color="auto"/>
            </w:tcBorders>
            <w:shd w:val="clear" w:color="000000" w:fill="FFFFFF"/>
            <w:noWrap/>
            <w:vAlign w:val="center"/>
            <w:hideMark/>
          </w:tcPr>
          <w:p w14:paraId="772A794A"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w:t>
            </w:r>
          </w:p>
        </w:tc>
        <w:tc>
          <w:tcPr>
            <w:tcW w:w="1855" w:type="dxa"/>
            <w:tcBorders>
              <w:top w:val="nil"/>
              <w:left w:val="nil"/>
              <w:bottom w:val="single" w:sz="4" w:space="0" w:color="auto"/>
              <w:right w:val="single" w:sz="4" w:space="0" w:color="auto"/>
            </w:tcBorders>
            <w:shd w:val="clear" w:color="000000" w:fill="FFFFFF"/>
            <w:noWrap/>
            <w:vAlign w:val="center"/>
            <w:hideMark/>
          </w:tcPr>
          <w:p w14:paraId="337BF801"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689" w:type="dxa"/>
            <w:tcBorders>
              <w:top w:val="nil"/>
              <w:left w:val="nil"/>
              <w:bottom w:val="single" w:sz="4" w:space="0" w:color="auto"/>
              <w:right w:val="single" w:sz="4" w:space="0" w:color="auto"/>
            </w:tcBorders>
            <w:shd w:val="clear" w:color="000000" w:fill="FFFFFF"/>
            <w:noWrap/>
            <w:vAlign w:val="center"/>
            <w:hideMark/>
          </w:tcPr>
          <w:p w14:paraId="35E61C66"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843" w:type="dxa"/>
            <w:tcBorders>
              <w:top w:val="nil"/>
              <w:left w:val="nil"/>
              <w:bottom w:val="single" w:sz="4" w:space="0" w:color="auto"/>
              <w:right w:val="single" w:sz="4" w:space="0" w:color="auto"/>
            </w:tcBorders>
            <w:shd w:val="clear" w:color="000000" w:fill="FFFFFF"/>
            <w:noWrap/>
            <w:vAlign w:val="center"/>
            <w:hideMark/>
          </w:tcPr>
          <w:p w14:paraId="57DC4D52"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559" w:type="dxa"/>
            <w:tcBorders>
              <w:top w:val="nil"/>
              <w:left w:val="nil"/>
              <w:bottom w:val="single" w:sz="4" w:space="0" w:color="auto"/>
              <w:right w:val="single" w:sz="4" w:space="0" w:color="auto"/>
            </w:tcBorders>
            <w:shd w:val="clear" w:color="000000" w:fill="FFFFFF"/>
            <w:noWrap/>
            <w:vAlign w:val="center"/>
            <w:hideMark/>
          </w:tcPr>
          <w:p w14:paraId="398F1B94"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992" w:type="dxa"/>
            <w:tcBorders>
              <w:top w:val="nil"/>
              <w:left w:val="nil"/>
              <w:bottom w:val="single" w:sz="4" w:space="0" w:color="auto"/>
              <w:right w:val="single" w:sz="4" w:space="0" w:color="auto"/>
            </w:tcBorders>
            <w:shd w:val="clear" w:color="000000" w:fill="FFD966"/>
            <w:vAlign w:val="center"/>
            <w:hideMark/>
          </w:tcPr>
          <w:p w14:paraId="289A19D1"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993" w:type="dxa"/>
            <w:tcBorders>
              <w:top w:val="nil"/>
              <w:left w:val="nil"/>
              <w:bottom w:val="single" w:sz="4" w:space="0" w:color="auto"/>
              <w:right w:val="single" w:sz="4" w:space="0" w:color="auto"/>
            </w:tcBorders>
            <w:shd w:val="clear" w:color="000000" w:fill="FFD966"/>
            <w:vAlign w:val="center"/>
            <w:hideMark/>
          </w:tcPr>
          <w:p w14:paraId="3ADD2FE8"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r>
      <w:tr w:rsidR="005771FC" w:rsidRPr="008040EB" w14:paraId="4FA74BBB" w14:textId="77777777" w:rsidTr="005771FC">
        <w:trPr>
          <w:trHeight w:val="300"/>
        </w:trPr>
        <w:tc>
          <w:tcPr>
            <w:tcW w:w="2365" w:type="dxa"/>
            <w:tcBorders>
              <w:top w:val="nil"/>
              <w:left w:val="single" w:sz="4" w:space="0" w:color="auto"/>
              <w:bottom w:val="single" w:sz="4" w:space="0" w:color="auto"/>
              <w:right w:val="single" w:sz="4" w:space="0" w:color="auto"/>
            </w:tcBorders>
            <w:shd w:val="clear" w:color="auto" w:fill="auto"/>
            <w:vAlign w:val="center"/>
            <w:hideMark/>
          </w:tcPr>
          <w:p w14:paraId="20B6095E" w14:textId="77777777" w:rsidR="005771FC" w:rsidRPr="008040EB" w:rsidRDefault="005771FC" w:rsidP="008040EB">
            <w:pPr>
              <w:rPr>
                <w:rFonts w:ascii="Arial Narrow" w:hAnsi="Arial Narrow" w:cs="Calibri"/>
                <w:sz w:val="16"/>
                <w:szCs w:val="16"/>
              </w:rPr>
            </w:pPr>
            <w:r w:rsidRPr="008040EB">
              <w:rPr>
                <w:rFonts w:ascii="Arial Narrow" w:hAnsi="Arial Narrow" w:cs="Calibri"/>
                <w:sz w:val="16"/>
                <w:szCs w:val="16"/>
              </w:rPr>
              <w:t>sekvencia typu TRUFI/FIESTA/Bal. FFE/</w:t>
            </w:r>
            <w:proofErr w:type="spellStart"/>
            <w:r w:rsidRPr="008040EB">
              <w:rPr>
                <w:rFonts w:ascii="Arial Narrow" w:hAnsi="Arial Narrow" w:cs="Calibri"/>
                <w:sz w:val="16"/>
                <w:szCs w:val="16"/>
              </w:rPr>
              <w:t>True</w:t>
            </w:r>
            <w:proofErr w:type="spellEnd"/>
            <w:r w:rsidRPr="008040EB">
              <w:rPr>
                <w:rFonts w:ascii="Arial Narrow" w:hAnsi="Arial Narrow" w:cs="Calibri"/>
                <w:sz w:val="16"/>
                <w:szCs w:val="16"/>
              </w:rPr>
              <w:t xml:space="preserve"> SSFP</w:t>
            </w:r>
          </w:p>
        </w:tc>
        <w:tc>
          <w:tcPr>
            <w:tcW w:w="607" w:type="dxa"/>
            <w:tcBorders>
              <w:top w:val="nil"/>
              <w:left w:val="nil"/>
              <w:bottom w:val="single" w:sz="4" w:space="0" w:color="auto"/>
              <w:right w:val="single" w:sz="4" w:space="0" w:color="auto"/>
            </w:tcBorders>
            <w:shd w:val="clear" w:color="auto" w:fill="auto"/>
            <w:vAlign w:val="center"/>
            <w:hideMark/>
          </w:tcPr>
          <w:p w14:paraId="029221CF"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áno/nie</w:t>
            </w:r>
          </w:p>
        </w:tc>
        <w:tc>
          <w:tcPr>
            <w:tcW w:w="1276" w:type="dxa"/>
            <w:tcBorders>
              <w:top w:val="nil"/>
              <w:left w:val="nil"/>
              <w:bottom w:val="single" w:sz="4" w:space="0" w:color="auto"/>
              <w:right w:val="single" w:sz="4" w:space="0" w:color="auto"/>
            </w:tcBorders>
            <w:shd w:val="clear" w:color="auto" w:fill="auto"/>
            <w:vAlign w:val="center"/>
            <w:hideMark/>
          </w:tcPr>
          <w:p w14:paraId="3B27C0B1"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áno/nie</w:t>
            </w:r>
          </w:p>
        </w:tc>
        <w:tc>
          <w:tcPr>
            <w:tcW w:w="1984" w:type="dxa"/>
            <w:tcBorders>
              <w:top w:val="nil"/>
              <w:left w:val="nil"/>
              <w:bottom w:val="single" w:sz="4" w:space="0" w:color="auto"/>
              <w:right w:val="single" w:sz="4" w:space="0" w:color="auto"/>
            </w:tcBorders>
            <w:shd w:val="clear" w:color="000000" w:fill="FFFFFF"/>
            <w:noWrap/>
            <w:vAlign w:val="center"/>
            <w:hideMark/>
          </w:tcPr>
          <w:p w14:paraId="7F180C82"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w:t>
            </w:r>
          </w:p>
        </w:tc>
        <w:tc>
          <w:tcPr>
            <w:tcW w:w="1855" w:type="dxa"/>
            <w:tcBorders>
              <w:top w:val="nil"/>
              <w:left w:val="nil"/>
              <w:bottom w:val="single" w:sz="4" w:space="0" w:color="auto"/>
              <w:right w:val="single" w:sz="4" w:space="0" w:color="auto"/>
            </w:tcBorders>
            <w:shd w:val="clear" w:color="000000" w:fill="FFFFFF"/>
            <w:noWrap/>
            <w:vAlign w:val="center"/>
            <w:hideMark/>
          </w:tcPr>
          <w:p w14:paraId="58A4CFA3"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689" w:type="dxa"/>
            <w:tcBorders>
              <w:top w:val="nil"/>
              <w:left w:val="nil"/>
              <w:bottom w:val="single" w:sz="4" w:space="0" w:color="auto"/>
              <w:right w:val="single" w:sz="4" w:space="0" w:color="auto"/>
            </w:tcBorders>
            <w:shd w:val="clear" w:color="000000" w:fill="FFFFFF"/>
            <w:noWrap/>
            <w:vAlign w:val="center"/>
            <w:hideMark/>
          </w:tcPr>
          <w:p w14:paraId="45BE7628"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843" w:type="dxa"/>
            <w:tcBorders>
              <w:top w:val="nil"/>
              <w:left w:val="nil"/>
              <w:bottom w:val="single" w:sz="4" w:space="0" w:color="auto"/>
              <w:right w:val="single" w:sz="4" w:space="0" w:color="auto"/>
            </w:tcBorders>
            <w:shd w:val="clear" w:color="000000" w:fill="FFFFFF"/>
            <w:noWrap/>
            <w:vAlign w:val="center"/>
            <w:hideMark/>
          </w:tcPr>
          <w:p w14:paraId="36C7C37C"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559" w:type="dxa"/>
            <w:tcBorders>
              <w:top w:val="nil"/>
              <w:left w:val="nil"/>
              <w:bottom w:val="single" w:sz="4" w:space="0" w:color="auto"/>
              <w:right w:val="single" w:sz="4" w:space="0" w:color="auto"/>
            </w:tcBorders>
            <w:shd w:val="clear" w:color="000000" w:fill="FFFFFF"/>
            <w:noWrap/>
            <w:vAlign w:val="center"/>
            <w:hideMark/>
          </w:tcPr>
          <w:p w14:paraId="28A3358E"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992" w:type="dxa"/>
            <w:tcBorders>
              <w:top w:val="nil"/>
              <w:left w:val="nil"/>
              <w:bottom w:val="single" w:sz="4" w:space="0" w:color="auto"/>
              <w:right w:val="single" w:sz="4" w:space="0" w:color="auto"/>
            </w:tcBorders>
            <w:shd w:val="clear" w:color="000000" w:fill="FFD966"/>
            <w:vAlign w:val="center"/>
            <w:hideMark/>
          </w:tcPr>
          <w:p w14:paraId="7405D6F0"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993" w:type="dxa"/>
            <w:tcBorders>
              <w:top w:val="nil"/>
              <w:left w:val="nil"/>
              <w:bottom w:val="single" w:sz="4" w:space="0" w:color="auto"/>
              <w:right w:val="single" w:sz="4" w:space="0" w:color="auto"/>
            </w:tcBorders>
            <w:shd w:val="clear" w:color="000000" w:fill="FFD966"/>
            <w:vAlign w:val="center"/>
            <w:hideMark/>
          </w:tcPr>
          <w:p w14:paraId="1F13A4D5"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r>
      <w:tr w:rsidR="005771FC" w:rsidRPr="008040EB" w14:paraId="4786789E" w14:textId="77777777" w:rsidTr="005771FC">
        <w:trPr>
          <w:trHeight w:val="300"/>
        </w:trPr>
        <w:tc>
          <w:tcPr>
            <w:tcW w:w="2365" w:type="dxa"/>
            <w:tcBorders>
              <w:top w:val="nil"/>
              <w:left w:val="single" w:sz="4" w:space="0" w:color="auto"/>
              <w:bottom w:val="single" w:sz="4" w:space="0" w:color="auto"/>
              <w:right w:val="single" w:sz="4" w:space="0" w:color="auto"/>
            </w:tcBorders>
            <w:shd w:val="clear" w:color="auto" w:fill="auto"/>
            <w:vAlign w:val="center"/>
            <w:hideMark/>
          </w:tcPr>
          <w:p w14:paraId="6011224B" w14:textId="77777777" w:rsidR="005771FC" w:rsidRPr="008040EB" w:rsidRDefault="005771FC" w:rsidP="008040EB">
            <w:pPr>
              <w:rPr>
                <w:rFonts w:ascii="Arial Narrow" w:hAnsi="Arial Narrow" w:cs="Calibri"/>
                <w:sz w:val="16"/>
                <w:szCs w:val="16"/>
              </w:rPr>
            </w:pPr>
            <w:r w:rsidRPr="008040EB">
              <w:rPr>
                <w:rFonts w:ascii="Arial Narrow" w:hAnsi="Arial Narrow" w:cs="Calibri"/>
                <w:sz w:val="16"/>
                <w:szCs w:val="16"/>
              </w:rPr>
              <w:t xml:space="preserve">sekvencia typu </w:t>
            </w:r>
            <w:proofErr w:type="spellStart"/>
            <w:r w:rsidRPr="008040EB">
              <w:rPr>
                <w:rFonts w:ascii="Arial Narrow" w:hAnsi="Arial Narrow" w:cs="Calibri"/>
                <w:sz w:val="16"/>
                <w:szCs w:val="16"/>
              </w:rPr>
              <w:t>medic</w:t>
            </w:r>
            <w:proofErr w:type="spellEnd"/>
            <w:r w:rsidRPr="008040EB">
              <w:rPr>
                <w:rFonts w:ascii="Arial Narrow" w:hAnsi="Arial Narrow" w:cs="Calibri"/>
                <w:sz w:val="16"/>
                <w:szCs w:val="16"/>
              </w:rPr>
              <w:t>/</w:t>
            </w:r>
            <w:proofErr w:type="spellStart"/>
            <w:r w:rsidRPr="008040EB">
              <w:rPr>
                <w:rFonts w:ascii="Arial Narrow" w:hAnsi="Arial Narrow" w:cs="Calibri"/>
                <w:sz w:val="16"/>
                <w:szCs w:val="16"/>
              </w:rPr>
              <w:t>merge</w:t>
            </w:r>
            <w:proofErr w:type="spellEnd"/>
            <w:r w:rsidRPr="008040EB">
              <w:rPr>
                <w:rFonts w:ascii="Arial Narrow" w:hAnsi="Arial Narrow" w:cs="Calibri"/>
                <w:sz w:val="16"/>
                <w:szCs w:val="16"/>
              </w:rPr>
              <w:t>/m-</w:t>
            </w:r>
            <w:proofErr w:type="spellStart"/>
            <w:r w:rsidRPr="008040EB">
              <w:rPr>
                <w:rFonts w:ascii="Arial Narrow" w:hAnsi="Arial Narrow" w:cs="Calibri"/>
                <w:sz w:val="16"/>
                <w:szCs w:val="16"/>
              </w:rPr>
              <w:t>ffe</w:t>
            </w:r>
            <w:proofErr w:type="spellEnd"/>
          </w:p>
        </w:tc>
        <w:tc>
          <w:tcPr>
            <w:tcW w:w="607" w:type="dxa"/>
            <w:tcBorders>
              <w:top w:val="nil"/>
              <w:left w:val="nil"/>
              <w:bottom w:val="single" w:sz="4" w:space="0" w:color="auto"/>
              <w:right w:val="single" w:sz="4" w:space="0" w:color="auto"/>
            </w:tcBorders>
            <w:shd w:val="clear" w:color="auto" w:fill="auto"/>
            <w:vAlign w:val="center"/>
            <w:hideMark/>
          </w:tcPr>
          <w:p w14:paraId="0C5D7D87"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áno/nie</w:t>
            </w:r>
          </w:p>
        </w:tc>
        <w:tc>
          <w:tcPr>
            <w:tcW w:w="1276" w:type="dxa"/>
            <w:tcBorders>
              <w:top w:val="nil"/>
              <w:left w:val="nil"/>
              <w:bottom w:val="single" w:sz="4" w:space="0" w:color="auto"/>
              <w:right w:val="single" w:sz="4" w:space="0" w:color="auto"/>
            </w:tcBorders>
            <w:shd w:val="clear" w:color="auto" w:fill="auto"/>
            <w:vAlign w:val="center"/>
            <w:hideMark/>
          </w:tcPr>
          <w:p w14:paraId="79A55531"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áno/nie</w:t>
            </w:r>
          </w:p>
        </w:tc>
        <w:tc>
          <w:tcPr>
            <w:tcW w:w="1984" w:type="dxa"/>
            <w:tcBorders>
              <w:top w:val="nil"/>
              <w:left w:val="nil"/>
              <w:bottom w:val="single" w:sz="4" w:space="0" w:color="auto"/>
              <w:right w:val="single" w:sz="4" w:space="0" w:color="auto"/>
            </w:tcBorders>
            <w:shd w:val="clear" w:color="000000" w:fill="FFFFFF"/>
            <w:noWrap/>
            <w:vAlign w:val="center"/>
            <w:hideMark/>
          </w:tcPr>
          <w:p w14:paraId="56C23EFF"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w:t>
            </w:r>
          </w:p>
        </w:tc>
        <w:tc>
          <w:tcPr>
            <w:tcW w:w="1855" w:type="dxa"/>
            <w:tcBorders>
              <w:top w:val="nil"/>
              <w:left w:val="nil"/>
              <w:bottom w:val="single" w:sz="4" w:space="0" w:color="auto"/>
              <w:right w:val="single" w:sz="4" w:space="0" w:color="auto"/>
            </w:tcBorders>
            <w:shd w:val="clear" w:color="000000" w:fill="FFFFFF"/>
            <w:noWrap/>
            <w:vAlign w:val="center"/>
            <w:hideMark/>
          </w:tcPr>
          <w:p w14:paraId="74F7A2C3"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689" w:type="dxa"/>
            <w:tcBorders>
              <w:top w:val="nil"/>
              <w:left w:val="nil"/>
              <w:bottom w:val="single" w:sz="4" w:space="0" w:color="auto"/>
              <w:right w:val="single" w:sz="4" w:space="0" w:color="auto"/>
            </w:tcBorders>
            <w:shd w:val="clear" w:color="000000" w:fill="FFFFFF"/>
            <w:noWrap/>
            <w:vAlign w:val="center"/>
            <w:hideMark/>
          </w:tcPr>
          <w:p w14:paraId="5B2C02C8"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843" w:type="dxa"/>
            <w:tcBorders>
              <w:top w:val="nil"/>
              <w:left w:val="nil"/>
              <w:bottom w:val="single" w:sz="4" w:space="0" w:color="auto"/>
              <w:right w:val="single" w:sz="4" w:space="0" w:color="auto"/>
            </w:tcBorders>
            <w:shd w:val="clear" w:color="000000" w:fill="FFFFFF"/>
            <w:noWrap/>
            <w:vAlign w:val="center"/>
            <w:hideMark/>
          </w:tcPr>
          <w:p w14:paraId="42739AE2"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559" w:type="dxa"/>
            <w:tcBorders>
              <w:top w:val="nil"/>
              <w:left w:val="nil"/>
              <w:bottom w:val="single" w:sz="4" w:space="0" w:color="auto"/>
              <w:right w:val="single" w:sz="4" w:space="0" w:color="auto"/>
            </w:tcBorders>
            <w:shd w:val="clear" w:color="000000" w:fill="FFFFFF"/>
            <w:noWrap/>
            <w:vAlign w:val="center"/>
            <w:hideMark/>
          </w:tcPr>
          <w:p w14:paraId="68099CFA"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992" w:type="dxa"/>
            <w:tcBorders>
              <w:top w:val="nil"/>
              <w:left w:val="nil"/>
              <w:bottom w:val="single" w:sz="4" w:space="0" w:color="auto"/>
              <w:right w:val="single" w:sz="4" w:space="0" w:color="auto"/>
            </w:tcBorders>
            <w:shd w:val="clear" w:color="000000" w:fill="FFD966"/>
            <w:vAlign w:val="center"/>
            <w:hideMark/>
          </w:tcPr>
          <w:p w14:paraId="221B5904"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993" w:type="dxa"/>
            <w:tcBorders>
              <w:top w:val="nil"/>
              <w:left w:val="nil"/>
              <w:bottom w:val="single" w:sz="4" w:space="0" w:color="auto"/>
              <w:right w:val="single" w:sz="4" w:space="0" w:color="auto"/>
            </w:tcBorders>
            <w:shd w:val="clear" w:color="000000" w:fill="FFD966"/>
            <w:vAlign w:val="center"/>
            <w:hideMark/>
          </w:tcPr>
          <w:p w14:paraId="0E32A23B"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r>
      <w:tr w:rsidR="005771FC" w:rsidRPr="008040EB" w14:paraId="4E72C477" w14:textId="77777777" w:rsidTr="005771FC">
        <w:trPr>
          <w:trHeight w:val="300"/>
        </w:trPr>
        <w:tc>
          <w:tcPr>
            <w:tcW w:w="2365" w:type="dxa"/>
            <w:tcBorders>
              <w:top w:val="nil"/>
              <w:left w:val="single" w:sz="4" w:space="0" w:color="auto"/>
              <w:bottom w:val="single" w:sz="4" w:space="0" w:color="auto"/>
              <w:right w:val="single" w:sz="4" w:space="0" w:color="auto"/>
            </w:tcBorders>
            <w:shd w:val="clear" w:color="auto" w:fill="auto"/>
            <w:vAlign w:val="center"/>
            <w:hideMark/>
          </w:tcPr>
          <w:p w14:paraId="0CCE0E4F" w14:textId="77777777" w:rsidR="005771FC" w:rsidRPr="008040EB" w:rsidRDefault="005771FC" w:rsidP="008040EB">
            <w:pPr>
              <w:rPr>
                <w:rFonts w:ascii="Arial Narrow" w:hAnsi="Arial Narrow" w:cs="Calibri"/>
                <w:sz w:val="16"/>
                <w:szCs w:val="16"/>
              </w:rPr>
            </w:pPr>
            <w:r w:rsidRPr="008040EB">
              <w:rPr>
                <w:rFonts w:ascii="Arial Narrow" w:hAnsi="Arial Narrow" w:cs="Calibri"/>
                <w:sz w:val="16"/>
                <w:szCs w:val="16"/>
              </w:rPr>
              <w:t xml:space="preserve">sekvencia typu </w:t>
            </w:r>
            <w:proofErr w:type="spellStart"/>
            <w:r w:rsidRPr="008040EB">
              <w:rPr>
                <w:rFonts w:ascii="Arial Narrow" w:hAnsi="Arial Narrow" w:cs="Calibri"/>
                <w:sz w:val="16"/>
                <w:szCs w:val="16"/>
              </w:rPr>
              <w:t>Blade</w:t>
            </w:r>
            <w:proofErr w:type="spellEnd"/>
            <w:r w:rsidRPr="008040EB">
              <w:rPr>
                <w:rFonts w:ascii="Arial Narrow" w:hAnsi="Arial Narrow" w:cs="Calibri"/>
                <w:sz w:val="16"/>
                <w:szCs w:val="16"/>
              </w:rPr>
              <w:t>/</w:t>
            </w:r>
            <w:proofErr w:type="spellStart"/>
            <w:r w:rsidRPr="008040EB">
              <w:rPr>
                <w:rFonts w:ascii="Arial Narrow" w:hAnsi="Arial Narrow" w:cs="Calibri"/>
                <w:sz w:val="16"/>
                <w:szCs w:val="16"/>
              </w:rPr>
              <w:t>Propeller</w:t>
            </w:r>
            <w:proofErr w:type="spellEnd"/>
            <w:r w:rsidRPr="008040EB">
              <w:rPr>
                <w:rFonts w:ascii="Arial Narrow" w:hAnsi="Arial Narrow" w:cs="Calibri"/>
                <w:sz w:val="16"/>
                <w:szCs w:val="16"/>
              </w:rPr>
              <w:t>/</w:t>
            </w:r>
            <w:proofErr w:type="spellStart"/>
            <w:r w:rsidRPr="008040EB">
              <w:rPr>
                <w:rFonts w:ascii="Arial Narrow" w:hAnsi="Arial Narrow" w:cs="Calibri"/>
                <w:sz w:val="16"/>
                <w:szCs w:val="16"/>
              </w:rPr>
              <w:t>MultiVane</w:t>
            </w:r>
            <w:proofErr w:type="spellEnd"/>
            <w:r w:rsidRPr="008040EB">
              <w:rPr>
                <w:rFonts w:ascii="Arial Narrow" w:hAnsi="Arial Narrow" w:cs="Calibri"/>
                <w:sz w:val="16"/>
                <w:szCs w:val="16"/>
              </w:rPr>
              <w:t>/JET - minimálne na oblasť hlavy a chrbtice</w:t>
            </w:r>
          </w:p>
        </w:tc>
        <w:tc>
          <w:tcPr>
            <w:tcW w:w="607" w:type="dxa"/>
            <w:tcBorders>
              <w:top w:val="nil"/>
              <w:left w:val="nil"/>
              <w:bottom w:val="single" w:sz="4" w:space="0" w:color="auto"/>
              <w:right w:val="single" w:sz="4" w:space="0" w:color="auto"/>
            </w:tcBorders>
            <w:shd w:val="clear" w:color="auto" w:fill="auto"/>
            <w:vAlign w:val="center"/>
            <w:hideMark/>
          </w:tcPr>
          <w:p w14:paraId="5807960F"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áno/nie</w:t>
            </w:r>
          </w:p>
        </w:tc>
        <w:tc>
          <w:tcPr>
            <w:tcW w:w="1276" w:type="dxa"/>
            <w:tcBorders>
              <w:top w:val="nil"/>
              <w:left w:val="nil"/>
              <w:bottom w:val="single" w:sz="4" w:space="0" w:color="auto"/>
              <w:right w:val="single" w:sz="4" w:space="0" w:color="auto"/>
            </w:tcBorders>
            <w:shd w:val="clear" w:color="auto" w:fill="auto"/>
            <w:vAlign w:val="center"/>
            <w:hideMark/>
          </w:tcPr>
          <w:p w14:paraId="3614A17B"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áno/nie</w:t>
            </w:r>
          </w:p>
        </w:tc>
        <w:tc>
          <w:tcPr>
            <w:tcW w:w="1984" w:type="dxa"/>
            <w:tcBorders>
              <w:top w:val="nil"/>
              <w:left w:val="nil"/>
              <w:bottom w:val="single" w:sz="4" w:space="0" w:color="auto"/>
              <w:right w:val="single" w:sz="4" w:space="0" w:color="auto"/>
            </w:tcBorders>
            <w:shd w:val="clear" w:color="000000" w:fill="FFFFFF"/>
            <w:noWrap/>
            <w:vAlign w:val="center"/>
            <w:hideMark/>
          </w:tcPr>
          <w:p w14:paraId="5083B1F7"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w:t>
            </w:r>
          </w:p>
        </w:tc>
        <w:tc>
          <w:tcPr>
            <w:tcW w:w="1855" w:type="dxa"/>
            <w:tcBorders>
              <w:top w:val="nil"/>
              <w:left w:val="nil"/>
              <w:bottom w:val="single" w:sz="4" w:space="0" w:color="auto"/>
              <w:right w:val="single" w:sz="4" w:space="0" w:color="auto"/>
            </w:tcBorders>
            <w:shd w:val="clear" w:color="000000" w:fill="FFFFFF"/>
            <w:noWrap/>
            <w:vAlign w:val="center"/>
            <w:hideMark/>
          </w:tcPr>
          <w:p w14:paraId="674F391A"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689" w:type="dxa"/>
            <w:tcBorders>
              <w:top w:val="nil"/>
              <w:left w:val="nil"/>
              <w:bottom w:val="single" w:sz="4" w:space="0" w:color="auto"/>
              <w:right w:val="single" w:sz="4" w:space="0" w:color="auto"/>
            </w:tcBorders>
            <w:shd w:val="clear" w:color="000000" w:fill="FFFFFF"/>
            <w:noWrap/>
            <w:vAlign w:val="center"/>
            <w:hideMark/>
          </w:tcPr>
          <w:p w14:paraId="654E9B9F"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843" w:type="dxa"/>
            <w:tcBorders>
              <w:top w:val="nil"/>
              <w:left w:val="nil"/>
              <w:bottom w:val="single" w:sz="4" w:space="0" w:color="auto"/>
              <w:right w:val="single" w:sz="4" w:space="0" w:color="auto"/>
            </w:tcBorders>
            <w:shd w:val="clear" w:color="000000" w:fill="FFFFFF"/>
            <w:noWrap/>
            <w:vAlign w:val="center"/>
            <w:hideMark/>
          </w:tcPr>
          <w:p w14:paraId="13B5024C"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559" w:type="dxa"/>
            <w:tcBorders>
              <w:top w:val="nil"/>
              <w:left w:val="nil"/>
              <w:bottom w:val="single" w:sz="4" w:space="0" w:color="auto"/>
              <w:right w:val="single" w:sz="4" w:space="0" w:color="auto"/>
            </w:tcBorders>
            <w:shd w:val="clear" w:color="000000" w:fill="FFFFFF"/>
            <w:noWrap/>
            <w:vAlign w:val="center"/>
            <w:hideMark/>
          </w:tcPr>
          <w:p w14:paraId="2225E7CA"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992" w:type="dxa"/>
            <w:tcBorders>
              <w:top w:val="nil"/>
              <w:left w:val="nil"/>
              <w:bottom w:val="single" w:sz="4" w:space="0" w:color="auto"/>
              <w:right w:val="single" w:sz="4" w:space="0" w:color="auto"/>
            </w:tcBorders>
            <w:shd w:val="clear" w:color="000000" w:fill="FFD966"/>
            <w:vAlign w:val="center"/>
            <w:hideMark/>
          </w:tcPr>
          <w:p w14:paraId="03A44A06"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993" w:type="dxa"/>
            <w:tcBorders>
              <w:top w:val="nil"/>
              <w:left w:val="nil"/>
              <w:bottom w:val="single" w:sz="4" w:space="0" w:color="auto"/>
              <w:right w:val="single" w:sz="4" w:space="0" w:color="auto"/>
            </w:tcBorders>
            <w:shd w:val="clear" w:color="000000" w:fill="FFD966"/>
            <w:vAlign w:val="center"/>
            <w:hideMark/>
          </w:tcPr>
          <w:p w14:paraId="50B86E78"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r>
      <w:tr w:rsidR="005771FC" w:rsidRPr="008040EB" w14:paraId="5B3CBD2C" w14:textId="77777777" w:rsidTr="005771FC">
        <w:trPr>
          <w:trHeight w:val="300"/>
        </w:trPr>
        <w:tc>
          <w:tcPr>
            <w:tcW w:w="2365" w:type="dxa"/>
            <w:tcBorders>
              <w:top w:val="nil"/>
              <w:left w:val="single" w:sz="4" w:space="0" w:color="auto"/>
              <w:bottom w:val="single" w:sz="4" w:space="0" w:color="auto"/>
              <w:right w:val="single" w:sz="4" w:space="0" w:color="auto"/>
            </w:tcBorders>
            <w:shd w:val="clear" w:color="auto" w:fill="auto"/>
            <w:vAlign w:val="center"/>
            <w:hideMark/>
          </w:tcPr>
          <w:p w14:paraId="23E7DF07" w14:textId="77777777" w:rsidR="005771FC" w:rsidRPr="008040EB" w:rsidRDefault="005771FC" w:rsidP="008040EB">
            <w:pPr>
              <w:rPr>
                <w:rFonts w:ascii="Arial Narrow" w:hAnsi="Arial Narrow" w:cs="Calibri"/>
                <w:sz w:val="16"/>
                <w:szCs w:val="16"/>
              </w:rPr>
            </w:pPr>
            <w:r w:rsidRPr="008040EB">
              <w:rPr>
                <w:rFonts w:ascii="Arial Narrow" w:hAnsi="Arial Narrow" w:cs="Calibri"/>
                <w:sz w:val="16"/>
                <w:szCs w:val="16"/>
              </w:rPr>
              <w:t xml:space="preserve">T1 in </w:t>
            </w:r>
            <w:proofErr w:type="spellStart"/>
            <w:r w:rsidRPr="008040EB">
              <w:rPr>
                <w:rFonts w:ascii="Arial Narrow" w:hAnsi="Arial Narrow" w:cs="Calibri"/>
                <w:sz w:val="16"/>
                <w:szCs w:val="16"/>
              </w:rPr>
              <w:t>phase</w:t>
            </w:r>
            <w:proofErr w:type="spellEnd"/>
            <w:r w:rsidRPr="008040EB">
              <w:rPr>
                <w:rFonts w:ascii="Arial Narrow" w:hAnsi="Arial Narrow" w:cs="Calibri"/>
                <w:sz w:val="16"/>
                <w:szCs w:val="16"/>
              </w:rPr>
              <w:t xml:space="preserve"> a tiež </w:t>
            </w:r>
            <w:proofErr w:type="spellStart"/>
            <w:r w:rsidRPr="008040EB">
              <w:rPr>
                <w:rFonts w:ascii="Arial Narrow" w:hAnsi="Arial Narrow" w:cs="Calibri"/>
                <w:sz w:val="16"/>
                <w:szCs w:val="16"/>
              </w:rPr>
              <w:t>oposit</w:t>
            </w:r>
            <w:proofErr w:type="spellEnd"/>
            <w:r w:rsidRPr="008040EB">
              <w:rPr>
                <w:rFonts w:ascii="Arial Narrow" w:hAnsi="Arial Narrow" w:cs="Calibri"/>
                <w:sz w:val="16"/>
                <w:szCs w:val="16"/>
              </w:rPr>
              <w:t xml:space="preserve"> </w:t>
            </w:r>
            <w:proofErr w:type="spellStart"/>
            <w:r w:rsidRPr="008040EB">
              <w:rPr>
                <w:rFonts w:ascii="Arial Narrow" w:hAnsi="Arial Narrow" w:cs="Calibri"/>
                <w:sz w:val="16"/>
                <w:szCs w:val="16"/>
              </w:rPr>
              <w:t>phase</w:t>
            </w:r>
            <w:proofErr w:type="spellEnd"/>
            <w:r w:rsidRPr="008040EB">
              <w:rPr>
                <w:rFonts w:ascii="Arial Narrow" w:hAnsi="Arial Narrow" w:cs="Calibri"/>
                <w:sz w:val="16"/>
                <w:szCs w:val="16"/>
              </w:rPr>
              <w:t xml:space="preserve"> (</w:t>
            </w:r>
            <w:proofErr w:type="spellStart"/>
            <w:r w:rsidRPr="008040EB">
              <w:rPr>
                <w:rFonts w:ascii="Arial Narrow" w:hAnsi="Arial Narrow" w:cs="Calibri"/>
                <w:sz w:val="16"/>
                <w:szCs w:val="16"/>
              </w:rPr>
              <w:t>vyš</w:t>
            </w:r>
            <w:proofErr w:type="spellEnd"/>
            <w:r w:rsidRPr="008040EB">
              <w:rPr>
                <w:rFonts w:ascii="Arial Narrow" w:hAnsi="Arial Narrow" w:cs="Calibri"/>
                <w:sz w:val="16"/>
                <w:szCs w:val="16"/>
              </w:rPr>
              <w:t>. brucha)</w:t>
            </w:r>
          </w:p>
        </w:tc>
        <w:tc>
          <w:tcPr>
            <w:tcW w:w="607" w:type="dxa"/>
            <w:tcBorders>
              <w:top w:val="nil"/>
              <w:left w:val="nil"/>
              <w:bottom w:val="single" w:sz="4" w:space="0" w:color="auto"/>
              <w:right w:val="single" w:sz="4" w:space="0" w:color="auto"/>
            </w:tcBorders>
            <w:shd w:val="clear" w:color="auto" w:fill="auto"/>
            <w:vAlign w:val="center"/>
            <w:hideMark/>
          </w:tcPr>
          <w:p w14:paraId="1163C233"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áno/nie</w:t>
            </w:r>
          </w:p>
        </w:tc>
        <w:tc>
          <w:tcPr>
            <w:tcW w:w="1276" w:type="dxa"/>
            <w:tcBorders>
              <w:top w:val="nil"/>
              <w:left w:val="nil"/>
              <w:bottom w:val="single" w:sz="4" w:space="0" w:color="auto"/>
              <w:right w:val="single" w:sz="4" w:space="0" w:color="auto"/>
            </w:tcBorders>
            <w:shd w:val="clear" w:color="auto" w:fill="auto"/>
            <w:vAlign w:val="center"/>
            <w:hideMark/>
          </w:tcPr>
          <w:p w14:paraId="3B1DC9E9"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áno/nie</w:t>
            </w:r>
          </w:p>
        </w:tc>
        <w:tc>
          <w:tcPr>
            <w:tcW w:w="1984" w:type="dxa"/>
            <w:tcBorders>
              <w:top w:val="nil"/>
              <w:left w:val="nil"/>
              <w:bottom w:val="single" w:sz="4" w:space="0" w:color="auto"/>
              <w:right w:val="single" w:sz="4" w:space="0" w:color="auto"/>
            </w:tcBorders>
            <w:shd w:val="clear" w:color="000000" w:fill="FFFFFF"/>
            <w:noWrap/>
            <w:vAlign w:val="center"/>
            <w:hideMark/>
          </w:tcPr>
          <w:p w14:paraId="00D7D002"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w:t>
            </w:r>
          </w:p>
        </w:tc>
        <w:tc>
          <w:tcPr>
            <w:tcW w:w="1855" w:type="dxa"/>
            <w:tcBorders>
              <w:top w:val="nil"/>
              <w:left w:val="nil"/>
              <w:bottom w:val="single" w:sz="4" w:space="0" w:color="auto"/>
              <w:right w:val="single" w:sz="4" w:space="0" w:color="auto"/>
            </w:tcBorders>
            <w:shd w:val="clear" w:color="000000" w:fill="FFFFFF"/>
            <w:noWrap/>
            <w:vAlign w:val="center"/>
            <w:hideMark/>
          </w:tcPr>
          <w:p w14:paraId="72538077"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689" w:type="dxa"/>
            <w:tcBorders>
              <w:top w:val="nil"/>
              <w:left w:val="nil"/>
              <w:bottom w:val="single" w:sz="4" w:space="0" w:color="auto"/>
              <w:right w:val="single" w:sz="4" w:space="0" w:color="auto"/>
            </w:tcBorders>
            <w:shd w:val="clear" w:color="000000" w:fill="FFFFFF"/>
            <w:noWrap/>
            <w:vAlign w:val="center"/>
            <w:hideMark/>
          </w:tcPr>
          <w:p w14:paraId="087447BA"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843" w:type="dxa"/>
            <w:tcBorders>
              <w:top w:val="nil"/>
              <w:left w:val="nil"/>
              <w:bottom w:val="single" w:sz="4" w:space="0" w:color="auto"/>
              <w:right w:val="single" w:sz="4" w:space="0" w:color="auto"/>
            </w:tcBorders>
            <w:shd w:val="clear" w:color="000000" w:fill="FFFFFF"/>
            <w:noWrap/>
            <w:vAlign w:val="center"/>
            <w:hideMark/>
          </w:tcPr>
          <w:p w14:paraId="6FF05833"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559" w:type="dxa"/>
            <w:tcBorders>
              <w:top w:val="nil"/>
              <w:left w:val="nil"/>
              <w:bottom w:val="single" w:sz="4" w:space="0" w:color="auto"/>
              <w:right w:val="single" w:sz="4" w:space="0" w:color="auto"/>
            </w:tcBorders>
            <w:shd w:val="clear" w:color="000000" w:fill="FFFFFF"/>
            <w:noWrap/>
            <w:vAlign w:val="center"/>
            <w:hideMark/>
          </w:tcPr>
          <w:p w14:paraId="72748E1E"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992" w:type="dxa"/>
            <w:tcBorders>
              <w:top w:val="nil"/>
              <w:left w:val="nil"/>
              <w:bottom w:val="single" w:sz="4" w:space="0" w:color="auto"/>
              <w:right w:val="single" w:sz="4" w:space="0" w:color="auto"/>
            </w:tcBorders>
            <w:shd w:val="clear" w:color="000000" w:fill="FFD966"/>
            <w:vAlign w:val="center"/>
            <w:hideMark/>
          </w:tcPr>
          <w:p w14:paraId="61FC0218"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993" w:type="dxa"/>
            <w:tcBorders>
              <w:top w:val="nil"/>
              <w:left w:val="nil"/>
              <w:bottom w:val="single" w:sz="4" w:space="0" w:color="auto"/>
              <w:right w:val="single" w:sz="4" w:space="0" w:color="auto"/>
            </w:tcBorders>
            <w:shd w:val="clear" w:color="000000" w:fill="FFD966"/>
            <w:vAlign w:val="center"/>
            <w:hideMark/>
          </w:tcPr>
          <w:p w14:paraId="1BE92BA9"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r>
      <w:tr w:rsidR="005771FC" w:rsidRPr="008040EB" w14:paraId="2CA5C7E7" w14:textId="77777777" w:rsidTr="005771FC">
        <w:trPr>
          <w:trHeight w:val="300"/>
        </w:trPr>
        <w:tc>
          <w:tcPr>
            <w:tcW w:w="2365" w:type="dxa"/>
            <w:tcBorders>
              <w:top w:val="nil"/>
              <w:left w:val="single" w:sz="4" w:space="0" w:color="auto"/>
              <w:bottom w:val="single" w:sz="4" w:space="0" w:color="auto"/>
              <w:right w:val="single" w:sz="4" w:space="0" w:color="auto"/>
            </w:tcBorders>
            <w:shd w:val="clear" w:color="auto" w:fill="auto"/>
            <w:vAlign w:val="center"/>
            <w:hideMark/>
          </w:tcPr>
          <w:p w14:paraId="44322577" w14:textId="77777777" w:rsidR="005771FC" w:rsidRPr="008040EB" w:rsidRDefault="005771FC" w:rsidP="008040EB">
            <w:pPr>
              <w:rPr>
                <w:rFonts w:ascii="Arial Narrow" w:hAnsi="Arial Narrow" w:cs="Calibri"/>
                <w:sz w:val="16"/>
                <w:szCs w:val="16"/>
              </w:rPr>
            </w:pPr>
            <w:r w:rsidRPr="008040EB">
              <w:rPr>
                <w:rFonts w:ascii="Arial Narrow" w:hAnsi="Arial Narrow" w:cs="Calibri"/>
                <w:sz w:val="16"/>
                <w:szCs w:val="16"/>
              </w:rPr>
              <w:t xml:space="preserve">3D </w:t>
            </w:r>
            <w:proofErr w:type="spellStart"/>
            <w:r w:rsidRPr="008040EB">
              <w:rPr>
                <w:rFonts w:ascii="Arial Narrow" w:hAnsi="Arial Narrow" w:cs="Calibri"/>
                <w:sz w:val="16"/>
                <w:szCs w:val="16"/>
              </w:rPr>
              <w:t>iso</w:t>
            </w:r>
            <w:proofErr w:type="spellEnd"/>
            <w:r w:rsidRPr="008040EB">
              <w:rPr>
                <w:rFonts w:ascii="Arial Narrow" w:hAnsi="Arial Narrow" w:cs="Calibri"/>
                <w:sz w:val="16"/>
                <w:szCs w:val="16"/>
              </w:rPr>
              <w:t xml:space="preserve"> sekvencia na hodnotenie </w:t>
            </w:r>
            <w:proofErr w:type="spellStart"/>
            <w:r w:rsidRPr="008040EB">
              <w:rPr>
                <w:rFonts w:ascii="Arial Narrow" w:hAnsi="Arial Narrow" w:cs="Calibri"/>
                <w:sz w:val="16"/>
                <w:szCs w:val="16"/>
              </w:rPr>
              <w:t>klbov</w:t>
            </w:r>
            <w:proofErr w:type="spellEnd"/>
            <w:r w:rsidRPr="008040EB">
              <w:rPr>
                <w:rFonts w:ascii="Arial Narrow" w:hAnsi="Arial Narrow" w:cs="Calibri"/>
                <w:sz w:val="16"/>
                <w:szCs w:val="16"/>
              </w:rPr>
              <w:t xml:space="preserve"> typu DESS/MENSA</w:t>
            </w:r>
          </w:p>
        </w:tc>
        <w:tc>
          <w:tcPr>
            <w:tcW w:w="607" w:type="dxa"/>
            <w:tcBorders>
              <w:top w:val="nil"/>
              <w:left w:val="nil"/>
              <w:bottom w:val="single" w:sz="4" w:space="0" w:color="auto"/>
              <w:right w:val="single" w:sz="4" w:space="0" w:color="auto"/>
            </w:tcBorders>
            <w:shd w:val="clear" w:color="auto" w:fill="auto"/>
            <w:vAlign w:val="center"/>
            <w:hideMark/>
          </w:tcPr>
          <w:p w14:paraId="52D40FF6"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áno/nie</w:t>
            </w:r>
          </w:p>
        </w:tc>
        <w:tc>
          <w:tcPr>
            <w:tcW w:w="1276" w:type="dxa"/>
            <w:tcBorders>
              <w:top w:val="nil"/>
              <w:left w:val="nil"/>
              <w:bottom w:val="single" w:sz="4" w:space="0" w:color="auto"/>
              <w:right w:val="single" w:sz="4" w:space="0" w:color="auto"/>
            </w:tcBorders>
            <w:shd w:val="clear" w:color="auto" w:fill="auto"/>
            <w:vAlign w:val="center"/>
            <w:hideMark/>
          </w:tcPr>
          <w:p w14:paraId="2C752004"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áno/nie</w:t>
            </w:r>
          </w:p>
        </w:tc>
        <w:tc>
          <w:tcPr>
            <w:tcW w:w="1984" w:type="dxa"/>
            <w:tcBorders>
              <w:top w:val="nil"/>
              <w:left w:val="nil"/>
              <w:bottom w:val="single" w:sz="4" w:space="0" w:color="auto"/>
              <w:right w:val="single" w:sz="4" w:space="0" w:color="auto"/>
            </w:tcBorders>
            <w:shd w:val="clear" w:color="000000" w:fill="FFFFFF"/>
            <w:noWrap/>
            <w:vAlign w:val="center"/>
            <w:hideMark/>
          </w:tcPr>
          <w:p w14:paraId="245A1684"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w:t>
            </w:r>
          </w:p>
        </w:tc>
        <w:tc>
          <w:tcPr>
            <w:tcW w:w="1855" w:type="dxa"/>
            <w:tcBorders>
              <w:top w:val="nil"/>
              <w:left w:val="nil"/>
              <w:bottom w:val="single" w:sz="4" w:space="0" w:color="auto"/>
              <w:right w:val="single" w:sz="4" w:space="0" w:color="auto"/>
            </w:tcBorders>
            <w:shd w:val="clear" w:color="000000" w:fill="FFFFFF"/>
            <w:noWrap/>
            <w:vAlign w:val="center"/>
            <w:hideMark/>
          </w:tcPr>
          <w:p w14:paraId="2F1E905C"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689" w:type="dxa"/>
            <w:tcBorders>
              <w:top w:val="nil"/>
              <w:left w:val="nil"/>
              <w:bottom w:val="single" w:sz="4" w:space="0" w:color="auto"/>
              <w:right w:val="single" w:sz="4" w:space="0" w:color="auto"/>
            </w:tcBorders>
            <w:shd w:val="clear" w:color="000000" w:fill="FFFFFF"/>
            <w:noWrap/>
            <w:vAlign w:val="center"/>
            <w:hideMark/>
          </w:tcPr>
          <w:p w14:paraId="4294DB0F"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843" w:type="dxa"/>
            <w:tcBorders>
              <w:top w:val="nil"/>
              <w:left w:val="nil"/>
              <w:bottom w:val="single" w:sz="4" w:space="0" w:color="auto"/>
              <w:right w:val="single" w:sz="4" w:space="0" w:color="auto"/>
            </w:tcBorders>
            <w:shd w:val="clear" w:color="000000" w:fill="FFFFFF"/>
            <w:noWrap/>
            <w:vAlign w:val="center"/>
            <w:hideMark/>
          </w:tcPr>
          <w:p w14:paraId="63A4ACC8"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559" w:type="dxa"/>
            <w:tcBorders>
              <w:top w:val="nil"/>
              <w:left w:val="nil"/>
              <w:bottom w:val="single" w:sz="4" w:space="0" w:color="auto"/>
              <w:right w:val="single" w:sz="4" w:space="0" w:color="auto"/>
            </w:tcBorders>
            <w:shd w:val="clear" w:color="000000" w:fill="FFFFFF"/>
            <w:noWrap/>
            <w:vAlign w:val="center"/>
            <w:hideMark/>
          </w:tcPr>
          <w:p w14:paraId="3F8568CC"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992" w:type="dxa"/>
            <w:tcBorders>
              <w:top w:val="nil"/>
              <w:left w:val="nil"/>
              <w:bottom w:val="single" w:sz="4" w:space="0" w:color="auto"/>
              <w:right w:val="single" w:sz="4" w:space="0" w:color="auto"/>
            </w:tcBorders>
            <w:shd w:val="clear" w:color="000000" w:fill="FFD966"/>
            <w:vAlign w:val="center"/>
            <w:hideMark/>
          </w:tcPr>
          <w:p w14:paraId="5EBF2136"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993" w:type="dxa"/>
            <w:tcBorders>
              <w:top w:val="nil"/>
              <w:left w:val="nil"/>
              <w:bottom w:val="single" w:sz="4" w:space="0" w:color="auto"/>
              <w:right w:val="single" w:sz="4" w:space="0" w:color="auto"/>
            </w:tcBorders>
            <w:shd w:val="clear" w:color="000000" w:fill="FFD966"/>
            <w:vAlign w:val="center"/>
            <w:hideMark/>
          </w:tcPr>
          <w:p w14:paraId="6569F340"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r>
      <w:tr w:rsidR="005771FC" w:rsidRPr="008040EB" w14:paraId="7553EF74" w14:textId="77777777" w:rsidTr="005771FC">
        <w:trPr>
          <w:trHeight w:val="300"/>
        </w:trPr>
        <w:tc>
          <w:tcPr>
            <w:tcW w:w="2365" w:type="dxa"/>
            <w:tcBorders>
              <w:top w:val="nil"/>
              <w:left w:val="single" w:sz="4" w:space="0" w:color="auto"/>
              <w:bottom w:val="single" w:sz="4" w:space="0" w:color="auto"/>
              <w:right w:val="single" w:sz="4" w:space="0" w:color="auto"/>
            </w:tcBorders>
            <w:shd w:val="clear" w:color="auto" w:fill="auto"/>
            <w:vAlign w:val="center"/>
            <w:hideMark/>
          </w:tcPr>
          <w:p w14:paraId="6EF2A0BD" w14:textId="77777777" w:rsidR="005771FC" w:rsidRPr="008040EB" w:rsidRDefault="005771FC" w:rsidP="008040EB">
            <w:pPr>
              <w:rPr>
                <w:rFonts w:ascii="Arial Narrow" w:hAnsi="Arial Narrow" w:cs="Calibri"/>
                <w:sz w:val="16"/>
                <w:szCs w:val="16"/>
              </w:rPr>
            </w:pPr>
            <w:proofErr w:type="spellStart"/>
            <w:r w:rsidRPr="008040EB">
              <w:rPr>
                <w:rFonts w:ascii="Arial Narrow" w:hAnsi="Arial Narrow" w:cs="Calibri"/>
                <w:sz w:val="16"/>
                <w:szCs w:val="16"/>
              </w:rPr>
              <w:t>neuro</w:t>
            </w:r>
            <w:proofErr w:type="spellEnd"/>
            <w:r w:rsidRPr="008040EB">
              <w:rPr>
                <w:rFonts w:ascii="Arial Narrow" w:hAnsi="Arial Narrow" w:cs="Calibri"/>
                <w:sz w:val="16"/>
                <w:szCs w:val="16"/>
              </w:rPr>
              <w:t xml:space="preserve"> vyšetrenia vrátane 3D zobrazovanie (FLAIR, T1, T2)</w:t>
            </w:r>
          </w:p>
        </w:tc>
        <w:tc>
          <w:tcPr>
            <w:tcW w:w="607" w:type="dxa"/>
            <w:tcBorders>
              <w:top w:val="nil"/>
              <w:left w:val="nil"/>
              <w:bottom w:val="single" w:sz="4" w:space="0" w:color="auto"/>
              <w:right w:val="single" w:sz="4" w:space="0" w:color="auto"/>
            </w:tcBorders>
            <w:shd w:val="clear" w:color="auto" w:fill="auto"/>
            <w:vAlign w:val="center"/>
            <w:hideMark/>
          </w:tcPr>
          <w:p w14:paraId="6D0D58DC"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áno/nie</w:t>
            </w:r>
          </w:p>
        </w:tc>
        <w:tc>
          <w:tcPr>
            <w:tcW w:w="1276" w:type="dxa"/>
            <w:tcBorders>
              <w:top w:val="nil"/>
              <w:left w:val="nil"/>
              <w:bottom w:val="single" w:sz="4" w:space="0" w:color="auto"/>
              <w:right w:val="single" w:sz="4" w:space="0" w:color="auto"/>
            </w:tcBorders>
            <w:shd w:val="clear" w:color="auto" w:fill="auto"/>
            <w:vAlign w:val="center"/>
            <w:hideMark/>
          </w:tcPr>
          <w:p w14:paraId="3416E6D6"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áno/nie</w:t>
            </w:r>
          </w:p>
        </w:tc>
        <w:tc>
          <w:tcPr>
            <w:tcW w:w="1984" w:type="dxa"/>
            <w:tcBorders>
              <w:top w:val="nil"/>
              <w:left w:val="nil"/>
              <w:bottom w:val="single" w:sz="4" w:space="0" w:color="auto"/>
              <w:right w:val="single" w:sz="4" w:space="0" w:color="auto"/>
            </w:tcBorders>
            <w:shd w:val="clear" w:color="000000" w:fill="FFFFFF"/>
            <w:noWrap/>
            <w:vAlign w:val="center"/>
            <w:hideMark/>
          </w:tcPr>
          <w:p w14:paraId="6DA25D68"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w:t>
            </w:r>
          </w:p>
        </w:tc>
        <w:tc>
          <w:tcPr>
            <w:tcW w:w="1855" w:type="dxa"/>
            <w:tcBorders>
              <w:top w:val="nil"/>
              <w:left w:val="nil"/>
              <w:bottom w:val="single" w:sz="4" w:space="0" w:color="auto"/>
              <w:right w:val="single" w:sz="4" w:space="0" w:color="auto"/>
            </w:tcBorders>
            <w:shd w:val="clear" w:color="000000" w:fill="FFFFFF"/>
            <w:noWrap/>
            <w:vAlign w:val="center"/>
            <w:hideMark/>
          </w:tcPr>
          <w:p w14:paraId="08E64B6E"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689" w:type="dxa"/>
            <w:tcBorders>
              <w:top w:val="nil"/>
              <w:left w:val="nil"/>
              <w:bottom w:val="single" w:sz="4" w:space="0" w:color="auto"/>
              <w:right w:val="single" w:sz="4" w:space="0" w:color="auto"/>
            </w:tcBorders>
            <w:shd w:val="clear" w:color="000000" w:fill="FFFFFF"/>
            <w:noWrap/>
            <w:vAlign w:val="center"/>
            <w:hideMark/>
          </w:tcPr>
          <w:p w14:paraId="05E87D20"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843" w:type="dxa"/>
            <w:tcBorders>
              <w:top w:val="nil"/>
              <w:left w:val="nil"/>
              <w:bottom w:val="single" w:sz="4" w:space="0" w:color="auto"/>
              <w:right w:val="single" w:sz="4" w:space="0" w:color="auto"/>
            </w:tcBorders>
            <w:shd w:val="clear" w:color="000000" w:fill="FFFFFF"/>
            <w:noWrap/>
            <w:vAlign w:val="center"/>
            <w:hideMark/>
          </w:tcPr>
          <w:p w14:paraId="4314F703"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559" w:type="dxa"/>
            <w:tcBorders>
              <w:top w:val="nil"/>
              <w:left w:val="nil"/>
              <w:bottom w:val="single" w:sz="4" w:space="0" w:color="auto"/>
              <w:right w:val="single" w:sz="4" w:space="0" w:color="auto"/>
            </w:tcBorders>
            <w:shd w:val="clear" w:color="000000" w:fill="FFFFFF"/>
            <w:noWrap/>
            <w:vAlign w:val="center"/>
            <w:hideMark/>
          </w:tcPr>
          <w:p w14:paraId="16550562"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992" w:type="dxa"/>
            <w:tcBorders>
              <w:top w:val="nil"/>
              <w:left w:val="nil"/>
              <w:bottom w:val="single" w:sz="4" w:space="0" w:color="auto"/>
              <w:right w:val="single" w:sz="4" w:space="0" w:color="auto"/>
            </w:tcBorders>
            <w:shd w:val="clear" w:color="000000" w:fill="FFD966"/>
            <w:vAlign w:val="center"/>
            <w:hideMark/>
          </w:tcPr>
          <w:p w14:paraId="10AA6C76"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993" w:type="dxa"/>
            <w:tcBorders>
              <w:top w:val="nil"/>
              <w:left w:val="nil"/>
              <w:bottom w:val="single" w:sz="4" w:space="0" w:color="auto"/>
              <w:right w:val="single" w:sz="4" w:space="0" w:color="auto"/>
            </w:tcBorders>
            <w:shd w:val="clear" w:color="000000" w:fill="FFD966"/>
            <w:vAlign w:val="center"/>
            <w:hideMark/>
          </w:tcPr>
          <w:p w14:paraId="750FAC5A"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r>
      <w:tr w:rsidR="005771FC" w:rsidRPr="008040EB" w14:paraId="56747B60" w14:textId="77777777" w:rsidTr="005771FC">
        <w:trPr>
          <w:trHeight w:val="300"/>
        </w:trPr>
        <w:tc>
          <w:tcPr>
            <w:tcW w:w="2365" w:type="dxa"/>
            <w:tcBorders>
              <w:top w:val="nil"/>
              <w:left w:val="single" w:sz="4" w:space="0" w:color="auto"/>
              <w:bottom w:val="single" w:sz="4" w:space="0" w:color="auto"/>
              <w:right w:val="single" w:sz="4" w:space="0" w:color="auto"/>
            </w:tcBorders>
            <w:shd w:val="clear" w:color="auto" w:fill="auto"/>
            <w:vAlign w:val="center"/>
            <w:hideMark/>
          </w:tcPr>
          <w:p w14:paraId="30163199" w14:textId="77777777" w:rsidR="005771FC" w:rsidRPr="008040EB" w:rsidRDefault="005771FC" w:rsidP="008040EB">
            <w:pPr>
              <w:rPr>
                <w:rFonts w:ascii="Arial Narrow" w:hAnsi="Arial Narrow" w:cs="Calibri"/>
                <w:sz w:val="16"/>
                <w:szCs w:val="16"/>
              </w:rPr>
            </w:pPr>
            <w:r w:rsidRPr="008040EB">
              <w:rPr>
                <w:rFonts w:ascii="Arial Narrow" w:hAnsi="Arial Narrow" w:cs="Calibri"/>
                <w:sz w:val="16"/>
                <w:szCs w:val="16"/>
              </w:rPr>
              <w:t>sekvencia DWI  - typu HASTE alebo EPI (vyšetrenia hlavy, krku, brucha, panvy) + tvorba ADC máp</w:t>
            </w:r>
          </w:p>
        </w:tc>
        <w:tc>
          <w:tcPr>
            <w:tcW w:w="607" w:type="dxa"/>
            <w:tcBorders>
              <w:top w:val="nil"/>
              <w:left w:val="nil"/>
              <w:bottom w:val="single" w:sz="4" w:space="0" w:color="auto"/>
              <w:right w:val="single" w:sz="4" w:space="0" w:color="auto"/>
            </w:tcBorders>
            <w:shd w:val="clear" w:color="auto" w:fill="auto"/>
            <w:vAlign w:val="center"/>
            <w:hideMark/>
          </w:tcPr>
          <w:p w14:paraId="5E79892E"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áno/nie</w:t>
            </w:r>
          </w:p>
        </w:tc>
        <w:tc>
          <w:tcPr>
            <w:tcW w:w="1276" w:type="dxa"/>
            <w:tcBorders>
              <w:top w:val="nil"/>
              <w:left w:val="nil"/>
              <w:bottom w:val="single" w:sz="4" w:space="0" w:color="auto"/>
              <w:right w:val="single" w:sz="4" w:space="0" w:color="auto"/>
            </w:tcBorders>
            <w:shd w:val="clear" w:color="auto" w:fill="auto"/>
            <w:vAlign w:val="center"/>
            <w:hideMark/>
          </w:tcPr>
          <w:p w14:paraId="7790984D"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áno/nie</w:t>
            </w:r>
          </w:p>
        </w:tc>
        <w:tc>
          <w:tcPr>
            <w:tcW w:w="1984" w:type="dxa"/>
            <w:tcBorders>
              <w:top w:val="nil"/>
              <w:left w:val="nil"/>
              <w:bottom w:val="single" w:sz="4" w:space="0" w:color="auto"/>
              <w:right w:val="single" w:sz="4" w:space="0" w:color="auto"/>
            </w:tcBorders>
            <w:shd w:val="clear" w:color="000000" w:fill="FFFFFF"/>
            <w:noWrap/>
            <w:vAlign w:val="center"/>
            <w:hideMark/>
          </w:tcPr>
          <w:p w14:paraId="012FC613"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w:t>
            </w:r>
          </w:p>
        </w:tc>
        <w:tc>
          <w:tcPr>
            <w:tcW w:w="1855" w:type="dxa"/>
            <w:tcBorders>
              <w:top w:val="nil"/>
              <w:left w:val="nil"/>
              <w:bottom w:val="single" w:sz="4" w:space="0" w:color="auto"/>
              <w:right w:val="single" w:sz="4" w:space="0" w:color="auto"/>
            </w:tcBorders>
            <w:shd w:val="clear" w:color="000000" w:fill="FFFFFF"/>
            <w:noWrap/>
            <w:vAlign w:val="center"/>
            <w:hideMark/>
          </w:tcPr>
          <w:p w14:paraId="20CE835F"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689" w:type="dxa"/>
            <w:tcBorders>
              <w:top w:val="nil"/>
              <w:left w:val="nil"/>
              <w:bottom w:val="single" w:sz="4" w:space="0" w:color="auto"/>
              <w:right w:val="single" w:sz="4" w:space="0" w:color="auto"/>
            </w:tcBorders>
            <w:shd w:val="clear" w:color="000000" w:fill="FFFFFF"/>
            <w:noWrap/>
            <w:vAlign w:val="center"/>
            <w:hideMark/>
          </w:tcPr>
          <w:p w14:paraId="2D929D65"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843" w:type="dxa"/>
            <w:tcBorders>
              <w:top w:val="nil"/>
              <w:left w:val="nil"/>
              <w:bottom w:val="single" w:sz="4" w:space="0" w:color="auto"/>
              <w:right w:val="single" w:sz="4" w:space="0" w:color="auto"/>
            </w:tcBorders>
            <w:shd w:val="clear" w:color="000000" w:fill="FFFFFF"/>
            <w:noWrap/>
            <w:vAlign w:val="center"/>
            <w:hideMark/>
          </w:tcPr>
          <w:p w14:paraId="6CACEE6A"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559" w:type="dxa"/>
            <w:tcBorders>
              <w:top w:val="nil"/>
              <w:left w:val="nil"/>
              <w:bottom w:val="single" w:sz="4" w:space="0" w:color="auto"/>
              <w:right w:val="single" w:sz="4" w:space="0" w:color="auto"/>
            </w:tcBorders>
            <w:shd w:val="clear" w:color="000000" w:fill="FFFFFF"/>
            <w:noWrap/>
            <w:vAlign w:val="center"/>
            <w:hideMark/>
          </w:tcPr>
          <w:p w14:paraId="41433BFA"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992" w:type="dxa"/>
            <w:tcBorders>
              <w:top w:val="nil"/>
              <w:left w:val="nil"/>
              <w:bottom w:val="single" w:sz="4" w:space="0" w:color="auto"/>
              <w:right w:val="single" w:sz="4" w:space="0" w:color="auto"/>
            </w:tcBorders>
            <w:shd w:val="clear" w:color="000000" w:fill="FFD966"/>
            <w:vAlign w:val="center"/>
            <w:hideMark/>
          </w:tcPr>
          <w:p w14:paraId="578360A3"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993" w:type="dxa"/>
            <w:tcBorders>
              <w:top w:val="nil"/>
              <w:left w:val="nil"/>
              <w:bottom w:val="single" w:sz="4" w:space="0" w:color="auto"/>
              <w:right w:val="single" w:sz="4" w:space="0" w:color="auto"/>
            </w:tcBorders>
            <w:shd w:val="clear" w:color="000000" w:fill="FFD966"/>
            <w:vAlign w:val="center"/>
            <w:hideMark/>
          </w:tcPr>
          <w:p w14:paraId="661F3656"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r>
      <w:tr w:rsidR="005771FC" w:rsidRPr="008040EB" w14:paraId="62237339" w14:textId="77777777" w:rsidTr="005771FC">
        <w:trPr>
          <w:trHeight w:val="300"/>
        </w:trPr>
        <w:tc>
          <w:tcPr>
            <w:tcW w:w="2365" w:type="dxa"/>
            <w:tcBorders>
              <w:top w:val="nil"/>
              <w:left w:val="single" w:sz="4" w:space="0" w:color="auto"/>
              <w:bottom w:val="single" w:sz="4" w:space="0" w:color="auto"/>
              <w:right w:val="single" w:sz="4" w:space="0" w:color="auto"/>
            </w:tcBorders>
            <w:shd w:val="clear" w:color="auto" w:fill="auto"/>
            <w:vAlign w:val="center"/>
            <w:hideMark/>
          </w:tcPr>
          <w:p w14:paraId="4DADEE90" w14:textId="77777777" w:rsidR="005771FC" w:rsidRPr="008040EB" w:rsidRDefault="005771FC" w:rsidP="008040EB">
            <w:pPr>
              <w:rPr>
                <w:rFonts w:ascii="Arial Narrow" w:hAnsi="Arial Narrow" w:cs="Calibri"/>
                <w:sz w:val="16"/>
                <w:szCs w:val="16"/>
              </w:rPr>
            </w:pPr>
            <w:r w:rsidRPr="008040EB">
              <w:rPr>
                <w:rFonts w:ascii="Arial Narrow" w:hAnsi="Arial Narrow" w:cs="Calibri"/>
                <w:sz w:val="16"/>
                <w:szCs w:val="16"/>
              </w:rPr>
              <w:t xml:space="preserve">MR </w:t>
            </w:r>
            <w:proofErr w:type="spellStart"/>
            <w:r w:rsidRPr="008040EB">
              <w:rPr>
                <w:rFonts w:ascii="Arial Narrow" w:hAnsi="Arial Narrow" w:cs="Calibri"/>
                <w:sz w:val="16"/>
                <w:szCs w:val="16"/>
              </w:rPr>
              <w:t>traktografia</w:t>
            </w:r>
            <w:proofErr w:type="spellEnd"/>
            <w:r w:rsidRPr="008040EB">
              <w:rPr>
                <w:rFonts w:ascii="Arial Narrow" w:hAnsi="Arial Narrow" w:cs="Calibri"/>
                <w:sz w:val="16"/>
                <w:szCs w:val="16"/>
              </w:rPr>
              <w:t xml:space="preserve"> – DTI s možnosťou zobrazenia min. 128 smerov</w:t>
            </w:r>
          </w:p>
        </w:tc>
        <w:tc>
          <w:tcPr>
            <w:tcW w:w="607" w:type="dxa"/>
            <w:tcBorders>
              <w:top w:val="nil"/>
              <w:left w:val="nil"/>
              <w:bottom w:val="single" w:sz="4" w:space="0" w:color="auto"/>
              <w:right w:val="single" w:sz="4" w:space="0" w:color="auto"/>
            </w:tcBorders>
            <w:shd w:val="clear" w:color="auto" w:fill="auto"/>
            <w:vAlign w:val="center"/>
            <w:hideMark/>
          </w:tcPr>
          <w:p w14:paraId="24A5D83D"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áno/nie</w:t>
            </w:r>
          </w:p>
        </w:tc>
        <w:tc>
          <w:tcPr>
            <w:tcW w:w="1276" w:type="dxa"/>
            <w:tcBorders>
              <w:top w:val="nil"/>
              <w:left w:val="nil"/>
              <w:bottom w:val="single" w:sz="4" w:space="0" w:color="auto"/>
              <w:right w:val="single" w:sz="4" w:space="0" w:color="auto"/>
            </w:tcBorders>
            <w:shd w:val="clear" w:color="auto" w:fill="auto"/>
            <w:vAlign w:val="center"/>
            <w:hideMark/>
          </w:tcPr>
          <w:p w14:paraId="09657268"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áno/nie</w:t>
            </w:r>
          </w:p>
        </w:tc>
        <w:tc>
          <w:tcPr>
            <w:tcW w:w="1984" w:type="dxa"/>
            <w:tcBorders>
              <w:top w:val="nil"/>
              <w:left w:val="nil"/>
              <w:bottom w:val="single" w:sz="4" w:space="0" w:color="auto"/>
              <w:right w:val="single" w:sz="4" w:space="0" w:color="auto"/>
            </w:tcBorders>
            <w:shd w:val="clear" w:color="000000" w:fill="FFFFFF"/>
            <w:noWrap/>
            <w:vAlign w:val="center"/>
            <w:hideMark/>
          </w:tcPr>
          <w:p w14:paraId="13E2B5E2"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w:t>
            </w:r>
          </w:p>
        </w:tc>
        <w:tc>
          <w:tcPr>
            <w:tcW w:w="1855" w:type="dxa"/>
            <w:tcBorders>
              <w:top w:val="nil"/>
              <w:left w:val="nil"/>
              <w:bottom w:val="single" w:sz="4" w:space="0" w:color="auto"/>
              <w:right w:val="single" w:sz="4" w:space="0" w:color="auto"/>
            </w:tcBorders>
            <w:shd w:val="clear" w:color="000000" w:fill="FFFFFF"/>
            <w:noWrap/>
            <w:vAlign w:val="center"/>
            <w:hideMark/>
          </w:tcPr>
          <w:p w14:paraId="7B68581E"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689" w:type="dxa"/>
            <w:tcBorders>
              <w:top w:val="nil"/>
              <w:left w:val="nil"/>
              <w:bottom w:val="single" w:sz="4" w:space="0" w:color="auto"/>
              <w:right w:val="single" w:sz="4" w:space="0" w:color="auto"/>
            </w:tcBorders>
            <w:shd w:val="clear" w:color="000000" w:fill="FFFFFF"/>
            <w:noWrap/>
            <w:vAlign w:val="center"/>
            <w:hideMark/>
          </w:tcPr>
          <w:p w14:paraId="6D097FDD"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843" w:type="dxa"/>
            <w:tcBorders>
              <w:top w:val="nil"/>
              <w:left w:val="nil"/>
              <w:bottom w:val="single" w:sz="4" w:space="0" w:color="auto"/>
              <w:right w:val="single" w:sz="4" w:space="0" w:color="auto"/>
            </w:tcBorders>
            <w:shd w:val="clear" w:color="000000" w:fill="FFFFFF"/>
            <w:noWrap/>
            <w:vAlign w:val="center"/>
            <w:hideMark/>
          </w:tcPr>
          <w:p w14:paraId="207B42FD"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559" w:type="dxa"/>
            <w:tcBorders>
              <w:top w:val="nil"/>
              <w:left w:val="nil"/>
              <w:bottom w:val="single" w:sz="4" w:space="0" w:color="auto"/>
              <w:right w:val="single" w:sz="4" w:space="0" w:color="auto"/>
            </w:tcBorders>
            <w:shd w:val="clear" w:color="000000" w:fill="FFFFFF"/>
            <w:noWrap/>
            <w:vAlign w:val="center"/>
            <w:hideMark/>
          </w:tcPr>
          <w:p w14:paraId="33C5A792"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992" w:type="dxa"/>
            <w:tcBorders>
              <w:top w:val="nil"/>
              <w:left w:val="nil"/>
              <w:bottom w:val="single" w:sz="4" w:space="0" w:color="auto"/>
              <w:right w:val="single" w:sz="4" w:space="0" w:color="auto"/>
            </w:tcBorders>
            <w:shd w:val="clear" w:color="000000" w:fill="FFD966"/>
            <w:vAlign w:val="center"/>
            <w:hideMark/>
          </w:tcPr>
          <w:p w14:paraId="4A02D8FD"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993" w:type="dxa"/>
            <w:tcBorders>
              <w:top w:val="nil"/>
              <w:left w:val="nil"/>
              <w:bottom w:val="single" w:sz="4" w:space="0" w:color="auto"/>
              <w:right w:val="single" w:sz="4" w:space="0" w:color="auto"/>
            </w:tcBorders>
            <w:shd w:val="clear" w:color="000000" w:fill="FFD966"/>
            <w:vAlign w:val="center"/>
            <w:hideMark/>
          </w:tcPr>
          <w:p w14:paraId="6A4B3454"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r>
      <w:tr w:rsidR="005771FC" w:rsidRPr="008040EB" w14:paraId="64B14375" w14:textId="77777777" w:rsidTr="005771FC">
        <w:trPr>
          <w:trHeight w:val="765"/>
        </w:trPr>
        <w:tc>
          <w:tcPr>
            <w:tcW w:w="2365" w:type="dxa"/>
            <w:tcBorders>
              <w:top w:val="nil"/>
              <w:left w:val="single" w:sz="4" w:space="0" w:color="auto"/>
              <w:bottom w:val="single" w:sz="4" w:space="0" w:color="auto"/>
              <w:right w:val="single" w:sz="4" w:space="0" w:color="auto"/>
            </w:tcBorders>
            <w:shd w:val="clear" w:color="auto" w:fill="auto"/>
            <w:vAlign w:val="center"/>
            <w:hideMark/>
          </w:tcPr>
          <w:p w14:paraId="05084374" w14:textId="77777777" w:rsidR="005771FC" w:rsidRPr="008040EB" w:rsidRDefault="005771FC" w:rsidP="008040EB">
            <w:pPr>
              <w:rPr>
                <w:rFonts w:ascii="Arial Narrow" w:hAnsi="Arial Narrow" w:cs="Calibri"/>
                <w:sz w:val="16"/>
                <w:szCs w:val="16"/>
              </w:rPr>
            </w:pPr>
            <w:r w:rsidRPr="008040EB">
              <w:rPr>
                <w:rFonts w:ascii="Arial Narrow" w:hAnsi="Arial Narrow" w:cs="Calibri"/>
                <w:sz w:val="16"/>
                <w:szCs w:val="16"/>
              </w:rPr>
              <w:t xml:space="preserve">MR </w:t>
            </w:r>
            <w:proofErr w:type="spellStart"/>
            <w:r w:rsidRPr="008040EB">
              <w:rPr>
                <w:rFonts w:ascii="Arial Narrow" w:hAnsi="Arial Narrow" w:cs="Calibri"/>
                <w:sz w:val="16"/>
                <w:szCs w:val="16"/>
              </w:rPr>
              <w:t>perfúzia</w:t>
            </w:r>
            <w:proofErr w:type="spellEnd"/>
            <w:r w:rsidRPr="008040EB">
              <w:rPr>
                <w:rFonts w:ascii="Arial Narrow" w:hAnsi="Arial Narrow" w:cs="Calibri"/>
                <w:sz w:val="16"/>
                <w:szCs w:val="16"/>
              </w:rPr>
              <w:t xml:space="preserve"> (kontrastné T2* s výpočtom CBV, CBF, TTP, MTT automaticky aj s výberom AIF s tvorbou parametrických máp, DCE T1 s výpočtom a tvorbou parametrických máp </w:t>
            </w:r>
            <w:proofErr w:type="spellStart"/>
            <w:r w:rsidRPr="008040EB">
              <w:rPr>
                <w:rFonts w:ascii="Arial Narrow" w:hAnsi="Arial Narrow" w:cs="Calibri"/>
                <w:sz w:val="16"/>
                <w:szCs w:val="16"/>
              </w:rPr>
              <w:t>Ktrans</w:t>
            </w:r>
            <w:proofErr w:type="spellEnd"/>
            <w:r w:rsidRPr="008040EB">
              <w:rPr>
                <w:rFonts w:ascii="Arial Narrow" w:hAnsi="Arial Narrow" w:cs="Calibri"/>
                <w:sz w:val="16"/>
                <w:szCs w:val="16"/>
              </w:rPr>
              <w:t xml:space="preserve">, </w:t>
            </w:r>
            <w:proofErr w:type="spellStart"/>
            <w:r w:rsidRPr="008040EB">
              <w:rPr>
                <w:rFonts w:ascii="Arial Narrow" w:hAnsi="Arial Narrow" w:cs="Calibri"/>
                <w:sz w:val="16"/>
                <w:szCs w:val="16"/>
              </w:rPr>
              <w:t>Ve</w:t>
            </w:r>
            <w:proofErr w:type="spellEnd"/>
            <w:r w:rsidRPr="008040EB">
              <w:rPr>
                <w:rFonts w:ascii="Arial Narrow" w:hAnsi="Arial Narrow" w:cs="Calibri"/>
                <w:sz w:val="16"/>
                <w:szCs w:val="16"/>
              </w:rPr>
              <w:t>), pričom podmienku je možné splniť aj dodaním licencií pre diagnostický server</w:t>
            </w:r>
          </w:p>
        </w:tc>
        <w:tc>
          <w:tcPr>
            <w:tcW w:w="607" w:type="dxa"/>
            <w:tcBorders>
              <w:top w:val="nil"/>
              <w:left w:val="nil"/>
              <w:bottom w:val="single" w:sz="4" w:space="0" w:color="auto"/>
              <w:right w:val="single" w:sz="4" w:space="0" w:color="auto"/>
            </w:tcBorders>
            <w:shd w:val="clear" w:color="auto" w:fill="auto"/>
            <w:vAlign w:val="center"/>
            <w:hideMark/>
          </w:tcPr>
          <w:p w14:paraId="29106247"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áno/nie</w:t>
            </w:r>
          </w:p>
        </w:tc>
        <w:tc>
          <w:tcPr>
            <w:tcW w:w="1276" w:type="dxa"/>
            <w:tcBorders>
              <w:top w:val="nil"/>
              <w:left w:val="nil"/>
              <w:bottom w:val="single" w:sz="4" w:space="0" w:color="auto"/>
              <w:right w:val="single" w:sz="4" w:space="0" w:color="auto"/>
            </w:tcBorders>
            <w:shd w:val="clear" w:color="auto" w:fill="auto"/>
            <w:vAlign w:val="center"/>
            <w:hideMark/>
          </w:tcPr>
          <w:p w14:paraId="74970CEA"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áno/nie</w:t>
            </w:r>
          </w:p>
        </w:tc>
        <w:tc>
          <w:tcPr>
            <w:tcW w:w="1984" w:type="dxa"/>
            <w:tcBorders>
              <w:top w:val="nil"/>
              <w:left w:val="nil"/>
              <w:bottom w:val="single" w:sz="4" w:space="0" w:color="auto"/>
              <w:right w:val="single" w:sz="4" w:space="0" w:color="auto"/>
            </w:tcBorders>
            <w:shd w:val="clear" w:color="000000" w:fill="FFFFFF"/>
            <w:noWrap/>
            <w:vAlign w:val="center"/>
            <w:hideMark/>
          </w:tcPr>
          <w:p w14:paraId="61D76604"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w:t>
            </w:r>
          </w:p>
        </w:tc>
        <w:tc>
          <w:tcPr>
            <w:tcW w:w="1855" w:type="dxa"/>
            <w:tcBorders>
              <w:top w:val="nil"/>
              <w:left w:val="nil"/>
              <w:bottom w:val="single" w:sz="4" w:space="0" w:color="auto"/>
              <w:right w:val="single" w:sz="4" w:space="0" w:color="auto"/>
            </w:tcBorders>
            <w:shd w:val="clear" w:color="000000" w:fill="FFFFFF"/>
            <w:noWrap/>
            <w:vAlign w:val="center"/>
            <w:hideMark/>
          </w:tcPr>
          <w:p w14:paraId="1F718EC8"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689" w:type="dxa"/>
            <w:tcBorders>
              <w:top w:val="nil"/>
              <w:left w:val="nil"/>
              <w:bottom w:val="single" w:sz="4" w:space="0" w:color="auto"/>
              <w:right w:val="single" w:sz="4" w:space="0" w:color="auto"/>
            </w:tcBorders>
            <w:shd w:val="clear" w:color="000000" w:fill="FFFFFF"/>
            <w:noWrap/>
            <w:vAlign w:val="center"/>
            <w:hideMark/>
          </w:tcPr>
          <w:p w14:paraId="627F54A3"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843" w:type="dxa"/>
            <w:tcBorders>
              <w:top w:val="nil"/>
              <w:left w:val="nil"/>
              <w:bottom w:val="single" w:sz="4" w:space="0" w:color="auto"/>
              <w:right w:val="single" w:sz="4" w:space="0" w:color="auto"/>
            </w:tcBorders>
            <w:shd w:val="clear" w:color="000000" w:fill="FFFFFF"/>
            <w:noWrap/>
            <w:vAlign w:val="center"/>
            <w:hideMark/>
          </w:tcPr>
          <w:p w14:paraId="49DEE414"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559" w:type="dxa"/>
            <w:tcBorders>
              <w:top w:val="nil"/>
              <w:left w:val="nil"/>
              <w:bottom w:val="single" w:sz="4" w:space="0" w:color="auto"/>
              <w:right w:val="single" w:sz="4" w:space="0" w:color="auto"/>
            </w:tcBorders>
            <w:shd w:val="clear" w:color="000000" w:fill="FFFFFF"/>
            <w:noWrap/>
            <w:vAlign w:val="center"/>
            <w:hideMark/>
          </w:tcPr>
          <w:p w14:paraId="06E0BE91"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992" w:type="dxa"/>
            <w:tcBorders>
              <w:top w:val="nil"/>
              <w:left w:val="nil"/>
              <w:bottom w:val="single" w:sz="4" w:space="0" w:color="auto"/>
              <w:right w:val="single" w:sz="4" w:space="0" w:color="auto"/>
            </w:tcBorders>
            <w:shd w:val="clear" w:color="000000" w:fill="FFD966"/>
            <w:vAlign w:val="center"/>
            <w:hideMark/>
          </w:tcPr>
          <w:p w14:paraId="2844C699"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993" w:type="dxa"/>
            <w:tcBorders>
              <w:top w:val="nil"/>
              <w:left w:val="nil"/>
              <w:bottom w:val="single" w:sz="4" w:space="0" w:color="auto"/>
              <w:right w:val="single" w:sz="4" w:space="0" w:color="auto"/>
            </w:tcBorders>
            <w:shd w:val="clear" w:color="000000" w:fill="FFD966"/>
            <w:vAlign w:val="center"/>
            <w:hideMark/>
          </w:tcPr>
          <w:p w14:paraId="7183B485"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r>
      <w:tr w:rsidR="005771FC" w:rsidRPr="008040EB" w14:paraId="46CC9C1D" w14:textId="77777777" w:rsidTr="005771FC">
        <w:trPr>
          <w:trHeight w:val="300"/>
        </w:trPr>
        <w:tc>
          <w:tcPr>
            <w:tcW w:w="2365" w:type="dxa"/>
            <w:tcBorders>
              <w:top w:val="nil"/>
              <w:left w:val="single" w:sz="4" w:space="0" w:color="auto"/>
              <w:bottom w:val="single" w:sz="4" w:space="0" w:color="auto"/>
              <w:right w:val="single" w:sz="4" w:space="0" w:color="auto"/>
            </w:tcBorders>
            <w:shd w:val="clear" w:color="auto" w:fill="auto"/>
            <w:vAlign w:val="center"/>
            <w:hideMark/>
          </w:tcPr>
          <w:p w14:paraId="7F75C421" w14:textId="77777777" w:rsidR="005771FC" w:rsidRPr="008040EB" w:rsidRDefault="005771FC" w:rsidP="008040EB">
            <w:pPr>
              <w:rPr>
                <w:rFonts w:ascii="Arial Narrow" w:hAnsi="Arial Narrow" w:cs="Calibri"/>
                <w:sz w:val="16"/>
                <w:szCs w:val="16"/>
              </w:rPr>
            </w:pPr>
            <w:r w:rsidRPr="008040EB">
              <w:rPr>
                <w:rFonts w:ascii="Arial Narrow" w:hAnsi="Arial Narrow" w:cs="Calibri"/>
                <w:sz w:val="16"/>
                <w:szCs w:val="16"/>
              </w:rPr>
              <w:t xml:space="preserve">2D </w:t>
            </w:r>
            <w:proofErr w:type="spellStart"/>
            <w:r w:rsidRPr="008040EB">
              <w:rPr>
                <w:rFonts w:ascii="Arial Narrow" w:hAnsi="Arial Narrow" w:cs="Calibri"/>
                <w:sz w:val="16"/>
                <w:szCs w:val="16"/>
              </w:rPr>
              <w:t>arterial</w:t>
            </w:r>
            <w:proofErr w:type="spellEnd"/>
            <w:r w:rsidRPr="008040EB">
              <w:rPr>
                <w:rFonts w:ascii="Arial Narrow" w:hAnsi="Arial Narrow" w:cs="Calibri"/>
                <w:sz w:val="16"/>
                <w:szCs w:val="16"/>
              </w:rPr>
              <w:t xml:space="preserve"> </w:t>
            </w:r>
            <w:proofErr w:type="spellStart"/>
            <w:r w:rsidRPr="008040EB">
              <w:rPr>
                <w:rFonts w:ascii="Arial Narrow" w:hAnsi="Arial Narrow" w:cs="Calibri"/>
                <w:sz w:val="16"/>
                <w:szCs w:val="16"/>
              </w:rPr>
              <w:t>spin</w:t>
            </w:r>
            <w:proofErr w:type="spellEnd"/>
            <w:r w:rsidRPr="008040EB">
              <w:rPr>
                <w:rFonts w:ascii="Arial Narrow" w:hAnsi="Arial Narrow" w:cs="Calibri"/>
                <w:sz w:val="16"/>
                <w:szCs w:val="16"/>
              </w:rPr>
              <w:t xml:space="preserve"> </w:t>
            </w:r>
            <w:proofErr w:type="spellStart"/>
            <w:r w:rsidRPr="008040EB">
              <w:rPr>
                <w:rFonts w:ascii="Arial Narrow" w:hAnsi="Arial Narrow" w:cs="Calibri"/>
                <w:sz w:val="16"/>
                <w:szCs w:val="16"/>
              </w:rPr>
              <w:t>labeling</w:t>
            </w:r>
            <w:proofErr w:type="spellEnd"/>
            <w:r w:rsidRPr="008040EB">
              <w:rPr>
                <w:rFonts w:ascii="Arial Narrow" w:hAnsi="Arial Narrow" w:cs="Calibri"/>
                <w:sz w:val="16"/>
                <w:szCs w:val="16"/>
              </w:rPr>
              <w:t xml:space="preserve"> (aj ako </w:t>
            </w:r>
            <w:proofErr w:type="spellStart"/>
            <w:r w:rsidRPr="008040EB">
              <w:rPr>
                <w:rFonts w:ascii="Arial Narrow" w:hAnsi="Arial Narrow" w:cs="Calibri"/>
                <w:sz w:val="16"/>
                <w:szCs w:val="16"/>
              </w:rPr>
              <w:t>rekonštuovateľné</w:t>
            </w:r>
            <w:proofErr w:type="spellEnd"/>
            <w:r w:rsidRPr="008040EB">
              <w:rPr>
                <w:rFonts w:ascii="Arial Narrow" w:hAnsi="Arial Narrow" w:cs="Calibri"/>
                <w:sz w:val="16"/>
                <w:szCs w:val="16"/>
              </w:rPr>
              <w:t xml:space="preserve"> z 3D </w:t>
            </w:r>
            <w:proofErr w:type="spellStart"/>
            <w:r w:rsidRPr="008040EB">
              <w:rPr>
                <w:rFonts w:ascii="Arial Narrow" w:hAnsi="Arial Narrow" w:cs="Calibri"/>
                <w:sz w:val="16"/>
                <w:szCs w:val="16"/>
              </w:rPr>
              <w:t>arterial</w:t>
            </w:r>
            <w:proofErr w:type="spellEnd"/>
            <w:r w:rsidRPr="008040EB">
              <w:rPr>
                <w:rFonts w:ascii="Arial Narrow" w:hAnsi="Arial Narrow" w:cs="Calibri"/>
                <w:sz w:val="16"/>
                <w:szCs w:val="16"/>
              </w:rPr>
              <w:t xml:space="preserve"> </w:t>
            </w:r>
            <w:proofErr w:type="spellStart"/>
            <w:r w:rsidRPr="008040EB">
              <w:rPr>
                <w:rFonts w:ascii="Arial Narrow" w:hAnsi="Arial Narrow" w:cs="Calibri"/>
                <w:sz w:val="16"/>
                <w:szCs w:val="16"/>
              </w:rPr>
              <w:t>spin</w:t>
            </w:r>
            <w:proofErr w:type="spellEnd"/>
            <w:r w:rsidRPr="008040EB">
              <w:rPr>
                <w:rFonts w:ascii="Arial Narrow" w:hAnsi="Arial Narrow" w:cs="Calibri"/>
                <w:sz w:val="16"/>
                <w:szCs w:val="16"/>
              </w:rPr>
              <w:t xml:space="preserve"> </w:t>
            </w:r>
            <w:proofErr w:type="spellStart"/>
            <w:r w:rsidRPr="008040EB">
              <w:rPr>
                <w:rFonts w:ascii="Arial Narrow" w:hAnsi="Arial Narrow" w:cs="Calibri"/>
                <w:sz w:val="16"/>
                <w:szCs w:val="16"/>
              </w:rPr>
              <w:t>labeling</w:t>
            </w:r>
            <w:proofErr w:type="spellEnd"/>
            <w:r w:rsidRPr="008040EB">
              <w:rPr>
                <w:rFonts w:ascii="Arial Narrow" w:hAnsi="Arial Narrow" w:cs="Calibri"/>
                <w:sz w:val="16"/>
                <w:szCs w:val="16"/>
              </w:rPr>
              <w:t>)</w:t>
            </w:r>
          </w:p>
        </w:tc>
        <w:tc>
          <w:tcPr>
            <w:tcW w:w="607" w:type="dxa"/>
            <w:tcBorders>
              <w:top w:val="nil"/>
              <w:left w:val="nil"/>
              <w:bottom w:val="single" w:sz="4" w:space="0" w:color="auto"/>
              <w:right w:val="single" w:sz="4" w:space="0" w:color="auto"/>
            </w:tcBorders>
            <w:shd w:val="clear" w:color="auto" w:fill="auto"/>
            <w:vAlign w:val="center"/>
            <w:hideMark/>
          </w:tcPr>
          <w:p w14:paraId="63F22404"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áno/nie</w:t>
            </w:r>
          </w:p>
        </w:tc>
        <w:tc>
          <w:tcPr>
            <w:tcW w:w="1276" w:type="dxa"/>
            <w:tcBorders>
              <w:top w:val="nil"/>
              <w:left w:val="nil"/>
              <w:bottom w:val="single" w:sz="4" w:space="0" w:color="auto"/>
              <w:right w:val="single" w:sz="4" w:space="0" w:color="auto"/>
            </w:tcBorders>
            <w:shd w:val="clear" w:color="auto" w:fill="auto"/>
            <w:vAlign w:val="center"/>
            <w:hideMark/>
          </w:tcPr>
          <w:p w14:paraId="5B5C9B5F"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áno/nie</w:t>
            </w:r>
          </w:p>
        </w:tc>
        <w:tc>
          <w:tcPr>
            <w:tcW w:w="1984" w:type="dxa"/>
            <w:tcBorders>
              <w:top w:val="nil"/>
              <w:left w:val="nil"/>
              <w:bottom w:val="single" w:sz="4" w:space="0" w:color="auto"/>
              <w:right w:val="single" w:sz="4" w:space="0" w:color="auto"/>
            </w:tcBorders>
            <w:shd w:val="clear" w:color="000000" w:fill="FFFFFF"/>
            <w:noWrap/>
            <w:vAlign w:val="center"/>
            <w:hideMark/>
          </w:tcPr>
          <w:p w14:paraId="0AC17743"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w:t>
            </w:r>
          </w:p>
        </w:tc>
        <w:tc>
          <w:tcPr>
            <w:tcW w:w="1855" w:type="dxa"/>
            <w:tcBorders>
              <w:top w:val="nil"/>
              <w:left w:val="nil"/>
              <w:bottom w:val="single" w:sz="4" w:space="0" w:color="auto"/>
              <w:right w:val="single" w:sz="4" w:space="0" w:color="auto"/>
            </w:tcBorders>
            <w:shd w:val="clear" w:color="000000" w:fill="FFFFFF"/>
            <w:noWrap/>
            <w:vAlign w:val="center"/>
            <w:hideMark/>
          </w:tcPr>
          <w:p w14:paraId="3B090075"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689" w:type="dxa"/>
            <w:tcBorders>
              <w:top w:val="nil"/>
              <w:left w:val="nil"/>
              <w:bottom w:val="single" w:sz="4" w:space="0" w:color="auto"/>
              <w:right w:val="single" w:sz="4" w:space="0" w:color="auto"/>
            </w:tcBorders>
            <w:shd w:val="clear" w:color="000000" w:fill="FFFFFF"/>
            <w:noWrap/>
            <w:vAlign w:val="center"/>
            <w:hideMark/>
          </w:tcPr>
          <w:p w14:paraId="63636E68"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843" w:type="dxa"/>
            <w:tcBorders>
              <w:top w:val="nil"/>
              <w:left w:val="nil"/>
              <w:bottom w:val="single" w:sz="4" w:space="0" w:color="auto"/>
              <w:right w:val="single" w:sz="4" w:space="0" w:color="auto"/>
            </w:tcBorders>
            <w:shd w:val="clear" w:color="000000" w:fill="FFFFFF"/>
            <w:noWrap/>
            <w:vAlign w:val="center"/>
            <w:hideMark/>
          </w:tcPr>
          <w:p w14:paraId="788F66D1"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559" w:type="dxa"/>
            <w:tcBorders>
              <w:top w:val="nil"/>
              <w:left w:val="nil"/>
              <w:bottom w:val="single" w:sz="4" w:space="0" w:color="auto"/>
              <w:right w:val="single" w:sz="4" w:space="0" w:color="auto"/>
            </w:tcBorders>
            <w:shd w:val="clear" w:color="000000" w:fill="FFFFFF"/>
            <w:noWrap/>
            <w:vAlign w:val="center"/>
            <w:hideMark/>
          </w:tcPr>
          <w:p w14:paraId="3068545E"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992" w:type="dxa"/>
            <w:tcBorders>
              <w:top w:val="nil"/>
              <w:left w:val="nil"/>
              <w:bottom w:val="single" w:sz="4" w:space="0" w:color="auto"/>
              <w:right w:val="single" w:sz="4" w:space="0" w:color="auto"/>
            </w:tcBorders>
            <w:shd w:val="clear" w:color="000000" w:fill="FFD966"/>
            <w:vAlign w:val="center"/>
            <w:hideMark/>
          </w:tcPr>
          <w:p w14:paraId="233632B1"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993" w:type="dxa"/>
            <w:tcBorders>
              <w:top w:val="nil"/>
              <w:left w:val="nil"/>
              <w:bottom w:val="single" w:sz="4" w:space="0" w:color="auto"/>
              <w:right w:val="single" w:sz="4" w:space="0" w:color="auto"/>
            </w:tcBorders>
            <w:shd w:val="clear" w:color="000000" w:fill="FFD966"/>
            <w:vAlign w:val="center"/>
            <w:hideMark/>
          </w:tcPr>
          <w:p w14:paraId="71438830"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r>
      <w:tr w:rsidR="005771FC" w:rsidRPr="008040EB" w14:paraId="2229AA32" w14:textId="77777777" w:rsidTr="005771FC">
        <w:trPr>
          <w:trHeight w:val="300"/>
        </w:trPr>
        <w:tc>
          <w:tcPr>
            <w:tcW w:w="2365" w:type="dxa"/>
            <w:tcBorders>
              <w:top w:val="nil"/>
              <w:left w:val="single" w:sz="4" w:space="0" w:color="auto"/>
              <w:bottom w:val="single" w:sz="4" w:space="0" w:color="auto"/>
              <w:right w:val="single" w:sz="4" w:space="0" w:color="auto"/>
            </w:tcBorders>
            <w:shd w:val="clear" w:color="auto" w:fill="auto"/>
            <w:vAlign w:val="center"/>
            <w:hideMark/>
          </w:tcPr>
          <w:p w14:paraId="328DD5FC" w14:textId="77777777" w:rsidR="005771FC" w:rsidRPr="008040EB" w:rsidRDefault="005771FC" w:rsidP="008040EB">
            <w:pPr>
              <w:rPr>
                <w:rFonts w:ascii="Arial Narrow" w:hAnsi="Arial Narrow" w:cs="Calibri"/>
                <w:sz w:val="16"/>
                <w:szCs w:val="16"/>
              </w:rPr>
            </w:pPr>
            <w:r w:rsidRPr="008040EB">
              <w:rPr>
                <w:rFonts w:ascii="Arial Narrow" w:hAnsi="Arial Narrow" w:cs="Calibri"/>
                <w:sz w:val="16"/>
                <w:szCs w:val="16"/>
              </w:rPr>
              <w:t xml:space="preserve">3D </w:t>
            </w:r>
            <w:proofErr w:type="spellStart"/>
            <w:r w:rsidRPr="008040EB">
              <w:rPr>
                <w:rFonts w:ascii="Arial Narrow" w:hAnsi="Arial Narrow" w:cs="Calibri"/>
                <w:sz w:val="16"/>
                <w:szCs w:val="16"/>
              </w:rPr>
              <w:t>arterial</w:t>
            </w:r>
            <w:proofErr w:type="spellEnd"/>
            <w:r w:rsidRPr="008040EB">
              <w:rPr>
                <w:rFonts w:ascii="Arial Narrow" w:hAnsi="Arial Narrow" w:cs="Calibri"/>
                <w:sz w:val="16"/>
                <w:szCs w:val="16"/>
              </w:rPr>
              <w:t xml:space="preserve"> </w:t>
            </w:r>
            <w:proofErr w:type="spellStart"/>
            <w:r w:rsidRPr="008040EB">
              <w:rPr>
                <w:rFonts w:ascii="Arial Narrow" w:hAnsi="Arial Narrow" w:cs="Calibri"/>
                <w:sz w:val="16"/>
                <w:szCs w:val="16"/>
              </w:rPr>
              <w:t>spin</w:t>
            </w:r>
            <w:proofErr w:type="spellEnd"/>
            <w:r w:rsidRPr="008040EB">
              <w:rPr>
                <w:rFonts w:ascii="Arial Narrow" w:hAnsi="Arial Narrow" w:cs="Calibri"/>
                <w:sz w:val="16"/>
                <w:szCs w:val="16"/>
              </w:rPr>
              <w:t xml:space="preserve"> </w:t>
            </w:r>
            <w:proofErr w:type="spellStart"/>
            <w:r w:rsidRPr="008040EB">
              <w:rPr>
                <w:rFonts w:ascii="Arial Narrow" w:hAnsi="Arial Narrow" w:cs="Calibri"/>
                <w:sz w:val="16"/>
                <w:szCs w:val="16"/>
              </w:rPr>
              <w:t>labeling</w:t>
            </w:r>
            <w:proofErr w:type="spellEnd"/>
          </w:p>
        </w:tc>
        <w:tc>
          <w:tcPr>
            <w:tcW w:w="607" w:type="dxa"/>
            <w:tcBorders>
              <w:top w:val="nil"/>
              <w:left w:val="nil"/>
              <w:bottom w:val="single" w:sz="4" w:space="0" w:color="auto"/>
              <w:right w:val="single" w:sz="4" w:space="0" w:color="auto"/>
            </w:tcBorders>
            <w:shd w:val="clear" w:color="auto" w:fill="auto"/>
            <w:vAlign w:val="center"/>
            <w:hideMark/>
          </w:tcPr>
          <w:p w14:paraId="0656E909"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áno/nie</w:t>
            </w:r>
          </w:p>
        </w:tc>
        <w:tc>
          <w:tcPr>
            <w:tcW w:w="1276" w:type="dxa"/>
            <w:tcBorders>
              <w:top w:val="nil"/>
              <w:left w:val="nil"/>
              <w:bottom w:val="single" w:sz="4" w:space="0" w:color="auto"/>
              <w:right w:val="single" w:sz="4" w:space="0" w:color="auto"/>
            </w:tcBorders>
            <w:shd w:val="clear" w:color="auto" w:fill="auto"/>
            <w:vAlign w:val="center"/>
            <w:hideMark/>
          </w:tcPr>
          <w:p w14:paraId="4F36B27E"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áno/nie</w:t>
            </w:r>
          </w:p>
        </w:tc>
        <w:tc>
          <w:tcPr>
            <w:tcW w:w="1984" w:type="dxa"/>
            <w:tcBorders>
              <w:top w:val="nil"/>
              <w:left w:val="nil"/>
              <w:bottom w:val="single" w:sz="4" w:space="0" w:color="auto"/>
              <w:right w:val="single" w:sz="4" w:space="0" w:color="auto"/>
            </w:tcBorders>
            <w:shd w:val="clear" w:color="000000" w:fill="FFFFFF"/>
            <w:noWrap/>
            <w:vAlign w:val="center"/>
            <w:hideMark/>
          </w:tcPr>
          <w:p w14:paraId="006A7CC5"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w:t>
            </w:r>
          </w:p>
        </w:tc>
        <w:tc>
          <w:tcPr>
            <w:tcW w:w="1855" w:type="dxa"/>
            <w:tcBorders>
              <w:top w:val="nil"/>
              <w:left w:val="nil"/>
              <w:bottom w:val="single" w:sz="4" w:space="0" w:color="auto"/>
              <w:right w:val="single" w:sz="4" w:space="0" w:color="auto"/>
            </w:tcBorders>
            <w:shd w:val="clear" w:color="000000" w:fill="FFFFFF"/>
            <w:noWrap/>
            <w:vAlign w:val="center"/>
            <w:hideMark/>
          </w:tcPr>
          <w:p w14:paraId="104141C0"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689" w:type="dxa"/>
            <w:tcBorders>
              <w:top w:val="nil"/>
              <w:left w:val="nil"/>
              <w:bottom w:val="single" w:sz="4" w:space="0" w:color="auto"/>
              <w:right w:val="single" w:sz="4" w:space="0" w:color="auto"/>
            </w:tcBorders>
            <w:shd w:val="clear" w:color="000000" w:fill="FFFFFF"/>
            <w:noWrap/>
            <w:vAlign w:val="center"/>
            <w:hideMark/>
          </w:tcPr>
          <w:p w14:paraId="32840E5C"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843" w:type="dxa"/>
            <w:tcBorders>
              <w:top w:val="nil"/>
              <w:left w:val="nil"/>
              <w:bottom w:val="single" w:sz="4" w:space="0" w:color="auto"/>
              <w:right w:val="single" w:sz="4" w:space="0" w:color="auto"/>
            </w:tcBorders>
            <w:shd w:val="clear" w:color="000000" w:fill="FFFFFF"/>
            <w:noWrap/>
            <w:vAlign w:val="center"/>
            <w:hideMark/>
          </w:tcPr>
          <w:p w14:paraId="0F27B9D3"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559" w:type="dxa"/>
            <w:tcBorders>
              <w:top w:val="nil"/>
              <w:left w:val="nil"/>
              <w:bottom w:val="single" w:sz="4" w:space="0" w:color="auto"/>
              <w:right w:val="single" w:sz="4" w:space="0" w:color="auto"/>
            </w:tcBorders>
            <w:shd w:val="clear" w:color="000000" w:fill="FFFFFF"/>
            <w:noWrap/>
            <w:vAlign w:val="center"/>
            <w:hideMark/>
          </w:tcPr>
          <w:p w14:paraId="0210A00C"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992" w:type="dxa"/>
            <w:tcBorders>
              <w:top w:val="nil"/>
              <w:left w:val="nil"/>
              <w:bottom w:val="single" w:sz="4" w:space="0" w:color="auto"/>
              <w:right w:val="single" w:sz="4" w:space="0" w:color="auto"/>
            </w:tcBorders>
            <w:shd w:val="clear" w:color="000000" w:fill="FFD966"/>
            <w:vAlign w:val="center"/>
            <w:hideMark/>
          </w:tcPr>
          <w:p w14:paraId="59A58B6E"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993" w:type="dxa"/>
            <w:tcBorders>
              <w:top w:val="nil"/>
              <w:left w:val="nil"/>
              <w:bottom w:val="single" w:sz="4" w:space="0" w:color="auto"/>
              <w:right w:val="single" w:sz="4" w:space="0" w:color="auto"/>
            </w:tcBorders>
            <w:shd w:val="clear" w:color="000000" w:fill="FFD966"/>
            <w:vAlign w:val="center"/>
            <w:hideMark/>
          </w:tcPr>
          <w:p w14:paraId="3EE2E9A1"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r>
      <w:tr w:rsidR="005771FC" w:rsidRPr="008040EB" w14:paraId="3A76EA63" w14:textId="77777777" w:rsidTr="005771FC">
        <w:trPr>
          <w:trHeight w:val="300"/>
        </w:trPr>
        <w:tc>
          <w:tcPr>
            <w:tcW w:w="2365" w:type="dxa"/>
            <w:tcBorders>
              <w:top w:val="nil"/>
              <w:left w:val="single" w:sz="4" w:space="0" w:color="auto"/>
              <w:bottom w:val="single" w:sz="4" w:space="0" w:color="auto"/>
              <w:right w:val="single" w:sz="4" w:space="0" w:color="auto"/>
            </w:tcBorders>
            <w:shd w:val="clear" w:color="auto" w:fill="auto"/>
            <w:vAlign w:val="center"/>
            <w:hideMark/>
          </w:tcPr>
          <w:p w14:paraId="3372F870" w14:textId="77777777" w:rsidR="005771FC" w:rsidRPr="008040EB" w:rsidRDefault="005771FC" w:rsidP="008040EB">
            <w:pPr>
              <w:rPr>
                <w:rFonts w:ascii="Arial Narrow" w:hAnsi="Arial Narrow" w:cs="Calibri"/>
                <w:sz w:val="16"/>
                <w:szCs w:val="16"/>
              </w:rPr>
            </w:pPr>
            <w:proofErr w:type="spellStart"/>
            <w:r w:rsidRPr="008040EB">
              <w:rPr>
                <w:rFonts w:ascii="Arial Narrow" w:hAnsi="Arial Narrow" w:cs="Calibri"/>
                <w:sz w:val="16"/>
                <w:szCs w:val="16"/>
              </w:rPr>
              <w:t>fMRI</w:t>
            </w:r>
            <w:proofErr w:type="spellEnd"/>
            <w:r w:rsidRPr="008040EB">
              <w:rPr>
                <w:rFonts w:ascii="Arial Narrow" w:hAnsi="Arial Narrow" w:cs="Calibri"/>
                <w:sz w:val="16"/>
                <w:szCs w:val="16"/>
              </w:rPr>
              <w:t xml:space="preserve"> (</w:t>
            </w:r>
            <w:proofErr w:type="spellStart"/>
            <w:r w:rsidRPr="008040EB">
              <w:rPr>
                <w:rFonts w:ascii="Arial Narrow" w:hAnsi="Arial Narrow" w:cs="Calibri"/>
                <w:sz w:val="16"/>
                <w:szCs w:val="16"/>
              </w:rPr>
              <w:t>Bold</w:t>
            </w:r>
            <w:proofErr w:type="spellEnd"/>
            <w:r w:rsidRPr="008040EB">
              <w:rPr>
                <w:rFonts w:ascii="Arial Narrow" w:hAnsi="Arial Narrow" w:cs="Calibri"/>
                <w:sz w:val="16"/>
                <w:szCs w:val="16"/>
              </w:rPr>
              <w:t xml:space="preserve"> technika)</w:t>
            </w:r>
          </w:p>
        </w:tc>
        <w:tc>
          <w:tcPr>
            <w:tcW w:w="607" w:type="dxa"/>
            <w:tcBorders>
              <w:top w:val="nil"/>
              <w:left w:val="nil"/>
              <w:bottom w:val="single" w:sz="4" w:space="0" w:color="auto"/>
              <w:right w:val="single" w:sz="4" w:space="0" w:color="auto"/>
            </w:tcBorders>
            <w:shd w:val="clear" w:color="auto" w:fill="auto"/>
            <w:vAlign w:val="center"/>
            <w:hideMark/>
          </w:tcPr>
          <w:p w14:paraId="5CB1A3F9"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áno/nie</w:t>
            </w:r>
          </w:p>
        </w:tc>
        <w:tc>
          <w:tcPr>
            <w:tcW w:w="1276" w:type="dxa"/>
            <w:tcBorders>
              <w:top w:val="nil"/>
              <w:left w:val="nil"/>
              <w:bottom w:val="single" w:sz="4" w:space="0" w:color="auto"/>
              <w:right w:val="single" w:sz="4" w:space="0" w:color="auto"/>
            </w:tcBorders>
            <w:shd w:val="clear" w:color="auto" w:fill="auto"/>
            <w:vAlign w:val="center"/>
            <w:hideMark/>
          </w:tcPr>
          <w:p w14:paraId="25EC65A5"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áno/nie</w:t>
            </w:r>
          </w:p>
        </w:tc>
        <w:tc>
          <w:tcPr>
            <w:tcW w:w="1984" w:type="dxa"/>
            <w:tcBorders>
              <w:top w:val="nil"/>
              <w:left w:val="nil"/>
              <w:bottom w:val="single" w:sz="4" w:space="0" w:color="auto"/>
              <w:right w:val="single" w:sz="4" w:space="0" w:color="auto"/>
            </w:tcBorders>
            <w:shd w:val="clear" w:color="000000" w:fill="FFFFFF"/>
            <w:noWrap/>
            <w:vAlign w:val="center"/>
            <w:hideMark/>
          </w:tcPr>
          <w:p w14:paraId="79042AC7"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w:t>
            </w:r>
          </w:p>
        </w:tc>
        <w:tc>
          <w:tcPr>
            <w:tcW w:w="1855" w:type="dxa"/>
            <w:tcBorders>
              <w:top w:val="nil"/>
              <w:left w:val="nil"/>
              <w:bottom w:val="single" w:sz="4" w:space="0" w:color="auto"/>
              <w:right w:val="single" w:sz="4" w:space="0" w:color="auto"/>
            </w:tcBorders>
            <w:shd w:val="clear" w:color="000000" w:fill="FFFFFF"/>
            <w:noWrap/>
            <w:vAlign w:val="center"/>
            <w:hideMark/>
          </w:tcPr>
          <w:p w14:paraId="2FEA0B35"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689" w:type="dxa"/>
            <w:tcBorders>
              <w:top w:val="nil"/>
              <w:left w:val="nil"/>
              <w:bottom w:val="single" w:sz="4" w:space="0" w:color="auto"/>
              <w:right w:val="single" w:sz="4" w:space="0" w:color="auto"/>
            </w:tcBorders>
            <w:shd w:val="clear" w:color="000000" w:fill="FFFFFF"/>
            <w:noWrap/>
            <w:vAlign w:val="center"/>
            <w:hideMark/>
          </w:tcPr>
          <w:p w14:paraId="40BCADEC"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843" w:type="dxa"/>
            <w:tcBorders>
              <w:top w:val="nil"/>
              <w:left w:val="nil"/>
              <w:bottom w:val="single" w:sz="4" w:space="0" w:color="auto"/>
              <w:right w:val="single" w:sz="4" w:space="0" w:color="auto"/>
            </w:tcBorders>
            <w:shd w:val="clear" w:color="000000" w:fill="FFFFFF"/>
            <w:noWrap/>
            <w:vAlign w:val="center"/>
            <w:hideMark/>
          </w:tcPr>
          <w:p w14:paraId="2168FD05"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559" w:type="dxa"/>
            <w:tcBorders>
              <w:top w:val="nil"/>
              <w:left w:val="nil"/>
              <w:bottom w:val="single" w:sz="4" w:space="0" w:color="auto"/>
              <w:right w:val="single" w:sz="4" w:space="0" w:color="auto"/>
            </w:tcBorders>
            <w:shd w:val="clear" w:color="000000" w:fill="FFFFFF"/>
            <w:noWrap/>
            <w:vAlign w:val="center"/>
            <w:hideMark/>
          </w:tcPr>
          <w:p w14:paraId="53BF6AD4"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992" w:type="dxa"/>
            <w:tcBorders>
              <w:top w:val="nil"/>
              <w:left w:val="nil"/>
              <w:bottom w:val="single" w:sz="4" w:space="0" w:color="auto"/>
              <w:right w:val="single" w:sz="4" w:space="0" w:color="auto"/>
            </w:tcBorders>
            <w:shd w:val="clear" w:color="000000" w:fill="FFD966"/>
            <w:vAlign w:val="center"/>
            <w:hideMark/>
          </w:tcPr>
          <w:p w14:paraId="4288A18D"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993" w:type="dxa"/>
            <w:tcBorders>
              <w:top w:val="nil"/>
              <w:left w:val="nil"/>
              <w:bottom w:val="single" w:sz="4" w:space="0" w:color="auto"/>
              <w:right w:val="single" w:sz="4" w:space="0" w:color="auto"/>
            </w:tcBorders>
            <w:shd w:val="clear" w:color="000000" w:fill="FFD966"/>
            <w:vAlign w:val="center"/>
            <w:hideMark/>
          </w:tcPr>
          <w:p w14:paraId="0EAA687B"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r>
      <w:tr w:rsidR="005771FC" w:rsidRPr="008040EB" w14:paraId="1C6C8DC6" w14:textId="77777777" w:rsidTr="005771FC">
        <w:trPr>
          <w:trHeight w:val="300"/>
        </w:trPr>
        <w:tc>
          <w:tcPr>
            <w:tcW w:w="2365" w:type="dxa"/>
            <w:tcBorders>
              <w:top w:val="nil"/>
              <w:left w:val="single" w:sz="4" w:space="0" w:color="auto"/>
              <w:bottom w:val="single" w:sz="4" w:space="0" w:color="auto"/>
              <w:right w:val="single" w:sz="4" w:space="0" w:color="auto"/>
            </w:tcBorders>
            <w:shd w:val="clear" w:color="auto" w:fill="auto"/>
            <w:vAlign w:val="center"/>
            <w:hideMark/>
          </w:tcPr>
          <w:p w14:paraId="7F0A982D" w14:textId="77777777" w:rsidR="005771FC" w:rsidRPr="008040EB" w:rsidRDefault="005771FC" w:rsidP="008040EB">
            <w:pPr>
              <w:rPr>
                <w:rFonts w:ascii="Arial Narrow" w:hAnsi="Arial Narrow" w:cs="Calibri"/>
                <w:sz w:val="16"/>
                <w:szCs w:val="16"/>
              </w:rPr>
            </w:pPr>
            <w:proofErr w:type="spellStart"/>
            <w:r w:rsidRPr="008040EB">
              <w:rPr>
                <w:rFonts w:ascii="Arial Narrow" w:hAnsi="Arial Narrow" w:cs="Calibri"/>
                <w:sz w:val="16"/>
                <w:szCs w:val="16"/>
              </w:rPr>
              <w:t>spektroskopia</w:t>
            </w:r>
            <w:proofErr w:type="spellEnd"/>
            <w:r w:rsidRPr="008040EB">
              <w:rPr>
                <w:rFonts w:ascii="Arial Narrow" w:hAnsi="Arial Narrow" w:cs="Calibri"/>
                <w:sz w:val="16"/>
                <w:szCs w:val="16"/>
              </w:rPr>
              <w:t xml:space="preserve"> single a </w:t>
            </w:r>
            <w:proofErr w:type="spellStart"/>
            <w:r w:rsidRPr="008040EB">
              <w:rPr>
                <w:rFonts w:ascii="Arial Narrow" w:hAnsi="Arial Narrow" w:cs="Calibri"/>
                <w:sz w:val="16"/>
                <w:szCs w:val="16"/>
              </w:rPr>
              <w:t>multi</w:t>
            </w:r>
            <w:proofErr w:type="spellEnd"/>
            <w:r w:rsidRPr="008040EB">
              <w:rPr>
                <w:rFonts w:ascii="Arial Narrow" w:hAnsi="Arial Narrow" w:cs="Calibri"/>
                <w:sz w:val="16"/>
                <w:szCs w:val="16"/>
              </w:rPr>
              <w:t xml:space="preserve"> </w:t>
            </w:r>
            <w:proofErr w:type="spellStart"/>
            <w:r w:rsidRPr="008040EB">
              <w:rPr>
                <w:rFonts w:ascii="Arial Narrow" w:hAnsi="Arial Narrow" w:cs="Calibri"/>
                <w:sz w:val="16"/>
                <w:szCs w:val="16"/>
              </w:rPr>
              <w:t>voxel</w:t>
            </w:r>
            <w:proofErr w:type="spellEnd"/>
          </w:p>
        </w:tc>
        <w:tc>
          <w:tcPr>
            <w:tcW w:w="607" w:type="dxa"/>
            <w:tcBorders>
              <w:top w:val="nil"/>
              <w:left w:val="nil"/>
              <w:bottom w:val="single" w:sz="4" w:space="0" w:color="auto"/>
              <w:right w:val="single" w:sz="4" w:space="0" w:color="auto"/>
            </w:tcBorders>
            <w:shd w:val="clear" w:color="auto" w:fill="auto"/>
            <w:vAlign w:val="center"/>
            <w:hideMark/>
          </w:tcPr>
          <w:p w14:paraId="547CE9BC"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áno/nie</w:t>
            </w:r>
          </w:p>
        </w:tc>
        <w:tc>
          <w:tcPr>
            <w:tcW w:w="1276" w:type="dxa"/>
            <w:tcBorders>
              <w:top w:val="nil"/>
              <w:left w:val="nil"/>
              <w:bottom w:val="single" w:sz="4" w:space="0" w:color="auto"/>
              <w:right w:val="single" w:sz="4" w:space="0" w:color="auto"/>
            </w:tcBorders>
            <w:shd w:val="clear" w:color="auto" w:fill="auto"/>
            <w:vAlign w:val="center"/>
            <w:hideMark/>
          </w:tcPr>
          <w:p w14:paraId="571FC702"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áno/nie</w:t>
            </w:r>
          </w:p>
        </w:tc>
        <w:tc>
          <w:tcPr>
            <w:tcW w:w="1984" w:type="dxa"/>
            <w:tcBorders>
              <w:top w:val="nil"/>
              <w:left w:val="nil"/>
              <w:bottom w:val="single" w:sz="4" w:space="0" w:color="auto"/>
              <w:right w:val="single" w:sz="4" w:space="0" w:color="auto"/>
            </w:tcBorders>
            <w:shd w:val="clear" w:color="000000" w:fill="FFFFFF"/>
            <w:noWrap/>
            <w:vAlign w:val="center"/>
            <w:hideMark/>
          </w:tcPr>
          <w:p w14:paraId="79227F46"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w:t>
            </w:r>
          </w:p>
        </w:tc>
        <w:tc>
          <w:tcPr>
            <w:tcW w:w="1855" w:type="dxa"/>
            <w:tcBorders>
              <w:top w:val="nil"/>
              <w:left w:val="nil"/>
              <w:bottom w:val="single" w:sz="4" w:space="0" w:color="auto"/>
              <w:right w:val="single" w:sz="4" w:space="0" w:color="auto"/>
            </w:tcBorders>
            <w:shd w:val="clear" w:color="000000" w:fill="FFFFFF"/>
            <w:noWrap/>
            <w:vAlign w:val="center"/>
            <w:hideMark/>
          </w:tcPr>
          <w:p w14:paraId="3B79A1AE"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689" w:type="dxa"/>
            <w:tcBorders>
              <w:top w:val="nil"/>
              <w:left w:val="nil"/>
              <w:bottom w:val="single" w:sz="4" w:space="0" w:color="auto"/>
              <w:right w:val="single" w:sz="4" w:space="0" w:color="auto"/>
            </w:tcBorders>
            <w:shd w:val="clear" w:color="000000" w:fill="FFFFFF"/>
            <w:noWrap/>
            <w:vAlign w:val="center"/>
            <w:hideMark/>
          </w:tcPr>
          <w:p w14:paraId="443C76CA"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843" w:type="dxa"/>
            <w:tcBorders>
              <w:top w:val="nil"/>
              <w:left w:val="nil"/>
              <w:bottom w:val="single" w:sz="4" w:space="0" w:color="auto"/>
              <w:right w:val="single" w:sz="4" w:space="0" w:color="auto"/>
            </w:tcBorders>
            <w:shd w:val="clear" w:color="000000" w:fill="FFFFFF"/>
            <w:noWrap/>
            <w:vAlign w:val="center"/>
            <w:hideMark/>
          </w:tcPr>
          <w:p w14:paraId="5EA5F068"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559" w:type="dxa"/>
            <w:tcBorders>
              <w:top w:val="nil"/>
              <w:left w:val="nil"/>
              <w:bottom w:val="single" w:sz="4" w:space="0" w:color="auto"/>
              <w:right w:val="single" w:sz="4" w:space="0" w:color="auto"/>
            </w:tcBorders>
            <w:shd w:val="clear" w:color="000000" w:fill="FFFFFF"/>
            <w:noWrap/>
            <w:vAlign w:val="center"/>
            <w:hideMark/>
          </w:tcPr>
          <w:p w14:paraId="1F04BB7F"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992" w:type="dxa"/>
            <w:tcBorders>
              <w:top w:val="nil"/>
              <w:left w:val="nil"/>
              <w:bottom w:val="single" w:sz="4" w:space="0" w:color="auto"/>
              <w:right w:val="single" w:sz="4" w:space="0" w:color="auto"/>
            </w:tcBorders>
            <w:shd w:val="clear" w:color="000000" w:fill="FFD966"/>
            <w:vAlign w:val="center"/>
            <w:hideMark/>
          </w:tcPr>
          <w:p w14:paraId="0B41230B"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993" w:type="dxa"/>
            <w:tcBorders>
              <w:top w:val="nil"/>
              <w:left w:val="nil"/>
              <w:bottom w:val="single" w:sz="4" w:space="0" w:color="auto"/>
              <w:right w:val="single" w:sz="4" w:space="0" w:color="auto"/>
            </w:tcBorders>
            <w:shd w:val="clear" w:color="000000" w:fill="FFD966"/>
            <w:vAlign w:val="center"/>
            <w:hideMark/>
          </w:tcPr>
          <w:p w14:paraId="5CEA1D22"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r>
      <w:tr w:rsidR="005771FC" w:rsidRPr="008040EB" w14:paraId="04E7F52B" w14:textId="77777777" w:rsidTr="005771FC">
        <w:trPr>
          <w:trHeight w:val="510"/>
        </w:trPr>
        <w:tc>
          <w:tcPr>
            <w:tcW w:w="2365" w:type="dxa"/>
            <w:tcBorders>
              <w:top w:val="nil"/>
              <w:left w:val="single" w:sz="4" w:space="0" w:color="auto"/>
              <w:bottom w:val="single" w:sz="4" w:space="0" w:color="auto"/>
              <w:right w:val="single" w:sz="4" w:space="0" w:color="auto"/>
            </w:tcBorders>
            <w:shd w:val="clear" w:color="auto" w:fill="auto"/>
            <w:vAlign w:val="center"/>
            <w:hideMark/>
          </w:tcPr>
          <w:p w14:paraId="0B87B867" w14:textId="77777777" w:rsidR="005771FC" w:rsidRPr="008040EB" w:rsidRDefault="005771FC" w:rsidP="008040EB">
            <w:pPr>
              <w:rPr>
                <w:rFonts w:ascii="Arial Narrow" w:hAnsi="Arial Narrow" w:cs="Calibri"/>
                <w:sz w:val="16"/>
                <w:szCs w:val="16"/>
              </w:rPr>
            </w:pPr>
            <w:r w:rsidRPr="008040EB">
              <w:rPr>
                <w:rFonts w:ascii="Arial Narrow" w:hAnsi="Arial Narrow" w:cs="Calibri"/>
                <w:sz w:val="16"/>
                <w:szCs w:val="16"/>
              </w:rPr>
              <w:t xml:space="preserve">sekvencie  na zobrazenie čerstvého </w:t>
            </w:r>
            <w:proofErr w:type="spellStart"/>
            <w:r w:rsidRPr="008040EB">
              <w:rPr>
                <w:rFonts w:ascii="Arial Narrow" w:hAnsi="Arial Narrow" w:cs="Calibri"/>
                <w:sz w:val="16"/>
                <w:szCs w:val="16"/>
              </w:rPr>
              <w:t>intrakraniálneho</w:t>
            </w:r>
            <w:proofErr w:type="spellEnd"/>
            <w:r w:rsidRPr="008040EB">
              <w:rPr>
                <w:rFonts w:ascii="Arial Narrow" w:hAnsi="Arial Narrow" w:cs="Calibri"/>
                <w:sz w:val="16"/>
                <w:szCs w:val="16"/>
              </w:rPr>
              <w:t xml:space="preserve"> krvácania (2D a 3D SWI) a </w:t>
            </w:r>
            <w:proofErr w:type="spellStart"/>
            <w:r w:rsidRPr="008040EB">
              <w:rPr>
                <w:rFonts w:ascii="Arial Narrow" w:hAnsi="Arial Narrow" w:cs="Calibri"/>
                <w:sz w:val="16"/>
                <w:szCs w:val="16"/>
              </w:rPr>
              <w:t>mikrokrvácania</w:t>
            </w:r>
            <w:proofErr w:type="spellEnd"/>
            <w:r w:rsidRPr="008040EB">
              <w:rPr>
                <w:rFonts w:ascii="Arial Narrow" w:hAnsi="Arial Narrow" w:cs="Calibri"/>
                <w:sz w:val="16"/>
                <w:szCs w:val="16"/>
              </w:rPr>
              <w:t xml:space="preserve">, </w:t>
            </w:r>
            <w:proofErr w:type="spellStart"/>
            <w:r w:rsidRPr="008040EB">
              <w:rPr>
                <w:rFonts w:ascii="Arial Narrow" w:hAnsi="Arial Narrow" w:cs="Calibri"/>
                <w:sz w:val="16"/>
                <w:szCs w:val="16"/>
              </w:rPr>
              <w:t>sekvenice</w:t>
            </w:r>
            <w:proofErr w:type="spellEnd"/>
            <w:r w:rsidRPr="008040EB">
              <w:rPr>
                <w:rFonts w:ascii="Arial Narrow" w:hAnsi="Arial Narrow" w:cs="Calibri"/>
                <w:sz w:val="16"/>
                <w:szCs w:val="16"/>
              </w:rPr>
              <w:t xml:space="preserve"> </w:t>
            </w:r>
            <w:proofErr w:type="spellStart"/>
            <w:r w:rsidRPr="008040EB">
              <w:rPr>
                <w:rFonts w:ascii="Arial Narrow" w:hAnsi="Arial Narrow" w:cs="Calibri"/>
                <w:sz w:val="16"/>
                <w:szCs w:val="16"/>
              </w:rPr>
              <w:t>gradientného</w:t>
            </w:r>
            <w:proofErr w:type="spellEnd"/>
            <w:r w:rsidRPr="008040EB">
              <w:rPr>
                <w:rFonts w:ascii="Arial Narrow" w:hAnsi="Arial Narrow" w:cs="Calibri"/>
                <w:sz w:val="16"/>
                <w:szCs w:val="16"/>
              </w:rPr>
              <w:t xml:space="preserve"> echa so zosilneným efektom </w:t>
            </w:r>
            <w:proofErr w:type="spellStart"/>
            <w:r w:rsidRPr="008040EB">
              <w:rPr>
                <w:rFonts w:ascii="Arial Narrow" w:hAnsi="Arial Narrow" w:cs="Calibri"/>
                <w:sz w:val="16"/>
                <w:szCs w:val="16"/>
              </w:rPr>
              <w:t>suscetibility</w:t>
            </w:r>
            <w:proofErr w:type="spellEnd"/>
            <w:r w:rsidRPr="008040EB">
              <w:rPr>
                <w:rFonts w:ascii="Arial Narrow" w:hAnsi="Arial Narrow" w:cs="Calibri"/>
                <w:sz w:val="16"/>
                <w:szCs w:val="16"/>
              </w:rPr>
              <w:t xml:space="preserve"> (SWI) ,s možnosťou použitia fázovej informácie na zvýraznenie kontrastu </w:t>
            </w:r>
          </w:p>
        </w:tc>
        <w:tc>
          <w:tcPr>
            <w:tcW w:w="607" w:type="dxa"/>
            <w:tcBorders>
              <w:top w:val="nil"/>
              <w:left w:val="nil"/>
              <w:bottom w:val="single" w:sz="4" w:space="0" w:color="auto"/>
              <w:right w:val="single" w:sz="4" w:space="0" w:color="auto"/>
            </w:tcBorders>
            <w:shd w:val="clear" w:color="auto" w:fill="auto"/>
            <w:vAlign w:val="center"/>
            <w:hideMark/>
          </w:tcPr>
          <w:p w14:paraId="70BA083A"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áno/nie</w:t>
            </w:r>
          </w:p>
        </w:tc>
        <w:tc>
          <w:tcPr>
            <w:tcW w:w="1276" w:type="dxa"/>
            <w:tcBorders>
              <w:top w:val="nil"/>
              <w:left w:val="nil"/>
              <w:bottom w:val="single" w:sz="4" w:space="0" w:color="auto"/>
              <w:right w:val="single" w:sz="4" w:space="0" w:color="auto"/>
            </w:tcBorders>
            <w:shd w:val="clear" w:color="auto" w:fill="auto"/>
            <w:vAlign w:val="center"/>
            <w:hideMark/>
          </w:tcPr>
          <w:p w14:paraId="2BDA9DD8"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áno/nie</w:t>
            </w:r>
          </w:p>
        </w:tc>
        <w:tc>
          <w:tcPr>
            <w:tcW w:w="1984" w:type="dxa"/>
            <w:tcBorders>
              <w:top w:val="nil"/>
              <w:left w:val="nil"/>
              <w:bottom w:val="single" w:sz="4" w:space="0" w:color="auto"/>
              <w:right w:val="single" w:sz="4" w:space="0" w:color="auto"/>
            </w:tcBorders>
            <w:shd w:val="clear" w:color="000000" w:fill="FFFFFF"/>
            <w:noWrap/>
            <w:vAlign w:val="center"/>
            <w:hideMark/>
          </w:tcPr>
          <w:p w14:paraId="7CE63C36"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w:t>
            </w:r>
          </w:p>
        </w:tc>
        <w:tc>
          <w:tcPr>
            <w:tcW w:w="1855" w:type="dxa"/>
            <w:tcBorders>
              <w:top w:val="nil"/>
              <w:left w:val="nil"/>
              <w:bottom w:val="single" w:sz="4" w:space="0" w:color="auto"/>
              <w:right w:val="single" w:sz="4" w:space="0" w:color="auto"/>
            </w:tcBorders>
            <w:shd w:val="clear" w:color="000000" w:fill="FFFFFF"/>
            <w:noWrap/>
            <w:vAlign w:val="center"/>
            <w:hideMark/>
          </w:tcPr>
          <w:p w14:paraId="27A0CE2B"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689" w:type="dxa"/>
            <w:tcBorders>
              <w:top w:val="nil"/>
              <w:left w:val="nil"/>
              <w:bottom w:val="single" w:sz="4" w:space="0" w:color="auto"/>
              <w:right w:val="single" w:sz="4" w:space="0" w:color="auto"/>
            </w:tcBorders>
            <w:shd w:val="clear" w:color="000000" w:fill="FFFFFF"/>
            <w:noWrap/>
            <w:vAlign w:val="center"/>
            <w:hideMark/>
          </w:tcPr>
          <w:p w14:paraId="5F12067C"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843" w:type="dxa"/>
            <w:tcBorders>
              <w:top w:val="nil"/>
              <w:left w:val="nil"/>
              <w:bottom w:val="single" w:sz="4" w:space="0" w:color="auto"/>
              <w:right w:val="single" w:sz="4" w:space="0" w:color="auto"/>
            </w:tcBorders>
            <w:shd w:val="clear" w:color="000000" w:fill="FFFFFF"/>
            <w:noWrap/>
            <w:vAlign w:val="center"/>
            <w:hideMark/>
          </w:tcPr>
          <w:p w14:paraId="518FAC18"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559" w:type="dxa"/>
            <w:tcBorders>
              <w:top w:val="nil"/>
              <w:left w:val="nil"/>
              <w:bottom w:val="single" w:sz="4" w:space="0" w:color="auto"/>
              <w:right w:val="single" w:sz="4" w:space="0" w:color="auto"/>
            </w:tcBorders>
            <w:shd w:val="clear" w:color="000000" w:fill="FFFFFF"/>
            <w:noWrap/>
            <w:vAlign w:val="center"/>
            <w:hideMark/>
          </w:tcPr>
          <w:p w14:paraId="0FCA07E3"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992" w:type="dxa"/>
            <w:tcBorders>
              <w:top w:val="nil"/>
              <w:left w:val="nil"/>
              <w:bottom w:val="single" w:sz="4" w:space="0" w:color="auto"/>
              <w:right w:val="single" w:sz="4" w:space="0" w:color="auto"/>
            </w:tcBorders>
            <w:shd w:val="clear" w:color="000000" w:fill="FFD966"/>
            <w:vAlign w:val="center"/>
            <w:hideMark/>
          </w:tcPr>
          <w:p w14:paraId="31293D32"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993" w:type="dxa"/>
            <w:tcBorders>
              <w:top w:val="nil"/>
              <w:left w:val="nil"/>
              <w:bottom w:val="single" w:sz="4" w:space="0" w:color="auto"/>
              <w:right w:val="single" w:sz="4" w:space="0" w:color="auto"/>
            </w:tcBorders>
            <w:shd w:val="clear" w:color="000000" w:fill="FFD966"/>
            <w:vAlign w:val="center"/>
            <w:hideMark/>
          </w:tcPr>
          <w:p w14:paraId="161D80EE"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r>
      <w:tr w:rsidR="005771FC" w:rsidRPr="008040EB" w14:paraId="27E67083" w14:textId="77777777" w:rsidTr="005771FC">
        <w:trPr>
          <w:trHeight w:val="300"/>
        </w:trPr>
        <w:tc>
          <w:tcPr>
            <w:tcW w:w="2365" w:type="dxa"/>
            <w:tcBorders>
              <w:top w:val="nil"/>
              <w:left w:val="single" w:sz="4" w:space="0" w:color="auto"/>
              <w:bottom w:val="single" w:sz="4" w:space="0" w:color="auto"/>
              <w:right w:val="single" w:sz="4" w:space="0" w:color="auto"/>
            </w:tcBorders>
            <w:shd w:val="clear" w:color="auto" w:fill="auto"/>
            <w:vAlign w:val="center"/>
            <w:hideMark/>
          </w:tcPr>
          <w:p w14:paraId="51B529C4" w14:textId="77777777" w:rsidR="005771FC" w:rsidRPr="008040EB" w:rsidRDefault="005771FC" w:rsidP="008040EB">
            <w:pPr>
              <w:rPr>
                <w:rFonts w:ascii="Arial Narrow" w:hAnsi="Arial Narrow" w:cs="Calibri"/>
                <w:sz w:val="16"/>
                <w:szCs w:val="16"/>
              </w:rPr>
            </w:pPr>
            <w:r w:rsidRPr="008040EB">
              <w:rPr>
                <w:rFonts w:ascii="Arial Narrow" w:hAnsi="Arial Narrow" w:cs="Calibri"/>
                <w:sz w:val="16"/>
                <w:szCs w:val="16"/>
              </w:rPr>
              <w:t>3D aplikácie pre excelentné vizualizácie jemných štruktúr</w:t>
            </w:r>
          </w:p>
        </w:tc>
        <w:tc>
          <w:tcPr>
            <w:tcW w:w="607" w:type="dxa"/>
            <w:tcBorders>
              <w:top w:val="nil"/>
              <w:left w:val="nil"/>
              <w:bottom w:val="single" w:sz="4" w:space="0" w:color="auto"/>
              <w:right w:val="single" w:sz="4" w:space="0" w:color="auto"/>
            </w:tcBorders>
            <w:shd w:val="clear" w:color="auto" w:fill="auto"/>
            <w:vAlign w:val="center"/>
            <w:hideMark/>
          </w:tcPr>
          <w:p w14:paraId="2E10386B"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áno/nie</w:t>
            </w:r>
          </w:p>
        </w:tc>
        <w:tc>
          <w:tcPr>
            <w:tcW w:w="1276" w:type="dxa"/>
            <w:tcBorders>
              <w:top w:val="nil"/>
              <w:left w:val="nil"/>
              <w:bottom w:val="single" w:sz="4" w:space="0" w:color="auto"/>
              <w:right w:val="single" w:sz="4" w:space="0" w:color="auto"/>
            </w:tcBorders>
            <w:shd w:val="clear" w:color="auto" w:fill="auto"/>
            <w:vAlign w:val="center"/>
            <w:hideMark/>
          </w:tcPr>
          <w:p w14:paraId="3F513025"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áno/nie</w:t>
            </w:r>
          </w:p>
        </w:tc>
        <w:tc>
          <w:tcPr>
            <w:tcW w:w="1984" w:type="dxa"/>
            <w:tcBorders>
              <w:top w:val="nil"/>
              <w:left w:val="nil"/>
              <w:bottom w:val="single" w:sz="4" w:space="0" w:color="auto"/>
              <w:right w:val="single" w:sz="4" w:space="0" w:color="auto"/>
            </w:tcBorders>
            <w:shd w:val="clear" w:color="000000" w:fill="FFFFFF"/>
            <w:noWrap/>
            <w:vAlign w:val="center"/>
            <w:hideMark/>
          </w:tcPr>
          <w:p w14:paraId="28B0DC07"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w:t>
            </w:r>
          </w:p>
        </w:tc>
        <w:tc>
          <w:tcPr>
            <w:tcW w:w="1855" w:type="dxa"/>
            <w:tcBorders>
              <w:top w:val="nil"/>
              <w:left w:val="nil"/>
              <w:bottom w:val="single" w:sz="4" w:space="0" w:color="auto"/>
              <w:right w:val="single" w:sz="4" w:space="0" w:color="auto"/>
            </w:tcBorders>
            <w:shd w:val="clear" w:color="000000" w:fill="FFFFFF"/>
            <w:noWrap/>
            <w:vAlign w:val="center"/>
            <w:hideMark/>
          </w:tcPr>
          <w:p w14:paraId="23F5B131"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689" w:type="dxa"/>
            <w:tcBorders>
              <w:top w:val="nil"/>
              <w:left w:val="nil"/>
              <w:bottom w:val="single" w:sz="4" w:space="0" w:color="auto"/>
              <w:right w:val="single" w:sz="4" w:space="0" w:color="auto"/>
            </w:tcBorders>
            <w:shd w:val="clear" w:color="000000" w:fill="FFFFFF"/>
            <w:noWrap/>
            <w:vAlign w:val="center"/>
            <w:hideMark/>
          </w:tcPr>
          <w:p w14:paraId="239B6491"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843" w:type="dxa"/>
            <w:tcBorders>
              <w:top w:val="nil"/>
              <w:left w:val="nil"/>
              <w:bottom w:val="single" w:sz="4" w:space="0" w:color="auto"/>
              <w:right w:val="single" w:sz="4" w:space="0" w:color="auto"/>
            </w:tcBorders>
            <w:shd w:val="clear" w:color="000000" w:fill="FFFFFF"/>
            <w:noWrap/>
            <w:vAlign w:val="center"/>
            <w:hideMark/>
          </w:tcPr>
          <w:p w14:paraId="1B6DD842"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559" w:type="dxa"/>
            <w:tcBorders>
              <w:top w:val="nil"/>
              <w:left w:val="nil"/>
              <w:bottom w:val="single" w:sz="4" w:space="0" w:color="auto"/>
              <w:right w:val="single" w:sz="4" w:space="0" w:color="auto"/>
            </w:tcBorders>
            <w:shd w:val="clear" w:color="000000" w:fill="FFFFFF"/>
            <w:noWrap/>
            <w:vAlign w:val="center"/>
            <w:hideMark/>
          </w:tcPr>
          <w:p w14:paraId="600E1DB0"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992" w:type="dxa"/>
            <w:tcBorders>
              <w:top w:val="nil"/>
              <w:left w:val="nil"/>
              <w:bottom w:val="single" w:sz="4" w:space="0" w:color="auto"/>
              <w:right w:val="single" w:sz="4" w:space="0" w:color="auto"/>
            </w:tcBorders>
            <w:shd w:val="clear" w:color="000000" w:fill="FFD966"/>
            <w:vAlign w:val="center"/>
            <w:hideMark/>
          </w:tcPr>
          <w:p w14:paraId="4615EA2E"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993" w:type="dxa"/>
            <w:tcBorders>
              <w:top w:val="nil"/>
              <w:left w:val="nil"/>
              <w:bottom w:val="single" w:sz="4" w:space="0" w:color="auto"/>
              <w:right w:val="single" w:sz="4" w:space="0" w:color="auto"/>
            </w:tcBorders>
            <w:shd w:val="clear" w:color="000000" w:fill="FFD966"/>
            <w:vAlign w:val="center"/>
            <w:hideMark/>
          </w:tcPr>
          <w:p w14:paraId="51C5AF64"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r>
      <w:tr w:rsidR="005771FC" w:rsidRPr="008040EB" w14:paraId="3B5FEE82" w14:textId="77777777" w:rsidTr="005771FC">
        <w:trPr>
          <w:trHeight w:val="300"/>
        </w:trPr>
        <w:tc>
          <w:tcPr>
            <w:tcW w:w="2365" w:type="dxa"/>
            <w:tcBorders>
              <w:top w:val="nil"/>
              <w:left w:val="single" w:sz="4" w:space="0" w:color="auto"/>
              <w:bottom w:val="single" w:sz="4" w:space="0" w:color="auto"/>
              <w:right w:val="single" w:sz="4" w:space="0" w:color="auto"/>
            </w:tcBorders>
            <w:shd w:val="clear" w:color="auto" w:fill="auto"/>
            <w:vAlign w:val="center"/>
            <w:hideMark/>
          </w:tcPr>
          <w:p w14:paraId="4E771B9E" w14:textId="77777777" w:rsidR="005771FC" w:rsidRPr="008040EB" w:rsidRDefault="005771FC" w:rsidP="008040EB">
            <w:pPr>
              <w:rPr>
                <w:rFonts w:ascii="Arial Narrow" w:hAnsi="Arial Narrow" w:cs="Calibri"/>
                <w:sz w:val="16"/>
                <w:szCs w:val="16"/>
              </w:rPr>
            </w:pPr>
            <w:r w:rsidRPr="008040EB">
              <w:rPr>
                <w:rFonts w:ascii="Arial Narrow" w:hAnsi="Arial Narrow" w:cs="Calibri"/>
                <w:sz w:val="16"/>
                <w:szCs w:val="16"/>
              </w:rPr>
              <w:lastRenderedPageBreak/>
              <w:t>cielené zobrazenie pyramíd a hlavových nervov (3D GRE)</w:t>
            </w:r>
          </w:p>
        </w:tc>
        <w:tc>
          <w:tcPr>
            <w:tcW w:w="607" w:type="dxa"/>
            <w:tcBorders>
              <w:top w:val="nil"/>
              <w:left w:val="nil"/>
              <w:bottom w:val="single" w:sz="4" w:space="0" w:color="auto"/>
              <w:right w:val="single" w:sz="4" w:space="0" w:color="auto"/>
            </w:tcBorders>
            <w:shd w:val="clear" w:color="auto" w:fill="auto"/>
            <w:vAlign w:val="center"/>
            <w:hideMark/>
          </w:tcPr>
          <w:p w14:paraId="4A6B67EC"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áno/nie</w:t>
            </w:r>
          </w:p>
        </w:tc>
        <w:tc>
          <w:tcPr>
            <w:tcW w:w="1276" w:type="dxa"/>
            <w:tcBorders>
              <w:top w:val="nil"/>
              <w:left w:val="nil"/>
              <w:bottom w:val="single" w:sz="4" w:space="0" w:color="auto"/>
              <w:right w:val="single" w:sz="4" w:space="0" w:color="auto"/>
            </w:tcBorders>
            <w:shd w:val="clear" w:color="auto" w:fill="auto"/>
            <w:vAlign w:val="center"/>
            <w:hideMark/>
          </w:tcPr>
          <w:p w14:paraId="157E9550"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áno/nie</w:t>
            </w:r>
          </w:p>
        </w:tc>
        <w:tc>
          <w:tcPr>
            <w:tcW w:w="1984" w:type="dxa"/>
            <w:tcBorders>
              <w:top w:val="nil"/>
              <w:left w:val="nil"/>
              <w:bottom w:val="single" w:sz="4" w:space="0" w:color="auto"/>
              <w:right w:val="single" w:sz="4" w:space="0" w:color="auto"/>
            </w:tcBorders>
            <w:shd w:val="clear" w:color="000000" w:fill="FFFFFF"/>
            <w:noWrap/>
            <w:vAlign w:val="center"/>
            <w:hideMark/>
          </w:tcPr>
          <w:p w14:paraId="3432E9F7"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w:t>
            </w:r>
          </w:p>
        </w:tc>
        <w:tc>
          <w:tcPr>
            <w:tcW w:w="1855" w:type="dxa"/>
            <w:tcBorders>
              <w:top w:val="nil"/>
              <w:left w:val="nil"/>
              <w:bottom w:val="single" w:sz="4" w:space="0" w:color="auto"/>
              <w:right w:val="single" w:sz="4" w:space="0" w:color="auto"/>
            </w:tcBorders>
            <w:shd w:val="clear" w:color="000000" w:fill="FFFFFF"/>
            <w:noWrap/>
            <w:vAlign w:val="center"/>
            <w:hideMark/>
          </w:tcPr>
          <w:p w14:paraId="204682A6"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689" w:type="dxa"/>
            <w:tcBorders>
              <w:top w:val="nil"/>
              <w:left w:val="nil"/>
              <w:bottom w:val="single" w:sz="4" w:space="0" w:color="auto"/>
              <w:right w:val="single" w:sz="4" w:space="0" w:color="auto"/>
            </w:tcBorders>
            <w:shd w:val="clear" w:color="000000" w:fill="FFFFFF"/>
            <w:noWrap/>
            <w:vAlign w:val="center"/>
            <w:hideMark/>
          </w:tcPr>
          <w:p w14:paraId="4C0ECC95"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843" w:type="dxa"/>
            <w:tcBorders>
              <w:top w:val="nil"/>
              <w:left w:val="nil"/>
              <w:bottom w:val="single" w:sz="4" w:space="0" w:color="auto"/>
              <w:right w:val="single" w:sz="4" w:space="0" w:color="auto"/>
            </w:tcBorders>
            <w:shd w:val="clear" w:color="000000" w:fill="FFFFFF"/>
            <w:noWrap/>
            <w:vAlign w:val="center"/>
            <w:hideMark/>
          </w:tcPr>
          <w:p w14:paraId="6ECB4565"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559" w:type="dxa"/>
            <w:tcBorders>
              <w:top w:val="nil"/>
              <w:left w:val="nil"/>
              <w:bottom w:val="single" w:sz="4" w:space="0" w:color="auto"/>
              <w:right w:val="single" w:sz="4" w:space="0" w:color="auto"/>
            </w:tcBorders>
            <w:shd w:val="clear" w:color="000000" w:fill="FFFFFF"/>
            <w:noWrap/>
            <w:vAlign w:val="center"/>
            <w:hideMark/>
          </w:tcPr>
          <w:p w14:paraId="073228A9"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992" w:type="dxa"/>
            <w:tcBorders>
              <w:top w:val="nil"/>
              <w:left w:val="nil"/>
              <w:bottom w:val="single" w:sz="4" w:space="0" w:color="auto"/>
              <w:right w:val="single" w:sz="4" w:space="0" w:color="auto"/>
            </w:tcBorders>
            <w:shd w:val="clear" w:color="000000" w:fill="FFD966"/>
            <w:vAlign w:val="center"/>
            <w:hideMark/>
          </w:tcPr>
          <w:p w14:paraId="202B30F3"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993" w:type="dxa"/>
            <w:tcBorders>
              <w:top w:val="nil"/>
              <w:left w:val="nil"/>
              <w:bottom w:val="single" w:sz="4" w:space="0" w:color="auto"/>
              <w:right w:val="single" w:sz="4" w:space="0" w:color="auto"/>
            </w:tcBorders>
            <w:shd w:val="clear" w:color="000000" w:fill="FFD966"/>
            <w:vAlign w:val="center"/>
            <w:hideMark/>
          </w:tcPr>
          <w:p w14:paraId="3401928D"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r>
      <w:tr w:rsidR="005771FC" w:rsidRPr="008040EB" w14:paraId="481F4C36" w14:textId="77777777" w:rsidTr="005771FC">
        <w:trPr>
          <w:trHeight w:val="300"/>
        </w:trPr>
        <w:tc>
          <w:tcPr>
            <w:tcW w:w="2365" w:type="dxa"/>
            <w:tcBorders>
              <w:top w:val="nil"/>
              <w:left w:val="single" w:sz="4" w:space="0" w:color="auto"/>
              <w:bottom w:val="single" w:sz="4" w:space="0" w:color="auto"/>
              <w:right w:val="single" w:sz="4" w:space="0" w:color="auto"/>
            </w:tcBorders>
            <w:shd w:val="clear" w:color="auto" w:fill="auto"/>
            <w:vAlign w:val="center"/>
            <w:hideMark/>
          </w:tcPr>
          <w:p w14:paraId="6A4DCF69" w14:textId="77777777" w:rsidR="005771FC" w:rsidRPr="008040EB" w:rsidRDefault="005771FC" w:rsidP="008040EB">
            <w:pPr>
              <w:rPr>
                <w:rFonts w:ascii="Arial Narrow" w:hAnsi="Arial Narrow" w:cs="Calibri"/>
                <w:sz w:val="16"/>
                <w:szCs w:val="16"/>
              </w:rPr>
            </w:pPr>
            <w:r w:rsidRPr="008040EB">
              <w:rPr>
                <w:rFonts w:ascii="Arial Narrow" w:hAnsi="Arial Narrow" w:cs="Calibri"/>
                <w:sz w:val="16"/>
                <w:szCs w:val="16"/>
              </w:rPr>
              <w:t xml:space="preserve">MR vyšetrenie jednotlivých úsekov chrbtice a miechy a to aj v 3D </w:t>
            </w:r>
            <w:proofErr w:type="spellStart"/>
            <w:r w:rsidRPr="008040EB">
              <w:rPr>
                <w:rFonts w:ascii="Arial Narrow" w:hAnsi="Arial Narrow" w:cs="Calibri"/>
                <w:sz w:val="16"/>
                <w:szCs w:val="16"/>
              </w:rPr>
              <w:t>isotropných</w:t>
            </w:r>
            <w:proofErr w:type="spellEnd"/>
            <w:r w:rsidRPr="008040EB">
              <w:rPr>
                <w:rFonts w:ascii="Arial Narrow" w:hAnsi="Arial Narrow" w:cs="Calibri"/>
                <w:sz w:val="16"/>
                <w:szCs w:val="16"/>
              </w:rPr>
              <w:t xml:space="preserve"> T1 a T2 sekvenciách (bez aj s potlačením tuku)</w:t>
            </w:r>
          </w:p>
        </w:tc>
        <w:tc>
          <w:tcPr>
            <w:tcW w:w="607" w:type="dxa"/>
            <w:tcBorders>
              <w:top w:val="nil"/>
              <w:left w:val="nil"/>
              <w:bottom w:val="single" w:sz="4" w:space="0" w:color="auto"/>
              <w:right w:val="single" w:sz="4" w:space="0" w:color="auto"/>
            </w:tcBorders>
            <w:shd w:val="clear" w:color="auto" w:fill="auto"/>
            <w:vAlign w:val="center"/>
            <w:hideMark/>
          </w:tcPr>
          <w:p w14:paraId="461AD559"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áno/nie</w:t>
            </w:r>
          </w:p>
        </w:tc>
        <w:tc>
          <w:tcPr>
            <w:tcW w:w="1276" w:type="dxa"/>
            <w:tcBorders>
              <w:top w:val="nil"/>
              <w:left w:val="nil"/>
              <w:bottom w:val="single" w:sz="4" w:space="0" w:color="auto"/>
              <w:right w:val="single" w:sz="4" w:space="0" w:color="auto"/>
            </w:tcBorders>
            <w:shd w:val="clear" w:color="auto" w:fill="auto"/>
            <w:vAlign w:val="center"/>
            <w:hideMark/>
          </w:tcPr>
          <w:p w14:paraId="0E7787E2"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áno/nie</w:t>
            </w:r>
          </w:p>
        </w:tc>
        <w:tc>
          <w:tcPr>
            <w:tcW w:w="1984" w:type="dxa"/>
            <w:tcBorders>
              <w:top w:val="nil"/>
              <w:left w:val="nil"/>
              <w:bottom w:val="single" w:sz="4" w:space="0" w:color="auto"/>
              <w:right w:val="single" w:sz="4" w:space="0" w:color="auto"/>
            </w:tcBorders>
            <w:shd w:val="clear" w:color="000000" w:fill="FFFFFF"/>
            <w:noWrap/>
            <w:vAlign w:val="center"/>
            <w:hideMark/>
          </w:tcPr>
          <w:p w14:paraId="1AA4A6B2"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w:t>
            </w:r>
          </w:p>
        </w:tc>
        <w:tc>
          <w:tcPr>
            <w:tcW w:w="1855" w:type="dxa"/>
            <w:tcBorders>
              <w:top w:val="nil"/>
              <w:left w:val="nil"/>
              <w:bottom w:val="single" w:sz="4" w:space="0" w:color="auto"/>
              <w:right w:val="single" w:sz="4" w:space="0" w:color="auto"/>
            </w:tcBorders>
            <w:shd w:val="clear" w:color="000000" w:fill="FFFFFF"/>
            <w:noWrap/>
            <w:vAlign w:val="center"/>
            <w:hideMark/>
          </w:tcPr>
          <w:p w14:paraId="399BB9FB"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689" w:type="dxa"/>
            <w:tcBorders>
              <w:top w:val="nil"/>
              <w:left w:val="nil"/>
              <w:bottom w:val="single" w:sz="4" w:space="0" w:color="auto"/>
              <w:right w:val="single" w:sz="4" w:space="0" w:color="auto"/>
            </w:tcBorders>
            <w:shd w:val="clear" w:color="000000" w:fill="FFFFFF"/>
            <w:noWrap/>
            <w:vAlign w:val="center"/>
            <w:hideMark/>
          </w:tcPr>
          <w:p w14:paraId="263A9852"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843" w:type="dxa"/>
            <w:tcBorders>
              <w:top w:val="nil"/>
              <w:left w:val="nil"/>
              <w:bottom w:val="single" w:sz="4" w:space="0" w:color="auto"/>
              <w:right w:val="single" w:sz="4" w:space="0" w:color="auto"/>
            </w:tcBorders>
            <w:shd w:val="clear" w:color="000000" w:fill="FFFFFF"/>
            <w:noWrap/>
            <w:vAlign w:val="center"/>
            <w:hideMark/>
          </w:tcPr>
          <w:p w14:paraId="30F235DE"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559" w:type="dxa"/>
            <w:tcBorders>
              <w:top w:val="nil"/>
              <w:left w:val="nil"/>
              <w:bottom w:val="single" w:sz="4" w:space="0" w:color="auto"/>
              <w:right w:val="single" w:sz="4" w:space="0" w:color="auto"/>
            </w:tcBorders>
            <w:shd w:val="clear" w:color="000000" w:fill="FFFFFF"/>
            <w:noWrap/>
            <w:vAlign w:val="center"/>
            <w:hideMark/>
          </w:tcPr>
          <w:p w14:paraId="57094257"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992" w:type="dxa"/>
            <w:tcBorders>
              <w:top w:val="nil"/>
              <w:left w:val="nil"/>
              <w:bottom w:val="single" w:sz="4" w:space="0" w:color="auto"/>
              <w:right w:val="single" w:sz="4" w:space="0" w:color="auto"/>
            </w:tcBorders>
            <w:shd w:val="clear" w:color="000000" w:fill="FFD966"/>
            <w:vAlign w:val="center"/>
            <w:hideMark/>
          </w:tcPr>
          <w:p w14:paraId="35F3E78D"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993" w:type="dxa"/>
            <w:tcBorders>
              <w:top w:val="nil"/>
              <w:left w:val="nil"/>
              <w:bottom w:val="single" w:sz="4" w:space="0" w:color="auto"/>
              <w:right w:val="single" w:sz="4" w:space="0" w:color="auto"/>
            </w:tcBorders>
            <w:shd w:val="clear" w:color="000000" w:fill="FFD966"/>
            <w:vAlign w:val="center"/>
            <w:hideMark/>
          </w:tcPr>
          <w:p w14:paraId="6906E22A"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r>
      <w:tr w:rsidR="005771FC" w:rsidRPr="008040EB" w14:paraId="6947CAE4" w14:textId="77777777" w:rsidTr="005771FC">
        <w:trPr>
          <w:trHeight w:val="510"/>
        </w:trPr>
        <w:tc>
          <w:tcPr>
            <w:tcW w:w="2365" w:type="dxa"/>
            <w:tcBorders>
              <w:top w:val="nil"/>
              <w:left w:val="single" w:sz="4" w:space="0" w:color="auto"/>
              <w:bottom w:val="single" w:sz="4" w:space="0" w:color="auto"/>
              <w:right w:val="single" w:sz="4" w:space="0" w:color="auto"/>
            </w:tcBorders>
            <w:shd w:val="clear" w:color="auto" w:fill="auto"/>
            <w:vAlign w:val="center"/>
            <w:hideMark/>
          </w:tcPr>
          <w:p w14:paraId="73BB7D1E" w14:textId="77777777" w:rsidR="005771FC" w:rsidRPr="008040EB" w:rsidRDefault="005771FC" w:rsidP="008040EB">
            <w:pPr>
              <w:rPr>
                <w:rFonts w:ascii="Arial Narrow" w:hAnsi="Arial Narrow" w:cs="Calibri"/>
                <w:sz w:val="16"/>
                <w:szCs w:val="16"/>
              </w:rPr>
            </w:pPr>
            <w:r w:rsidRPr="008040EB">
              <w:rPr>
                <w:rFonts w:ascii="Arial Narrow" w:hAnsi="Arial Narrow" w:cs="Calibri"/>
                <w:sz w:val="16"/>
                <w:szCs w:val="16"/>
              </w:rPr>
              <w:t>veľmi rýchle sekvencie s vysokým rozlíšením a extrémne krátkymi akvizičnými časmi určené primárne pre T2-vážené zobrazovanie</w:t>
            </w:r>
          </w:p>
        </w:tc>
        <w:tc>
          <w:tcPr>
            <w:tcW w:w="607" w:type="dxa"/>
            <w:tcBorders>
              <w:top w:val="nil"/>
              <w:left w:val="nil"/>
              <w:bottom w:val="single" w:sz="4" w:space="0" w:color="auto"/>
              <w:right w:val="single" w:sz="4" w:space="0" w:color="auto"/>
            </w:tcBorders>
            <w:shd w:val="clear" w:color="auto" w:fill="auto"/>
            <w:vAlign w:val="center"/>
            <w:hideMark/>
          </w:tcPr>
          <w:p w14:paraId="7ABBEF5E"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áno/nie</w:t>
            </w:r>
          </w:p>
        </w:tc>
        <w:tc>
          <w:tcPr>
            <w:tcW w:w="1276" w:type="dxa"/>
            <w:tcBorders>
              <w:top w:val="nil"/>
              <w:left w:val="nil"/>
              <w:bottom w:val="single" w:sz="4" w:space="0" w:color="auto"/>
              <w:right w:val="single" w:sz="4" w:space="0" w:color="auto"/>
            </w:tcBorders>
            <w:shd w:val="clear" w:color="auto" w:fill="auto"/>
            <w:vAlign w:val="center"/>
            <w:hideMark/>
          </w:tcPr>
          <w:p w14:paraId="16DAD293"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áno/nie</w:t>
            </w:r>
          </w:p>
        </w:tc>
        <w:tc>
          <w:tcPr>
            <w:tcW w:w="1984" w:type="dxa"/>
            <w:tcBorders>
              <w:top w:val="nil"/>
              <w:left w:val="nil"/>
              <w:bottom w:val="single" w:sz="4" w:space="0" w:color="auto"/>
              <w:right w:val="single" w:sz="4" w:space="0" w:color="auto"/>
            </w:tcBorders>
            <w:shd w:val="clear" w:color="000000" w:fill="FFFFFF"/>
            <w:noWrap/>
            <w:vAlign w:val="center"/>
            <w:hideMark/>
          </w:tcPr>
          <w:p w14:paraId="63CD1AC1"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w:t>
            </w:r>
          </w:p>
        </w:tc>
        <w:tc>
          <w:tcPr>
            <w:tcW w:w="1855" w:type="dxa"/>
            <w:tcBorders>
              <w:top w:val="nil"/>
              <w:left w:val="nil"/>
              <w:bottom w:val="single" w:sz="4" w:space="0" w:color="auto"/>
              <w:right w:val="single" w:sz="4" w:space="0" w:color="auto"/>
            </w:tcBorders>
            <w:shd w:val="clear" w:color="000000" w:fill="FFFFFF"/>
            <w:noWrap/>
            <w:vAlign w:val="center"/>
            <w:hideMark/>
          </w:tcPr>
          <w:p w14:paraId="4E8857A5"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689" w:type="dxa"/>
            <w:tcBorders>
              <w:top w:val="nil"/>
              <w:left w:val="nil"/>
              <w:bottom w:val="single" w:sz="4" w:space="0" w:color="auto"/>
              <w:right w:val="single" w:sz="4" w:space="0" w:color="auto"/>
            </w:tcBorders>
            <w:shd w:val="clear" w:color="000000" w:fill="FFFFFF"/>
            <w:noWrap/>
            <w:vAlign w:val="center"/>
            <w:hideMark/>
          </w:tcPr>
          <w:p w14:paraId="5F97469B"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843" w:type="dxa"/>
            <w:tcBorders>
              <w:top w:val="nil"/>
              <w:left w:val="nil"/>
              <w:bottom w:val="single" w:sz="4" w:space="0" w:color="auto"/>
              <w:right w:val="single" w:sz="4" w:space="0" w:color="auto"/>
            </w:tcBorders>
            <w:shd w:val="clear" w:color="000000" w:fill="FFFFFF"/>
            <w:noWrap/>
            <w:vAlign w:val="center"/>
            <w:hideMark/>
          </w:tcPr>
          <w:p w14:paraId="497C9734"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559" w:type="dxa"/>
            <w:tcBorders>
              <w:top w:val="nil"/>
              <w:left w:val="nil"/>
              <w:bottom w:val="single" w:sz="4" w:space="0" w:color="auto"/>
              <w:right w:val="single" w:sz="4" w:space="0" w:color="auto"/>
            </w:tcBorders>
            <w:shd w:val="clear" w:color="000000" w:fill="FFFFFF"/>
            <w:noWrap/>
            <w:vAlign w:val="center"/>
            <w:hideMark/>
          </w:tcPr>
          <w:p w14:paraId="4BC17923"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992" w:type="dxa"/>
            <w:tcBorders>
              <w:top w:val="nil"/>
              <w:left w:val="nil"/>
              <w:bottom w:val="single" w:sz="4" w:space="0" w:color="auto"/>
              <w:right w:val="single" w:sz="4" w:space="0" w:color="auto"/>
            </w:tcBorders>
            <w:shd w:val="clear" w:color="000000" w:fill="FFD966"/>
            <w:vAlign w:val="center"/>
            <w:hideMark/>
          </w:tcPr>
          <w:p w14:paraId="375F7F52"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993" w:type="dxa"/>
            <w:tcBorders>
              <w:top w:val="nil"/>
              <w:left w:val="nil"/>
              <w:bottom w:val="single" w:sz="4" w:space="0" w:color="auto"/>
              <w:right w:val="single" w:sz="4" w:space="0" w:color="auto"/>
            </w:tcBorders>
            <w:shd w:val="clear" w:color="000000" w:fill="FFD966"/>
            <w:vAlign w:val="center"/>
            <w:hideMark/>
          </w:tcPr>
          <w:p w14:paraId="65A44068"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r>
      <w:tr w:rsidR="005771FC" w:rsidRPr="008040EB" w14:paraId="41E010E5" w14:textId="77777777" w:rsidTr="005771FC">
        <w:trPr>
          <w:trHeight w:val="510"/>
        </w:trPr>
        <w:tc>
          <w:tcPr>
            <w:tcW w:w="2365" w:type="dxa"/>
            <w:tcBorders>
              <w:top w:val="nil"/>
              <w:left w:val="single" w:sz="4" w:space="0" w:color="auto"/>
              <w:bottom w:val="single" w:sz="4" w:space="0" w:color="auto"/>
              <w:right w:val="single" w:sz="4" w:space="0" w:color="auto"/>
            </w:tcBorders>
            <w:shd w:val="clear" w:color="auto" w:fill="auto"/>
            <w:vAlign w:val="center"/>
            <w:hideMark/>
          </w:tcPr>
          <w:p w14:paraId="023F895D" w14:textId="77777777" w:rsidR="005771FC" w:rsidRPr="008040EB" w:rsidRDefault="005771FC" w:rsidP="008040EB">
            <w:pPr>
              <w:rPr>
                <w:rFonts w:ascii="Arial Narrow" w:hAnsi="Arial Narrow" w:cs="Calibri"/>
                <w:sz w:val="16"/>
                <w:szCs w:val="16"/>
              </w:rPr>
            </w:pPr>
            <w:r w:rsidRPr="008040EB">
              <w:rPr>
                <w:rFonts w:ascii="Arial Narrow" w:hAnsi="Arial Narrow" w:cs="Calibri"/>
                <w:sz w:val="16"/>
                <w:szCs w:val="16"/>
              </w:rPr>
              <w:t xml:space="preserve">ortopedické vyšetrenia vrátane zobrazovania </w:t>
            </w:r>
            <w:proofErr w:type="spellStart"/>
            <w:r w:rsidRPr="008040EB">
              <w:rPr>
                <w:rFonts w:ascii="Arial Narrow" w:hAnsi="Arial Narrow" w:cs="Calibri"/>
                <w:sz w:val="16"/>
                <w:szCs w:val="16"/>
              </w:rPr>
              <w:t>muskuloskeletálneho</w:t>
            </w:r>
            <w:proofErr w:type="spellEnd"/>
            <w:r w:rsidRPr="008040EB">
              <w:rPr>
                <w:rFonts w:ascii="Arial Narrow" w:hAnsi="Arial Narrow" w:cs="Calibri"/>
                <w:sz w:val="16"/>
                <w:szCs w:val="16"/>
              </w:rPr>
              <w:t xml:space="preserve"> aparátu a chrupaviek, sekvencie pre diferenciáciu kĺbovej tekutiny</w:t>
            </w:r>
          </w:p>
        </w:tc>
        <w:tc>
          <w:tcPr>
            <w:tcW w:w="607" w:type="dxa"/>
            <w:tcBorders>
              <w:top w:val="nil"/>
              <w:left w:val="nil"/>
              <w:bottom w:val="single" w:sz="4" w:space="0" w:color="auto"/>
              <w:right w:val="single" w:sz="4" w:space="0" w:color="auto"/>
            </w:tcBorders>
            <w:shd w:val="clear" w:color="auto" w:fill="auto"/>
            <w:vAlign w:val="center"/>
            <w:hideMark/>
          </w:tcPr>
          <w:p w14:paraId="5A8563EA"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áno/nie</w:t>
            </w:r>
          </w:p>
        </w:tc>
        <w:tc>
          <w:tcPr>
            <w:tcW w:w="1276" w:type="dxa"/>
            <w:tcBorders>
              <w:top w:val="nil"/>
              <w:left w:val="nil"/>
              <w:bottom w:val="single" w:sz="4" w:space="0" w:color="auto"/>
              <w:right w:val="single" w:sz="4" w:space="0" w:color="auto"/>
            </w:tcBorders>
            <w:shd w:val="clear" w:color="auto" w:fill="auto"/>
            <w:vAlign w:val="center"/>
            <w:hideMark/>
          </w:tcPr>
          <w:p w14:paraId="4A56EB84"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áno/nie</w:t>
            </w:r>
          </w:p>
        </w:tc>
        <w:tc>
          <w:tcPr>
            <w:tcW w:w="1984" w:type="dxa"/>
            <w:tcBorders>
              <w:top w:val="nil"/>
              <w:left w:val="nil"/>
              <w:bottom w:val="single" w:sz="4" w:space="0" w:color="auto"/>
              <w:right w:val="single" w:sz="4" w:space="0" w:color="auto"/>
            </w:tcBorders>
            <w:shd w:val="clear" w:color="000000" w:fill="FFFFFF"/>
            <w:noWrap/>
            <w:vAlign w:val="center"/>
            <w:hideMark/>
          </w:tcPr>
          <w:p w14:paraId="0395F9D4"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w:t>
            </w:r>
          </w:p>
        </w:tc>
        <w:tc>
          <w:tcPr>
            <w:tcW w:w="1855" w:type="dxa"/>
            <w:tcBorders>
              <w:top w:val="nil"/>
              <w:left w:val="nil"/>
              <w:bottom w:val="single" w:sz="4" w:space="0" w:color="auto"/>
              <w:right w:val="single" w:sz="4" w:space="0" w:color="auto"/>
            </w:tcBorders>
            <w:shd w:val="clear" w:color="000000" w:fill="FFFFFF"/>
            <w:noWrap/>
            <w:vAlign w:val="center"/>
            <w:hideMark/>
          </w:tcPr>
          <w:p w14:paraId="2B9DE972"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689" w:type="dxa"/>
            <w:tcBorders>
              <w:top w:val="nil"/>
              <w:left w:val="nil"/>
              <w:bottom w:val="single" w:sz="4" w:space="0" w:color="auto"/>
              <w:right w:val="single" w:sz="4" w:space="0" w:color="auto"/>
            </w:tcBorders>
            <w:shd w:val="clear" w:color="000000" w:fill="FFFFFF"/>
            <w:noWrap/>
            <w:vAlign w:val="center"/>
            <w:hideMark/>
          </w:tcPr>
          <w:p w14:paraId="6411936D"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843" w:type="dxa"/>
            <w:tcBorders>
              <w:top w:val="nil"/>
              <w:left w:val="nil"/>
              <w:bottom w:val="single" w:sz="4" w:space="0" w:color="auto"/>
              <w:right w:val="single" w:sz="4" w:space="0" w:color="auto"/>
            </w:tcBorders>
            <w:shd w:val="clear" w:color="000000" w:fill="FFFFFF"/>
            <w:noWrap/>
            <w:vAlign w:val="center"/>
            <w:hideMark/>
          </w:tcPr>
          <w:p w14:paraId="1151B4B6"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559" w:type="dxa"/>
            <w:tcBorders>
              <w:top w:val="nil"/>
              <w:left w:val="nil"/>
              <w:bottom w:val="single" w:sz="4" w:space="0" w:color="auto"/>
              <w:right w:val="single" w:sz="4" w:space="0" w:color="auto"/>
            </w:tcBorders>
            <w:shd w:val="clear" w:color="000000" w:fill="FFFFFF"/>
            <w:noWrap/>
            <w:vAlign w:val="center"/>
            <w:hideMark/>
          </w:tcPr>
          <w:p w14:paraId="068E641E"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992" w:type="dxa"/>
            <w:tcBorders>
              <w:top w:val="nil"/>
              <w:left w:val="nil"/>
              <w:bottom w:val="single" w:sz="4" w:space="0" w:color="auto"/>
              <w:right w:val="single" w:sz="4" w:space="0" w:color="auto"/>
            </w:tcBorders>
            <w:shd w:val="clear" w:color="000000" w:fill="FFD966"/>
            <w:vAlign w:val="center"/>
            <w:hideMark/>
          </w:tcPr>
          <w:p w14:paraId="5D0B3DB4"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993" w:type="dxa"/>
            <w:tcBorders>
              <w:top w:val="nil"/>
              <w:left w:val="nil"/>
              <w:bottom w:val="single" w:sz="4" w:space="0" w:color="auto"/>
              <w:right w:val="single" w:sz="4" w:space="0" w:color="auto"/>
            </w:tcBorders>
            <w:shd w:val="clear" w:color="000000" w:fill="FFD966"/>
            <w:vAlign w:val="center"/>
            <w:hideMark/>
          </w:tcPr>
          <w:p w14:paraId="134B1136"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r>
      <w:tr w:rsidR="005771FC" w:rsidRPr="008040EB" w14:paraId="7AB370C1" w14:textId="77777777" w:rsidTr="005771FC">
        <w:trPr>
          <w:trHeight w:val="300"/>
        </w:trPr>
        <w:tc>
          <w:tcPr>
            <w:tcW w:w="2365" w:type="dxa"/>
            <w:tcBorders>
              <w:top w:val="nil"/>
              <w:left w:val="single" w:sz="4" w:space="0" w:color="auto"/>
              <w:bottom w:val="single" w:sz="4" w:space="0" w:color="auto"/>
              <w:right w:val="single" w:sz="4" w:space="0" w:color="auto"/>
            </w:tcBorders>
            <w:shd w:val="clear" w:color="auto" w:fill="auto"/>
            <w:vAlign w:val="center"/>
            <w:hideMark/>
          </w:tcPr>
          <w:p w14:paraId="4BF4F795" w14:textId="77777777" w:rsidR="005771FC" w:rsidRPr="008040EB" w:rsidRDefault="005771FC" w:rsidP="008040EB">
            <w:pPr>
              <w:rPr>
                <w:rFonts w:ascii="Arial Narrow" w:hAnsi="Arial Narrow" w:cs="Calibri"/>
                <w:sz w:val="16"/>
                <w:szCs w:val="16"/>
              </w:rPr>
            </w:pPr>
            <w:r w:rsidRPr="008040EB">
              <w:rPr>
                <w:rFonts w:ascii="Arial Narrow" w:hAnsi="Arial Narrow" w:cs="Calibri"/>
                <w:sz w:val="16"/>
                <w:szCs w:val="16"/>
              </w:rPr>
              <w:t xml:space="preserve">sekvencie pre redukciu artefaktov od </w:t>
            </w:r>
            <w:proofErr w:type="spellStart"/>
            <w:r w:rsidRPr="008040EB">
              <w:rPr>
                <w:rFonts w:ascii="Arial Narrow" w:hAnsi="Arial Narrow" w:cs="Calibri"/>
                <w:sz w:val="16"/>
                <w:szCs w:val="16"/>
              </w:rPr>
              <w:t>metalických</w:t>
            </w:r>
            <w:proofErr w:type="spellEnd"/>
            <w:r w:rsidRPr="008040EB">
              <w:rPr>
                <w:rFonts w:ascii="Arial Narrow" w:hAnsi="Arial Narrow" w:cs="Calibri"/>
                <w:sz w:val="16"/>
                <w:szCs w:val="16"/>
              </w:rPr>
              <w:t xml:space="preserve"> materiálov</w:t>
            </w:r>
          </w:p>
        </w:tc>
        <w:tc>
          <w:tcPr>
            <w:tcW w:w="607" w:type="dxa"/>
            <w:tcBorders>
              <w:top w:val="nil"/>
              <w:left w:val="nil"/>
              <w:bottom w:val="single" w:sz="4" w:space="0" w:color="auto"/>
              <w:right w:val="single" w:sz="4" w:space="0" w:color="auto"/>
            </w:tcBorders>
            <w:shd w:val="clear" w:color="auto" w:fill="auto"/>
            <w:vAlign w:val="center"/>
            <w:hideMark/>
          </w:tcPr>
          <w:p w14:paraId="0FCAF988"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áno/nie</w:t>
            </w:r>
          </w:p>
        </w:tc>
        <w:tc>
          <w:tcPr>
            <w:tcW w:w="1276" w:type="dxa"/>
            <w:tcBorders>
              <w:top w:val="nil"/>
              <w:left w:val="nil"/>
              <w:bottom w:val="single" w:sz="4" w:space="0" w:color="auto"/>
              <w:right w:val="single" w:sz="4" w:space="0" w:color="auto"/>
            </w:tcBorders>
            <w:shd w:val="clear" w:color="auto" w:fill="auto"/>
            <w:vAlign w:val="center"/>
            <w:hideMark/>
          </w:tcPr>
          <w:p w14:paraId="78D3872E"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áno/nie</w:t>
            </w:r>
          </w:p>
        </w:tc>
        <w:tc>
          <w:tcPr>
            <w:tcW w:w="1984" w:type="dxa"/>
            <w:tcBorders>
              <w:top w:val="nil"/>
              <w:left w:val="nil"/>
              <w:bottom w:val="single" w:sz="4" w:space="0" w:color="auto"/>
              <w:right w:val="single" w:sz="4" w:space="0" w:color="auto"/>
            </w:tcBorders>
            <w:shd w:val="clear" w:color="000000" w:fill="FFFFFF"/>
            <w:noWrap/>
            <w:vAlign w:val="center"/>
            <w:hideMark/>
          </w:tcPr>
          <w:p w14:paraId="65F5F96D"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w:t>
            </w:r>
          </w:p>
        </w:tc>
        <w:tc>
          <w:tcPr>
            <w:tcW w:w="1855" w:type="dxa"/>
            <w:tcBorders>
              <w:top w:val="nil"/>
              <w:left w:val="nil"/>
              <w:bottom w:val="single" w:sz="4" w:space="0" w:color="auto"/>
              <w:right w:val="single" w:sz="4" w:space="0" w:color="auto"/>
            </w:tcBorders>
            <w:shd w:val="clear" w:color="000000" w:fill="FFFFFF"/>
            <w:noWrap/>
            <w:vAlign w:val="center"/>
            <w:hideMark/>
          </w:tcPr>
          <w:p w14:paraId="286EC568"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689" w:type="dxa"/>
            <w:tcBorders>
              <w:top w:val="nil"/>
              <w:left w:val="nil"/>
              <w:bottom w:val="single" w:sz="4" w:space="0" w:color="auto"/>
              <w:right w:val="single" w:sz="4" w:space="0" w:color="auto"/>
            </w:tcBorders>
            <w:shd w:val="clear" w:color="000000" w:fill="FFFFFF"/>
            <w:noWrap/>
            <w:vAlign w:val="center"/>
            <w:hideMark/>
          </w:tcPr>
          <w:p w14:paraId="3C97F575"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843" w:type="dxa"/>
            <w:tcBorders>
              <w:top w:val="nil"/>
              <w:left w:val="nil"/>
              <w:bottom w:val="single" w:sz="4" w:space="0" w:color="auto"/>
              <w:right w:val="single" w:sz="4" w:space="0" w:color="auto"/>
            </w:tcBorders>
            <w:shd w:val="clear" w:color="000000" w:fill="FFFFFF"/>
            <w:noWrap/>
            <w:vAlign w:val="center"/>
            <w:hideMark/>
          </w:tcPr>
          <w:p w14:paraId="2CB058B4"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559" w:type="dxa"/>
            <w:tcBorders>
              <w:top w:val="nil"/>
              <w:left w:val="nil"/>
              <w:bottom w:val="single" w:sz="4" w:space="0" w:color="auto"/>
              <w:right w:val="single" w:sz="4" w:space="0" w:color="auto"/>
            </w:tcBorders>
            <w:shd w:val="clear" w:color="000000" w:fill="FFFFFF"/>
            <w:noWrap/>
            <w:vAlign w:val="center"/>
            <w:hideMark/>
          </w:tcPr>
          <w:p w14:paraId="0447CB02"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992" w:type="dxa"/>
            <w:tcBorders>
              <w:top w:val="nil"/>
              <w:left w:val="nil"/>
              <w:bottom w:val="single" w:sz="4" w:space="0" w:color="auto"/>
              <w:right w:val="single" w:sz="4" w:space="0" w:color="auto"/>
            </w:tcBorders>
            <w:shd w:val="clear" w:color="000000" w:fill="FFD966"/>
            <w:vAlign w:val="center"/>
            <w:hideMark/>
          </w:tcPr>
          <w:p w14:paraId="306F6F87"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993" w:type="dxa"/>
            <w:tcBorders>
              <w:top w:val="nil"/>
              <w:left w:val="nil"/>
              <w:bottom w:val="single" w:sz="4" w:space="0" w:color="auto"/>
              <w:right w:val="single" w:sz="4" w:space="0" w:color="auto"/>
            </w:tcBorders>
            <w:shd w:val="clear" w:color="000000" w:fill="FFD966"/>
            <w:vAlign w:val="center"/>
            <w:hideMark/>
          </w:tcPr>
          <w:p w14:paraId="3E165B25"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r>
      <w:tr w:rsidR="005771FC" w:rsidRPr="008040EB" w14:paraId="2FFDAFF4" w14:textId="77777777" w:rsidTr="005771FC">
        <w:trPr>
          <w:trHeight w:val="300"/>
        </w:trPr>
        <w:tc>
          <w:tcPr>
            <w:tcW w:w="2365" w:type="dxa"/>
            <w:tcBorders>
              <w:top w:val="nil"/>
              <w:left w:val="single" w:sz="4" w:space="0" w:color="auto"/>
              <w:bottom w:val="single" w:sz="4" w:space="0" w:color="auto"/>
              <w:right w:val="single" w:sz="4" w:space="0" w:color="auto"/>
            </w:tcBorders>
            <w:shd w:val="clear" w:color="auto" w:fill="auto"/>
            <w:vAlign w:val="center"/>
            <w:hideMark/>
          </w:tcPr>
          <w:p w14:paraId="50F9A5E8" w14:textId="77777777" w:rsidR="005771FC" w:rsidRPr="008040EB" w:rsidRDefault="005771FC" w:rsidP="008040EB">
            <w:pPr>
              <w:rPr>
                <w:rFonts w:ascii="Arial Narrow" w:hAnsi="Arial Narrow" w:cs="Calibri"/>
                <w:sz w:val="16"/>
                <w:szCs w:val="16"/>
              </w:rPr>
            </w:pPr>
            <w:r w:rsidRPr="008040EB">
              <w:rPr>
                <w:rFonts w:ascii="Arial Narrow" w:hAnsi="Arial Narrow" w:cs="Calibri"/>
                <w:sz w:val="16"/>
                <w:szCs w:val="16"/>
              </w:rPr>
              <w:t xml:space="preserve">sekvencie so </w:t>
            </w:r>
            <w:proofErr w:type="spellStart"/>
            <w:r w:rsidRPr="008040EB">
              <w:rPr>
                <w:rFonts w:ascii="Arial Narrow" w:hAnsi="Arial Narrow" w:cs="Calibri"/>
                <w:sz w:val="16"/>
                <w:szCs w:val="16"/>
              </w:rPr>
              <w:t>supresiou</w:t>
            </w:r>
            <w:proofErr w:type="spellEnd"/>
            <w:r w:rsidRPr="008040EB">
              <w:rPr>
                <w:rFonts w:ascii="Arial Narrow" w:hAnsi="Arial Narrow" w:cs="Calibri"/>
                <w:sz w:val="16"/>
                <w:szCs w:val="16"/>
              </w:rPr>
              <w:t xml:space="preserve"> tuku vrátane </w:t>
            </w:r>
            <w:proofErr w:type="spellStart"/>
            <w:r w:rsidRPr="008040EB">
              <w:rPr>
                <w:rFonts w:ascii="Arial Narrow" w:hAnsi="Arial Narrow" w:cs="Calibri"/>
                <w:sz w:val="16"/>
                <w:szCs w:val="16"/>
              </w:rPr>
              <w:t>chemical</w:t>
            </w:r>
            <w:proofErr w:type="spellEnd"/>
            <w:r w:rsidRPr="008040EB">
              <w:rPr>
                <w:rFonts w:ascii="Arial Narrow" w:hAnsi="Arial Narrow" w:cs="Calibri"/>
                <w:sz w:val="16"/>
                <w:szCs w:val="16"/>
              </w:rPr>
              <w:t xml:space="preserve"> </w:t>
            </w:r>
            <w:proofErr w:type="spellStart"/>
            <w:r w:rsidRPr="008040EB">
              <w:rPr>
                <w:rFonts w:ascii="Arial Narrow" w:hAnsi="Arial Narrow" w:cs="Calibri"/>
                <w:sz w:val="16"/>
                <w:szCs w:val="16"/>
              </w:rPr>
              <w:t>shift</w:t>
            </w:r>
            <w:proofErr w:type="spellEnd"/>
            <w:r w:rsidRPr="008040EB">
              <w:rPr>
                <w:rFonts w:ascii="Arial Narrow" w:hAnsi="Arial Narrow" w:cs="Calibri"/>
                <w:sz w:val="16"/>
                <w:szCs w:val="16"/>
              </w:rPr>
              <w:t xml:space="preserve"> /typu MDIXON, TSE i GRE)</w:t>
            </w:r>
          </w:p>
        </w:tc>
        <w:tc>
          <w:tcPr>
            <w:tcW w:w="607" w:type="dxa"/>
            <w:tcBorders>
              <w:top w:val="nil"/>
              <w:left w:val="nil"/>
              <w:bottom w:val="single" w:sz="4" w:space="0" w:color="auto"/>
              <w:right w:val="single" w:sz="4" w:space="0" w:color="auto"/>
            </w:tcBorders>
            <w:shd w:val="clear" w:color="auto" w:fill="auto"/>
            <w:vAlign w:val="center"/>
            <w:hideMark/>
          </w:tcPr>
          <w:p w14:paraId="145E909F"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áno/nie</w:t>
            </w:r>
          </w:p>
        </w:tc>
        <w:tc>
          <w:tcPr>
            <w:tcW w:w="1276" w:type="dxa"/>
            <w:tcBorders>
              <w:top w:val="nil"/>
              <w:left w:val="nil"/>
              <w:bottom w:val="single" w:sz="4" w:space="0" w:color="auto"/>
              <w:right w:val="single" w:sz="4" w:space="0" w:color="auto"/>
            </w:tcBorders>
            <w:shd w:val="clear" w:color="auto" w:fill="auto"/>
            <w:vAlign w:val="center"/>
            <w:hideMark/>
          </w:tcPr>
          <w:p w14:paraId="0ADEE75A"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áno/nie</w:t>
            </w:r>
          </w:p>
        </w:tc>
        <w:tc>
          <w:tcPr>
            <w:tcW w:w="1984" w:type="dxa"/>
            <w:tcBorders>
              <w:top w:val="nil"/>
              <w:left w:val="nil"/>
              <w:bottom w:val="single" w:sz="4" w:space="0" w:color="auto"/>
              <w:right w:val="single" w:sz="4" w:space="0" w:color="auto"/>
            </w:tcBorders>
            <w:shd w:val="clear" w:color="000000" w:fill="FFFFFF"/>
            <w:noWrap/>
            <w:vAlign w:val="center"/>
            <w:hideMark/>
          </w:tcPr>
          <w:p w14:paraId="245E1507"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w:t>
            </w:r>
          </w:p>
        </w:tc>
        <w:tc>
          <w:tcPr>
            <w:tcW w:w="1855" w:type="dxa"/>
            <w:tcBorders>
              <w:top w:val="nil"/>
              <w:left w:val="nil"/>
              <w:bottom w:val="single" w:sz="4" w:space="0" w:color="auto"/>
              <w:right w:val="single" w:sz="4" w:space="0" w:color="auto"/>
            </w:tcBorders>
            <w:shd w:val="clear" w:color="000000" w:fill="FFFFFF"/>
            <w:noWrap/>
            <w:vAlign w:val="center"/>
            <w:hideMark/>
          </w:tcPr>
          <w:p w14:paraId="48598343"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689" w:type="dxa"/>
            <w:tcBorders>
              <w:top w:val="nil"/>
              <w:left w:val="nil"/>
              <w:bottom w:val="single" w:sz="4" w:space="0" w:color="auto"/>
              <w:right w:val="single" w:sz="4" w:space="0" w:color="auto"/>
            </w:tcBorders>
            <w:shd w:val="clear" w:color="000000" w:fill="FFFFFF"/>
            <w:noWrap/>
            <w:vAlign w:val="center"/>
            <w:hideMark/>
          </w:tcPr>
          <w:p w14:paraId="2D0D7363"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843" w:type="dxa"/>
            <w:tcBorders>
              <w:top w:val="nil"/>
              <w:left w:val="nil"/>
              <w:bottom w:val="single" w:sz="4" w:space="0" w:color="auto"/>
              <w:right w:val="single" w:sz="4" w:space="0" w:color="auto"/>
            </w:tcBorders>
            <w:shd w:val="clear" w:color="000000" w:fill="FFFFFF"/>
            <w:noWrap/>
            <w:vAlign w:val="center"/>
            <w:hideMark/>
          </w:tcPr>
          <w:p w14:paraId="781072D4"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559" w:type="dxa"/>
            <w:tcBorders>
              <w:top w:val="nil"/>
              <w:left w:val="nil"/>
              <w:bottom w:val="single" w:sz="4" w:space="0" w:color="auto"/>
              <w:right w:val="single" w:sz="4" w:space="0" w:color="auto"/>
            </w:tcBorders>
            <w:shd w:val="clear" w:color="000000" w:fill="FFFFFF"/>
            <w:noWrap/>
            <w:vAlign w:val="center"/>
            <w:hideMark/>
          </w:tcPr>
          <w:p w14:paraId="2A12355D"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992" w:type="dxa"/>
            <w:tcBorders>
              <w:top w:val="nil"/>
              <w:left w:val="nil"/>
              <w:bottom w:val="single" w:sz="4" w:space="0" w:color="auto"/>
              <w:right w:val="single" w:sz="4" w:space="0" w:color="auto"/>
            </w:tcBorders>
            <w:shd w:val="clear" w:color="000000" w:fill="FFD966"/>
            <w:vAlign w:val="center"/>
            <w:hideMark/>
          </w:tcPr>
          <w:p w14:paraId="7050C2BF"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993" w:type="dxa"/>
            <w:tcBorders>
              <w:top w:val="nil"/>
              <w:left w:val="nil"/>
              <w:bottom w:val="single" w:sz="4" w:space="0" w:color="auto"/>
              <w:right w:val="single" w:sz="4" w:space="0" w:color="auto"/>
            </w:tcBorders>
            <w:shd w:val="clear" w:color="000000" w:fill="FFD966"/>
            <w:vAlign w:val="center"/>
            <w:hideMark/>
          </w:tcPr>
          <w:p w14:paraId="654C0236"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r>
      <w:tr w:rsidR="005771FC" w:rsidRPr="008040EB" w14:paraId="1BC4830D" w14:textId="77777777" w:rsidTr="005771FC">
        <w:trPr>
          <w:trHeight w:val="300"/>
        </w:trPr>
        <w:tc>
          <w:tcPr>
            <w:tcW w:w="2365" w:type="dxa"/>
            <w:tcBorders>
              <w:top w:val="nil"/>
              <w:left w:val="single" w:sz="4" w:space="0" w:color="auto"/>
              <w:bottom w:val="single" w:sz="4" w:space="0" w:color="auto"/>
              <w:right w:val="single" w:sz="4" w:space="0" w:color="auto"/>
            </w:tcBorders>
            <w:shd w:val="clear" w:color="auto" w:fill="auto"/>
            <w:vAlign w:val="center"/>
            <w:hideMark/>
          </w:tcPr>
          <w:p w14:paraId="3253F16B" w14:textId="77777777" w:rsidR="005771FC" w:rsidRPr="008040EB" w:rsidRDefault="005771FC" w:rsidP="008040EB">
            <w:pPr>
              <w:rPr>
                <w:rFonts w:ascii="Arial Narrow" w:hAnsi="Arial Narrow" w:cs="Calibri"/>
                <w:sz w:val="16"/>
                <w:szCs w:val="16"/>
              </w:rPr>
            </w:pPr>
            <w:r w:rsidRPr="008040EB">
              <w:rPr>
                <w:rFonts w:ascii="Arial Narrow" w:hAnsi="Arial Narrow" w:cs="Calibri"/>
                <w:sz w:val="16"/>
                <w:szCs w:val="16"/>
              </w:rPr>
              <w:t xml:space="preserve">sekvencie a software pre kvantifikáciu toku v cievach (software pre </w:t>
            </w:r>
            <w:proofErr w:type="spellStart"/>
            <w:r w:rsidRPr="008040EB">
              <w:rPr>
                <w:rFonts w:ascii="Arial Narrow" w:hAnsi="Arial Narrow" w:cs="Calibri"/>
                <w:sz w:val="16"/>
                <w:szCs w:val="16"/>
              </w:rPr>
              <w:t>vaskulárne</w:t>
            </w:r>
            <w:proofErr w:type="spellEnd"/>
            <w:r w:rsidRPr="008040EB">
              <w:rPr>
                <w:rFonts w:ascii="Arial Narrow" w:hAnsi="Arial Narrow" w:cs="Calibri"/>
                <w:sz w:val="16"/>
                <w:szCs w:val="16"/>
              </w:rPr>
              <w:t xml:space="preserve"> analýzy)</w:t>
            </w:r>
          </w:p>
        </w:tc>
        <w:tc>
          <w:tcPr>
            <w:tcW w:w="607" w:type="dxa"/>
            <w:tcBorders>
              <w:top w:val="nil"/>
              <w:left w:val="nil"/>
              <w:bottom w:val="single" w:sz="4" w:space="0" w:color="auto"/>
              <w:right w:val="single" w:sz="4" w:space="0" w:color="auto"/>
            </w:tcBorders>
            <w:shd w:val="clear" w:color="auto" w:fill="auto"/>
            <w:vAlign w:val="center"/>
            <w:hideMark/>
          </w:tcPr>
          <w:p w14:paraId="59615E2D"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áno/nie</w:t>
            </w:r>
          </w:p>
        </w:tc>
        <w:tc>
          <w:tcPr>
            <w:tcW w:w="1276" w:type="dxa"/>
            <w:tcBorders>
              <w:top w:val="nil"/>
              <w:left w:val="nil"/>
              <w:bottom w:val="single" w:sz="4" w:space="0" w:color="auto"/>
              <w:right w:val="single" w:sz="4" w:space="0" w:color="auto"/>
            </w:tcBorders>
            <w:shd w:val="clear" w:color="auto" w:fill="auto"/>
            <w:vAlign w:val="center"/>
            <w:hideMark/>
          </w:tcPr>
          <w:p w14:paraId="0766C90E"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áno/nie</w:t>
            </w:r>
          </w:p>
        </w:tc>
        <w:tc>
          <w:tcPr>
            <w:tcW w:w="1984" w:type="dxa"/>
            <w:tcBorders>
              <w:top w:val="nil"/>
              <w:left w:val="nil"/>
              <w:bottom w:val="single" w:sz="4" w:space="0" w:color="auto"/>
              <w:right w:val="single" w:sz="4" w:space="0" w:color="auto"/>
            </w:tcBorders>
            <w:shd w:val="clear" w:color="000000" w:fill="FFFFFF"/>
            <w:noWrap/>
            <w:vAlign w:val="center"/>
            <w:hideMark/>
          </w:tcPr>
          <w:p w14:paraId="0D3BD65C"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w:t>
            </w:r>
          </w:p>
        </w:tc>
        <w:tc>
          <w:tcPr>
            <w:tcW w:w="1855" w:type="dxa"/>
            <w:tcBorders>
              <w:top w:val="nil"/>
              <w:left w:val="nil"/>
              <w:bottom w:val="single" w:sz="4" w:space="0" w:color="auto"/>
              <w:right w:val="single" w:sz="4" w:space="0" w:color="auto"/>
            </w:tcBorders>
            <w:shd w:val="clear" w:color="000000" w:fill="FFFFFF"/>
            <w:noWrap/>
            <w:vAlign w:val="center"/>
            <w:hideMark/>
          </w:tcPr>
          <w:p w14:paraId="4B9B4AB5"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689" w:type="dxa"/>
            <w:tcBorders>
              <w:top w:val="nil"/>
              <w:left w:val="nil"/>
              <w:bottom w:val="single" w:sz="4" w:space="0" w:color="auto"/>
              <w:right w:val="single" w:sz="4" w:space="0" w:color="auto"/>
            </w:tcBorders>
            <w:shd w:val="clear" w:color="000000" w:fill="FFFFFF"/>
            <w:noWrap/>
            <w:vAlign w:val="center"/>
            <w:hideMark/>
          </w:tcPr>
          <w:p w14:paraId="1F8DDFF1"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843" w:type="dxa"/>
            <w:tcBorders>
              <w:top w:val="nil"/>
              <w:left w:val="nil"/>
              <w:bottom w:val="single" w:sz="4" w:space="0" w:color="auto"/>
              <w:right w:val="single" w:sz="4" w:space="0" w:color="auto"/>
            </w:tcBorders>
            <w:shd w:val="clear" w:color="000000" w:fill="FFFFFF"/>
            <w:noWrap/>
            <w:vAlign w:val="center"/>
            <w:hideMark/>
          </w:tcPr>
          <w:p w14:paraId="20D4E064"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559" w:type="dxa"/>
            <w:tcBorders>
              <w:top w:val="nil"/>
              <w:left w:val="nil"/>
              <w:bottom w:val="single" w:sz="4" w:space="0" w:color="auto"/>
              <w:right w:val="single" w:sz="4" w:space="0" w:color="auto"/>
            </w:tcBorders>
            <w:shd w:val="clear" w:color="000000" w:fill="FFFFFF"/>
            <w:noWrap/>
            <w:vAlign w:val="center"/>
            <w:hideMark/>
          </w:tcPr>
          <w:p w14:paraId="21B12CE1"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992" w:type="dxa"/>
            <w:tcBorders>
              <w:top w:val="nil"/>
              <w:left w:val="nil"/>
              <w:bottom w:val="single" w:sz="4" w:space="0" w:color="auto"/>
              <w:right w:val="single" w:sz="4" w:space="0" w:color="auto"/>
            </w:tcBorders>
            <w:shd w:val="clear" w:color="000000" w:fill="FFD966"/>
            <w:vAlign w:val="center"/>
            <w:hideMark/>
          </w:tcPr>
          <w:p w14:paraId="75EF8931"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993" w:type="dxa"/>
            <w:tcBorders>
              <w:top w:val="nil"/>
              <w:left w:val="nil"/>
              <w:bottom w:val="single" w:sz="4" w:space="0" w:color="auto"/>
              <w:right w:val="single" w:sz="4" w:space="0" w:color="auto"/>
            </w:tcBorders>
            <w:shd w:val="clear" w:color="000000" w:fill="FFD966"/>
            <w:vAlign w:val="center"/>
            <w:hideMark/>
          </w:tcPr>
          <w:p w14:paraId="016F094D"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r>
      <w:tr w:rsidR="005771FC" w:rsidRPr="008040EB" w14:paraId="0213B677" w14:textId="77777777" w:rsidTr="005771FC">
        <w:trPr>
          <w:trHeight w:val="300"/>
        </w:trPr>
        <w:tc>
          <w:tcPr>
            <w:tcW w:w="2365" w:type="dxa"/>
            <w:tcBorders>
              <w:top w:val="nil"/>
              <w:left w:val="single" w:sz="4" w:space="0" w:color="auto"/>
              <w:bottom w:val="single" w:sz="4" w:space="0" w:color="auto"/>
              <w:right w:val="single" w:sz="4" w:space="0" w:color="auto"/>
            </w:tcBorders>
            <w:shd w:val="clear" w:color="auto" w:fill="auto"/>
            <w:vAlign w:val="center"/>
            <w:hideMark/>
          </w:tcPr>
          <w:p w14:paraId="5CE4466A" w14:textId="77777777" w:rsidR="005771FC" w:rsidRPr="008040EB" w:rsidRDefault="005771FC" w:rsidP="008040EB">
            <w:pPr>
              <w:rPr>
                <w:rFonts w:ascii="Arial Narrow" w:hAnsi="Arial Narrow" w:cs="Calibri"/>
                <w:sz w:val="16"/>
                <w:szCs w:val="16"/>
              </w:rPr>
            </w:pPr>
            <w:r w:rsidRPr="008040EB">
              <w:rPr>
                <w:rFonts w:ascii="Arial Narrow" w:hAnsi="Arial Narrow" w:cs="Calibri"/>
                <w:sz w:val="16"/>
                <w:szCs w:val="16"/>
              </w:rPr>
              <w:t>sekvencie a software pre kvantifikáciu pomalých tokov(</w:t>
            </w:r>
            <w:proofErr w:type="spellStart"/>
            <w:r w:rsidRPr="008040EB">
              <w:rPr>
                <w:rFonts w:ascii="Arial Narrow" w:hAnsi="Arial Narrow" w:cs="Calibri"/>
                <w:sz w:val="16"/>
                <w:szCs w:val="16"/>
              </w:rPr>
              <w:t>likvoru</w:t>
            </w:r>
            <w:proofErr w:type="spellEnd"/>
            <w:r w:rsidRPr="008040EB">
              <w:rPr>
                <w:rFonts w:ascii="Arial Narrow" w:hAnsi="Arial Narrow" w:cs="Calibri"/>
                <w:sz w:val="16"/>
                <w:szCs w:val="16"/>
              </w:rPr>
              <w:t>)</w:t>
            </w:r>
          </w:p>
        </w:tc>
        <w:tc>
          <w:tcPr>
            <w:tcW w:w="607" w:type="dxa"/>
            <w:tcBorders>
              <w:top w:val="nil"/>
              <w:left w:val="nil"/>
              <w:bottom w:val="single" w:sz="4" w:space="0" w:color="auto"/>
              <w:right w:val="single" w:sz="4" w:space="0" w:color="auto"/>
            </w:tcBorders>
            <w:shd w:val="clear" w:color="auto" w:fill="auto"/>
            <w:vAlign w:val="center"/>
            <w:hideMark/>
          </w:tcPr>
          <w:p w14:paraId="3C6E3ACB"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áno/nie</w:t>
            </w:r>
          </w:p>
        </w:tc>
        <w:tc>
          <w:tcPr>
            <w:tcW w:w="1276" w:type="dxa"/>
            <w:tcBorders>
              <w:top w:val="nil"/>
              <w:left w:val="nil"/>
              <w:bottom w:val="single" w:sz="4" w:space="0" w:color="auto"/>
              <w:right w:val="single" w:sz="4" w:space="0" w:color="auto"/>
            </w:tcBorders>
            <w:shd w:val="clear" w:color="auto" w:fill="auto"/>
            <w:vAlign w:val="center"/>
            <w:hideMark/>
          </w:tcPr>
          <w:p w14:paraId="6BD25DA7"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áno/nie</w:t>
            </w:r>
          </w:p>
        </w:tc>
        <w:tc>
          <w:tcPr>
            <w:tcW w:w="1984" w:type="dxa"/>
            <w:tcBorders>
              <w:top w:val="nil"/>
              <w:left w:val="nil"/>
              <w:bottom w:val="single" w:sz="4" w:space="0" w:color="auto"/>
              <w:right w:val="single" w:sz="4" w:space="0" w:color="auto"/>
            </w:tcBorders>
            <w:shd w:val="clear" w:color="000000" w:fill="FFFFFF"/>
            <w:noWrap/>
            <w:vAlign w:val="center"/>
            <w:hideMark/>
          </w:tcPr>
          <w:p w14:paraId="005FBCB1"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w:t>
            </w:r>
          </w:p>
        </w:tc>
        <w:tc>
          <w:tcPr>
            <w:tcW w:w="1855" w:type="dxa"/>
            <w:tcBorders>
              <w:top w:val="nil"/>
              <w:left w:val="nil"/>
              <w:bottom w:val="single" w:sz="4" w:space="0" w:color="auto"/>
              <w:right w:val="single" w:sz="4" w:space="0" w:color="auto"/>
            </w:tcBorders>
            <w:shd w:val="clear" w:color="000000" w:fill="FFFFFF"/>
            <w:noWrap/>
            <w:vAlign w:val="center"/>
            <w:hideMark/>
          </w:tcPr>
          <w:p w14:paraId="73D690DD"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689" w:type="dxa"/>
            <w:tcBorders>
              <w:top w:val="nil"/>
              <w:left w:val="nil"/>
              <w:bottom w:val="single" w:sz="4" w:space="0" w:color="auto"/>
              <w:right w:val="single" w:sz="4" w:space="0" w:color="auto"/>
            </w:tcBorders>
            <w:shd w:val="clear" w:color="000000" w:fill="FFFFFF"/>
            <w:noWrap/>
            <w:vAlign w:val="center"/>
            <w:hideMark/>
          </w:tcPr>
          <w:p w14:paraId="098061D4"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843" w:type="dxa"/>
            <w:tcBorders>
              <w:top w:val="nil"/>
              <w:left w:val="nil"/>
              <w:bottom w:val="single" w:sz="4" w:space="0" w:color="auto"/>
              <w:right w:val="single" w:sz="4" w:space="0" w:color="auto"/>
            </w:tcBorders>
            <w:shd w:val="clear" w:color="000000" w:fill="FFFFFF"/>
            <w:noWrap/>
            <w:vAlign w:val="center"/>
            <w:hideMark/>
          </w:tcPr>
          <w:p w14:paraId="1D35C754"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559" w:type="dxa"/>
            <w:tcBorders>
              <w:top w:val="nil"/>
              <w:left w:val="nil"/>
              <w:bottom w:val="single" w:sz="4" w:space="0" w:color="auto"/>
              <w:right w:val="single" w:sz="4" w:space="0" w:color="auto"/>
            </w:tcBorders>
            <w:shd w:val="clear" w:color="000000" w:fill="FFFFFF"/>
            <w:noWrap/>
            <w:vAlign w:val="center"/>
            <w:hideMark/>
          </w:tcPr>
          <w:p w14:paraId="332C95AB"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992" w:type="dxa"/>
            <w:tcBorders>
              <w:top w:val="nil"/>
              <w:left w:val="nil"/>
              <w:bottom w:val="single" w:sz="4" w:space="0" w:color="auto"/>
              <w:right w:val="single" w:sz="4" w:space="0" w:color="auto"/>
            </w:tcBorders>
            <w:shd w:val="clear" w:color="000000" w:fill="FFD966"/>
            <w:vAlign w:val="center"/>
            <w:hideMark/>
          </w:tcPr>
          <w:p w14:paraId="6DD0C751"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993" w:type="dxa"/>
            <w:tcBorders>
              <w:top w:val="nil"/>
              <w:left w:val="nil"/>
              <w:bottom w:val="single" w:sz="4" w:space="0" w:color="auto"/>
              <w:right w:val="single" w:sz="4" w:space="0" w:color="auto"/>
            </w:tcBorders>
            <w:shd w:val="clear" w:color="000000" w:fill="FFD966"/>
            <w:vAlign w:val="center"/>
            <w:hideMark/>
          </w:tcPr>
          <w:p w14:paraId="7D7B6662"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r>
      <w:tr w:rsidR="005771FC" w:rsidRPr="008040EB" w14:paraId="0656A428" w14:textId="77777777" w:rsidTr="005771FC">
        <w:trPr>
          <w:trHeight w:val="300"/>
        </w:trPr>
        <w:tc>
          <w:tcPr>
            <w:tcW w:w="2365" w:type="dxa"/>
            <w:tcBorders>
              <w:top w:val="nil"/>
              <w:left w:val="single" w:sz="4" w:space="0" w:color="auto"/>
              <w:bottom w:val="single" w:sz="4" w:space="0" w:color="auto"/>
              <w:right w:val="single" w:sz="4" w:space="0" w:color="auto"/>
            </w:tcBorders>
            <w:shd w:val="clear" w:color="auto" w:fill="auto"/>
            <w:vAlign w:val="center"/>
            <w:hideMark/>
          </w:tcPr>
          <w:p w14:paraId="494BA642" w14:textId="77777777" w:rsidR="005771FC" w:rsidRPr="008040EB" w:rsidRDefault="005771FC" w:rsidP="008040EB">
            <w:pPr>
              <w:rPr>
                <w:rFonts w:ascii="Arial Narrow" w:hAnsi="Arial Narrow" w:cs="Calibri"/>
                <w:sz w:val="16"/>
                <w:szCs w:val="16"/>
              </w:rPr>
            </w:pPr>
            <w:r w:rsidRPr="008040EB">
              <w:rPr>
                <w:rFonts w:ascii="Arial Narrow" w:hAnsi="Arial Narrow" w:cs="Calibri"/>
                <w:sz w:val="16"/>
                <w:szCs w:val="16"/>
              </w:rPr>
              <w:t xml:space="preserve">MRA </w:t>
            </w:r>
            <w:proofErr w:type="spellStart"/>
            <w:r w:rsidRPr="008040EB">
              <w:rPr>
                <w:rFonts w:ascii="Arial Narrow" w:hAnsi="Arial Narrow" w:cs="Calibri"/>
                <w:sz w:val="16"/>
                <w:szCs w:val="16"/>
              </w:rPr>
              <w:t>intrakraniálnych</w:t>
            </w:r>
            <w:proofErr w:type="spellEnd"/>
            <w:r w:rsidRPr="008040EB">
              <w:rPr>
                <w:rFonts w:ascii="Arial Narrow" w:hAnsi="Arial Narrow" w:cs="Calibri"/>
                <w:sz w:val="16"/>
                <w:szCs w:val="16"/>
              </w:rPr>
              <w:t xml:space="preserve"> ciev </w:t>
            </w:r>
            <w:proofErr w:type="spellStart"/>
            <w:r w:rsidRPr="008040EB">
              <w:rPr>
                <w:rFonts w:ascii="Arial Narrow" w:hAnsi="Arial Narrow" w:cs="Calibri"/>
                <w:sz w:val="16"/>
                <w:szCs w:val="16"/>
              </w:rPr>
              <w:t>metódov</w:t>
            </w:r>
            <w:proofErr w:type="spellEnd"/>
            <w:r w:rsidRPr="008040EB">
              <w:rPr>
                <w:rFonts w:ascii="Arial Narrow" w:hAnsi="Arial Narrow" w:cs="Calibri"/>
                <w:sz w:val="16"/>
                <w:szCs w:val="16"/>
              </w:rPr>
              <w:t xml:space="preserve"> TOF 3D, PC 3D, CE MRA 3D </w:t>
            </w:r>
            <w:proofErr w:type="spellStart"/>
            <w:r w:rsidRPr="008040EB">
              <w:rPr>
                <w:rFonts w:ascii="Arial Narrow" w:hAnsi="Arial Narrow" w:cs="Calibri"/>
                <w:sz w:val="16"/>
                <w:szCs w:val="16"/>
              </w:rPr>
              <w:t>intrakraniálnych</w:t>
            </w:r>
            <w:proofErr w:type="spellEnd"/>
            <w:r w:rsidRPr="008040EB">
              <w:rPr>
                <w:rFonts w:ascii="Arial Narrow" w:hAnsi="Arial Narrow" w:cs="Calibri"/>
                <w:sz w:val="16"/>
                <w:szCs w:val="16"/>
              </w:rPr>
              <w:t xml:space="preserve"> a krčných ciev</w:t>
            </w:r>
          </w:p>
        </w:tc>
        <w:tc>
          <w:tcPr>
            <w:tcW w:w="607" w:type="dxa"/>
            <w:tcBorders>
              <w:top w:val="nil"/>
              <w:left w:val="nil"/>
              <w:bottom w:val="single" w:sz="4" w:space="0" w:color="auto"/>
              <w:right w:val="single" w:sz="4" w:space="0" w:color="auto"/>
            </w:tcBorders>
            <w:shd w:val="clear" w:color="auto" w:fill="auto"/>
            <w:vAlign w:val="center"/>
            <w:hideMark/>
          </w:tcPr>
          <w:p w14:paraId="76360033"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áno/nie</w:t>
            </w:r>
          </w:p>
        </w:tc>
        <w:tc>
          <w:tcPr>
            <w:tcW w:w="1276" w:type="dxa"/>
            <w:tcBorders>
              <w:top w:val="nil"/>
              <w:left w:val="nil"/>
              <w:bottom w:val="single" w:sz="4" w:space="0" w:color="auto"/>
              <w:right w:val="single" w:sz="4" w:space="0" w:color="auto"/>
            </w:tcBorders>
            <w:shd w:val="clear" w:color="auto" w:fill="auto"/>
            <w:vAlign w:val="center"/>
            <w:hideMark/>
          </w:tcPr>
          <w:p w14:paraId="10B2ADA6"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áno/nie</w:t>
            </w:r>
          </w:p>
        </w:tc>
        <w:tc>
          <w:tcPr>
            <w:tcW w:w="1984" w:type="dxa"/>
            <w:tcBorders>
              <w:top w:val="nil"/>
              <w:left w:val="nil"/>
              <w:bottom w:val="single" w:sz="4" w:space="0" w:color="auto"/>
              <w:right w:val="single" w:sz="4" w:space="0" w:color="auto"/>
            </w:tcBorders>
            <w:shd w:val="clear" w:color="000000" w:fill="FFFFFF"/>
            <w:noWrap/>
            <w:vAlign w:val="center"/>
            <w:hideMark/>
          </w:tcPr>
          <w:p w14:paraId="31BC7C5E"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w:t>
            </w:r>
          </w:p>
        </w:tc>
        <w:tc>
          <w:tcPr>
            <w:tcW w:w="1855" w:type="dxa"/>
            <w:tcBorders>
              <w:top w:val="nil"/>
              <w:left w:val="nil"/>
              <w:bottom w:val="single" w:sz="4" w:space="0" w:color="auto"/>
              <w:right w:val="single" w:sz="4" w:space="0" w:color="auto"/>
            </w:tcBorders>
            <w:shd w:val="clear" w:color="000000" w:fill="FFFFFF"/>
            <w:noWrap/>
            <w:vAlign w:val="center"/>
            <w:hideMark/>
          </w:tcPr>
          <w:p w14:paraId="26FBEB6E"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689" w:type="dxa"/>
            <w:tcBorders>
              <w:top w:val="nil"/>
              <w:left w:val="nil"/>
              <w:bottom w:val="single" w:sz="4" w:space="0" w:color="auto"/>
              <w:right w:val="single" w:sz="4" w:space="0" w:color="auto"/>
            </w:tcBorders>
            <w:shd w:val="clear" w:color="000000" w:fill="FFFFFF"/>
            <w:noWrap/>
            <w:vAlign w:val="center"/>
            <w:hideMark/>
          </w:tcPr>
          <w:p w14:paraId="2983A72A"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843" w:type="dxa"/>
            <w:tcBorders>
              <w:top w:val="nil"/>
              <w:left w:val="nil"/>
              <w:bottom w:val="single" w:sz="4" w:space="0" w:color="auto"/>
              <w:right w:val="single" w:sz="4" w:space="0" w:color="auto"/>
            </w:tcBorders>
            <w:shd w:val="clear" w:color="000000" w:fill="FFFFFF"/>
            <w:noWrap/>
            <w:vAlign w:val="center"/>
            <w:hideMark/>
          </w:tcPr>
          <w:p w14:paraId="3AB0C5AF"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559" w:type="dxa"/>
            <w:tcBorders>
              <w:top w:val="nil"/>
              <w:left w:val="nil"/>
              <w:bottom w:val="single" w:sz="4" w:space="0" w:color="auto"/>
              <w:right w:val="single" w:sz="4" w:space="0" w:color="auto"/>
            </w:tcBorders>
            <w:shd w:val="clear" w:color="000000" w:fill="FFFFFF"/>
            <w:noWrap/>
            <w:vAlign w:val="center"/>
            <w:hideMark/>
          </w:tcPr>
          <w:p w14:paraId="2A9C92BB"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992" w:type="dxa"/>
            <w:tcBorders>
              <w:top w:val="nil"/>
              <w:left w:val="nil"/>
              <w:bottom w:val="single" w:sz="4" w:space="0" w:color="auto"/>
              <w:right w:val="single" w:sz="4" w:space="0" w:color="auto"/>
            </w:tcBorders>
            <w:shd w:val="clear" w:color="000000" w:fill="FFD966"/>
            <w:vAlign w:val="center"/>
            <w:hideMark/>
          </w:tcPr>
          <w:p w14:paraId="046047E8"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993" w:type="dxa"/>
            <w:tcBorders>
              <w:top w:val="nil"/>
              <w:left w:val="nil"/>
              <w:bottom w:val="single" w:sz="4" w:space="0" w:color="auto"/>
              <w:right w:val="single" w:sz="4" w:space="0" w:color="auto"/>
            </w:tcBorders>
            <w:shd w:val="clear" w:color="000000" w:fill="FFD966"/>
            <w:vAlign w:val="center"/>
            <w:hideMark/>
          </w:tcPr>
          <w:p w14:paraId="7CB351D0"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r>
      <w:tr w:rsidR="005771FC" w:rsidRPr="008040EB" w14:paraId="5EB9C77F" w14:textId="77777777" w:rsidTr="005771FC">
        <w:trPr>
          <w:trHeight w:val="510"/>
        </w:trPr>
        <w:tc>
          <w:tcPr>
            <w:tcW w:w="2365" w:type="dxa"/>
            <w:tcBorders>
              <w:top w:val="nil"/>
              <w:left w:val="single" w:sz="4" w:space="0" w:color="auto"/>
              <w:bottom w:val="single" w:sz="4" w:space="0" w:color="auto"/>
              <w:right w:val="single" w:sz="4" w:space="0" w:color="auto"/>
            </w:tcBorders>
            <w:shd w:val="clear" w:color="auto" w:fill="auto"/>
            <w:vAlign w:val="center"/>
            <w:hideMark/>
          </w:tcPr>
          <w:p w14:paraId="44E4554B" w14:textId="77777777" w:rsidR="005771FC" w:rsidRPr="008040EB" w:rsidRDefault="005771FC" w:rsidP="008040EB">
            <w:pPr>
              <w:rPr>
                <w:rFonts w:ascii="Arial Narrow" w:hAnsi="Arial Narrow" w:cs="Calibri"/>
                <w:sz w:val="16"/>
                <w:szCs w:val="16"/>
              </w:rPr>
            </w:pPr>
            <w:r w:rsidRPr="008040EB">
              <w:rPr>
                <w:rFonts w:ascii="Arial Narrow" w:hAnsi="Arial Narrow" w:cs="Calibri"/>
                <w:sz w:val="16"/>
                <w:szCs w:val="16"/>
              </w:rPr>
              <w:t xml:space="preserve">kompletné MR </w:t>
            </w:r>
            <w:proofErr w:type="spellStart"/>
            <w:r w:rsidRPr="008040EB">
              <w:rPr>
                <w:rFonts w:ascii="Arial Narrow" w:hAnsi="Arial Narrow" w:cs="Calibri"/>
                <w:sz w:val="16"/>
                <w:szCs w:val="16"/>
              </w:rPr>
              <w:t>angiografické</w:t>
            </w:r>
            <w:proofErr w:type="spellEnd"/>
            <w:r w:rsidRPr="008040EB">
              <w:rPr>
                <w:rFonts w:ascii="Arial Narrow" w:hAnsi="Arial Narrow" w:cs="Calibri"/>
                <w:sz w:val="16"/>
                <w:szCs w:val="16"/>
              </w:rPr>
              <w:t xml:space="preserve"> vyšetrenie </w:t>
            </w:r>
            <w:proofErr w:type="spellStart"/>
            <w:r w:rsidRPr="008040EB">
              <w:rPr>
                <w:rFonts w:ascii="Arial Narrow" w:hAnsi="Arial Narrow" w:cs="Calibri"/>
                <w:sz w:val="16"/>
                <w:szCs w:val="16"/>
              </w:rPr>
              <w:t>bezkontrastné</w:t>
            </w:r>
            <w:proofErr w:type="spellEnd"/>
            <w:r w:rsidRPr="008040EB">
              <w:rPr>
                <w:rFonts w:ascii="Arial Narrow" w:hAnsi="Arial Narrow" w:cs="Calibri"/>
                <w:sz w:val="16"/>
                <w:szCs w:val="16"/>
              </w:rPr>
              <w:t xml:space="preserve"> aj kontrastné vrátane periférnej </w:t>
            </w:r>
            <w:proofErr w:type="spellStart"/>
            <w:r w:rsidRPr="008040EB">
              <w:rPr>
                <w:rFonts w:ascii="Arial Narrow" w:hAnsi="Arial Narrow" w:cs="Calibri"/>
                <w:sz w:val="16"/>
                <w:szCs w:val="16"/>
              </w:rPr>
              <w:t>angiografie</w:t>
            </w:r>
            <w:proofErr w:type="spellEnd"/>
            <w:r w:rsidRPr="008040EB">
              <w:rPr>
                <w:rFonts w:ascii="Arial Narrow" w:hAnsi="Arial Narrow" w:cs="Calibri"/>
                <w:sz w:val="16"/>
                <w:szCs w:val="16"/>
              </w:rPr>
              <w:t xml:space="preserve"> so </w:t>
            </w:r>
            <w:proofErr w:type="spellStart"/>
            <w:r w:rsidRPr="008040EB">
              <w:rPr>
                <w:rFonts w:ascii="Arial Narrow" w:hAnsi="Arial Narrow" w:cs="Calibri"/>
                <w:sz w:val="16"/>
                <w:szCs w:val="16"/>
              </w:rPr>
              <w:t>semikontinuálnym</w:t>
            </w:r>
            <w:proofErr w:type="spellEnd"/>
            <w:r w:rsidRPr="008040EB">
              <w:rPr>
                <w:rFonts w:ascii="Arial Narrow" w:hAnsi="Arial Narrow" w:cs="Calibri"/>
                <w:sz w:val="16"/>
                <w:szCs w:val="16"/>
              </w:rPr>
              <w:t xml:space="preserve"> posunom stola so súčasným snímaním</w:t>
            </w:r>
          </w:p>
        </w:tc>
        <w:tc>
          <w:tcPr>
            <w:tcW w:w="607" w:type="dxa"/>
            <w:tcBorders>
              <w:top w:val="nil"/>
              <w:left w:val="nil"/>
              <w:bottom w:val="single" w:sz="4" w:space="0" w:color="auto"/>
              <w:right w:val="single" w:sz="4" w:space="0" w:color="auto"/>
            </w:tcBorders>
            <w:shd w:val="clear" w:color="auto" w:fill="auto"/>
            <w:vAlign w:val="center"/>
            <w:hideMark/>
          </w:tcPr>
          <w:p w14:paraId="06A8F205"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áno/nie</w:t>
            </w:r>
          </w:p>
        </w:tc>
        <w:tc>
          <w:tcPr>
            <w:tcW w:w="1276" w:type="dxa"/>
            <w:tcBorders>
              <w:top w:val="nil"/>
              <w:left w:val="nil"/>
              <w:bottom w:val="single" w:sz="4" w:space="0" w:color="auto"/>
              <w:right w:val="single" w:sz="4" w:space="0" w:color="auto"/>
            </w:tcBorders>
            <w:shd w:val="clear" w:color="auto" w:fill="auto"/>
            <w:vAlign w:val="center"/>
            <w:hideMark/>
          </w:tcPr>
          <w:p w14:paraId="1A596024"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áno/nie</w:t>
            </w:r>
          </w:p>
        </w:tc>
        <w:tc>
          <w:tcPr>
            <w:tcW w:w="1984" w:type="dxa"/>
            <w:tcBorders>
              <w:top w:val="nil"/>
              <w:left w:val="nil"/>
              <w:bottom w:val="single" w:sz="4" w:space="0" w:color="auto"/>
              <w:right w:val="single" w:sz="4" w:space="0" w:color="auto"/>
            </w:tcBorders>
            <w:shd w:val="clear" w:color="000000" w:fill="FFFFFF"/>
            <w:noWrap/>
            <w:vAlign w:val="center"/>
            <w:hideMark/>
          </w:tcPr>
          <w:p w14:paraId="71CA1300"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w:t>
            </w:r>
          </w:p>
        </w:tc>
        <w:tc>
          <w:tcPr>
            <w:tcW w:w="1855" w:type="dxa"/>
            <w:tcBorders>
              <w:top w:val="nil"/>
              <w:left w:val="nil"/>
              <w:bottom w:val="single" w:sz="4" w:space="0" w:color="auto"/>
              <w:right w:val="single" w:sz="4" w:space="0" w:color="auto"/>
            </w:tcBorders>
            <w:shd w:val="clear" w:color="000000" w:fill="FFFFFF"/>
            <w:noWrap/>
            <w:vAlign w:val="center"/>
            <w:hideMark/>
          </w:tcPr>
          <w:p w14:paraId="7047E39A"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689" w:type="dxa"/>
            <w:tcBorders>
              <w:top w:val="nil"/>
              <w:left w:val="nil"/>
              <w:bottom w:val="single" w:sz="4" w:space="0" w:color="auto"/>
              <w:right w:val="single" w:sz="4" w:space="0" w:color="auto"/>
            </w:tcBorders>
            <w:shd w:val="clear" w:color="000000" w:fill="FFFFFF"/>
            <w:noWrap/>
            <w:vAlign w:val="center"/>
            <w:hideMark/>
          </w:tcPr>
          <w:p w14:paraId="10F38DD9"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843" w:type="dxa"/>
            <w:tcBorders>
              <w:top w:val="nil"/>
              <w:left w:val="nil"/>
              <w:bottom w:val="single" w:sz="4" w:space="0" w:color="auto"/>
              <w:right w:val="single" w:sz="4" w:space="0" w:color="auto"/>
            </w:tcBorders>
            <w:shd w:val="clear" w:color="000000" w:fill="FFFFFF"/>
            <w:noWrap/>
            <w:vAlign w:val="center"/>
            <w:hideMark/>
          </w:tcPr>
          <w:p w14:paraId="6A957DE5"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559" w:type="dxa"/>
            <w:tcBorders>
              <w:top w:val="nil"/>
              <w:left w:val="nil"/>
              <w:bottom w:val="single" w:sz="4" w:space="0" w:color="auto"/>
              <w:right w:val="single" w:sz="4" w:space="0" w:color="auto"/>
            </w:tcBorders>
            <w:shd w:val="clear" w:color="000000" w:fill="FFFFFF"/>
            <w:noWrap/>
            <w:vAlign w:val="center"/>
            <w:hideMark/>
          </w:tcPr>
          <w:p w14:paraId="040B9FA6"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992" w:type="dxa"/>
            <w:tcBorders>
              <w:top w:val="nil"/>
              <w:left w:val="nil"/>
              <w:bottom w:val="single" w:sz="4" w:space="0" w:color="auto"/>
              <w:right w:val="single" w:sz="4" w:space="0" w:color="auto"/>
            </w:tcBorders>
            <w:shd w:val="clear" w:color="000000" w:fill="FFD966"/>
            <w:vAlign w:val="center"/>
            <w:hideMark/>
          </w:tcPr>
          <w:p w14:paraId="6DCFCC35"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993" w:type="dxa"/>
            <w:tcBorders>
              <w:top w:val="nil"/>
              <w:left w:val="nil"/>
              <w:bottom w:val="single" w:sz="4" w:space="0" w:color="auto"/>
              <w:right w:val="single" w:sz="4" w:space="0" w:color="auto"/>
            </w:tcBorders>
            <w:shd w:val="clear" w:color="000000" w:fill="FFD966"/>
            <w:vAlign w:val="center"/>
            <w:hideMark/>
          </w:tcPr>
          <w:p w14:paraId="57D9EF2F"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r>
      <w:tr w:rsidR="005771FC" w:rsidRPr="008040EB" w14:paraId="5A84F11E" w14:textId="77777777" w:rsidTr="005771FC">
        <w:trPr>
          <w:trHeight w:val="300"/>
        </w:trPr>
        <w:tc>
          <w:tcPr>
            <w:tcW w:w="2365" w:type="dxa"/>
            <w:tcBorders>
              <w:top w:val="nil"/>
              <w:left w:val="single" w:sz="4" w:space="0" w:color="auto"/>
              <w:bottom w:val="single" w:sz="4" w:space="0" w:color="auto"/>
              <w:right w:val="single" w:sz="4" w:space="0" w:color="auto"/>
            </w:tcBorders>
            <w:shd w:val="clear" w:color="auto" w:fill="auto"/>
            <w:vAlign w:val="center"/>
            <w:hideMark/>
          </w:tcPr>
          <w:p w14:paraId="182742C8" w14:textId="77777777" w:rsidR="005771FC" w:rsidRPr="008040EB" w:rsidRDefault="005771FC" w:rsidP="008040EB">
            <w:pPr>
              <w:rPr>
                <w:rFonts w:ascii="Arial Narrow" w:hAnsi="Arial Narrow" w:cs="Calibri"/>
                <w:sz w:val="16"/>
                <w:szCs w:val="16"/>
              </w:rPr>
            </w:pPr>
            <w:r w:rsidRPr="008040EB">
              <w:rPr>
                <w:rFonts w:ascii="Arial Narrow" w:hAnsi="Arial Narrow" w:cs="Calibri"/>
                <w:sz w:val="16"/>
                <w:szCs w:val="16"/>
              </w:rPr>
              <w:t xml:space="preserve">celotelová </w:t>
            </w:r>
            <w:proofErr w:type="spellStart"/>
            <w:r w:rsidRPr="008040EB">
              <w:rPr>
                <w:rFonts w:ascii="Arial Narrow" w:hAnsi="Arial Narrow" w:cs="Calibri"/>
                <w:sz w:val="16"/>
                <w:szCs w:val="16"/>
              </w:rPr>
              <w:t>angiografia</w:t>
            </w:r>
            <w:proofErr w:type="spellEnd"/>
            <w:r w:rsidRPr="008040EB">
              <w:rPr>
                <w:rFonts w:ascii="Arial Narrow" w:hAnsi="Arial Narrow" w:cs="Calibri"/>
                <w:sz w:val="16"/>
                <w:szCs w:val="16"/>
              </w:rPr>
              <w:t xml:space="preserve"> od 150 cm vyššie v kvalite lokálnych cievok</w:t>
            </w:r>
          </w:p>
        </w:tc>
        <w:tc>
          <w:tcPr>
            <w:tcW w:w="607" w:type="dxa"/>
            <w:tcBorders>
              <w:top w:val="nil"/>
              <w:left w:val="nil"/>
              <w:bottom w:val="single" w:sz="4" w:space="0" w:color="auto"/>
              <w:right w:val="single" w:sz="4" w:space="0" w:color="auto"/>
            </w:tcBorders>
            <w:shd w:val="clear" w:color="auto" w:fill="auto"/>
            <w:vAlign w:val="center"/>
            <w:hideMark/>
          </w:tcPr>
          <w:p w14:paraId="3539BEDC"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áno/nie</w:t>
            </w:r>
          </w:p>
        </w:tc>
        <w:tc>
          <w:tcPr>
            <w:tcW w:w="1276" w:type="dxa"/>
            <w:tcBorders>
              <w:top w:val="nil"/>
              <w:left w:val="nil"/>
              <w:bottom w:val="single" w:sz="4" w:space="0" w:color="auto"/>
              <w:right w:val="single" w:sz="4" w:space="0" w:color="auto"/>
            </w:tcBorders>
            <w:shd w:val="clear" w:color="auto" w:fill="auto"/>
            <w:vAlign w:val="center"/>
            <w:hideMark/>
          </w:tcPr>
          <w:p w14:paraId="035BCD5A"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áno/nie</w:t>
            </w:r>
          </w:p>
        </w:tc>
        <w:tc>
          <w:tcPr>
            <w:tcW w:w="1984" w:type="dxa"/>
            <w:tcBorders>
              <w:top w:val="nil"/>
              <w:left w:val="nil"/>
              <w:bottom w:val="single" w:sz="4" w:space="0" w:color="auto"/>
              <w:right w:val="single" w:sz="4" w:space="0" w:color="auto"/>
            </w:tcBorders>
            <w:shd w:val="clear" w:color="000000" w:fill="FFFFFF"/>
            <w:noWrap/>
            <w:vAlign w:val="center"/>
            <w:hideMark/>
          </w:tcPr>
          <w:p w14:paraId="73E1977C"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w:t>
            </w:r>
          </w:p>
        </w:tc>
        <w:tc>
          <w:tcPr>
            <w:tcW w:w="1855" w:type="dxa"/>
            <w:tcBorders>
              <w:top w:val="nil"/>
              <w:left w:val="nil"/>
              <w:bottom w:val="single" w:sz="4" w:space="0" w:color="auto"/>
              <w:right w:val="single" w:sz="4" w:space="0" w:color="auto"/>
            </w:tcBorders>
            <w:shd w:val="clear" w:color="000000" w:fill="FFFFFF"/>
            <w:noWrap/>
            <w:vAlign w:val="center"/>
            <w:hideMark/>
          </w:tcPr>
          <w:p w14:paraId="307D6D2E"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689" w:type="dxa"/>
            <w:tcBorders>
              <w:top w:val="nil"/>
              <w:left w:val="nil"/>
              <w:bottom w:val="single" w:sz="4" w:space="0" w:color="auto"/>
              <w:right w:val="single" w:sz="4" w:space="0" w:color="auto"/>
            </w:tcBorders>
            <w:shd w:val="clear" w:color="000000" w:fill="FFFFFF"/>
            <w:noWrap/>
            <w:vAlign w:val="center"/>
            <w:hideMark/>
          </w:tcPr>
          <w:p w14:paraId="56D23E5F"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843" w:type="dxa"/>
            <w:tcBorders>
              <w:top w:val="nil"/>
              <w:left w:val="nil"/>
              <w:bottom w:val="single" w:sz="4" w:space="0" w:color="auto"/>
              <w:right w:val="single" w:sz="4" w:space="0" w:color="auto"/>
            </w:tcBorders>
            <w:shd w:val="clear" w:color="000000" w:fill="FFFFFF"/>
            <w:noWrap/>
            <w:vAlign w:val="center"/>
            <w:hideMark/>
          </w:tcPr>
          <w:p w14:paraId="5AAFB959"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559" w:type="dxa"/>
            <w:tcBorders>
              <w:top w:val="nil"/>
              <w:left w:val="nil"/>
              <w:bottom w:val="single" w:sz="4" w:space="0" w:color="auto"/>
              <w:right w:val="single" w:sz="4" w:space="0" w:color="auto"/>
            </w:tcBorders>
            <w:shd w:val="clear" w:color="000000" w:fill="FFFFFF"/>
            <w:noWrap/>
            <w:vAlign w:val="center"/>
            <w:hideMark/>
          </w:tcPr>
          <w:p w14:paraId="22666852"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992" w:type="dxa"/>
            <w:tcBorders>
              <w:top w:val="nil"/>
              <w:left w:val="nil"/>
              <w:bottom w:val="single" w:sz="4" w:space="0" w:color="auto"/>
              <w:right w:val="single" w:sz="4" w:space="0" w:color="auto"/>
            </w:tcBorders>
            <w:shd w:val="clear" w:color="000000" w:fill="FFD966"/>
            <w:vAlign w:val="center"/>
            <w:hideMark/>
          </w:tcPr>
          <w:p w14:paraId="604CD7D4"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993" w:type="dxa"/>
            <w:tcBorders>
              <w:top w:val="nil"/>
              <w:left w:val="nil"/>
              <w:bottom w:val="single" w:sz="4" w:space="0" w:color="auto"/>
              <w:right w:val="single" w:sz="4" w:space="0" w:color="auto"/>
            </w:tcBorders>
            <w:shd w:val="clear" w:color="000000" w:fill="FFD966"/>
            <w:vAlign w:val="center"/>
            <w:hideMark/>
          </w:tcPr>
          <w:p w14:paraId="7F00BDF9"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r>
      <w:tr w:rsidR="005771FC" w:rsidRPr="008040EB" w14:paraId="6D0FD625" w14:textId="77777777" w:rsidTr="005771FC">
        <w:trPr>
          <w:trHeight w:val="300"/>
        </w:trPr>
        <w:tc>
          <w:tcPr>
            <w:tcW w:w="2365" w:type="dxa"/>
            <w:tcBorders>
              <w:top w:val="nil"/>
              <w:left w:val="single" w:sz="4" w:space="0" w:color="auto"/>
              <w:bottom w:val="single" w:sz="4" w:space="0" w:color="auto"/>
              <w:right w:val="single" w:sz="4" w:space="0" w:color="auto"/>
            </w:tcBorders>
            <w:shd w:val="clear" w:color="auto" w:fill="auto"/>
            <w:vAlign w:val="center"/>
            <w:hideMark/>
          </w:tcPr>
          <w:p w14:paraId="3922E8E3" w14:textId="77777777" w:rsidR="005771FC" w:rsidRPr="008040EB" w:rsidRDefault="005771FC" w:rsidP="008040EB">
            <w:pPr>
              <w:rPr>
                <w:rFonts w:ascii="Arial Narrow" w:hAnsi="Arial Narrow" w:cs="Calibri"/>
                <w:sz w:val="16"/>
                <w:szCs w:val="16"/>
              </w:rPr>
            </w:pPr>
            <w:proofErr w:type="spellStart"/>
            <w:r w:rsidRPr="008040EB">
              <w:rPr>
                <w:rFonts w:ascii="Arial Narrow" w:hAnsi="Arial Narrow" w:cs="Calibri"/>
                <w:sz w:val="16"/>
                <w:szCs w:val="16"/>
              </w:rPr>
              <w:t>bezkontrastné</w:t>
            </w:r>
            <w:proofErr w:type="spellEnd"/>
            <w:r w:rsidRPr="008040EB">
              <w:rPr>
                <w:rFonts w:ascii="Arial Narrow" w:hAnsi="Arial Narrow" w:cs="Calibri"/>
                <w:sz w:val="16"/>
                <w:szCs w:val="16"/>
              </w:rPr>
              <w:t xml:space="preserve"> MRA hlavy a krku (nie TOF)</w:t>
            </w:r>
          </w:p>
        </w:tc>
        <w:tc>
          <w:tcPr>
            <w:tcW w:w="607" w:type="dxa"/>
            <w:tcBorders>
              <w:top w:val="nil"/>
              <w:left w:val="nil"/>
              <w:bottom w:val="single" w:sz="4" w:space="0" w:color="auto"/>
              <w:right w:val="single" w:sz="4" w:space="0" w:color="auto"/>
            </w:tcBorders>
            <w:shd w:val="clear" w:color="auto" w:fill="auto"/>
            <w:vAlign w:val="center"/>
            <w:hideMark/>
          </w:tcPr>
          <w:p w14:paraId="0B4D0FE7"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áno/nie</w:t>
            </w:r>
          </w:p>
        </w:tc>
        <w:tc>
          <w:tcPr>
            <w:tcW w:w="1276" w:type="dxa"/>
            <w:tcBorders>
              <w:top w:val="nil"/>
              <w:left w:val="nil"/>
              <w:bottom w:val="single" w:sz="4" w:space="0" w:color="auto"/>
              <w:right w:val="single" w:sz="4" w:space="0" w:color="auto"/>
            </w:tcBorders>
            <w:shd w:val="clear" w:color="auto" w:fill="auto"/>
            <w:vAlign w:val="center"/>
            <w:hideMark/>
          </w:tcPr>
          <w:p w14:paraId="2667D6AE"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áno/nie</w:t>
            </w:r>
          </w:p>
        </w:tc>
        <w:tc>
          <w:tcPr>
            <w:tcW w:w="1984" w:type="dxa"/>
            <w:tcBorders>
              <w:top w:val="nil"/>
              <w:left w:val="nil"/>
              <w:bottom w:val="single" w:sz="4" w:space="0" w:color="auto"/>
              <w:right w:val="single" w:sz="4" w:space="0" w:color="auto"/>
            </w:tcBorders>
            <w:shd w:val="clear" w:color="000000" w:fill="FFFFFF"/>
            <w:noWrap/>
            <w:vAlign w:val="center"/>
            <w:hideMark/>
          </w:tcPr>
          <w:p w14:paraId="78A388CE"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w:t>
            </w:r>
          </w:p>
        </w:tc>
        <w:tc>
          <w:tcPr>
            <w:tcW w:w="1855" w:type="dxa"/>
            <w:tcBorders>
              <w:top w:val="nil"/>
              <w:left w:val="nil"/>
              <w:bottom w:val="single" w:sz="4" w:space="0" w:color="auto"/>
              <w:right w:val="single" w:sz="4" w:space="0" w:color="auto"/>
            </w:tcBorders>
            <w:shd w:val="clear" w:color="000000" w:fill="FFFFFF"/>
            <w:noWrap/>
            <w:vAlign w:val="center"/>
            <w:hideMark/>
          </w:tcPr>
          <w:p w14:paraId="34C43E7F"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689" w:type="dxa"/>
            <w:tcBorders>
              <w:top w:val="nil"/>
              <w:left w:val="nil"/>
              <w:bottom w:val="single" w:sz="4" w:space="0" w:color="auto"/>
              <w:right w:val="single" w:sz="4" w:space="0" w:color="auto"/>
            </w:tcBorders>
            <w:shd w:val="clear" w:color="000000" w:fill="FFFFFF"/>
            <w:noWrap/>
            <w:vAlign w:val="center"/>
            <w:hideMark/>
          </w:tcPr>
          <w:p w14:paraId="679E6B1F"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843" w:type="dxa"/>
            <w:tcBorders>
              <w:top w:val="nil"/>
              <w:left w:val="nil"/>
              <w:bottom w:val="single" w:sz="4" w:space="0" w:color="auto"/>
              <w:right w:val="single" w:sz="4" w:space="0" w:color="auto"/>
            </w:tcBorders>
            <w:shd w:val="clear" w:color="000000" w:fill="FFFFFF"/>
            <w:noWrap/>
            <w:vAlign w:val="center"/>
            <w:hideMark/>
          </w:tcPr>
          <w:p w14:paraId="43806E10"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559" w:type="dxa"/>
            <w:tcBorders>
              <w:top w:val="nil"/>
              <w:left w:val="nil"/>
              <w:bottom w:val="single" w:sz="4" w:space="0" w:color="auto"/>
              <w:right w:val="single" w:sz="4" w:space="0" w:color="auto"/>
            </w:tcBorders>
            <w:shd w:val="clear" w:color="000000" w:fill="FFFFFF"/>
            <w:noWrap/>
            <w:vAlign w:val="center"/>
            <w:hideMark/>
          </w:tcPr>
          <w:p w14:paraId="310B2192"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992" w:type="dxa"/>
            <w:tcBorders>
              <w:top w:val="nil"/>
              <w:left w:val="nil"/>
              <w:bottom w:val="single" w:sz="4" w:space="0" w:color="auto"/>
              <w:right w:val="single" w:sz="4" w:space="0" w:color="auto"/>
            </w:tcBorders>
            <w:shd w:val="clear" w:color="000000" w:fill="FFD966"/>
            <w:vAlign w:val="center"/>
            <w:hideMark/>
          </w:tcPr>
          <w:p w14:paraId="77201D4B"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993" w:type="dxa"/>
            <w:tcBorders>
              <w:top w:val="nil"/>
              <w:left w:val="nil"/>
              <w:bottom w:val="single" w:sz="4" w:space="0" w:color="auto"/>
              <w:right w:val="single" w:sz="4" w:space="0" w:color="auto"/>
            </w:tcBorders>
            <w:shd w:val="clear" w:color="000000" w:fill="FFD966"/>
            <w:vAlign w:val="center"/>
            <w:hideMark/>
          </w:tcPr>
          <w:p w14:paraId="2610C986"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r>
      <w:tr w:rsidR="005771FC" w:rsidRPr="008040EB" w14:paraId="5F62738A" w14:textId="77777777" w:rsidTr="005771FC">
        <w:trPr>
          <w:trHeight w:val="300"/>
        </w:trPr>
        <w:tc>
          <w:tcPr>
            <w:tcW w:w="2365" w:type="dxa"/>
            <w:tcBorders>
              <w:top w:val="nil"/>
              <w:left w:val="single" w:sz="4" w:space="0" w:color="auto"/>
              <w:bottom w:val="single" w:sz="4" w:space="0" w:color="auto"/>
              <w:right w:val="single" w:sz="4" w:space="0" w:color="auto"/>
            </w:tcBorders>
            <w:shd w:val="clear" w:color="auto" w:fill="auto"/>
            <w:vAlign w:val="center"/>
            <w:hideMark/>
          </w:tcPr>
          <w:p w14:paraId="139739B0" w14:textId="77777777" w:rsidR="005771FC" w:rsidRPr="008040EB" w:rsidRDefault="005771FC" w:rsidP="008040EB">
            <w:pPr>
              <w:rPr>
                <w:rFonts w:ascii="Arial Narrow" w:hAnsi="Arial Narrow" w:cs="Calibri"/>
                <w:sz w:val="16"/>
                <w:szCs w:val="16"/>
              </w:rPr>
            </w:pPr>
            <w:proofErr w:type="spellStart"/>
            <w:r w:rsidRPr="008040EB">
              <w:rPr>
                <w:rFonts w:ascii="Arial Narrow" w:hAnsi="Arial Narrow" w:cs="Calibri"/>
                <w:sz w:val="16"/>
                <w:szCs w:val="16"/>
              </w:rPr>
              <w:t>bezkontrastné</w:t>
            </w:r>
            <w:proofErr w:type="spellEnd"/>
            <w:r w:rsidRPr="008040EB">
              <w:rPr>
                <w:rFonts w:ascii="Arial Narrow" w:hAnsi="Arial Narrow" w:cs="Calibri"/>
                <w:sz w:val="16"/>
                <w:szCs w:val="16"/>
              </w:rPr>
              <w:t xml:space="preserve"> MRA </w:t>
            </w:r>
            <w:proofErr w:type="spellStart"/>
            <w:r w:rsidRPr="008040EB">
              <w:rPr>
                <w:rFonts w:ascii="Arial Narrow" w:hAnsi="Arial Narrow" w:cs="Calibri"/>
                <w:sz w:val="16"/>
                <w:szCs w:val="16"/>
              </w:rPr>
              <w:t>renálnych</w:t>
            </w:r>
            <w:proofErr w:type="spellEnd"/>
            <w:r w:rsidRPr="008040EB">
              <w:rPr>
                <w:rFonts w:ascii="Arial Narrow" w:hAnsi="Arial Narrow" w:cs="Calibri"/>
                <w:sz w:val="16"/>
                <w:szCs w:val="16"/>
              </w:rPr>
              <w:t xml:space="preserve"> tepien a periférnych dolných končatín ( nie TOF)</w:t>
            </w:r>
          </w:p>
        </w:tc>
        <w:tc>
          <w:tcPr>
            <w:tcW w:w="607" w:type="dxa"/>
            <w:tcBorders>
              <w:top w:val="nil"/>
              <w:left w:val="nil"/>
              <w:bottom w:val="single" w:sz="4" w:space="0" w:color="auto"/>
              <w:right w:val="single" w:sz="4" w:space="0" w:color="auto"/>
            </w:tcBorders>
            <w:shd w:val="clear" w:color="auto" w:fill="auto"/>
            <w:vAlign w:val="center"/>
            <w:hideMark/>
          </w:tcPr>
          <w:p w14:paraId="2B8CCC50"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áno/nie</w:t>
            </w:r>
          </w:p>
        </w:tc>
        <w:tc>
          <w:tcPr>
            <w:tcW w:w="1276" w:type="dxa"/>
            <w:tcBorders>
              <w:top w:val="nil"/>
              <w:left w:val="nil"/>
              <w:bottom w:val="single" w:sz="4" w:space="0" w:color="auto"/>
              <w:right w:val="single" w:sz="4" w:space="0" w:color="auto"/>
            </w:tcBorders>
            <w:shd w:val="clear" w:color="auto" w:fill="auto"/>
            <w:vAlign w:val="center"/>
            <w:hideMark/>
          </w:tcPr>
          <w:p w14:paraId="5386D574"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áno/nie</w:t>
            </w:r>
          </w:p>
        </w:tc>
        <w:tc>
          <w:tcPr>
            <w:tcW w:w="1984" w:type="dxa"/>
            <w:tcBorders>
              <w:top w:val="nil"/>
              <w:left w:val="nil"/>
              <w:bottom w:val="single" w:sz="4" w:space="0" w:color="auto"/>
              <w:right w:val="single" w:sz="4" w:space="0" w:color="auto"/>
            </w:tcBorders>
            <w:shd w:val="clear" w:color="000000" w:fill="FFFFFF"/>
            <w:noWrap/>
            <w:vAlign w:val="center"/>
            <w:hideMark/>
          </w:tcPr>
          <w:p w14:paraId="76B7AC69"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w:t>
            </w:r>
          </w:p>
        </w:tc>
        <w:tc>
          <w:tcPr>
            <w:tcW w:w="1855" w:type="dxa"/>
            <w:tcBorders>
              <w:top w:val="nil"/>
              <w:left w:val="nil"/>
              <w:bottom w:val="single" w:sz="4" w:space="0" w:color="auto"/>
              <w:right w:val="single" w:sz="4" w:space="0" w:color="auto"/>
            </w:tcBorders>
            <w:shd w:val="clear" w:color="000000" w:fill="FFFFFF"/>
            <w:noWrap/>
            <w:vAlign w:val="center"/>
            <w:hideMark/>
          </w:tcPr>
          <w:p w14:paraId="7F5E4036"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689" w:type="dxa"/>
            <w:tcBorders>
              <w:top w:val="nil"/>
              <w:left w:val="nil"/>
              <w:bottom w:val="single" w:sz="4" w:space="0" w:color="auto"/>
              <w:right w:val="single" w:sz="4" w:space="0" w:color="auto"/>
            </w:tcBorders>
            <w:shd w:val="clear" w:color="000000" w:fill="FFFFFF"/>
            <w:noWrap/>
            <w:vAlign w:val="center"/>
            <w:hideMark/>
          </w:tcPr>
          <w:p w14:paraId="5DD2526C"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843" w:type="dxa"/>
            <w:tcBorders>
              <w:top w:val="nil"/>
              <w:left w:val="nil"/>
              <w:bottom w:val="single" w:sz="4" w:space="0" w:color="auto"/>
              <w:right w:val="single" w:sz="4" w:space="0" w:color="auto"/>
            </w:tcBorders>
            <w:shd w:val="clear" w:color="000000" w:fill="FFFFFF"/>
            <w:noWrap/>
            <w:vAlign w:val="center"/>
            <w:hideMark/>
          </w:tcPr>
          <w:p w14:paraId="68B0EE58"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559" w:type="dxa"/>
            <w:tcBorders>
              <w:top w:val="nil"/>
              <w:left w:val="nil"/>
              <w:bottom w:val="single" w:sz="4" w:space="0" w:color="auto"/>
              <w:right w:val="single" w:sz="4" w:space="0" w:color="auto"/>
            </w:tcBorders>
            <w:shd w:val="clear" w:color="000000" w:fill="FFFFFF"/>
            <w:noWrap/>
            <w:vAlign w:val="center"/>
            <w:hideMark/>
          </w:tcPr>
          <w:p w14:paraId="66B4A27F"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992" w:type="dxa"/>
            <w:tcBorders>
              <w:top w:val="nil"/>
              <w:left w:val="nil"/>
              <w:bottom w:val="single" w:sz="4" w:space="0" w:color="auto"/>
              <w:right w:val="single" w:sz="4" w:space="0" w:color="auto"/>
            </w:tcBorders>
            <w:shd w:val="clear" w:color="000000" w:fill="FFD966"/>
            <w:vAlign w:val="center"/>
            <w:hideMark/>
          </w:tcPr>
          <w:p w14:paraId="13B33CC8"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993" w:type="dxa"/>
            <w:tcBorders>
              <w:top w:val="nil"/>
              <w:left w:val="nil"/>
              <w:bottom w:val="single" w:sz="4" w:space="0" w:color="auto"/>
              <w:right w:val="single" w:sz="4" w:space="0" w:color="auto"/>
            </w:tcBorders>
            <w:shd w:val="clear" w:color="000000" w:fill="FFD966"/>
            <w:vAlign w:val="center"/>
            <w:hideMark/>
          </w:tcPr>
          <w:p w14:paraId="5E2F8086"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r>
      <w:tr w:rsidR="005771FC" w:rsidRPr="008040EB" w14:paraId="433DAB5C" w14:textId="77777777" w:rsidTr="005771FC">
        <w:trPr>
          <w:trHeight w:val="765"/>
        </w:trPr>
        <w:tc>
          <w:tcPr>
            <w:tcW w:w="2365" w:type="dxa"/>
            <w:tcBorders>
              <w:top w:val="nil"/>
              <w:left w:val="single" w:sz="4" w:space="0" w:color="auto"/>
              <w:bottom w:val="single" w:sz="4" w:space="0" w:color="auto"/>
              <w:right w:val="single" w:sz="4" w:space="0" w:color="auto"/>
            </w:tcBorders>
            <w:shd w:val="clear" w:color="auto" w:fill="auto"/>
            <w:vAlign w:val="center"/>
            <w:hideMark/>
          </w:tcPr>
          <w:p w14:paraId="5EF74D52" w14:textId="77777777" w:rsidR="005771FC" w:rsidRPr="008040EB" w:rsidRDefault="005771FC" w:rsidP="008040EB">
            <w:pPr>
              <w:rPr>
                <w:rFonts w:ascii="Arial Narrow" w:hAnsi="Arial Narrow" w:cs="Calibri"/>
                <w:sz w:val="16"/>
                <w:szCs w:val="16"/>
              </w:rPr>
            </w:pPr>
            <w:r w:rsidRPr="008040EB">
              <w:rPr>
                <w:rFonts w:ascii="Arial Narrow" w:hAnsi="Arial Narrow" w:cs="Calibri"/>
                <w:sz w:val="16"/>
                <w:szCs w:val="16"/>
              </w:rPr>
              <w:t xml:space="preserve">zobrazovanie </w:t>
            </w:r>
            <w:proofErr w:type="spellStart"/>
            <w:r w:rsidRPr="008040EB">
              <w:rPr>
                <w:rFonts w:ascii="Arial Narrow" w:hAnsi="Arial Narrow" w:cs="Calibri"/>
                <w:sz w:val="16"/>
                <w:szCs w:val="16"/>
              </w:rPr>
              <w:t>parenchymatóznych</w:t>
            </w:r>
            <w:proofErr w:type="spellEnd"/>
            <w:r w:rsidRPr="008040EB">
              <w:rPr>
                <w:rFonts w:ascii="Arial Narrow" w:hAnsi="Arial Narrow" w:cs="Calibri"/>
                <w:sz w:val="16"/>
                <w:szCs w:val="16"/>
              </w:rPr>
              <w:t xml:space="preserve"> orgánov brucha a panvy , pokrokových DWI,  sekvencie typu DIXON určené pre </w:t>
            </w:r>
            <w:proofErr w:type="spellStart"/>
            <w:r w:rsidRPr="008040EB">
              <w:rPr>
                <w:rFonts w:ascii="Arial Narrow" w:hAnsi="Arial Narrow" w:cs="Calibri"/>
                <w:sz w:val="16"/>
                <w:szCs w:val="16"/>
              </w:rPr>
              <w:t>abdominálnu</w:t>
            </w:r>
            <w:proofErr w:type="spellEnd"/>
            <w:r w:rsidRPr="008040EB">
              <w:rPr>
                <w:rFonts w:ascii="Arial Narrow" w:hAnsi="Arial Narrow" w:cs="Calibri"/>
                <w:sz w:val="16"/>
                <w:szCs w:val="16"/>
              </w:rPr>
              <w:t xml:space="preserve"> oblasť s krátkym akvizičným časom, zobrazovanie pečene, obličiek, gynekologických orgánov, rekta, </w:t>
            </w:r>
            <w:proofErr w:type="spellStart"/>
            <w:r w:rsidRPr="008040EB">
              <w:rPr>
                <w:rFonts w:ascii="Arial Narrow" w:hAnsi="Arial Narrow" w:cs="Calibri"/>
                <w:sz w:val="16"/>
                <w:szCs w:val="16"/>
              </w:rPr>
              <w:t>ultrarýchle</w:t>
            </w:r>
            <w:proofErr w:type="spellEnd"/>
            <w:r w:rsidRPr="008040EB">
              <w:rPr>
                <w:rFonts w:ascii="Arial Narrow" w:hAnsi="Arial Narrow" w:cs="Calibri"/>
                <w:sz w:val="16"/>
                <w:szCs w:val="16"/>
              </w:rPr>
              <w:t xml:space="preserve"> sekvencie so saturáciou tuku k vyšetreniu brucha počas jedného nádychu pacienta</w:t>
            </w:r>
          </w:p>
        </w:tc>
        <w:tc>
          <w:tcPr>
            <w:tcW w:w="607" w:type="dxa"/>
            <w:tcBorders>
              <w:top w:val="nil"/>
              <w:left w:val="nil"/>
              <w:bottom w:val="single" w:sz="4" w:space="0" w:color="auto"/>
              <w:right w:val="single" w:sz="4" w:space="0" w:color="auto"/>
            </w:tcBorders>
            <w:shd w:val="clear" w:color="auto" w:fill="auto"/>
            <w:vAlign w:val="center"/>
            <w:hideMark/>
          </w:tcPr>
          <w:p w14:paraId="505E3AF9"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áno/nie</w:t>
            </w:r>
          </w:p>
        </w:tc>
        <w:tc>
          <w:tcPr>
            <w:tcW w:w="1276" w:type="dxa"/>
            <w:tcBorders>
              <w:top w:val="nil"/>
              <w:left w:val="nil"/>
              <w:bottom w:val="single" w:sz="4" w:space="0" w:color="auto"/>
              <w:right w:val="single" w:sz="4" w:space="0" w:color="auto"/>
            </w:tcBorders>
            <w:shd w:val="clear" w:color="auto" w:fill="auto"/>
            <w:vAlign w:val="center"/>
            <w:hideMark/>
          </w:tcPr>
          <w:p w14:paraId="4A0949C8"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áno/nie</w:t>
            </w:r>
          </w:p>
        </w:tc>
        <w:tc>
          <w:tcPr>
            <w:tcW w:w="1984" w:type="dxa"/>
            <w:tcBorders>
              <w:top w:val="nil"/>
              <w:left w:val="nil"/>
              <w:bottom w:val="single" w:sz="4" w:space="0" w:color="auto"/>
              <w:right w:val="single" w:sz="4" w:space="0" w:color="auto"/>
            </w:tcBorders>
            <w:shd w:val="clear" w:color="000000" w:fill="FFFFFF"/>
            <w:noWrap/>
            <w:vAlign w:val="center"/>
            <w:hideMark/>
          </w:tcPr>
          <w:p w14:paraId="61606A00"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w:t>
            </w:r>
          </w:p>
        </w:tc>
        <w:tc>
          <w:tcPr>
            <w:tcW w:w="1855" w:type="dxa"/>
            <w:tcBorders>
              <w:top w:val="nil"/>
              <w:left w:val="nil"/>
              <w:bottom w:val="single" w:sz="4" w:space="0" w:color="auto"/>
              <w:right w:val="single" w:sz="4" w:space="0" w:color="auto"/>
            </w:tcBorders>
            <w:shd w:val="clear" w:color="000000" w:fill="FFFFFF"/>
            <w:noWrap/>
            <w:vAlign w:val="center"/>
            <w:hideMark/>
          </w:tcPr>
          <w:p w14:paraId="4ACF74DD"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689" w:type="dxa"/>
            <w:tcBorders>
              <w:top w:val="nil"/>
              <w:left w:val="nil"/>
              <w:bottom w:val="single" w:sz="4" w:space="0" w:color="auto"/>
              <w:right w:val="single" w:sz="4" w:space="0" w:color="auto"/>
            </w:tcBorders>
            <w:shd w:val="clear" w:color="000000" w:fill="FFFFFF"/>
            <w:noWrap/>
            <w:vAlign w:val="center"/>
            <w:hideMark/>
          </w:tcPr>
          <w:p w14:paraId="13C32D96"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843" w:type="dxa"/>
            <w:tcBorders>
              <w:top w:val="nil"/>
              <w:left w:val="nil"/>
              <w:bottom w:val="single" w:sz="4" w:space="0" w:color="auto"/>
              <w:right w:val="single" w:sz="4" w:space="0" w:color="auto"/>
            </w:tcBorders>
            <w:shd w:val="clear" w:color="000000" w:fill="FFFFFF"/>
            <w:noWrap/>
            <w:vAlign w:val="center"/>
            <w:hideMark/>
          </w:tcPr>
          <w:p w14:paraId="41B88B2A"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559" w:type="dxa"/>
            <w:tcBorders>
              <w:top w:val="nil"/>
              <w:left w:val="nil"/>
              <w:bottom w:val="single" w:sz="4" w:space="0" w:color="auto"/>
              <w:right w:val="single" w:sz="4" w:space="0" w:color="auto"/>
            </w:tcBorders>
            <w:shd w:val="clear" w:color="000000" w:fill="FFFFFF"/>
            <w:noWrap/>
            <w:vAlign w:val="center"/>
            <w:hideMark/>
          </w:tcPr>
          <w:p w14:paraId="5FBFA286"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992" w:type="dxa"/>
            <w:tcBorders>
              <w:top w:val="nil"/>
              <w:left w:val="nil"/>
              <w:bottom w:val="single" w:sz="4" w:space="0" w:color="auto"/>
              <w:right w:val="single" w:sz="4" w:space="0" w:color="auto"/>
            </w:tcBorders>
            <w:shd w:val="clear" w:color="000000" w:fill="FFD966"/>
            <w:vAlign w:val="center"/>
            <w:hideMark/>
          </w:tcPr>
          <w:p w14:paraId="5F5329CC"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993" w:type="dxa"/>
            <w:tcBorders>
              <w:top w:val="nil"/>
              <w:left w:val="nil"/>
              <w:bottom w:val="single" w:sz="4" w:space="0" w:color="auto"/>
              <w:right w:val="single" w:sz="4" w:space="0" w:color="auto"/>
            </w:tcBorders>
            <w:shd w:val="clear" w:color="000000" w:fill="FFD966"/>
            <w:vAlign w:val="center"/>
            <w:hideMark/>
          </w:tcPr>
          <w:p w14:paraId="147763D5"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r>
      <w:tr w:rsidR="005771FC" w:rsidRPr="008040EB" w14:paraId="6263DBC5" w14:textId="77777777" w:rsidTr="005771FC">
        <w:trPr>
          <w:trHeight w:val="300"/>
        </w:trPr>
        <w:tc>
          <w:tcPr>
            <w:tcW w:w="2365" w:type="dxa"/>
            <w:tcBorders>
              <w:top w:val="nil"/>
              <w:left w:val="single" w:sz="4" w:space="0" w:color="auto"/>
              <w:bottom w:val="single" w:sz="4" w:space="0" w:color="auto"/>
              <w:right w:val="single" w:sz="4" w:space="0" w:color="auto"/>
            </w:tcBorders>
            <w:shd w:val="clear" w:color="auto" w:fill="auto"/>
            <w:vAlign w:val="center"/>
            <w:hideMark/>
          </w:tcPr>
          <w:p w14:paraId="2FE3BF1D" w14:textId="77777777" w:rsidR="005771FC" w:rsidRPr="008040EB" w:rsidRDefault="005771FC" w:rsidP="008040EB">
            <w:pPr>
              <w:rPr>
                <w:rFonts w:ascii="Arial Narrow" w:hAnsi="Arial Narrow" w:cs="Calibri"/>
                <w:sz w:val="16"/>
                <w:szCs w:val="16"/>
              </w:rPr>
            </w:pPr>
            <w:r w:rsidRPr="008040EB">
              <w:rPr>
                <w:rFonts w:ascii="Arial Narrow" w:hAnsi="Arial Narrow" w:cs="Calibri"/>
                <w:sz w:val="16"/>
                <w:szCs w:val="16"/>
              </w:rPr>
              <w:t>SWI</w:t>
            </w:r>
          </w:p>
        </w:tc>
        <w:tc>
          <w:tcPr>
            <w:tcW w:w="607" w:type="dxa"/>
            <w:tcBorders>
              <w:top w:val="nil"/>
              <w:left w:val="nil"/>
              <w:bottom w:val="single" w:sz="4" w:space="0" w:color="auto"/>
              <w:right w:val="single" w:sz="4" w:space="0" w:color="auto"/>
            </w:tcBorders>
            <w:shd w:val="clear" w:color="auto" w:fill="auto"/>
            <w:vAlign w:val="center"/>
            <w:hideMark/>
          </w:tcPr>
          <w:p w14:paraId="4F279B71"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áno/nie</w:t>
            </w:r>
          </w:p>
        </w:tc>
        <w:tc>
          <w:tcPr>
            <w:tcW w:w="1276" w:type="dxa"/>
            <w:tcBorders>
              <w:top w:val="nil"/>
              <w:left w:val="nil"/>
              <w:bottom w:val="single" w:sz="4" w:space="0" w:color="auto"/>
              <w:right w:val="single" w:sz="4" w:space="0" w:color="auto"/>
            </w:tcBorders>
            <w:shd w:val="clear" w:color="auto" w:fill="auto"/>
            <w:vAlign w:val="center"/>
            <w:hideMark/>
          </w:tcPr>
          <w:p w14:paraId="3D832B12"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áno/nie</w:t>
            </w:r>
          </w:p>
        </w:tc>
        <w:tc>
          <w:tcPr>
            <w:tcW w:w="1984" w:type="dxa"/>
            <w:tcBorders>
              <w:top w:val="nil"/>
              <w:left w:val="nil"/>
              <w:bottom w:val="single" w:sz="4" w:space="0" w:color="auto"/>
              <w:right w:val="single" w:sz="4" w:space="0" w:color="auto"/>
            </w:tcBorders>
            <w:shd w:val="clear" w:color="000000" w:fill="FFFFFF"/>
            <w:noWrap/>
            <w:vAlign w:val="center"/>
            <w:hideMark/>
          </w:tcPr>
          <w:p w14:paraId="6C183664"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w:t>
            </w:r>
          </w:p>
        </w:tc>
        <w:tc>
          <w:tcPr>
            <w:tcW w:w="1855" w:type="dxa"/>
            <w:tcBorders>
              <w:top w:val="nil"/>
              <w:left w:val="nil"/>
              <w:bottom w:val="single" w:sz="4" w:space="0" w:color="auto"/>
              <w:right w:val="single" w:sz="4" w:space="0" w:color="auto"/>
            </w:tcBorders>
            <w:shd w:val="clear" w:color="000000" w:fill="FFFFFF"/>
            <w:noWrap/>
            <w:vAlign w:val="center"/>
            <w:hideMark/>
          </w:tcPr>
          <w:p w14:paraId="77EB86E5"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689" w:type="dxa"/>
            <w:tcBorders>
              <w:top w:val="nil"/>
              <w:left w:val="nil"/>
              <w:bottom w:val="single" w:sz="4" w:space="0" w:color="auto"/>
              <w:right w:val="single" w:sz="4" w:space="0" w:color="auto"/>
            </w:tcBorders>
            <w:shd w:val="clear" w:color="000000" w:fill="FFFFFF"/>
            <w:noWrap/>
            <w:vAlign w:val="center"/>
            <w:hideMark/>
          </w:tcPr>
          <w:p w14:paraId="21A3070A"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843" w:type="dxa"/>
            <w:tcBorders>
              <w:top w:val="nil"/>
              <w:left w:val="nil"/>
              <w:bottom w:val="single" w:sz="4" w:space="0" w:color="auto"/>
              <w:right w:val="single" w:sz="4" w:space="0" w:color="auto"/>
            </w:tcBorders>
            <w:shd w:val="clear" w:color="000000" w:fill="FFFFFF"/>
            <w:noWrap/>
            <w:vAlign w:val="center"/>
            <w:hideMark/>
          </w:tcPr>
          <w:p w14:paraId="0651CA40"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559" w:type="dxa"/>
            <w:tcBorders>
              <w:top w:val="nil"/>
              <w:left w:val="nil"/>
              <w:bottom w:val="single" w:sz="4" w:space="0" w:color="auto"/>
              <w:right w:val="single" w:sz="4" w:space="0" w:color="auto"/>
            </w:tcBorders>
            <w:shd w:val="clear" w:color="000000" w:fill="FFFFFF"/>
            <w:noWrap/>
            <w:vAlign w:val="center"/>
            <w:hideMark/>
          </w:tcPr>
          <w:p w14:paraId="0AC8B4E6"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992" w:type="dxa"/>
            <w:tcBorders>
              <w:top w:val="nil"/>
              <w:left w:val="nil"/>
              <w:bottom w:val="single" w:sz="4" w:space="0" w:color="auto"/>
              <w:right w:val="single" w:sz="4" w:space="0" w:color="auto"/>
            </w:tcBorders>
            <w:shd w:val="clear" w:color="000000" w:fill="FFD966"/>
            <w:vAlign w:val="center"/>
            <w:hideMark/>
          </w:tcPr>
          <w:p w14:paraId="69AA92FE"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993" w:type="dxa"/>
            <w:tcBorders>
              <w:top w:val="nil"/>
              <w:left w:val="nil"/>
              <w:bottom w:val="single" w:sz="4" w:space="0" w:color="auto"/>
              <w:right w:val="single" w:sz="4" w:space="0" w:color="auto"/>
            </w:tcBorders>
            <w:shd w:val="clear" w:color="000000" w:fill="FFD966"/>
            <w:vAlign w:val="center"/>
            <w:hideMark/>
          </w:tcPr>
          <w:p w14:paraId="4FD61155"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r>
      <w:tr w:rsidR="005771FC" w:rsidRPr="008040EB" w14:paraId="58942E81" w14:textId="77777777" w:rsidTr="005771FC">
        <w:trPr>
          <w:trHeight w:val="300"/>
        </w:trPr>
        <w:tc>
          <w:tcPr>
            <w:tcW w:w="2365" w:type="dxa"/>
            <w:tcBorders>
              <w:top w:val="nil"/>
              <w:left w:val="single" w:sz="4" w:space="0" w:color="auto"/>
              <w:bottom w:val="single" w:sz="4" w:space="0" w:color="auto"/>
              <w:right w:val="single" w:sz="4" w:space="0" w:color="auto"/>
            </w:tcBorders>
            <w:shd w:val="clear" w:color="auto" w:fill="auto"/>
            <w:vAlign w:val="center"/>
            <w:hideMark/>
          </w:tcPr>
          <w:p w14:paraId="2BF2F201" w14:textId="77777777" w:rsidR="005771FC" w:rsidRPr="008040EB" w:rsidRDefault="005771FC" w:rsidP="008040EB">
            <w:pPr>
              <w:rPr>
                <w:rFonts w:ascii="Arial Narrow" w:hAnsi="Arial Narrow" w:cs="Calibri"/>
                <w:sz w:val="16"/>
                <w:szCs w:val="16"/>
              </w:rPr>
            </w:pPr>
            <w:r w:rsidRPr="008040EB">
              <w:rPr>
                <w:rFonts w:ascii="Arial Narrow" w:hAnsi="Arial Narrow" w:cs="Calibri"/>
                <w:sz w:val="16"/>
                <w:szCs w:val="16"/>
              </w:rPr>
              <w:t>DWI</w:t>
            </w:r>
          </w:p>
        </w:tc>
        <w:tc>
          <w:tcPr>
            <w:tcW w:w="607" w:type="dxa"/>
            <w:tcBorders>
              <w:top w:val="nil"/>
              <w:left w:val="nil"/>
              <w:bottom w:val="single" w:sz="4" w:space="0" w:color="auto"/>
              <w:right w:val="single" w:sz="4" w:space="0" w:color="auto"/>
            </w:tcBorders>
            <w:shd w:val="clear" w:color="auto" w:fill="auto"/>
            <w:vAlign w:val="center"/>
            <w:hideMark/>
          </w:tcPr>
          <w:p w14:paraId="223AD73F"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áno/nie</w:t>
            </w:r>
          </w:p>
        </w:tc>
        <w:tc>
          <w:tcPr>
            <w:tcW w:w="1276" w:type="dxa"/>
            <w:tcBorders>
              <w:top w:val="nil"/>
              <w:left w:val="nil"/>
              <w:bottom w:val="single" w:sz="4" w:space="0" w:color="auto"/>
              <w:right w:val="single" w:sz="4" w:space="0" w:color="auto"/>
            </w:tcBorders>
            <w:shd w:val="clear" w:color="auto" w:fill="auto"/>
            <w:vAlign w:val="center"/>
            <w:hideMark/>
          </w:tcPr>
          <w:p w14:paraId="46605F48"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áno/nie</w:t>
            </w:r>
          </w:p>
        </w:tc>
        <w:tc>
          <w:tcPr>
            <w:tcW w:w="1984" w:type="dxa"/>
            <w:tcBorders>
              <w:top w:val="nil"/>
              <w:left w:val="nil"/>
              <w:bottom w:val="single" w:sz="4" w:space="0" w:color="auto"/>
              <w:right w:val="single" w:sz="4" w:space="0" w:color="auto"/>
            </w:tcBorders>
            <w:shd w:val="clear" w:color="000000" w:fill="FFFFFF"/>
            <w:noWrap/>
            <w:vAlign w:val="center"/>
            <w:hideMark/>
          </w:tcPr>
          <w:p w14:paraId="7A342D5C"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w:t>
            </w:r>
          </w:p>
        </w:tc>
        <w:tc>
          <w:tcPr>
            <w:tcW w:w="1855" w:type="dxa"/>
            <w:tcBorders>
              <w:top w:val="nil"/>
              <w:left w:val="nil"/>
              <w:bottom w:val="single" w:sz="4" w:space="0" w:color="auto"/>
              <w:right w:val="single" w:sz="4" w:space="0" w:color="auto"/>
            </w:tcBorders>
            <w:shd w:val="clear" w:color="000000" w:fill="FFFFFF"/>
            <w:noWrap/>
            <w:vAlign w:val="center"/>
            <w:hideMark/>
          </w:tcPr>
          <w:p w14:paraId="3EBD2B51"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689" w:type="dxa"/>
            <w:tcBorders>
              <w:top w:val="nil"/>
              <w:left w:val="nil"/>
              <w:bottom w:val="single" w:sz="4" w:space="0" w:color="auto"/>
              <w:right w:val="single" w:sz="4" w:space="0" w:color="auto"/>
            </w:tcBorders>
            <w:shd w:val="clear" w:color="000000" w:fill="FFFFFF"/>
            <w:noWrap/>
            <w:vAlign w:val="center"/>
            <w:hideMark/>
          </w:tcPr>
          <w:p w14:paraId="7A3396DE"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843" w:type="dxa"/>
            <w:tcBorders>
              <w:top w:val="nil"/>
              <w:left w:val="nil"/>
              <w:bottom w:val="single" w:sz="4" w:space="0" w:color="auto"/>
              <w:right w:val="single" w:sz="4" w:space="0" w:color="auto"/>
            </w:tcBorders>
            <w:shd w:val="clear" w:color="000000" w:fill="FFFFFF"/>
            <w:noWrap/>
            <w:vAlign w:val="center"/>
            <w:hideMark/>
          </w:tcPr>
          <w:p w14:paraId="282FB7B0"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559" w:type="dxa"/>
            <w:tcBorders>
              <w:top w:val="nil"/>
              <w:left w:val="nil"/>
              <w:bottom w:val="single" w:sz="4" w:space="0" w:color="auto"/>
              <w:right w:val="single" w:sz="4" w:space="0" w:color="auto"/>
            </w:tcBorders>
            <w:shd w:val="clear" w:color="000000" w:fill="FFFFFF"/>
            <w:noWrap/>
            <w:vAlign w:val="center"/>
            <w:hideMark/>
          </w:tcPr>
          <w:p w14:paraId="49A6AA49"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992" w:type="dxa"/>
            <w:tcBorders>
              <w:top w:val="nil"/>
              <w:left w:val="nil"/>
              <w:bottom w:val="single" w:sz="4" w:space="0" w:color="auto"/>
              <w:right w:val="single" w:sz="4" w:space="0" w:color="auto"/>
            </w:tcBorders>
            <w:shd w:val="clear" w:color="000000" w:fill="FFD966"/>
            <w:vAlign w:val="center"/>
            <w:hideMark/>
          </w:tcPr>
          <w:p w14:paraId="32267F6E"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993" w:type="dxa"/>
            <w:tcBorders>
              <w:top w:val="nil"/>
              <w:left w:val="nil"/>
              <w:bottom w:val="single" w:sz="4" w:space="0" w:color="auto"/>
              <w:right w:val="single" w:sz="4" w:space="0" w:color="auto"/>
            </w:tcBorders>
            <w:shd w:val="clear" w:color="000000" w:fill="FFD966"/>
            <w:vAlign w:val="center"/>
            <w:hideMark/>
          </w:tcPr>
          <w:p w14:paraId="09F35F1A"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r>
      <w:tr w:rsidR="005771FC" w:rsidRPr="008040EB" w14:paraId="7C24DBAF" w14:textId="77777777" w:rsidTr="005771FC">
        <w:trPr>
          <w:trHeight w:val="300"/>
        </w:trPr>
        <w:tc>
          <w:tcPr>
            <w:tcW w:w="2365" w:type="dxa"/>
            <w:tcBorders>
              <w:top w:val="nil"/>
              <w:left w:val="single" w:sz="4" w:space="0" w:color="auto"/>
              <w:bottom w:val="single" w:sz="4" w:space="0" w:color="auto"/>
              <w:right w:val="single" w:sz="4" w:space="0" w:color="auto"/>
            </w:tcBorders>
            <w:shd w:val="clear" w:color="auto" w:fill="auto"/>
            <w:vAlign w:val="center"/>
            <w:hideMark/>
          </w:tcPr>
          <w:p w14:paraId="47C8DE55" w14:textId="77777777" w:rsidR="005771FC" w:rsidRPr="008040EB" w:rsidRDefault="005771FC" w:rsidP="008040EB">
            <w:pPr>
              <w:rPr>
                <w:rFonts w:ascii="Arial Narrow" w:hAnsi="Arial Narrow" w:cs="Calibri"/>
                <w:sz w:val="16"/>
                <w:szCs w:val="16"/>
              </w:rPr>
            </w:pPr>
            <w:r w:rsidRPr="008040EB">
              <w:rPr>
                <w:rFonts w:ascii="Arial Narrow" w:hAnsi="Arial Narrow" w:cs="Calibri"/>
                <w:sz w:val="16"/>
                <w:szCs w:val="16"/>
              </w:rPr>
              <w:lastRenderedPageBreak/>
              <w:t>DCE</w:t>
            </w:r>
          </w:p>
        </w:tc>
        <w:tc>
          <w:tcPr>
            <w:tcW w:w="607" w:type="dxa"/>
            <w:tcBorders>
              <w:top w:val="nil"/>
              <w:left w:val="nil"/>
              <w:bottom w:val="single" w:sz="4" w:space="0" w:color="auto"/>
              <w:right w:val="single" w:sz="4" w:space="0" w:color="auto"/>
            </w:tcBorders>
            <w:shd w:val="clear" w:color="auto" w:fill="auto"/>
            <w:vAlign w:val="center"/>
            <w:hideMark/>
          </w:tcPr>
          <w:p w14:paraId="00064A0F"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áno/nie</w:t>
            </w:r>
          </w:p>
        </w:tc>
        <w:tc>
          <w:tcPr>
            <w:tcW w:w="1276" w:type="dxa"/>
            <w:tcBorders>
              <w:top w:val="nil"/>
              <w:left w:val="nil"/>
              <w:bottom w:val="single" w:sz="4" w:space="0" w:color="auto"/>
              <w:right w:val="single" w:sz="4" w:space="0" w:color="auto"/>
            </w:tcBorders>
            <w:shd w:val="clear" w:color="auto" w:fill="auto"/>
            <w:vAlign w:val="center"/>
            <w:hideMark/>
          </w:tcPr>
          <w:p w14:paraId="0C53D980"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áno/nie</w:t>
            </w:r>
          </w:p>
        </w:tc>
        <w:tc>
          <w:tcPr>
            <w:tcW w:w="1984" w:type="dxa"/>
            <w:tcBorders>
              <w:top w:val="nil"/>
              <w:left w:val="nil"/>
              <w:bottom w:val="single" w:sz="4" w:space="0" w:color="auto"/>
              <w:right w:val="single" w:sz="4" w:space="0" w:color="auto"/>
            </w:tcBorders>
            <w:shd w:val="clear" w:color="000000" w:fill="FFFFFF"/>
            <w:noWrap/>
            <w:vAlign w:val="center"/>
            <w:hideMark/>
          </w:tcPr>
          <w:p w14:paraId="07CBB1E3"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w:t>
            </w:r>
          </w:p>
        </w:tc>
        <w:tc>
          <w:tcPr>
            <w:tcW w:w="1855" w:type="dxa"/>
            <w:tcBorders>
              <w:top w:val="nil"/>
              <w:left w:val="nil"/>
              <w:bottom w:val="single" w:sz="4" w:space="0" w:color="auto"/>
              <w:right w:val="single" w:sz="4" w:space="0" w:color="auto"/>
            </w:tcBorders>
            <w:shd w:val="clear" w:color="000000" w:fill="FFFFFF"/>
            <w:noWrap/>
            <w:vAlign w:val="center"/>
            <w:hideMark/>
          </w:tcPr>
          <w:p w14:paraId="2C73FCF2"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689" w:type="dxa"/>
            <w:tcBorders>
              <w:top w:val="nil"/>
              <w:left w:val="nil"/>
              <w:bottom w:val="single" w:sz="4" w:space="0" w:color="auto"/>
              <w:right w:val="single" w:sz="4" w:space="0" w:color="auto"/>
            </w:tcBorders>
            <w:shd w:val="clear" w:color="000000" w:fill="FFFFFF"/>
            <w:noWrap/>
            <w:vAlign w:val="center"/>
            <w:hideMark/>
          </w:tcPr>
          <w:p w14:paraId="78BB8906"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843" w:type="dxa"/>
            <w:tcBorders>
              <w:top w:val="nil"/>
              <w:left w:val="nil"/>
              <w:bottom w:val="single" w:sz="4" w:space="0" w:color="auto"/>
              <w:right w:val="single" w:sz="4" w:space="0" w:color="auto"/>
            </w:tcBorders>
            <w:shd w:val="clear" w:color="000000" w:fill="FFFFFF"/>
            <w:noWrap/>
            <w:vAlign w:val="center"/>
            <w:hideMark/>
          </w:tcPr>
          <w:p w14:paraId="4D84B340"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559" w:type="dxa"/>
            <w:tcBorders>
              <w:top w:val="nil"/>
              <w:left w:val="nil"/>
              <w:bottom w:val="single" w:sz="4" w:space="0" w:color="auto"/>
              <w:right w:val="single" w:sz="4" w:space="0" w:color="auto"/>
            </w:tcBorders>
            <w:shd w:val="clear" w:color="000000" w:fill="FFFFFF"/>
            <w:noWrap/>
            <w:vAlign w:val="center"/>
            <w:hideMark/>
          </w:tcPr>
          <w:p w14:paraId="76DD72B1"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992" w:type="dxa"/>
            <w:tcBorders>
              <w:top w:val="nil"/>
              <w:left w:val="nil"/>
              <w:bottom w:val="single" w:sz="4" w:space="0" w:color="auto"/>
              <w:right w:val="single" w:sz="4" w:space="0" w:color="auto"/>
            </w:tcBorders>
            <w:shd w:val="clear" w:color="000000" w:fill="FFD966"/>
            <w:vAlign w:val="center"/>
            <w:hideMark/>
          </w:tcPr>
          <w:p w14:paraId="33BC09F5"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993" w:type="dxa"/>
            <w:tcBorders>
              <w:top w:val="nil"/>
              <w:left w:val="nil"/>
              <w:bottom w:val="single" w:sz="4" w:space="0" w:color="auto"/>
              <w:right w:val="single" w:sz="4" w:space="0" w:color="auto"/>
            </w:tcBorders>
            <w:shd w:val="clear" w:color="000000" w:fill="FFD966"/>
            <w:vAlign w:val="center"/>
            <w:hideMark/>
          </w:tcPr>
          <w:p w14:paraId="4FD6BD31"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r>
      <w:tr w:rsidR="005771FC" w:rsidRPr="008040EB" w14:paraId="5B511BE1" w14:textId="77777777" w:rsidTr="005771FC">
        <w:trPr>
          <w:trHeight w:val="300"/>
        </w:trPr>
        <w:tc>
          <w:tcPr>
            <w:tcW w:w="2365" w:type="dxa"/>
            <w:tcBorders>
              <w:top w:val="nil"/>
              <w:left w:val="single" w:sz="4" w:space="0" w:color="auto"/>
              <w:bottom w:val="single" w:sz="4" w:space="0" w:color="auto"/>
              <w:right w:val="single" w:sz="4" w:space="0" w:color="auto"/>
            </w:tcBorders>
            <w:shd w:val="clear" w:color="auto" w:fill="auto"/>
            <w:vAlign w:val="center"/>
            <w:hideMark/>
          </w:tcPr>
          <w:p w14:paraId="2D0CD571" w14:textId="77777777" w:rsidR="005771FC" w:rsidRPr="008040EB" w:rsidRDefault="005771FC" w:rsidP="008040EB">
            <w:pPr>
              <w:rPr>
                <w:rFonts w:ascii="Arial Narrow" w:hAnsi="Arial Narrow" w:cs="Calibri"/>
                <w:sz w:val="16"/>
                <w:szCs w:val="16"/>
              </w:rPr>
            </w:pPr>
            <w:r w:rsidRPr="008040EB">
              <w:rPr>
                <w:rFonts w:ascii="Arial Narrow" w:hAnsi="Arial Narrow" w:cs="Calibri"/>
                <w:sz w:val="16"/>
                <w:szCs w:val="16"/>
              </w:rPr>
              <w:t xml:space="preserve">zobrazovanie orgánov tráviacej trubice </w:t>
            </w:r>
          </w:p>
        </w:tc>
        <w:tc>
          <w:tcPr>
            <w:tcW w:w="607" w:type="dxa"/>
            <w:tcBorders>
              <w:top w:val="nil"/>
              <w:left w:val="nil"/>
              <w:bottom w:val="single" w:sz="4" w:space="0" w:color="auto"/>
              <w:right w:val="single" w:sz="4" w:space="0" w:color="auto"/>
            </w:tcBorders>
            <w:shd w:val="clear" w:color="auto" w:fill="auto"/>
            <w:vAlign w:val="center"/>
            <w:hideMark/>
          </w:tcPr>
          <w:p w14:paraId="6065161B"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áno/nie</w:t>
            </w:r>
          </w:p>
        </w:tc>
        <w:tc>
          <w:tcPr>
            <w:tcW w:w="1276" w:type="dxa"/>
            <w:tcBorders>
              <w:top w:val="nil"/>
              <w:left w:val="nil"/>
              <w:bottom w:val="single" w:sz="4" w:space="0" w:color="auto"/>
              <w:right w:val="single" w:sz="4" w:space="0" w:color="auto"/>
            </w:tcBorders>
            <w:shd w:val="clear" w:color="auto" w:fill="auto"/>
            <w:vAlign w:val="center"/>
            <w:hideMark/>
          </w:tcPr>
          <w:p w14:paraId="210E03A5"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áno/nie</w:t>
            </w:r>
          </w:p>
        </w:tc>
        <w:tc>
          <w:tcPr>
            <w:tcW w:w="1984" w:type="dxa"/>
            <w:tcBorders>
              <w:top w:val="nil"/>
              <w:left w:val="nil"/>
              <w:bottom w:val="single" w:sz="4" w:space="0" w:color="auto"/>
              <w:right w:val="single" w:sz="4" w:space="0" w:color="auto"/>
            </w:tcBorders>
            <w:shd w:val="clear" w:color="000000" w:fill="FFFFFF"/>
            <w:noWrap/>
            <w:vAlign w:val="center"/>
            <w:hideMark/>
          </w:tcPr>
          <w:p w14:paraId="31AE91C1"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w:t>
            </w:r>
          </w:p>
        </w:tc>
        <w:tc>
          <w:tcPr>
            <w:tcW w:w="1855" w:type="dxa"/>
            <w:tcBorders>
              <w:top w:val="nil"/>
              <w:left w:val="nil"/>
              <w:bottom w:val="single" w:sz="4" w:space="0" w:color="auto"/>
              <w:right w:val="single" w:sz="4" w:space="0" w:color="auto"/>
            </w:tcBorders>
            <w:shd w:val="clear" w:color="000000" w:fill="FFFFFF"/>
            <w:noWrap/>
            <w:vAlign w:val="center"/>
            <w:hideMark/>
          </w:tcPr>
          <w:p w14:paraId="111A7787"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689" w:type="dxa"/>
            <w:tcBorders>
              <w:top w:val="nil"/>
              <w:left w:val="nil"/>
              <w:bottom w:val="single" w:sz="4" w:space="0" w:color="auto"/>
              <w:right w:val="single" w:sz="4" w:space="0" w:color="auto"/>
            </w:tcBorders>
            <w:shd w:val="clear" w:color="000000" w:fill="FFFFFF"/>
            <w:noWrap/>
            <w:vAlign w:val="center"/>
            <w:hideMark/>
          </w:tcPr>
          <w:p w14:paraId="3F68246D"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843" w:type="dxa"/>
            <w:tcBorders>
              <w:top w:val="nil"/>
              <w:left w:val="nil"/>
              <w:bottom w:val="single" w:sz="4" w:space="0" w:color="auto"/>
              <w:right w:val="single" w:sz="4" w:space="0" w:color="auto"/>
            </w:tcBorders>
            <w:shd w:val="clear" w:color="000000" w:fill="FFFFFF"/>
            <w:noWrap/>
            <w:vAlign w:val="center"/>
            <w:hideMark/>
          </w:tcPr>
          <w:p w14:paraId="194A2DC9"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559" w:type="dxa"/>
            <w:tcBorders>
              <w:top w:val="nil"/>
              <w:left w:val="nil"/>
              <w:bottom w:val="single" w:sz="4" w:space="0" w:color="auto"/>
              <w:right w:val="single" w:sz="4" w:space="0" w:color="auto"/>
            </w:tcBorders>
            <w:shd w:val="clear" w:color="000000" w:fill="FFFFFF"/>
            <w:noWrap/>
            <w:vAlign w:val="center"/>
            <w:hideMark/>
          </w:tcPr>
          <w:p w14:paraId="4DCB36BC"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992" w:type="dxa"/>
            <w:tcBorders>
              <w:top w:val="nil"/>
              <w:left w:val="nil"/>
              <w:bottom w:val="single" w:sz="4" w:space="0" w:color="auto"/>
              <w:right w:val="single" w:sz="4" w:space="0" w:color="auto"/>
            </w:tcBorders>
            <w:shd w:val="clear" w:color="000000" w:fill="FFD966"/>
            <w:vAlign w:val="center"/>
            <w:hideMark/>
          </w:tcPr>
          <w:p w14:paraId="7579822F"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993" w:type="dxa"/>
            <w:tcBorders>
              <w:top w:val="nil"/>
              <w:left w:val="nil"/>
              <w:bottom w:val="single" w:sz="4" w:space="0" w:color="auto"/>
              <w:right w:val="single" w:sz="4" w:space="0" w:color="auto"/>
            </w:tcBorders>
            <w:shd w:val="clear" w:color="000000" w:fill="FFD966"/>
            <w:vAlign w:val="center"/>
            <w:hideMark/>
          </w:tcPr>
          <w:p w14:paraId="51844B7F"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r>
      <w:tr w:rsidR="005771FC" w:rsidRPr="008040EB" w14:paraId="4A036AB2" w14:textId="77777777" w:rsidTr="005771FC">
        <w:trPr>
          <w:trHeight w:val="300"/>
        </w:trPr>
        <w:tc>
          <w:tcPr>
            <w:tcW w:w="2365" w:type="dxa"/>
            <w:tcBorders>
              <w:top w:val="nil"/>
              <w:left w:val="single" w:sz="4" w:space="0" w:color="auto"/>
              <w:bottom w:val="single" w:sz="4" w:space="0" w:color="auto"/>
              <w:right w:val="single" w:sz="4" w:space="0" w:color="auto"/>
            </w:tcBorders>
            <w:shd w:val="clear" w:color="auto" w:fill="auto"/>
            <w:vAlign w:val="center"/>
            <w:hideMark/>
          </w:tcPr>
          <w:p w14:paraId="51A77149" w14:textId="77777777" w:rsidR="005771FC" w:rsidRPr="008040EB" w:rsidRDefault="005771FC" w:rsidP="008040EB">
            <w:pPr>
              <w:rPr>
                <w:rFonts w:ascii="Arial Narrow" w:hAnsi="Arial Narrow" w:cs="Calibri"/>
                <w:sz w:val="16"/>
                <w:szCs w:val="16"/>
              </w:rPr>
            </w:pPr>
            <w:proofErr w:type="spellStart"/>
            <w:r w:rsidRPr="008040EB">
              <w:rPr>
                <w:rFonts w:ascii="Arial Narrow" w:hAnsi="Arial Narrow" w:cs="Calibri"/>
                <w:sz w:val="16"/>
                <w:szCs w:val="16"/>
              </w:rPr>
              <w:t>cholangiopankreatikografia</w:t>
            </w:r>
            <w:proofErr w:type="spellEnd"/>
            <w:r w:rsidRPr="008040EB">
              <w:rPr>
                <w:rFonts w:ascii="Arial Narrow" w:hAnsi="Arial Narrow" w:cs="Calibri"/>
                <w:sz w:val="16"/>
                <w:szCs w:val="16"/>
              </w:rPr>
              <w:t xml:space="preserve"> (MRCP) vrátane 3D sekvencie</w:t>
            </w:r>
          </w:p>
        </w:tc>
        <w:tc>
          <w:tcPr>
            <w:tcW w:w="607" w:type="dxa"/>
            <w:tcBorders>
              <w:top w:val="nil"/>
              <w:left w:val="nil"/>
              <w:bottom w:val="single" w:sz="4" w:space="0" w:color="auto"/>
              <w:right w:val="single" w:sz="4" w:space="0" w:color="auto"/>
            </w:tcBorders>
            <w:shd w:val="clear" w:color="auto" w:fill="auto"/>
            <w:vAlign w:val="center"/>
            <w:hideMark/>
          </w:tcPr>
          <w:p w14:paraId="1FB1E29A"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áno/nie</w:t>
            </w:r>
          </w:p>
        </w:tc>
        <w:tc>
          <w:tcPr>
            <w:tcW w:w="1276" w:type="dxa"/>
            <w:tcBorders>
              <w:top w:val="nil"/>
              <w:left w:val="nil"/>
              <w:bottom w:val="single" w:sz="4" w:space="0" w:color="auto"/>
              <w:right w:val="single" w:sz="4" w:space="0" w:color="auto"/>
            </w:tcBorders>
            <w:shd w:val="clear" w:color="auto" w:fill="auto"/>
            <w:vAlign w:val="center"/>
            <w:hideMark/>
          </w:tcPr>
          <w:p w14:paraId="064EE2B3"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áno/nie</w:t>
            </w:r>
          </w:p>
        </w:tc>
        <w:tc>
          <w:tcPr>
            <w:tcW w:w="1984" w:type="dxa"/>
            <w:tcBorders>
              <w:top w:val="nil"/>
              <w:left w:val="nil"/>
              <w:bottom w:val="single" w:sz="4" w:space="0" w:color="auto"/>
              <w:right w:val="single" w:sz="4" w:space="0" w:color="auto"/>
            </w:tcBorders>
            <w:shd w:val="clear" w:color="000000" w:fill="FFFFFF"/>
            <w:noWrap/>
            <w:vAlign w:val="center"/>
            <w:hideMark/>
          </w:tcPr>
          <w:p w14:paraId="1B5B9BB6"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w:t>
            </w:r>
          </w:p>
        </w:tc>
        <w:tc>
          <w:tcPr>
            <w:tcW w:w="1855" w:type="dxa"/>
            <w:tcBorders>
              <w:top w:val="nil"/>
              <w:left w:val="nil"/>
              <w:bottom w:val="single" w:sz="4" w:space="0" w:color="auto"/>
              <w:right w:val="single" w:sz="4" w:space="0" w:color="auto"/>
            </w:tcBorders>
            <w:shd w:val="clear" w:color="000000" w:fill="FFFFFF"/>
            <w:noWrap/>
            <w:vAlign w:val="center"/>
            <w:hideMark/>
          </w:tcPr>
          <w:p w14:paraId="24714ED0"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689" w:type="dxa"/>
            <w:tcBorders>
              <w:top w:val="nil"/>
              <w:left w:val="nil"/>
              <w:bottom w:val="single" w:sz="4" w:space="0" w:color="auto"/>
              <w:right w:val="single" w:sz="4" w:space="0" w:color="auto"/>
            </w:tcBorders>
            <w:shd w:val="clear" w:color="000000" w:fill="FFFFFF"/>
            <w:noWrap/>
            <w:vAlign w:val="center"/>
            <w:hideMark/>
          </w:tcPr>
          <w:p w14:paraId="29E95629"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843" w:type="dxa"/>
            <w:tcBorders>
              <w:top w:val="nil"/>
              <w:left w:val="nil"/>
              <w:bottom w:val="single" w:sz="4" w:space="0" w:color="auto"/>
              <w:right w:val="single" w:sz="4" w:space="0" w:color="auto"/>
            </w:tcBorders>
            <w:shd w:val="clear" w:color="000000" w:fill="FFFFFF"/>
            <w:noWrap/>
            <w:vAlign w:val="center"/>
            <w:hideMark/>
          </w:tcPr>
          <w:p w14:paraId="779B1924"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559" w:type="dxa"/>
            <w:tcBorders>
              <w:top w:val="nil"/>
              <w:left w:val="nil"/>
              <w:bottom w:val="single" w:sz="4" w:space="0" w:color="auto"/>
              <w:right w:val="single" w:sz="4" w:space="0" w:color="auto"/>
            </w:tcBorders>
            <w:shd w:val="clear" w:color="000000" w:fill="FFFFFF"/>
            <w:noWrap/>
            <w:vAlign w:val="center"/>
            <w:hideMark/>
          </w:tcPr>
          <w:p w14:paraId="14206767"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992" w:type="dxa"/>
            <w:tcBorders>
              <w:top w:val="nil"/>
              <w:left w:val="nil"/>
              <w:bottom w:val="single" w:sz="4" w:space="0" w:color="auto"/>
              <w:right w:val="single" w:sz="4" w:space="0" w:color="auto"/>
            </w:tcBorders>
            <w:shd w:val="clear" w:color="000000" w:fill="FFD966"/>
            <w:vAlign w:val="center"/>
            <w:hideMark/>
          </w:tcPr>
          <w:p w14:paraId="34065AD4"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993" w:type="dxa"/>
            <w:tcBorders>
              <w:top w:val="nil"/>
              <w:left w:val="nil"/>
              <w:bottom w:val="single" w:sz="4" w:space="0" w:color="auto"/>
              <w:right w:val="single" w:sz="4" w:space="0" w:color="auto"/>
            </w:tcBorders>
            <w:shd w:val="clear" w:color="000000" w:fill="FFD966"/>
            <w:vAlign w:val="center"/>
            <w:hideMark/>
          </w:tcPr>
          <w:p w14:paraId="72D755CC"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r>
      <w:tr w:rsidR="005771FC" w:rsidRPr="008040EB" w14:paraId="4C641776" w14:textId="77777777" w:rsidTr="005771FC">
        <w:trPr>
          <w:trHeight w:val="300"/>
        </w:trPr>
        <w:tc>
          <w:tcPr>
            <w:tcW w:w="2365" w:type="dxa"/>
            <w:tcBorders>
              <w:top w:val="nil"/>
              <w:left w:val="single" w:sz="4" w:space="0" w:color="auto"/>
              <w:bottom w:val="single" w:sz="4" w:space="0" w:color="auto"/>
              <w:right w:val="single" w:sz="4" w:space="0" w:color="auto"/>
            </w:tcBorders>
            <w:shd w:val="clear" w:color="auto" w:fill="auto"/>
            <w:vAlign w:val="center"/>
            <w:hideMark/>
          </w:tcPr>
          <w:p w14:paraId="0021049C" w14:textId="77777777" w:rsidR="005771FC" w:rsidRPr="008040EB" w:rsidRDefault="005771FC" w:rsidP="008040EB">
            <w:pPr>
              <w:rPr>
                <w:rFonts w:ascii="Arial Narrow" w:hAnsi="Arial Narrow" w:cs="Calibri"/>
                <w:sz w:val="16"/>
                <w:szCs w:val="16"/>
              </w:rPr>
            </w:pPr>
            <w:r w:rsidRPr="008040EB">
              <w:rPr>
                <w:rFonts w:ascii="Arial Narrow" w:hAnsi="Arial Narrow" w:cs="Calibri"/>
                <w:sz w:val="16"/>
                <w:szCs w:val="16"/>
              </w:rPr>
              <w:t xml:space="preserve">vybavenie na snímanie EKG, pulzu </w:t>
            </w:r>
          </w:p>
        </w:tc>
        <w:tc>
          <w:tcPr>
            <w:tcW w:w="607" w:type="dxa"/>
            <w:tcBorders>
              <w:top w:val="nil"/>
              <w:left w:val="nil"/>
              <w:bottom w:val="single" w:sz="4" w:space="0" w:color="auto"/>
              <w:right w:val="single" w:sz="4" w:space="0" w:color="auto"/>
            </w:tcBorders>
            <w:shd w:val="clear" w:color="auto" w:fill="auto"/>
            <w:vAlign w:val="center"/>
            <w:hideMark/>
          </w:tcPr>
          <w:p w14:paraId="0DBA9543"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áno/nie</w:t>
            </w:r>
          </w:p>
        </w:tc>
        <w:tc>
          <w:tcPr>
            <w:tcW w:w="1276" w:type="dxa"/>
            <w:tcBorders>
              <w:top w:val="nil"/>
              <w:left w:val="nil"/>
              <w:bottom w:val="single" w:sz="4" w:space="0" w:color="auto"/>
              <w:right w:val="single" w:sz="4" w:space="0" w:color="auto"/>
            </w:tcBorders>
            <w:shd w:val="clear" w:color="auto" w:fill="auto"/>
            <w:vAlign w:val="center"/>
            <w:hideMark/>
          </w:tcPr>
          <w:p w14:paraId="49FCF4D8"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áno/nie</w:t>
            </w:r>
          </w:p>
        </w:tc>
        <w:tc>
          <w:tcPr>
            <w:tcW w:w="1984" w:type="dxa"/>
            <w:tcBorders>
              <w:top w:val="nil"/>
              <w:left w:val="nil"/>
              <w:bottom w:val="single" w:sz="4" w:space="0" w:color="auto"/>
              <w:right w:val="single" w:sz="4" w:space="0" w:color="auto"/>
            </w:tcBorders>
            <w:shd w:val="clear" w:color="auto" w:fill="auto"/>
            <w:noWrap/>
            <w:vAlign w:val="center"/>
            <w:hideMark/>
          </w:tcPr>
          <w:p w14:paraId="0849F1F2"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w:t>
            </w:r>
          </w:p>
        </w:tc>
        <w:tc>
          <w:tcPr>
            <w:tcW w:w="1855" w:type="dxa"/>
            <w:tcBorders>
              <w:top w:val="nil"/>
              <w:left w:val="nil"/>
              <w:bottom w:val="single" w:sz="4" w:space="0" w:color="auto"/>
              <w:right w:val="single" w:sz="4" w:space="0" w:color="auto"/>
            </w:tcBorders>
            <w:shd w:val="clear" w:color="000000" w:fill="FFFFFF"/>
            <w:noWrap/>
            <w:vAlign w:val="center"/>
            <w:hideMark/>
          </w:tcPr>
          <w:p w14:paraId="17D3970D"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689" w:type="dxa"/>
            <w:tcBorders>
              <w:top w:val="nil"/>
              <w:left w:val="nil"/>
              <w:bottom w:val="single" w:sz="4" w:space="0" w:color="auto"/>
              <w:right w:val="single" w:sz="4" w:space="0" w:color="auto"/>
            </w:tcBorders>
            <w:shd w:val="clear" w:color="000000" w:fill="FFFFFF"/>
            <w:noWrap/>
            <w:vAlign w:val="center"/>
            <w:hideMark/>
          </w:tcPr>
          <w:p w14:paraId="2B5681CD"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843" w:type="dxa"/>
            <w:tcBorders>
              <w:top w:val="nil"/>
              <w:left w:val="nil"/>
              <w:bottom w:val="single" w:sz="4" w:space="0" w:color="auto"/>
              <w:right w:val="single" w:sz="4" w:space="0" w:color="auto"/>
            </w:tcBorders>
            <w:shd w:val="clear" w:color="000000" w:fill="FFFFFF"/>
            <w:noWrap/>
            <w:vAlign w:val="center"/>
            <w:hideMark/>
          </w:tcPr>
          <w:p w14:paraId="30BE522A"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559" w:type="dxa"/>
            <w:tcBorders>
              <w:top w:val="nil"/>
              <w:left w:val="nil"/>
              <w:bottom w:val="single" w:sz="4" w:space="0" w:color="auto"/>
              <w:right w:val="single" w:sz="4" w:space="0" w:color="auto"/>
            </w:tcBorders>
            <w:shd w:val="clear" w:color="000000" w:fill="FFFFFF"/>
            <w:noWrap/>
            <w:vAlign w:val="center"/>
            <w:hideMark/>
          </w:tcPr>
          <w:p w14:paraId="1062F40C"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992" w:type="dxa"/>
            <w:tcBorders>
              <w:top w:val="nil"/>
              <w:left w:val="nil"/>
              <w:bottom w:val="single" w:sz="4" w:space="0" w:color="auto"/>
              <w:right w:val="single" w:sz="4" w:space="0" w:color="auto"/>
            </w:tcBorders>
            <w:shd w:val="clear" w:color="000000" w:fill="FFD966"/>
            <w:vAlign w:val="center"/>
            <w:hideMark/>
          </w:tcPr>
          <w:p w14:paraId="0CD6094A"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993" w:type="dxa"/>
            <w:tcBorders>
              <w:top w:val="nil"/>
              <w:left w:val="nil"/>
              <w:bottom w:val="single" w:sz="4" w:space="0" w:color="auto"/>
              <w:right w:val="single" w:sz="4" w:space="0" w:color="auto"/>
            </w:tcBorders>
            <w:shd w:val="clear" w:color="000000" w:fill="FFD966"/>
            <w:vAlign w:val="center"/>
            <w:hideMark/>
          </w:tcPr>
          <w:p w14:paraId="0A2F1C7A"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r>
      <w:tr w:rsidR="005771FC" w:rsidRPr="008040EB" w14:paraId="4C4A9A06" w14:textId="77777777" w:rsidTr="005771FC">
        <w:trPr>
          <w:trHeight w:val="300"/>
        </w:trPr>
        <w:tc>
          <w:tcPr>
            <w:tcW w:w="2365" w:type="dxa"/>
            <w:tcBorders>
              <w:top w:val="nil"/>
              <w:left w:val="single" w:sz="4" w:space="0" w:color="auto"/>
              <w:bottom w:val="single" w:sz="4" w:space="0" w:color="auto"/>
              <w:right w:val="single" w:sz="4" w:space="0" w:color="auto"/>
            </w:tcBorders>
            <w:shd w:val="clear" w:color="auto" w:fill="auto"/>
            <w:vAlign w:val="center"/>
            <w:hideMark/>
          </w:tcPr>
          <w:p w14:paraId="36E4EAFA" w14:textId="77777777" w:rsidR="005771FC" w:rsidRPr="008040EB" w:rsidRDefault="005771FC" w:rsidP="008040EB">
            <w:pPr>
              <w:rPr>
                <w:rFonts w:ascii="Arial Narrow" w:hAnsi="Arial Narrow" w:cs="Calibri"/>
                <w:sz w:val="16"/>
                <w:szCs w:val="16"/>
              </w:rPr>
            </w:pPr>
            <w:r w:rsidRPr="008040EB">
              <w:rPr>
                <w:rFonts w:ascii="Arial Narrow" w:hAnsi="Arial Narrow" w:cs="Calibri"/>
                <w:sz w:val="16"/>
                <w:szCs w:val="16"/>
              </w:rPr>
              <w:t xml:space="preserve">systém a sekvencie pre dychový </w:t>
            </w:r>
            <w:proofErr w:type="spellStart"/>
            <w:r w:rsidRPr="008040EB">
              <w:rPr>
                <w:rFonts w:ascii="Arial Narrow" w:hAnsi="Arial Narrow" w:cs="Calibri"/>
                <w:sz w:val="16"/>
                <w:szCs w:val="16"/>
              </w:rPr>
              <w:t>gating</w:t>
            </w:r>
            <w:proofErr w:type="spellEnd"/>
            <w:r w:rsidRPr="008040EB">
              <w:rPr>
                <w:rFonts w:ascii="Arial Narrow" w:hAnsi="Arial Narrow" w:cs="Calibri"/>
                <w:sz w:val="16"/>
                <w:szCs w:val="16"/>
              </w:rPr>
              <w:t xml:space="preserve"> podľa polohy bránice</w:t>
            </w:r>
          </w:p>
        </w:tc>
        <w:tc>
          <w:tcPr>
            <w:tcW w:w="607" w:type="dxa"/>
            <w:tcBorders>
              <w:top w:val="nil"/>
              <w:left w:val="nil"/>
              <w:bottom w:val="single" w:sz="4" w:space="0" w:color="auto"/>
              <w:right w:val="single" w:sz="4" w:space="0" w:color="auto"/>
            </w:tcBorders>
            <w:shd w:val="clear" w:color="auto" w:fill="auto"/>
            <w:vAlign w:val="center"/>
            <w:hideMark/>
          </w:tcPr>
          <w:p w14:paraId="07173BE3"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áno/nie</w:t>
            </w:r>
          </w:p>
        </w:tc>
        <w:tc>
          <w:tcPr>
            <w:tcW w:w="1276" w:type="dxa"/>
            <w:tcBorders>
              <w:top w:val="nil"/>
              <w:left w:val="nil"/>
              <w:bottom w:val="single" w:sz="4" w:space="0" w:color="auto"/>
              <w:right w:val="single" w:sz="4" w:space="0" w:color="auto"/>
            </w:tcBorders>
            <w:shd w:val="clear" w:color="auto" w:fill="auto"/>
            <w:vAlign w:val="center"/>
            <w:hideMark/>
          </w:tcPr>
          <w:p w14:paraId="21611662"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áno/nie</w:t>
            </w:r>
          </w:p>
        </w:tc>
        <w:tc>
          <w:tcPr>
            <w:tcW w:w="1984" w:type="dxa"/>
            <w:tcBorders>
              <w:top w:val="nil"/>
              <w:left w:val="nil"/>
              <w:bottom w:val="single" w:sz="4" w:space="0" w:color="auto"/>
              <w:right w:val="single" w:sz="4" w:space="0" w:color="auto"/>
            </w:tcBorders>
            <w:shd w:val="clear" w:color="000000" w:fill="FFFFFF"/>
            <w:noWrap/>
            <w:vAlign w:val="center"/>
            <w:hideMark/>
          </w:tcPr>
          <w:p w14:paraId="24A479CE"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w:t>
            </w:r>
          </w:p>
        </w:tc>
        <w:tc>
          <w:tcPr>
            <w:tcW w:w="1855" w:type="dxa"/>
            <w:tcBorders>
              <w:top w:val="nil"/>
              <w:left w:val="nil"/>
              <w:bottom w:val="single" w:sz="4" w:space="0" w:color="auto"/>
              <w:right w:val="single" w:sz="4" w:space="0" w:color="auto"/>
            </w:tcBorders>
            <w:shd w:val="clear" w:color="000000" w:fill="FFFFFF"/>
            <w:noWrap/>
            <w:vAlign w:val="center"/>
            <w:hideMark/>
          </w:tcPr>
          <w:p w14:paraId="54E1A342"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689" w:type="dxa"/>
            <w:tcBorders>
              <w:top w:val="nil"/>
              <w:left w:val="nil"/>
              <w:bottom w:val="single" w:sz="4" w:space="0" w:color="auto"/>
              <w:right w:val="single" w:sz="4" w:space="0" w:color="auto"/>
            </w:tcBorders>
            <w:shd w:val="clear" w:color="000000" w:fill="FFFFFF"/>
            <w:noWrap/>
            <w:vAlign w:val="center"/>
            <w:hideMark/>
          </w:tcPr>
          <w:p w14:paraId="6F41097E"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843" w:type="dxa"/>
            <w:tcBorders>
              <w:top w:val="nil"/>
              <w:left w:val="nil"/>
              <w:bottom w:val="single" w:sz="4" w:space="0" w:color="auto"/>
              <w:right w:val="single" w:sz="4" w:space="0" w:color="auto"/>
            </w:tcBorders>
            <w:shd w:val="clear" w:color="000000" w:fill="FFFFFF"/>
            <w:noWrap/>
            <w:vAlign w:val="center"/>
            <w:hideMark/>
          </w:tcPr>
          <w:p w14:paraId="2D1623E8"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559" w:type="dxa"/>
            <w:tcBorders>
              <w:top w:val="nil"/>
              <w:left w:val="nil"/>
              <w:bottom w:val="single" w:sz="4" w:space="0" w:color="auto"/>
              <w:right w:val="single" w:sz="4" w:space="0" w:color="auto"/>
            </w:tcBorders>
            <w:shd w:val="clear" w:color="000000" w:fill="FFFFFF"/>
            <w:noWrap/>
            <w:vAlign w:val="center"/>
            <w:hideMark/>
          </w:tcPr>
          <w:p w14:paraId="456C3BF2"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992" w:type="dxa"/>
            <w:tcBorders>
              <w:top w:val="nil"/>
              <w:left w:val="nil"/>
              <w:bottom w:val="single" w:sz="4" w:space="0" w:color="auto"/>
              <w:right w:val="single" w:sz="4" w:space="0" w:color="auto"/>
            </w:tcBorders>
            <w:shd w:val="clear" w:color="000000" w:fill="FFD966"/>
            <w:vAlign w:val="center"/>
            <w:hideMark/>
          </w:tcPr>
          <w:p w14:paraId="337149F4"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993" w:type="dxa"/>
            <w:tcBorders>
              <w:top w:val="nil"/>
              <w:left w:val="nil"/>
              <w:bottom w:val="single" w:sz="4" w:space="0" w:color="auto"/>
              <w:right w:val="single" w:sz="4" w:space="0" w:color="auto"/>
            </w:tcBorders>
            <w:shd w:val="clear" w:color="000000" w:fill="FFD966"/>
            <w:vAlign w:val="center"/>
            <w:hideMark/>
          </w:tcPr>
          <w:p w14:paraId="1C2ED914"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r>
      <w:tr w:rsidR="005771FC" w:rsidRPr="008040EB" w14:paraId="2EDE59D1" w14:textId="77777777" w:rsidTr="005771FC">
        <w:trPr>
          <w:trHeight w:val="765"/>
        </w:trPr>
        <w:tc>
          <w:tcPr>
            <w:tcW w:w="2365" w:type="dxa"/>
            <w:tcBorders>
              <w:top w:val="nil"/>
              <w:left w:val="single" w:sz="4" w:space="0" w:color="auto"/>
              <w:bottom w:val="single" w:sz="4" w:space="0" w:color="auto"/>
              <w:right w:val="single" w:sz="4" w:space="0" w:color="auto"/>
            </w:tcBorders>
            <w:shd w:val="clear" w:color="auto" w:fill="auto"/>
            <w:vAlign w:val="center"/>
            <w:hideMark/>
          </w:tcPr>
          <w:p w14:paraId="6503B623" w14:textId="77777777" w:rsidR="005771FC" w:rsidRPr="008040EB" w:rsidRDefault="005771FC" w:rsidP="008040EB">
            <w:pPr>
              <w:rPr>
                <w:rFonts w:ascii="Arial Narrow" w:hAnsi="Arial Narrow" w:cs="Calibri"/>
                <w:sz w:val="16"/>
                <w:szCs w:val="16"/>
              </w:rPr>
            </w:pPr>
            <w:r w:rsidRPr="008040EB">
              <w:rPr>
                <w:rFonts w:ascii="Arial Narrow" w:hAnsi="Arial Narrow" w:cs="Calibri"/>
                <w:sz w:val="16"/>
                <w:szCs w:val="16"/>
              </w:rPr>
              <w:t>možnosť celotelového vyšetrenia vrátane DWI s najvyšším b faktorom minimálne 1000; protokoly a sekvencie najmä pre detekciu metastáz, posun stola umožňujúci celotelové vyšetrenie bez zmeny polohy pacienta na stole, možnosť spoločného plánovania sekvencií v rôznych úrovniach</w:t>
            </w:r>
          </w:p>
        </w:tc>
        <w:tc>
          <w:tcPr>
            <w:tcW w:w="607" w:type="dxa"/>
            <w:tcBorders>
              <w:top w:val="nil"/>
              <w:left w:val="nil"/>
              <w:bottom w:val="single" w:sz="4" w:space="0" w:color="auto"/>
              <w:right w:val="single" w:sz="4" w:space="0" w:color="auto"/>
            </w:tcBorders>
            <w:shd w:val="clear" w:color="auto" w:fill="auto"/>
            <w:vAlign w:val="center"/>
            <w:hideMark/>
          </w:tcPr>
          <w:p w14:paraId="5A6F5460"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áno/nie</w:t>
            </w:r>
          </w:p>
        </w:tc>
        <w:tc>
          <w:tcPr>
            <w:tcW w:w="1276" w:type="dxa"/>
            <w:tcBorders>
              <w:top w:val="nil"/>
              <w:left w:val="nil"/>
              <w:bottom w:val="single" w:sz="4" w:space="0" w:color="auto"/>
              <w:right w:val="single" w:sz="4" w:space="0" w:color="auto"/>
            </w:tcBorders>
            <w:shd w:val="clear" w:color="auto" w:fill="auto"/>
            <w:vAlign w:val="center"/>
            <w:hideMark/>
          </w:tcPr>
          <w:p w14:paraId="7C04C3C8"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áno/nie</w:t>
            </w:r>
          </w:p>
        </w:tc>
        <w:tc>
          <w:tcPr>
            <w:tcW w:w="1984" w:type="dxa"/>
            <w:tcBorders>
              <w:top w:val="nil"/>
              <w:left w:val="nil"/>
              <w:bottom w:val="single" w:sz="4" w:space="0" w:color="auto"/>
              <w:right w:val="single" w:sz="4" w:space="0" w:color="auto"/>
            </w:tcBorders>
            <w:shd w:val="clear" w:color="000000" w:fill="FFFFFF"/>
            <w:noWrap/>
            <w:vAlign w:val="center"/>
            <w:hideMark/>
          </w:tcPr>
          <w:p w14:paraId="5DD7D8D9"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w:t>
            </w:r>
          </w:p>
        </w:tc>
        <w:tc>
          <w:tcPr>
            <w:tcW w:w="1855" w:type="dxa"/>
            <w:tcBorders>
              <w:top w:val="nil"/>
              <w:left w:val="nil"/>
              <w:bottom w:val="single" w:sz="4" w:space="0" w:color="auto"/>
              <w:right w:val="single" w:sz="4" w:space="0" w:color="auto"/>
            </w:tcBorders>
            <w:shd w:val="clear" w:color="000000" w:fill="FFFFFF"/>
            <w:noWrap/>
            <w:vAlign w:val="center"/>
            <w:hideMark/>
          </w:tcPr>
          <w:p w14:paraId="3CA6ED26"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689" w:type="dxa"/>
            <w:tcBorders>
              <w:top w:val="nil"/>
              <w:left w:val="nil"/>
              <w:bottom w:val="single" w:sz="4" w:space="0" w:color="auto"/>
              <w:right w:val="single" w:sz="4" w:space="0" w:color="auto"/>
            </w:tcBorders>
            <w:shd w:val="clear" w:color="000000" w:fill="FFFFFF"/>
            <w:noWrap/>
            <w:vAlign w:val="center"/>
            <w:hideMark/>
          </w:tcPr>
          <w:p w14:paraId="6AE4AF5B"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843" w:type="dxa"/>
            <w:tcBorders>
              <w:top w:val="nil"/>
              <w:left w:val="nil"/>
              <w:bottom w:val="single" w:sz="4" w:space="0" w:color="auto"/>
              <w:right w:val="single" w:sz="4" w:space="0" w:color="auto"/>
            </w:tcBorders>
            <w:shd w:val="clear" w:color="000000" w:fill="FFFFFF"/>
            <w:noWrap/>
            <w:vAlign w:val="center"/>
            <w:hideMark/>
          </w:tcPr>
          <w:p w14:paraId="62282D1E"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559" w:type="dxa"/>
            <w:tcBorders>
              <w:top w:val="nil"/>
              <w:left w:val="nil"/>
              <w:bottom w:val="single" w:sz="4" w:space="0" w:color="auto"/>
              <w:right w:val="single" w:sz="4" w:space="0" w:color="auto"/>
            </w:tcBorders>
            <w:shd w:val="clear" w:color="000000" w:fill="FFFFFF"/>
            <w:noWrap/>
            <w:vAlign w:val="center"/>
            <w:hideMark/>
          </w:tcPr>
          <w:p w14:paraId="3A57C9DD"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992" w:type="dxa"/>
            <w:tcBorders>
              <w:top w:val="nil"/>
              <w:left w:val="nil"/>
              <w:bottom w:val="single" w:sz="4" w:space="0" w:color="auto"/>
              <w:right w:val="single" w:sz="4" w:space="0" w:color="auto"/>
            </w:tcBorders>
            <w:shd w:val="clear" w:color="000000" w:fill="FFD966"/>
            <w:vAlign w:val="center"/>
            <w:hideMark/>
          </w:tcPr>
          <w:p w14:paraId="647BD40F"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993" w:type="dxa"/>
            <w:tcBorders>
              <w:top w:val="nil"/>
              <w:left w:val="nil"/>
              <w:bottom w:val="single" w:sz="4" w:space="0" w:color="auto"/>
              <w:right w:val="single" w:sz="4" w:space="0" w:color="auto"/>
            </w:tcBorders>
            <w:shd w:val="clear" w:color="000000" w:fill="FFD966"/>
            <w:vAlign w:val="center"/>
            <w:hideMark/>
          </w:tcPr>
          <w:p w14:paraId="7D833D94"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r>
      <w:tr w:rsidR="005771FC" w:rsidRPr="008040EB" w14:paraId="5874CBB4" w14:textId="77777777" w:rsidTr="005771FC">
        <w:trPr>
          <w:trHeight w:val="510"/>
        </w:trPr>
        <w:tc>
          <w:tcPr>
            <w:tcW w:w="2365" w:type="dxa"/>
            <w:tcBorders>
              <w:top w:val="nil"/>
              <w:left w:val="single" w:sz="4" w:space="0" w:color="auto"/>
              <w:bottom w:val="single" w:sz="4" w:space="0" w:color="auto"/>
              <w:right w:val="single" w:sz="4" w:space="0" w:color="auto"/>
            </w:tcBorders>
            <w:shd w:val="clear" w:color="auto" w:fill="auto"/>
            <w:vAlign w:val="center"/>
            <w:hideMark/>
          </w:tcPr>
          <w:p w14:paraId="232874EE" w14:textId="77777777" w:rsidR="005771FC" w:rsidRPr="008040EB" w:rsidRDefault="005771FC" w:rsidP="008040EB">
            <w:pPr>
              <w:rPr>
                <w:rFonts w:ascii="Arial Narrow" w:hAnsi="Arial Narrow" w:cs="Calibri"/>
                <w:sz w:val="16"/>
                <w:szCs w:val="16"/>
              </w:rPr>
            </w:pPr>
            <w:r w:rsidRPr="008040EB">
              <w:rPr>
                <w:rFonts w:ascii="Arial Narrow" w:hAnsi="Arial Narrow" w:cs="Calibri"/>
                <w:sz w:val="16"/>
                <w:szCs w:val="16"/>
              </w:rPr>
              <w:t xml:space="preserve">systém pre skladanie čiastkových obrazov do jedného obrazu s potlačením ich prechodov (pre anatomické i </w:t>
            </w:r>
            <w:proofErr w:type="spellStart"/>
            <w:r w:rsidRPr="008040EB">
              <w:rPr>
                <w:rFonts w:ascii="Arial Narrow" w:hAnsi="Arial Narrow" w:cs="Calibri"/>
                <w:sz w:val="16"/>
                <w:szCs w:val="16"/>
              </w:rPr>
              <w:t>angiografické</w:t>
            </w:r>
            <w:proofErr w:type="spellEnd"/>
            <w:r w:rsidRPr="008040EB">
              <w:rPr>
                <w:rFonts w:ascii="Arial Narrow" w:hAnsi="Arial Narrow" w:cs="Calibri"/>
                <w:sz w:val="16"/>
                <w:szCs w:val="16"/>
              </w:rPr>
              <w:t xml:space="preserve"> obrazy), software pre skladanie obrazov z rôznych polôh stola do jedného anatomického celku - celotelové zobrazovanie</w:t>
            </w:r>
          </w:p>
        </w:tc>
        <w:tc>
          <w:tcPr>
            <w:tcW w:w="607" w:type="dxa"/>
            <w:tcBorders>
              <w:top w:val="nil"/>
              <w:left w:val="nil"/>
              <w:bottom w:val="single" w:sz="4" w:space="0" w:color="auto"/>
              <w:right w:val="single" w:sz="4" w:space="0" w:color="auto"/>
            </w:tcBorders>
            <w:shd w:val="clear" w:color="auto" w:fill="auto"/>
            <w:vAlign w:val="center"/>
            <w:hideMark/>
          </w:tcPr>
          <w:p w14:paraId="621A854F"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áno/nie</w:t>
            </w:r>
          </w:p>
        </w:tc>
        <w:tc>
          <w:tcPr>
            <w:tcW w:w="1276" w:type="dxa"/>
            <w:tcBorders>
              <w:top w:val="nil"/>
              <w:left w:val="nil"/>
              <w:bottom w:val="single" w:sz="4" w:space="0" w:color="auto"/>
              <w:right w:val="single" w:sz="4" w:space="0" w:color="auto"/>
            </w:tcBorders>
            <w:shd w:val="clear" w:color="auto" w:fill="auto"/>
            <w:vAlign w:val="center"/>
            <w:hideMark/>
          </w:tcPr>
          <w:p w14:paraId="2E79000B"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áno/nie</w:t>
            </w:r>
          </w:p>
        </w:tc>
        <w:tc>
          <w:tcPr>
            <w:tcW w:w="1984" w:type="dxa"/>
            <w:tcBorders>
              <w:top w:val="nil"/>
              <w:left w:val="nil"/>
              <w:bottom w:val="single" w:sz="4" w:space="0" w:color="auto"/>
              <w:right w:val="single" w:sz="4" w:space="0" w:color="auto"/>
            </w:tcBorders>
            <w:shd w:val="clear" w:color="000000" w:fill="FFFFFF"/>
            <w:noWrap/>
            <w:vAlign w:val="center"/>
            <w:hideMark/>
          </w:tcPr>
          <w:p w14:paraId="73035F63"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w:t>
            </w:r>
          </w:p>
        </w:tc>
        <w:tc>
          <w:tcPr>
            <w:tcW w:w="1855" w:type="dxa"/>
            <w:tcBorders>
              <w:top w:val="nil"/>
              <w:left w:val="nil"/>
              <w:bottom w:val="single" w:sz="4" w:space="0" w:color="auto"/>
              <w:right w:val="single" w:sz="4" w:space="0" w:color="auto"/>
            </w:tcBorders>
            <w:shd w:val="clear" w:color="000000" w:fill="FFFFFF"/>
            <w:noWrap/>
            <w:vAlign w:val="center"/>
            <w:hideMark/>
          </w:tcPr>
          <w:p w14:paraId="636F5E69"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689" w:type="dxa"/>
            <w:tcBorders>
              <w:top w:val="nil"/>
              <w:left w:val="nil"/>
              <w:bottom w:val="single" w:sz="4" w:space="0" w:color="auto"/>
              <w:right w:val="single" w:sz="4" w:space="0" w:color="auto"/>
            </w:tcBorders>
            <w:shd w:val="clear" w:color="000000" w:fill="FFFFFF"/>
            <w:noWrap/>
            <w:vAlign w:val="center"/>
            <w:hideMark/>
          </w:tcPr>
          <w:p w14:paraId="4285CF51"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843" w:type="dxa"/>
            <w:tcBorders>
              <w:top w:val="nil"/>
              <w:left w:val="nil"/>
              <w:bottom w:val="single" w:sz="4" w:space="0" w:color="auto"/>
              <w:right w:val="single" w:sz="4" w:space="0" w:color="auto"/>
            </w:tcBorders>
            <w:shd w:val="clear" w:color="000000" w:fill="FFFFFF"/>
            <w:noWrap/>
            <w:vAlign w:val="center"/>
            <w:hideMark/>
          </w:tcPr>
          <w:p w14:paraId="226F22DB"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559" w:type="dxa"/>
            <w:tcBorders>
              <w:top w:val="nil"/>
              <w:left w:val="nil"/>
              <w:bottom w:val="single" w:sz="4" w:space="0" w:color="auto"/>
              <w:right w:val="single" w:sz="4" w:space="0" w:color="auto"/>
            </w:tcBorders>
            <w:shd w:val="clear" w:color="000000" w:fill="FFFFFF"/>
            <w:noWrap/>
            <w:vAlign w:val="center"/>
            <w:hideMark/>
          </w:tcPr>
          <w:p w14:paraId="1C98E987"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992" w:type="dxa"/>
            <w:tcBorders>
              <w:top w:val="nil"/>
              <w:left w:val="nil"/>
              <w:bottom w:val="single" w:sz="4" w:space="0" w:color="auto"/>
              <w:right w:val="single" w:sz="4" w:space="0" w:color="auto"/>
            </w:tcBorders>
            <w:shd w:val="clear" w:color="000000" w:fill="FFD966"/>
            <w:vAlign w:val="center"/>
            <w:hideMark/>
          </w:tcPr>
          <w:p w14:paraId="09BE38A3"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993" w:type="dxa"/>
            <w:tcBorders>
              <w:top w:val="nil"/>
              <w:left w:val="nil"/>
              <w:bottom w:val="single" w:sz="4" w:space="0" w:color="auto"/>
              <w:right w:val="single" w:sz="4" w:space="0" w:color="auto"/>
            </w:tcBorders>
            <w:shd w:val="clear" w:color="000000" w:fill="FFD966"/>
            <w:vAlign w:val="center"/>
            <w:hideMark/>
          </w:tcPr>
          <w:p w14:paraId="618F7B29"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r>
      <w:tr w:rsidR="005771FC" w:rsidRPr="008040EB" w14:paraId="073781E7" w14:textId="77777777" w:rsidTr="005771FC">
        <w:trPr>
          <w:trHeight w:val="300"/>
        </w:trPr>
        <w:tc>
          <w:tcPr>
            <w:tcW w:w="2365" w:type="dxa"/>
            <w:tcBorders>
              <w:top w:val="nil"/>
              <w:left w:val="single" w:sz="4" w:space="0" w:color="auto"/>
              <w:bottom w:val="single" w:sz="4" w:space="0" w:color="auto"/>
              <w:right w:val="single" w:sz="4" w:space="0" w:color="auto"/>
            </w:tcBorders>
            <w:shd w:val="clear" w:color="auto" w:fill="auto"/>
            <w:vAlign w:val="center"/>
            <w:hideMark/>
          </w:tcPr>
          <w:p w14:paraId="13B7A33E" w14:textId="77777777" w:rsidR="005771FC" w:rsidRPr="008040EB" w:rsidRDefault="005771FC" w:rsidP="008040EB">
            <w:pPr>
              <w:rPr>
                <w:rFonts w:ascii="Arial Narrow" w:hAnsi="Arial Narrow" w:cs="Calibri"/>
                <w:sz w:val="16"/>
                <w:szCs w:val="16"/>
              </w:rPr>
            </w:pPr>
            <w:r w:rsidRPr="008040EB">
              <w:rPr>
                <w:rFonts w:ascii="Arial Narrow" w:hAnsi="Arial Narrow" w:cs="Calibri"/>
                <w:sz w:val="16"/>
                <w:szCs w:val="16"/>
              </w:rPr>
              <w:t>možnosť radiálneho náberu dát K-priestoru</w:t>
            </w:r>
          </w:p>
        </w:tc>
        <w:tc>
          <w:tcPr>
            <w:tcW w:w="607" w:type="dxa"/>
            <w:tcBorders>
              <w:top w:val="nil"/>
              <w:left w:val="nil"/>
              <w:bottom w:val="single" w:sz="4" w:space="0" w:color="auto"/>
              <w:right w:val="single" w:sz="4" w:space="0" w:color="auto"/>
            </w:tcBorders>
            <w:shd w:val="clear" w:color="auto" w:fill="auto"/>
            <w:vAlign w:val="center"/>
            <w:hideMark/>
          </w:tcPr>
          <w:p w14:paraId="06FE35C1"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áno/nie</w:t>
            </w:r>
          </w:p>
        </w:tc>
        <w:tc>
          <w:tcPr>
            <w:tcW w:w="1276" w:type="dxa"/>
            <w:tcBorders>
              <w:top w:val="nil"/>
              <w:left w:val="nil"/>
              <w:bottom w:val="single" w:sz="4" w:space="0" w:color="auto"/>
              <w:right w:val="single" w:sz="4" w:space="0" w:color="auto"/>
            </w:tcBorders>
            <w:shd w:val="clear" w:color="auto" w:fill="auto"/>
            <w:vAlign w:val="center"/>
            <w:hideMark/>
          </w:tcPr>
          <w:p w14:paraId="6160D160"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áno/nie</w:t>
            </w:r>
          </w:p>
        </w:tc>
        <w:tc>
          <w:tcPr>
            <w:tcW w:w="1984" w:type="dxa"/>
            <w:tcBorders>
              <w:top w:val="nil"/>
              <w:left w:val="nil"/>
              <w:bottom w:val="single" w:sz="4" w:space="0" w:color="auto"/>
              <w:right w:val="single" w:sz="4" w:space="0" w:color="auto"/>
            </w:tcBorders>
            <w:shd w:val="clear" w:color="000000" w:fill="FFFFFF"/>
            <w:noWrap/>
            <w:vAlign w:val="center"/>
            <w:hideMark/>
          </w:tcPr>
          <w:p w14:paraId="5A4D4CC7"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w:t>
            </w:r>
          </w:p>
        </w:tc>
        <w:tc>
          <w:tcPr>
            <w:tcW w:w="1855" w:type="dxa"/>
            <w:tcBorders>
              <w:top w:val="nil"/>
              <w:left w:val="nil"/>
              <w:bottom w:val="single" w:sz="4" w:space="0" w:color="auto"/>
              <w:right w:val="single" w:sz="4" w:space="0" w:color="auto"/>
            </w:tcBorders>
            <w:shd w:val="clear" w:color="000000" w:fill="FFFFFF"/>
            <w:noWrap/>
            <w:vAlign w:val="center"/>
            <w:hideMark/>
          </w:tcPr>
          <w:p w14:paraId="628766A0"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689" w:type="dxa"/>
            <w:tcBorders>
              <w:top w:val="nil"/>
              <w:left w:val="nil"/>
              <w:bottom w:val="single" w:sz="4" w:space="0" w:color="auto"/>
              <w:right w:val="single" w:sz="4" w:space="0" w:color="auto"/>
            </w:tcBorders>
            <w:shd w:val="clear" w:color="000000" w:fill="FFFFFF"/>
            <w:noWrap/>
            <w:vAlign w:val="center"/>
            <w:hideMark/>
          </w:tcPr>
          <w:p w14:paraId="7F78FD62"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843" w:type="dxa"/>
            <w:tcBorders>
              <w:top w:val="nil"/>
              <w:left w:val="nil"/>
              <w:bottom w:val="single" w:sz="4" w:space="0" w:color="auto"/>
              <w:right w:val="single" w:sz="4" w:space="0" w:color="auto"/>
            </w:tcBorders>
            <w:shd w:val="clear" w:color="000000" w:fill="FFFFFF"/>
            <w:noWrap/>
            <w:vAlign w:val="center"/>
            <w:hideMark/>
          </w:tcPr>
          <w:p w14:paraId="5F9DA311"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559" w:type="dxa"/>
            <w:tcBorders>
              <w:top w:val="nil"/>
              <w:left w:val="nil"/>
              <w:bottom w:val="single" w:sz="4" w:space="0" w:color="auto"/>
              <w:right w:val="single" w:sz="4" w:space="0" w:color="auto"/>
            </w:tcBorders>
            <w:shd w:val="clear" w:color="000000" w:fill="FFFFFF"/>
            <w:noWrap/>
            <w:vAlign w:val="center"/>
            <w:hideMark/>
          </w:tcPr>
          <w:p w14:paraId="3D85B6CA"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992" w:type="dxa"/>
            <w:tcBorders>
              <w:top w:val="nil"/>
              <w:left w:val="nil"/>
              <w:bottom w:val="single" w:sz="4" w:space="0" w:color="auto"/>
              <w:right w:val="single" w:sz="4" w:space="0" w:color="auto"/>
            </w:tcBorders>
            <w:shd w:val="clear" w:color="000000" w:fill="FFD966"/>
            <w:vAlign w:val="center"/>
            <w:hideMark/>
          </w:tcPr>
          <w:p w14:paraId="31431367"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993" w:type="dxa"/>
            <w:tcBorders>
              <w:top w:val="nil"/>
              <w:left w:val="nil"/>
              <w:bottom w:val="single" w:sz="4" w:space="0" w:color="auto"/>
              <w:right w:val="single" w:sz="4" w:space="0" w:color="auto"/>
            </w:tcBorders>
            <w:shd w:val="clear" w:color="000000" w:fill="FFD966"/>
            <w:vAlign w:val="center"/>
            <w:hideMark/>
          </w:tcPr>
          <w:p w14:paraId="754C326D"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r>
      <w:tr w:rsidR="005771FC" w:rsidRPr="008040EB" w14:paraId="5995D2F6" w14:textId="77777777" w:rsidTr="005771FC">
        <w:trPr>
          <w:trHeight w:val="1275"/>
        </w:trPr>
        <w:tc>
          <w:tcPr>
            <w:tcW w:w="2365" w:type="dxa"/>
            <w:tcBorders>
              <w:top w:val="nil"/>
              <w:left w:val="single" w:sz="4" w:space="0" w:color="auto"/>
              <w:bottom w:val="single" w:sz="4" w:space="0" w:color="auto"/>
              <w:right w:val="single" w:sz="4" w:space="0" w:color="auto"/>
            </w:tcBorders>
            <w:shd w:val="clear" w:color="auto" w:fill="auto"/>
            <w:vAlign w:val="center"/>
            <w:hideMark/>
          </w:tcPr>
          <w:p w14:paraId="777F2998" w14:textId="77777777" w:rsidR="005771FC" w:rsidRPr="008040EB" w:rsidRDefault="005771FC" w:rsidP="008040EB">
            <w:pPr>
              <w:rPr>
                <w:rFonts w:ascii="Arial Narrow" w:hAnsi="Arial Narrow" w:cs="Calibri"/>
                <w:sz w:val="16"/>
                <w:szCs w:val="16"/>
              </w:rPr>
            </w:pPr>
            <w:r w:rsidRPr="008040EB">
              <w:rPr>
                <w:rFonts w:ascii="Arial Narrow" w:hAnsi="Arial Narrow" w:cs="Calibri"/>
                <w:sz w:val="16"/>
                <w:szCs w:val="16"/>
              </w:rPr>
              <w:t xml:space="preserve">Protokol a sekvencie pre vyšetrenie </w:t>
            </w:r>
            <w:proofErr w:type="spellStart"/>
            <w:r w:rsidRPr="008040EB">
              <w:rPr>
                <w:rFonts w:ascii="Arial Narrow" w:hAnsi="Arial Narrow" w:cs="Calibri"/>
                <w:sz w:val="16"/>
                <w:szCs w:val="16"/>
              </w:rPr>
              <w:t>sagittal</w:t>
            </w:r>
            <w:proofErr w:type="spellEnd"/>
            <w:r w:rsidRPr="008040EB">
              <w:rPr>
                <w:rFonts w:ascii="Arial Narrow" w:hAnsi="Arial Narrow" w:cs="Calibri"/>
                <w:sz w:val="16"/>
                <w:szCs w:val="16"/>
              </w:rPr>
              <w:t xml:space="preserve"> T1-vážené GRE</w:t>
            </w:r>
            <w:r w:rsidRPr="008040EB">
              <w:rPr>
                <w:rFonts w:ascii="Arial Narrow" w:hAnsi="Arial Narrow" w:cs="Calibri"/>
                <w:sz w:val="16"/>
                <w:szCs w:val="16"/>
              </w:rPr>
              <w:br/>
              <w:t>axiálne T2-vážené TSE</w:t>
            </w:r>
            <w:r w:rsidRPr="008040EB">
              <w:rPr>
                <w:rFonts w:ascii="Arial Narrow" w:hAnsi="Arial Narrow" w:cs="Calibri"/>
                <w:sz w:val="16"/>
                <w:szCs w:val="16"/>
              </w:rPr>
              <w:br/>
              <w:t>axiálne T2 TSE FLAIR</w:t>
            </w:r>
            <w:r w:rsidRPr="008040EB">
              <w:rPr>
                <w:rFonts w:ascii="Arial Narrow" w:hAnsi="Arial Narrow" w:cs="Calibri"/>
                <w:sz w:val="16"/>
                <w:szCs w:val="16"/>
              </w:rPr>
              <w:br/>
              <w:t>axiálne difúzne vážené single-</w:t>
            </w:r>
            <w:proofErr w:type="spellStart"/>
            <w:r w:rsidRPr="008040EB">
              <w:rPr>
                <w:rFonts w:ascii="Arial Narrow" w:hAnsi="Arial Narrow" w:cs="Calibri"/>
                <w:sz w:val="16"/>
                <w:szCs w:val="16"/>
              </w:rPr>
              <w:t>shot</w:t>
            </w:r>
            <w:proofErr w:type="spellEnd"/>
            <w:r w:rsidRPr="008040EB">
              <w:rPr>
                <w:rFonts w:ascii="Arial Narrow" w:hAnsi="Arial Narrow" w:cs="Calibri"/>
                <w:sz w:val="16"/>
                <w:szCs w:val="16"/>
              </w:rPr>
              <w:t xml:space="preserve"> EPI</w:t>
            </w:r>
            <w:r w:rsidRPr="008040EB">
              <w:rPr>
                <w:rFonts w:ascii="Arial Narrow" w:hAnsi="Arial Narrow" w:cs="Calibri"/>
                <w:sz w:val="16"/>
                <w:szCs w:val="16"/>
              </w:rPr>
              <w:br/>
              <w:t>axiálne T2*-vážené EPI-GRE nasnímané celkovo za 7minút</w:t>
            </w:r>
          </w:p>
        </w:tc>
        <w:tc>
          <w:tcPr>
            <w:tcW w:w="607" w:type="dxa"/>
            <w:tcBorders>
              <w:top w:val="nil"/>
              <w:left w:val="nil"/>
              <w:bottom w:val="single" w:sz="4" w:space="0" w:color="auto"/>
              <w:right w:val="single" w:sz="4" w:space="0" w:color="auto"/>
            </w:tcBorders>
            <w:shd w:val="clear" w:color="auto" w:fill="auto"/>
            <w:vAlign w:val="center"/>
            <w:hideMark/>
          </w:tcPr>
          <w:p w14:paraId="646BB2A3"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áno/nie</w:t>
            </w:r>
          </w:p>
        </w:tc>
        <w:tc>
          <w:tcPr>
            <w:tcW w:w="1276" w:type="dxa"/>
            <w:tcBorders>
              <w:top w:val="nil"/>
              <w:left w:val="nil"/>
              <w:bottom w:val="single" w:sz="4" w:space="0" w:color="auto"/>
              <w:right w:val="single" w:sz="4" w:space="0" w:color="auto"/>
            </w:tcBorders>
            <w:shd w:val="clear" w:color="auto" w:fill="auto"/>
            <w:vAlign w:val="center"/>
            <w:hideMark/>
          </w:tcPr>
          <w:p w14:paraId="12B11253"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áno/nie</w:t>
            </w:r>
          </w:p>
        </w:tc>
        <w:tc>
          <w:tcPr>
            <w:tcW w:w="1984" w:type="dxa"/>
            <w:tcBorders>
              <w:top w:val="nil"/>
              <w:left w:val="nil"/>
              <w:bottom w:val="single" w:sz="4" w:space="0" w:color="auto"/>
              <w:right w:val="single" w:sz="4" w:space="0" w:color="auto"/>
            </w:tcBorders>
            <w:shd w:val="clear" w:color="000000" w:fill="FFFFFF"/>
            <w:noWrap/>
            <w:vAlign w:val="center"/>
            <w:hideMark/>
          </w:tcPr>
          <w:p w14:paraId="2E18BE57"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w:t>
            </w:r>
          </w:p>
        </w:tc>
        <w:tc>
          <w:tcPr>
            <w:tcW w:w="1855" w:type="dxa"/>
            <w:tcBorders>
              <w:top w:val="nil"/>
              <w:left w:val="nil"/>
              <w:bottom w:val="single" w:sz="4" w:space="0" w:color="auto"/>
              <w:right w:val="single" w:sz="4" w:space="0" w:color="auto"/>
            </w:tcBorders>
            <w:shd w:val="clear" w:color="000000" w:fill="FFFFFF"/>
            <w:noWrap/>
            <w:vAlign w:val="center"/>
            <w:hideMark/>
          </w:tcPr>
          <w:p w14:paraId="064ACE53"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689" w:type="dxa"/>
            <w:tcBorders>
              <w:top w:val="nil"/>
              <w:left w:val="nil"/>
              <w:bottom w:val="single" w:sz="4" w:space="0" w:color="auto"/>
              <w:right w:val="single" w:sz="4" w:space="0" w:color="auto"/>
            </w:tcBorders>
            <w:shd w:val="clear" w:color="000000" w:fill="FFFFFF"/>
            <w:noWrap/>
            <w:vAlign w:val="center"/>
            <w:hideMark/>
          </w:tcPr>
          <w:p w14:paraId="7ED9FAE6"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843" w:type="dxa"/>
            <w:tcBorders>
              <w:top w:val="nil"/>
              <w:left w:val="nil"/>
              <w:bottom w:val="single" w:sz="4" w:space="0" w:color="auto"/>
              <w:right w:val="single" w:sz="4" w:space="0" w:color="auto"/>
            </w:tcBorders>
            <w:shd w:val="clear" w:color="000000" w:fill="FFFFFF"/>
            <w:noWrap/>
            <w:vAlign w:val="center"/>
            <w:hideMark/>
          </w:tcPr>
          <w:p w14:paraId="0B7B44F7"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559" w:type="dxa"/>
            <w:tcBorders>
              <w:top w:val="nil"/>
              <w:left w:val="nil"/>
              <w:bottom w:val="single" w:sz="4" w:space="0" w:color="auto"/>
              <w:right w:val="single" w:sz="4" w:space="0" w:color="auto"/>
            </w:tcBorders>
            <w:shd w:val="clear" w:color="000000" w:fill="FFFFFF"/>
            <w:noWrap/>
            <w:vAlign w:val="center"/>
            <w:hideMark/>
          </w:tcPr>
          <w:p w14:paraId="13117181"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992" w:type="dxa"/>
            <w:tcBorders>
              <w:top w:val="nil"/>
              <w:left w:val="nil"/>
              <w:bottom w:val="single" w:sz="4" w:space="0" w:color="auto"/>
              <w:right w:val="single" w:sz="4" w:space="0" w:color="auto"/>
            </w:tcBorders>
            <w:shd w:val="clear" w:color="000000" w:fill="FFD966"/>
            <w:vAlign w:val="center"/>
            <w:hideMark/>
          </w:tcPr>
          <w:p w14:paraId="5F4D994D"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993" w:type="dxa"/>
            <w:tcBorders>
              <w:top w:val="nil"/>
              <w:left w:val="nil"/>
              <w:bottom w:val="single" w:sz="4" w:space="0" w:color="auto"/>
              <w:right w:val="single" w:sz="4" w:space="0" w:color="auto"/>
            </w:tcBorders>
            <w:shd w:val="clear" w:color="000000" w:fill="FFD966"/>
            <w:vAlign w:val="center"/>
            <w:hideMark/>
          </w:tcPr>
          <w:p w14:paraId="3EFF0CAB"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r>
      <w:tr w:rsidR="005771FC" w:rsidRPr="008040EB" w14:paraId="025A0ED2" w14:textId="77777777" w:rsidTr="005771FC">
        <w:trPr>
          <w:trHeight w:val="510"/>
        </w:trPr>
        <w:tc>
          <w:tcPr>
            <w:tcW w:w="2365" w:type="dxa"/>
            <w:tcBorders>
              <w:top w:val="nil"/>
              <w:left w:val="single" w:sz="4" w:space="0" w:color="auto"/>
              <w:bottom w:val="single" w:sz="4" w:space="0" w:color="auto"/>
              <w:right w:val="single" w:sz="4" w:space="0" w:color="auto"/>
            </w:tcBorders>
            <w:shd w:val="clear" w:color="auto" w:fill="auto"/>
            <w:vAlign w:val="center"/>
            <w:hideMark/>
          </w:tcPr>
          <w:p w14:paraId="63CB1536" w14:textId="77777777" w:rsidR="005771FC" w:rsidRPr="008040EB" w:rsidRDefault="005771FC" w:rsidP="008040EB">
            <w:pPr>
              <w:rPr>
                <w:rFonts w:ascii="Arial Narrow" w:hAnsi="Arial Narrow" w:cs="Calibri"/>
                <w:sz w:val="16"/>
                <w:szCs w:val="16"/>
              </w:rPr>
            </w:pPr>
            <w:proofErr w:type="spellStart"/>
            <w:r w:rsidRPr="008040EB">
              <w:rPr>
                <w:rFonts w:ascii="Arial Narrow" w:hAnsi="Arial Narrow" w:cs="Calibri"/>
                <w:sz w:val="16"/>
                <w:szCs w:val="16"/>
              </w:rPr>
              <w:t>Syntetizácia</w:t>
            </w:r>
            <w:proofErr w:type="spellEnd"/>
            <w:r w:rsidRPr="008040EB">
              <w:rPr>
                <w:rFonts w:ascii="Arial Narrow" w:hAnsi="Arial Narrow" w:cs="Calibri"/>
                <w:sz w:val="16"/>
                <w:szCs w:val="16"/>
              </w:rPr>
              <w:t xml:space="preserve"> difúznych </w:t>
            </w:r>
            <w:proofErr w:type="spellStart"/>
            <w:r w:rsidRPr="008040EB">
              <w:rPr>
                <w:rFonts w:ascii="Arial Narrow" w:hAnsi="Arial Narrow" w:cs="Calibri"/>
                <w:sz w:val="16"/>
                <w:szCs w:val="16"/>
              </w:rPr>
              <w:t>snímkov</w:t>
            </w:r>
            <w:proofErr w:type="spellEnd"/>
            <w:r w:rsidRPr="008040EB">
              <w:rPr>
                <w:rFonts w:ascii="Arial Narrow" w:hAnsi="Arial Narrow" w:cs="Calibri"/>
                <w:sz w:val="16"/>
                <w:szCs w:val="16"/>
              </w:rPr>
              <w:t xml:space="preserve"> s b-faktorom 1500 alebo vyšším pomocou už realizovaných DWI </w:t>
            </w:r>
            <w:proofErr w:type="spellStart"/>
            <w:r w:rsidRPr="008040EB">
              <w:rPr>
                <w:rFonts w:ascii="Arial Narrow" w:hAnsi="Arial Narrow" w:cs="Calibri"/>
                <w:sz w:val="16"/>
                <w:szCs w:val="16"/>
              </w:rPr>
              <w:t>snímkov</w:t>
            </w:r>
            <w:proofErr w:type="spellEnd"/>
            <w:r w:rsidRPr="008040EB">
              <w:rPr>
                <w:rFonts w:ascii="Arial Narrow" w:hAnsi="Arial Narrow" w:cs="Calibri"/>
                <w:sz w:val="16"/>
                <w:szCs w:val="16"/>
              </w:rPr>
              <w:t xml:space="preserve"> s nižším b-faktorom, na akvizičnej stanici alebo ako súčasť diagnostického servera</w:t>
            </w:r>
          </w:p>
        </w:tc>
        <w:tc>
          <w:tcPr>
            <w:tcW w:w="607" w:type="dxa"/>
            <w:tcBorders>
              <w:top w:val="nil"/>
              <w:left w:val="nil"/>
              <w:bottom w:val="single" w:sz="4" w:space="0" w:color="auto"/>
              <w:right w:val="single" w:sz="4" w:space="0" w:color="auto"/>
            </w:tcBorders>
            <w:shd w:val="clear" w:color="auto" w:fill="auto"/>
            <w:vAlign w:val="center"/>
            <w:hideMark/>
          </w:tcPr>
          <w:p w14:paraId="00F99D66"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áno/nie</w:t>
            </w:r>
          </w:p>
        </w:tc>
        <w:tc>
          <w:tcPr>
            <w:tcW w:w="1276" w:type="dxa"/>
            <w:tcBorders>
              <w:top w:val="nil"/>
              <w:left w:val="nil"/>
              <w:bottom w:val="single" w:sz="4" w:space="0" w:color="auto"/>
              <w:right w:val="single" w:sz="4" w:space="0" w:color="auto"/>
            </w:tcBorders>
            <w:shd w:val="clear" w:color="auto" w:fill="auto"/>
            <w:vAlign w:val="center"/>
            <w:hideMark/>
          </w:tcPr>
          <w:p w14:paraId="0318114C"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áno/nie</w:t>
            </w:r>
          </w:p>
        </w:tc>
        <w:tc>
          <w:tcPr>
            <w:tcW w:w="1984" w:type="dxa"/>
            <w:tcBorders>
              <w:top w:val="nil"/>
              <w:left w:val="nil"/>
              <w:bottom w:val="single" w:sz="4" w:space="0" w:color="auto"/>
              <w:right w:val="single" w:sz="4" w:space="0" w:color="auto"/>
            </w:tcBorders>
            <w:shd w:val="clear" w:color="000000" w:fill="FFFFFF"/>
            <w:noWrap/>
            <w:vAlign w:val="center"/>
            <w:hideMark/>
          </w:tcPr>
          <w:p w14:paraId="4D5C4FC6"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w:t>
            </w:r>
          </w:p>
        </w:tc>
        <w:tc>
          <w:tcPr>
            <w:tcW w:w="1855" w:type="dxa"/>
            <w:tcBorders>
              <w:top w:val="nil"/>
              <w:left w:val="nil"/>
              <w:bottom w:val="single" w:sz="4" w:space="0" w:color="auto"/>
              <w:right w:val="single" w:sz="4" w:space="0" w:color="auto"/>
            </w:tcBorders>
            <w:shd w:val="clear" w:color="000000" w:fill="FFFFFF"/>
            <w:noWrap/>
            <w:vAlign w:val="center"/>
            <w:hideMark/>
          </w:tcPr>
          <w:p w14:paraId="696D48FC"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689" w:type="dxa"/>
            <w:tcBorders>
              <w:top w:val="nil"/>
              <w:left w:val="nil"/>
              <w:bottom w:val="single" w:sz="4" w:space="0" w:color="auto"/>
              <w:right w:val="single" w:sz="4" w:space="0" w:color="auto"/>
            </w:tcBorders>
            <w:shd w:val="clear" w:color="000000" w:fill="FFFFFF"/>
            <w:noWrap/>
            <w:vAlign w:val="center"/>
            <w:hideMark/>
          </w:tcPr>
          <w:p w14:paraId="2095EC47"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843" w:type="dxa"/>
            <w:tcBorders>
              <w:top w:val="nil"/>
              <w:left w:val="nil"/>
              <w:bottom w:val="single" w:sz="4" w:space="0" w:color="auto"/>
              <w:right w:val="single" w:sz="4" w:space="0" w:color="auto"/>
            </w:tcBorders>
            <w:shd w:val="clear" w:color="000000" w:fill="FFFFFF"/>
            <w:noWrap/>
            <w:vAlign w:val="center"/>
            <w:hideMark/>
          </w:tcPr>
          <w:p w14:paraId="32961585"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559" w:type="dxa"/>
            <w:tcBorders>
              <w:top w:val="nil"/>
              <w:left w:val="nil"/>
              <w:bottom w:val="single" w:sz="4" w:space="0" w:color="auto"/>
              <w:right w:val="single" w:sz="4" w:space="0" w:color="auto"/>
            </w:tcBorders>
            <w:shd w:val="clear" w:color="000000" w:fill="FFFFFF"/>
            <w:noWrap/>
            <w:vAlign w:val="center"/>
            <w:hideMark/>
          </w:tcPr>
          <w:p w14:paraId="42C44BDC"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992" w:type="dxa"/>
            <w:tcBorders>
              <w:top w:val="nil"/>
              <w:left w:val="nil"/>
              <w:bottom w:val="single" w:sz="4" w:space="0" w:color="auto"/>
              <w:right w:val="single" w:sz="4" w:space="0" w:color="auto"/>
            </w:tcBorders>
            <w:shd w:val="clear" w:color="000000" w:fill="FFD966"/>
            <w:vAlign w:val="center"/>
            <w:hideMark/>
          </w:tcPr>
          <w:p w14:paraId="12F9EA09"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993" w:type="dxa"/>
            <w:tcBorders>
              <w:top w:val="nil"/>
              <w:left w:val="nil"/>
              <w:bottom w:val="single" w:sz="4" w:space="0" w:color="auto"/>
              <w:right w:val="single" w:sz="4" w:space="0" w:color="auto"/>
            </w:tcBorders>
            <w:shd w:val="clear" w:color="000000" w:fill="FFD966"/>
            <w:vAlign w:val="center"/>
            <w:hideMark/>
          </w:tcPr>
          <w:p w14:paraId="18940A41"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r>
      <w:tr w:rsidR="005771FC" w:rsidRPr="008040EB" w14:paraId="62FEDB10" w14:textId="77777777" w:rsidTr="005771FC">
        <w:trPr>
          <w:trHeight w:val="765"/>
        </w:trPr>
        <w:tc>
          <w:tcPr>
            <w:tcW w:w="2365" w:type="dxa"/>
            <w:tcBorders>
              <w:top w:val="nil"/>
              <w:left w:val="single" w:sz="4" w:space="0" w:color="auto"/>
              <w:bottom w:val="single" w:sz="4" w:space="0" w:color="auto"/>
              <w:right w:val="single" w:sz="4" w:space="0" w:color="auto"/>
            </w:tcBorders>
            <w:shd w:val="clear" w:color="auto" w:fill="auto"/>
            <w:vAlign w:val="center"/>
            <w:hideMark/>
          </w:tcPr>
          <w:p w14:paraId="53F75266" w14:textId="77777777" w:rsidR="005771FC" w:rsidRPr="008040EB" w:rsidRDefault="005771FC" w:rsidP="008040EB">
            <w:pPr>
              <w:rPr>
                <w:rFonts w:ascii="Arial Narrow" w:hAnsi="Arial Narrow" w:cs="Calibri"/>
                <w:sz w:val="16"/>
                <w:szCs w:val="16"/>
              </w:rPr>
            </w:pPr>
            <w:r w:rsidRPr="008040EB">
              <w:rPr>
                <w:rFonts w:ascii="Arial Narrow" w:hAnsi="Arial Narrow" w:cs="Calibri"/>
                <w:sz w:val="16"/>
                <w:szCs w:val="16"/>
              </w:rPr>
              <w:t xml:space="preserve">Difúzne vyšetrenie pomocou 2D </w:t>
            </w:r>
            <w:proofErr w:type="spellStart"/>
            <w:r w:rsidRPr="008040EB">
              <w:rPr>
                <w:rFonts w:ascii="Arial Narrow" w:hAnsi="Arial Narrow" w:cs="Calibri"/>
                <w:sz w:val="16"/>
                <w:szCs w:val="16"/>
              </w:rPr>
              <w:t>prostorovo</w:t>
            </w:r>
            <w:proofErr w:type="spellEnd"/>
            <w:r w:rsidRPr="008040EB">
              <w:rPr>
                <w:rFonts w:ascii="Arial Narrow" w:hAnsi="Arial Narrow" w:cs="Calibri"/>
                <w:sz w:val="16"/>
                <w:szCs w:val="16"/>
              </w:rPr>
              <w:t xml:space="preserve"> selektívnych </w:t>
            </w:r>
            <w:proofErr w:type="spellStart"/>
            <w:r w:rsidRPr="008040EB">
              <w:rPr>
                <w:rFonts w:ascii="Arial Narrow" w:hAnsi="Arial Narrow" w:cs="Calibri"/>
                <w:sz w:val="16"/>
                <w:szCs w:val="16"/>
              </w:rPr>
              <w:t>excitačných</w:t>
            </w:r>
            <w:proofErr w:type="spellEnd"/>
            <w:r w:rsidRPr="008040EB">
              <w:rPr>
                <w:rFonts w:ascii="Arial Narrow" w:hAnsi="Arial Narrow" w:cs="Calibri"/>
                <w:sz w:val="16"/>
                <w:szCs w:val="16"/>
              </w:rPr>
              <w:t xml:space="preserve"> RF pulzov, s možnosťou ich nezávislej modulácie podľa anatómie pacienta pre sekvencie typu DW-EPI pre neurologické, </w:t>
            </w:r>
            <w:proofErr w:type="spellStart"/>
            <w:r w:rsidRPr="008040EB">
              <w:rPr>
                <w:rFonts w:ascii="Arial Narrow" w:hAnsi="Arial Narrow" w:cs="Calibri"/>
                <w:sz w:val="16"/>
                <w:szCs w:val="16"/>
              </w:rPr>
              <w:t>abdominálne</w:t>
            </w:r>
            <w:proofErr w:type="spellEnd"/>
            <w:r w:rsidRPr="008040EB">
              <w:rPr>
                <w:rFonts w:ascii="Arial Narrow" w:hAnsi="Arial Narrow" w:cs="Calibri"/>
                <w:sz w:val="16"/>
                <w:szCs w:val="16"/>
              </w:rPr>
              <w:t xml:space="preserve"> a </w:t>
            </w:r>
            <w:proofErr w:type="spellStart"/>
            <w:r w:rsidRPr="008040EB">
              <w:rPr>
                <w:rFonts w:ascii="Arial Narrow" w:hAnsi="Arial Narrow" w:cs="Calibri"/>
                <w:sz w:val="16"/>
                <w:szCs w:val="16"/>
              </w:rPr>
              <w:t>dalšie</w:t>
            </w:r>
            <w:proofErr w:type="spellEnd"/>
            <w:r w:rsidRPr="008040EB">
              <w:rPr>
                <w:rFonts w:ascii="Arial Narrow" w:hAnsi="Arial Narrow" w:cs="Calibri"/>
                <w:sz w:val="16"/>
                <w:szCs w:val="16"/>
              </w:rPr>
              <w:t xml:space="preserve"> vyšetrenia, ktoré umožňuje nastaviť malé </w:t>
            </w:r>
            <w:proofErr w:type="spellStart"/>
            <w:r w:rsidRPr="008040EB">
              <w:rPr>
                <w:rFonts w:ascii="Arial Narrow" w:hAnsi="Arial Narrow" w:cs="Calibri"/>
                <w:sz w:val="16"/>
                <w:szCs w:val="16"/>
              </w:rPr>
              <w:t>FoV</w:t>
            </w:r>
            <w:proofErr w:type="spellEnd"/>
            <w:r w:rsidRPr="008040EB">
              <w:rPr>
                <w:rFonts w:ascii="Arial Narrow" w:hAnsi="Arial Narrow" w:cs="Calibri"/>
                <w:sz w:val="16"/>
                <w:szCs w:val="16"/>
              </w:rPr>
              <w:t xml:space="preserve"> bez "</w:t>
            </w:r>
            <w:proofErr w:type="spellStart"/>
            <w:r w:rsidRPr="008040EB">
              <w:rPr>
                <w:rFonts w:ascii="Arial Narrow" w:hAnsi="Arial Narrow" w:cs="Calibri"/>
                <w:sz w:val="16"/>
                <w:szCs w:val="16"/>
              </w:rPr>
              <w:t>Wraparound</w:t>
            </w:r>
            <w:proofErr w:type="spellEnd"/>
            <w:r w:rsidRPr="008040EB">
              <w:rPr>
                <w:rFonts w:ascii="Arial Narrow" w:hAnsi="Arial Narrow" w:cs="Calibri"/>
                <w:sz w:val="16"/>
                <w:szCs w:val="16"/>
              </w:rPr>
              <w:t xml:space="preserve">" artefaktu s vysokým rozlíšením vrátanie potlačenia artefaktov spôsobených </w:t>
            </w:r>
            <w:proofErr w:type="spellStart"/>
            <w:r w:rsidRPr="008040EB">
              <w:rPr>
                <w:rFonts w:ascii="Arial Narrow" w:hAnsi="Arial Narrow" w:cs="Calibri"/>
                <w:sz w:val="16"/>
                <w:szCs w:val="16"/>
              </w:rPr>
              <w:t>metalickými</w:t>
            </w:r>
            <w:proofErr w:type="spellEnd"/>
            <w:r w:rsidRPr="008040EB">
              <w:rPr>
                <w:rFonts w:ascii="Arial Narrow" w:hAnsi="Arial Narrow" w:cs="Calibri"/>
                <w:sz w:val="16"/>
                <w:szCs w:val="16"/>
              </w:rPr>
              <w:t xml:space="preserve"> implantátmi</w:t>
            </w:r>
          </w:p>
        </w:tc>
        <w:tc>
          <w:tcPr>
            <w:tcW w:w="607" w:type="dxa"/>
            <w:tcBorders>
              <w:top w:val="nil"/>
              <w:left w:val="nil"/>
              <w:bottom w:val="single" w:sz="4" w:space="0" w:color="auto"/>
              <w:right w:val="single" w:sz="4" w:space="0" w:color="auto"/>
            </w:tcBorders>
            <w:shd w:val="clear" w:color="auto" w:fill="auto"/>
            <w:vAlign w:val="center"/>
            <w:hideMark/>
          </w:tcPr>
          <w:p w14:paraId="5220F12B"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áno/nie</w:t>
            </w:r>
          </w:p>
        </w:tc>
        <w:tc>
          <w:tcPr>
            <w:tcW w:w="1276" w:type="dxa"/>
            <w:tcBorders>
              <w:top w:val="nil"/>
              <w:left w:val="nil"/>
              <w:bottom w:val="single" w:sz="4" w:space="0" w:color="auto"/>
              <w:right w:val="single" w:sz="4" w:space="0" w:color="auto"/>
            </w:tcBorders>
            <w:shd w:val="clear" w:color="auto" w:fill="auto"/>
            <w:vAlign w:val="center"/>
            <w:hideMark/>
          </w:tcPr>
          <w:p w14:paraId="54D0CE7E"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áno/nie</w:t>
            </w:r>
          </w:p>
        </w:tc>
        <w:tc>
          <w:tcPr>
            <w:tcW w:w="1984" w:type="dxa"/>
            <w:tcBorders>
              <w:top w:val="nil"/>
              <w:left w:val="nil"/>
              <w:bottom w:val="single" w:sz="4" w:space="0" w:color="auto"/>
              <w:right w:val="single" w:sz="4" w:space="0" w:color="auto"/>
            </w:tcBorders>
            <w:shd w:val="clear" w:color="000000" w:fill="FFFFFF"/>
            <w:noWrap/>
            <w:vAlign w:val="center"/>
            <w:hideMark/>
          </w:tcPr>
          <w:p w14:paraId="698EA9BD"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w:t>
            </w:r>
          </w:p>
        </w:tc>
        <w:tc>
          <w:tcPr>
            <w:tcW w:w="1855" w:type="dxa"/>
            <w:tcBorders>
              <w:top w:val="nil"/>
              <w:left w:val="nil"/>
              <w:bottom w:val="single" w:sz="4" w:space="0" w:color="auto"/>
              <w:right w:val="single" w:sz="4" w:space="0" w:color="auto"/>
            </w:tcBorders>
            <w:shd w:val="clear" w:color="000000" w:fill="FFFFFF"/>
            <w:noWrap/>
            <w:vAlign w:val="center"/>
            <w:hideMark/>
          </w:tcPr>
          <w:p w14:paraId="21129C11"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689" w:type="dxa"/>
            <w:tcBorders>
              <w:top w:val="nil"/>
              <w:left w:val="nil"/>
              <w:bottom w:val="single" w:sz="4" w:space="0" w:color="auto"/>
              <w:right w:val="single" w:sz="4" w:space="0" w:color="auto"/>
            </w:tcBorders>
            <w:shd w:val="clear" w:color="000000" w:fill="FFFFFF"/>
            <w:noWrap/>
            <w:vAlign w:val="center"/>
            <w:hideMark/>
          </w:tcPr>
          <w:p w14:paraId="61F9FAEF"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843" w:type="dxa"/>
            <w:tcBorders>
              <w:top w:val="nil"/>
              <w:left w:val="nil"/>
              <w:bottom w:val="single" w:sz="4" w:space="0" w:color="auto"/>
              <w:right w:val="single" w:sz="4" w:space="0" w:color="auto"/>
            </w:tcBorders>
            <w:shd w:val="clear" w:color="000000" w:fill="FFFFFF"/>
            <w:noWrap/>
            <w:vAlign w:val="center"/>
            <w:hideMark/>
          </w:tcPr>
          <w:p w14:paraId="4E1C9CF5"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559" w:type="dxa"/>
            <w:tcBorders>
              <w:top w:val="nil"/>
              <w:left w:val="nil"/>
              <w:bottom w:val="single" w:sz="4" w:space="0" w:color="auto"/>
              <w:right w:val="single" w:sz="4" w:space="0" w:color="auto"/>
            </w:tcBorders>
            <w:shd w:val="clear" w:color="000000" w:fill="FFFFFF"/>
            <w:noWrap/>
            <w:vAlign w:val="center"/>
            <w:hideMark/>
          </w:tcPr>
          <w:p w14:paraId="3ABE3FB1"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992" w:type="dxa"/>
            <w:tcBorders>
              <w:top w:val="nil"/>
              <w:left w:val="nil"/>
              <w:bottom w:val="single" w:sz="4" w:space="0" w:color="auto"/>
              <w:right w:val="single" w:sz="4" w:space="0" w:color="auto"/>
            </w:tcBorders>
            <w:shd w:val="clear" w:color="000000" w:fill="FFD966"/>
            <w:vAlign w:val="center"/>
            <w:hideMark/>
          </w:tcPr>
          <w:p w14:paraId="63B98250"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993" w:type="dxa"/>
            <w:tcBorders>
              <w:top w:val="nil"/>
              <w:left w:val="nil"/>
              <w:bottom w:val="single" w:sz="4" w:space="0" w:color="auto"/>
              <w:right w:val="single" w:sz="4" w:space="0" w:color="auto"/>
            </w:tcBorders>
            <w:shd w:val="clear" w:color="000000" w:fill="FFD966"/>
            <w:vAlign w:val="center"/>
            <w:hideMark/>
          </w:tcPr>
          <w:p w14:paraId="5EC91386"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r>
      <w:tr w:rsidR="005771FC" w:rsidRPr="008040EB" w14:paraId="5C041F1C" w14:textId="77777777" w:rsidTr="005771FC">
        <w:trPr>
          <w:trHeight w:val="510"/>
        </w:trPr>
        <w:tc>
          <w:tcPr>
            <w:tcW w:w="2365" w:type="dxa"/>
            <w:tcBorders>
              <w:top w:val="nil"/>
              <w:left w:val="single" w:sz="4" w:space="0" w:color="auto"/>
              <w:bottom w:val="single" w:sz="4" w:space="0" w:color="auto"/>
              <w:right w:val="single" w:sz="4" w:space="0" w:color="auto"/>
            </w:tcBorders>
            <w:shd w:val="clear" w:color="auto" w:fill="auto"/>
            <w:vAlign w:val="center"/>
            <w:hideMark/>
          </w:tcPr>
          <w:p w14:paraId="6626D76B" w14:textId="77777777" w:rsidR="005771FC" w:rsidRPr="008040EB" w:rsidRDefault="005771FC" w:rsidP="008040EB">
            <w:pPr>
              <w:rPr>
                <w:rFonts w:ascii="Arial Narrow" w:hAnsi="Arial Narrow" w:cs="Calibri"/>
                <w:sz w:val="16"/>
                <w:szCs w:val="16"/>
              </w:rPr>
            </w:pPr>
            <w:r w:rsidRPr="008040EB">
              <w:rPr>
                <w:rFonts w:ascii="Arial Narrow" w:hAnsi="Arial Narrow" w:cs="Calibri"/>
                <w:sz w:val="16"/>
                <w:szCs w:val="16"/>
              </w:rPr>
              <w:lastRenderedPageBreak/>
              <w:t xml:space="preserve">Akceleračná technika zlepšujúca priestorové rozlíšenie trojrozmerných </w:t>
            </w:r>
            <w:proofErr w:type="spellStart"/>
            <w:r w:rsidRPr="008040EB">
              <w:rPr>
                <w:rFonts w:ascii="Arial Narrow" w:hAnsi="Arial Narrow" w:cs="Calibri"/>
                <w:sz w:val="16"/>
                <w:szCs w:val="16"/>
              </w:rPr>
              <w:t>snímkov</w:t>
            </w:r>
            <w:proofErr w:type="spellEnd"/>
            <w:r w:rsidRPr="008040EB">
              <w:rPr>
                <w:rFonts w:ascii="Arial Narrow" w:hAnsi="Arial Narrow" w:cs="Calibri"/>
                <w:sz w:val="16"/>
                <w:szCs w:val="16"/>
              </w:rPr>
              <w:t xml:space="preserve"> nastavením zmenšeného FOV na časť tkaniva orgánu záujmu, bez vzniku artefaktu preklopením obrazu z </w:t>
            </w:r>
            <w:proofErr w:type="spellStart"/>
            <w:r w:rsidRPr="008040EB">
              <w:rPr>
                <w:rFonts w:ascii="Arial Narrow" w:hAnsi="Arial Narrow" w:cs="Calibri"/>
                <w:sz w:val="16"/>
                <w:szCs w:val="16"/>
              </w:rPr>
              <w:t>tkániva</w:t>
            </w:r>
            <w:proofErr w:type="spellEnd"/>
            <w:r w:rsidRPr="008040EB">
              <w:rPr>
                <w:rFonts w:ascii="Arial Narrow" w:hAnsi="Arial Narrow" w:cs="Calibri"/>
                <w:sz w:val="16"/>
                <w:szCs w:val="16"/>
              </w:rPr>
              <w:t xml:space="preserve"> mimo FOV v smere fázového kódovania. </w:t>
            </w:r>
          </w:p>
        </w:tc>
        <w:tc>
          <w:tcPr>
            <w:tcW w:w="607" w:type="dxa"/>
            <w:tcBorders>
              <w:top w:val="nil"/>
              <w:left w:val="nil"/>
              <w:bottom w:val="single" w:sz="4" w:space="0" w:color="auto"/>
              <w:right w:val="single" w:sz="4" w:space="0" w:color="auto"/>
            </w:tcBorders>
            <w:shd w:val="clear" w:color="auto" w:fill="auto"/>
            <w:vAlign w:val="center"/>
            <w:hideMark/>
          </w:tcPr>
          <w:p w14:paraId="7B22FF35"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áno/nie</w:t>
            </w:r>
          </w:p>
        </w:tc>
        <w:tc>
          <w:tcPr>
            <w:tcW w:w="1276" w:type="dxa"/>
            <w:tcBorders>
              <w:top w:val="nil"/>
              <w:left w:val="nil"/>
              <w:bottom w:val="single" w:sz="4" w:space="0" w:color="auto"/>
              <w:right w:val="single" w:sz="4" w:space="0" w:color="auto"/>
            </w:tcBorders>
            <w:shd w:val="clear" w:color="auto" w:fill="auto"/>
            <w:vAlign w:val="center"/>
            <w:hideMark/>
          </w:tcPr>
          <w:p w14:paraId="08A57E35"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áno/nie</w:t>
            </w:r>
          </w:p>
        </w:tc>
        <w:tc>
          <w:tcPr>
            <w:tcW w:w="1984" w:type="dxa"/>
            <w:tcBorders>
              <w:top w:val="nil"/>
              <w:left w:val="nil"/>
              <w:bottom w:val="single" w:sz="4" w:space="0" w:color="auto"/>
              <w:right w:val="single" w:sz="4" w:space="0" w:color="auto"/>
            </w:tcBorders>
            <w:shd w:val="clear" w:color="000000" w:fill="FFFFFF"/>
            <w:noWrap/>
            <w:vAlign w:val="center"/>
            <w:hideMark/>
          </w:tcPr>
          <w:p w14:paraId="4FE764BC"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w:t>
            </w:r>
          </w:p>
        </w:tc>
        <w:tc>
          <w:tcPr>
            <w:tcW w:w="1855" w:type="dxa"/>
            <w:tcBorders>
              <w:top w:val="nil"/>
              <w:left w:val="nil"/>
              <w:bottom w:val="single" w:sz="4" w:space="0" w:color="auto"/>
              <w:right w:val="single" w:sz="4" w:space="0" w:color="auto"/>
            </w:tcBorders>
            <w:shd w:val="clear" w:color="000000" w:fill="FFFFFF"/>
            <w:noWrap/>
            <w:vAlign w:val="center"/>
            <w:hideMark/>
          </w:tcPr>
          <w:p w14:paraId="7B1063F3"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689" w:type="dxa"/>
            <w:tcBorders>
              <w:top w:val="nil"/>
              <w:left w:val="nil"/>
              <w:bottom w:val="single" w:sz="4" w:space="0" w:color="auto"/>
              <w:right w:val="single" w:sz="4" w:space="0" w:color="auto"/>
            </w:tcBorders>
            <w:shd w:val="clear" w:color="000000" w:fill="FFFFFF"/>
            <w:noWrap/>
            <w:vAlign w:val="center"/>
            <w:hideMark/>
          </w:tcPr>
          <w:p w14:paraId="3ED75172"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843" w:type="dxa"/>
            <w:tcBorders>
              <w:top w:val="nil"/>
              <w:left w:val="nil"/>
              <w:bottom w:val="single" w:sz="4" w:space="0" w:color="auto"/>
              <w:right w:val="single" w:sz="4" w:space="0" w:color="auto"/>
            </w:tcBorders>
            <w:shd w:val="clear" w:color="000000" w:fill="FFFFFF"/>
            <w:noWrap/>
            <w:vAlign w:val="center"/>
            <w:hideMark/>
          </w:tcPr>
          <w:p w14:paraId="655C591B"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559" w:type="dxa"/>
            <w:tcBorders>
              <w:top w:val="nil"/>
              <w:left w:val="nil"/>
              <w:bottom w:val="single" w:sz="4" w:space="0" w:color="auto"/>
              <w:right w:val="single" w:sz="4" w:space="0" w:color="auto"/>
            </w:tcBorders>
            <w:shd w:val="clear" w:color="000000" w:fill="FFFFFF"/>
            <w:noWrap/>
            <w:vAlign w:val="center"/>
            <w:hideMark/>
          </w:tcPr>
          <w:p w14:paraId="22D340B8"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992" w:type="dxa"/>
            <w:tcBorders>
              <w:top w:val="nil"/>
              <w:left w:val="nil"/>
              <w:bottom w:val="single" w:sz="4" w:space="0" w:color="auto"/>
              <w:right w:val="single" w:sz="4" w:space="0" w:color="auto"/>
            </w:tcBorders>
            <w:shd w:val="clear" w:color="000000" w:fill="FFD966"/>
            <w:vAlign w:val="center"/>
            <w:hideMark/>
          </w:tcPr>
          <w:p w14:paraId="041BA85C"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993" w:type="dxa"/>
            <w:tcBorders>
              <w:top w:val="nil"/>
              <w:left w:val="nil"/>
              <w:bottom w:val="single" w:sz="4" w:space="0" w:color="auto"/>
              <w:right w:val="single" w:sz="4" w:space="0" w:color="auto"/>
            </w:tcBorders>
            <w:shd w:val="clear" w:color="000000" w:fill="FFD966"/>
            <w:vAlign w:val="center"/>
            <w:hideMark/>
          </w:tcPr>
          <w:p w14:paraId="34167144"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r>
      <w:tr w:rsidR="005771FC" w:rsidRPr="008040EB" w14:paraId="2A75E15C" w14:textId="77777777" w:rsidTr="005771FC">
        <w:trPr>
          <w:trHeight w:val="765"/>
        </w:trPr>
        <w:tc>
          <w:tcPr>
            <w:tcW w:w="2365" w:type="dxa"/>
            <w:tcBorders>
              <w:top w:val="nil"/>
              <w:left w:val="single" w:sz="4" w:space="0" w:color="auto"/>
              <w:bottom w:val="single" w:sz="4" w:space="0" w:color="auto"/>
              <w:right w:val="single" w:sz="4" w:space="0" w:color="auto"/>
            </w:tcBorders>
            <w:shd w:val="clear" w:color="000000" w:fill="FFFFFF"/>
            <w:vAlign w:val="center"/>
            <w:hideMark/>
          </w:tcPr>
          <w:p w14:paraId="252A541C" w14:textId="77777777" w:rsidR="005771FC" w:rsidRPr="008040EB" w:rsidRDefault="005771FC" w:rsidP="008040EB">
            <w:pPr>
              <w:rPr>
                <w:rFonts w:ascii="Arial Narrow" w:hAnsi="Arial Narrow" w:cs="Calibri"/>
                <w:sz w:val="16"/>
                <w:szCs w:val="16"/>
              </w:rPr>
            </w:pPr>
            <w:proofErr w:type="spellStart"/>
            <w:r w:rsidRPr="008040EB">
              <w:rPr>
                <w:rFonts w:ascii="Arial Narrow" w:hAnsi="Arial Narrow" w:cs="Calibri"/>
                <w:sz w:val="16"/>
                <w:szCs w:val="16"/>
              </w:rPr>
              <w:t>Bezkontrastná</w:t>
            </w:r>
            <w:proofErr w:type="spellEnd"/>
            <w:r w:rsidRPr="008040EB">
              <w:rPr>
                <w:rFonts w:ascii="Arial Narrow" w:hAnsi="Arial Narrow" w:cs="Calibri"/>
                <w:sz w:val="16"/>
                <w:szCs w:val="16"/>
              </w:rPr>
              <w:t xml:space="preserve"> </w:t>
            </w:r>
            <w:proofErr w:type="spellStart"/>
            <w:r w:rsidRPr="008040EB">
              <w:rPr>
                <w:rFonts w:ascii="Arial Narrow" w:hAnsi="Arial Narrow" w:cs="Calibri"/>
                <w:sz w:val="16"/>
                <w:szCs w:val="16"/>
              </w:rPr>
              <w:t>angiografia</w:t>
            </w:r>
            <w:proofErr w:type="spellEnd"/>
            <w:r w:rsidRPr="008040EB">
              <w:rPr>
                <w:rFonts w:ascii="Arial Narrow" w:hAnsi="Arial Narrow" w:cs="Calibri"/>
                <w:sz w:val="16"/>
                <w:szCs w:val="16"/>
              </w:rPr>
              <w:t xml:space="preserve"> s potlačeným vplyvom </w:t>
            </w:r>
            <w:proofErr w:type="spellStart"/>
            <w:r w:rsidRPr="008040EB">
              <w:rPr>
                <w:rFonts w:ascii="Arial Narrow" w:hAnsi="Arial Narrow" w:cs="Calibri"/>
                <w:sz w:val="16"/>
                <w:szCs w:val="16"/>
              </w:rPr>
              <w:t>susceptibilných</w:t>
            </w:r>
            <w:proofErr w:type="spellEnd"/>
            <w:r w:rsidRPr="008040EB">
              <w:rPr>
                <w:rFonts w:ascii="Arial Narrow" w:hAnsi="Arial Narrow" w:cs="Calibri"/>
                <w:sz w:val="16"/>
                <w:szCs w:val="16"/>
              </w:rPr>
              <w:t xml:space="preserve"> artefaktov a artefaktov spôsobených prúdením a </w:t>
            </w:r>
            <w:proofErr w:type="spellStart"/>
            <w:r w:rsidRPr="008040EB">
              <w:rPr>
                <w:rFonts w:ascii="Arial Narrow" w:hAnsi="Arial Narrow" w:cs="Calibri"/>
                <w:sz w:val="16"/>
                <w:szCs w:val="16"/>
              </w:rPr>
              <w:t>turbuletným</w:t>
            </w:r>
            <w:proofErr w:type="spellEnd"/>
            <w:r w:rsidRPr="008040EB">
              <w:rPr>
                <w:rFonts w:ascii="Arial Narrow" w:hAnsi="Arial Narrow" w:cs="Calibri"/>
                <w:sz w:val="16"/>
                <w:szCs w:val="16"/>
              </w:rPr>
              <w:t xml:space="preserve"> prietokom, , alebo technika založená na </w:t>
            </w:r>
            <w:proofErr w:type="spellStart"/>
            <w:r w:rsidRPr="008040EB">
              <w:rPr>
                <w:rFonts w:ascii="Arial Narrow" w:hAnsi="Arial Narrow" w:cs="Calibri"/>
                <w:sz w:val="16"/>
                <w:szCs w:val="16"/>
              </w:rPr>
              <w:t>multizázickom</w:t>
            </w:r>
            <w:proofErr w:type="spellEnd"/>
            <w:r w:rsidRPr="008040EB">
              <w:rPr>
                <w:rFonts w:ascii="Arial Narrow" w:hAnsi="Arial Narrow" w:cs="Calibri"/>
                <w:sz w:val="16"/>
                <w:szCs w:val="16"/>
              </w:rPr>
              <w:t xml:space="preserve"> snímaní s možnosťou zobrazenia </w:t>
            </w:r>
            <w:proofErr w:type="spellStart"/>
            <w:r w:rsidRPr="008040EB">
              <w:rPr>
                <w:rFonts w:ascii="Arial Narrow" w:hAnsi="Arial Narrow" w:cs="Calibri"/>
                <w:sz w:val="16"/>
                <w:szCs w:val="16"/>
              </w:rPr>
              <w:t>angiografie</w:t>
            </w:r>
            <w:proofErr w:type="spellEnd"/>
            <w:r w:rsidRPr="008040EB">
              <w:rPr>
                <w:rFonts w:ascii="Arial Narrow" w:hAnsi="Arial Narrow" w:cs="Calibri"/>
                <w:sz w:val="16"/>
                <w:szCs w:val="16"/>
              </w:rPr>
              <w:t xml:space="preserve"> celého mozgu bez použitia kontrastnej látky</w:t>
            </w:r>
          </w:p>
        </w:tc>
        <w:tc>
          <w:tcPr>
            <w:tcW w:w="607" w:type="dxa"/>
            <w:tcBorders>
              <w:top w:val="nil"/>
              <w:left w:val="nil"/>
              <w:bottom w:val="single" w:sz="4" w:space="0" w:color="auto"/>
              <w:right w:val="single" w:sz="4" w:space="0" w:color="auto"/>
            </w:tcBorders>
            <w:shd w:val="clear" w:color="000000" w:fill="FFFFFF"/>
            <w:vAlign w:val="center"/>
            <w:hideMark/>
          </w:tcPr>
          <w:p w14:paraId="63E96EF7"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áno/nie</w:t>
            </w:r>
          </w:p>
        </w:tc>
        <w:tc>
          <w:tcPr>
            <w:tcW w:w="1276" w:type="dxa"/>
            <w:tcBorders>
              <w:top w:val="nil"/>
              <w:left w:val="nil"/>
              <w:bottom w:val="single" w:sz="4" w:space="0" w:color="auto"/>
              <w:right w:val="single" w:sz="4" w:space="0" w:color="auto"/>
            </w:tcBorders>
            <w:shd w:val="clear" w:color="000000" w:fill="FFFFFF"/>
            <w:vAlign w:val="center"/>
            <w:hideMark/>
          </w:tcPr>
          <w:p w14:paraId="0D52EDCC"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áno/nie</w:t>
            </w:r>
          </w:p>
        </w:tc>
        <w:tc>
          <w:tcPr>
            <w:tcW w:w="1984" w:type="dxa"/>
            <w:tcBorders>
              <w:top w:val="nil"/>
              <w:left w:val="nil"/>
              <w:bottom w:val="single" w:sz="4" w:space="0" w:color="auto"/>
              <w:right w:val="single" w:sz="4" w:space="0" w:color="auto"/>
            </w:tcBorders>
            <w:shd w:val="clear" w:color="000000" w:fill="FFFFFF"/>
            <w:noWrap/>
            <w:vAlign w:val="center"/>
            <w:hideMark/>
          </w:tcPr>
          <w:p w14:paraId="41796C72"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w:t>
            </w:r>
          </w:p>
        </w:tc>
        <w:tc>
          <w:tcPr>
            <w:tcW w:w="1855" w:type="dxa"/>
            <w:tcBorders>
              <w:top w:val="nil"/>
              <w:left w:val="nil"/>
              <w:bottom w:val="single" w:sz="4" w:space="0" w:color="auto"/>
              <w:right w:val="single" w:sz="4" w:space="0" w:color="auto"/>
            </w:tcBorders>
            <w:shd w:val="clear" w:color="000000" w:fill="FFFFFF"/>
            <w:noWrap/>
            <w:vAlign w:val="center"/>
            <w:hideMark/>
          </w:tcPr>
          <w:p w14:paraId="6A423A3D"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689" w:type="dxa"/>
            <w:tcBorders>
              <w:top w:val="nil"/>
              <w:left w:val="nil"/>
              <w:bottom w:val="single" w:sz="4" w:space="0" w:color="auto"/>
              <w:right w:val="single" w:sz="4" w:space="0" w:color="auto"/>
            </w:tcBorders>
            <w:shd w:val="clear" w:color="000000" w:fill="FFFFFF"/>
            <w:noWrap/>
            <w:vAlign w:val="center"/>
            <w:hideMark/>
          </w:tcPr>
          <w:p w14:paraId="09C1146C"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843" w:type="dxa"/>
            <w:tcBorders>
              <w:top w:val="nil"/>
              <w:left w:val="nil"/>
              <w:bottom w:val="single" w:sz="4" w:space="0" w:color="auto"/>
              <w:right w:val="single" w:sz="4" w:space="0" w:color="auto"/>
            </w:tcBorders>
            <w:shd w:val="clear" w:color="000000" w:fill="FFFFFF"/>
            <w:noWrap/>
            <w:vAlign w:val="center"/>
            <w:hideMark/>
          </w:tcPr>
          <w:p w14:paraId="4F393A0A"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559" w:type="dxa"/>
            <w:tcBorders>
              <w:top w:val="nil"/>
              <w:left w:val="nil"/>
              <w:bottom w:val="single" w:sz="4" w:space="0" w:color="auto"/>
              <w:right w:val="single" w:sz="4" w:space="0" w:color="auto"/>
            </w:tcBorders>
            <w:shd w:val="clear" w:color="000000" w:fill="FFFFFF"/>
            <w:noWrap/>
            <w:vAlign w:val="center"/>
            <w:hideMark/>
          </w:tcPr>
          <w:p w14:paraId="6174846C"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992" w:type="dxa"/>
            <w:tcBorders>
              <w:top w:val="nil"/>
              <w:left w:val="nil"/>
              <w:bottom w:val="single" w:sz="4" w:space="0" w:color="auto"/>
              <w:right w:val="single" w:sz="4" w:space="0" w:color="auto"/>
            </w:tcBorders>
            <w:shd w:val="clear" w:color="000000" w:fill="FFD966"/>
            <w:vAlign w:val="center"/>
            <w:hideMark/>
          </w:tcPr>
          <w:p w14:paraId="4B740178"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993" w:type="dxa"/>
            <w:tcBorders>
              <w:top w:val="nil"/>
              <w:left w:val="nil"/>
              <w:bottom w:val="single" w:sz="4" w:space="0" w:color="auto"/>
              <w:right w:val="single" w:sz="4" w:space="0" w:color="auto"/>
            </w:tcBorders>
            <w:shd w:val="clear" w:color="000000" w:fill="FFD966"/>
            <w:vAlign w:val="center"/>
            <w:hideMark/>
          </w:tcPr>
          <w:p w14:paraId="3C69307C"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r>
      <w:tr w:rsidR="005771FC" w:rsidRPr="008040EB" w14:paraId="084EF281" w14:textId="77777777" w:rsidTr="005771FC">
        <w:trPr>
          <w:trHeight w:val="510"/>
        </w:trPr>
        <w:tc>
          <w:tcPr>
            <w:tcW w:w="2365" w:type="dxa"/>
            <w:tcBorders>
              <w:top w:val="nil"/>
              <w:left w:val="single" w:sz="4" w:space="0" w:color="auto"/>
              <w:bottom w:val="single" w:sz="4" w:space="0" w:color="auto"/>
              <w:right w:val="single" w:sz="4" w:space="0" w:color="auto"/>
            </w:tcBorders>
            <w:shd w:val="clear" w:color="auto" w:fill="auto"/>
            <w:vAlign w:val="center"/>
            <w:hideMark/>
          </w:tcPr>
          <w:p w14:paraId="075357DF" w14:textId="77777777" w:rsidR="005771FC" w:rsidRPr="008040EB" w:rsidRDefault="005771FC" w:rsidP="008040EB">
            <w:pPr>
              <w:rPr>
                <w:rFonts w:ascii="Arial Narrow" w:hAnsi="Arial Narrow" w:cs="Calibri"/>
                <w:sz w:val="16"/>
                <w:szCs w:val="16"/>
              </w:rPr>
            </w:pPr>
            <w:r w:rsidRPr="008040EB">
              <w:rPr>
                <w:rFonts w:ascii="Arial Narrow" w:hAnsi="Arial Narrow" w:cs="Calibri"/>
                <w:sz w:val="16"/>
                <w:szCs w:val="16"/>
              </w:rPr>
              <w:t>veľmi rýchle sekvencie s vysokým rozlíšením a extrémne krátkymi akvizičnými časmi určené primárne pre T2-vážené zobrazovanie</w:t>
            </w:r>
          </w:p>
        </w:tc>
        <w:tc>
          <w:tcPr>
            <w:tcW w:w="607" w:type="dxa"/>
            <w:tcBorders>
              <w:top w:val="nil"/>
              <w:left w:val="nil"/>
              <w:bottom w:val="single" w:sz="4" w:space="0" w:color="auto"/>
              <w:right w:val="single" w:sz="4" w:space="0" w:color="auto"/>
            </w:tcBorders>
            <w:shd w:val="clear" w:color="auto" w:fill="auto"/>
            <w:vAlign w:val="center"/>
            <w:hideMark/>
          </w:tcPr>
          <w:p w14:paraId="235ECA80"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áno/nie</w:t>
            </w:r>
          </w:p>
        </w:tc>
        <w:tc>
          <w:tcPr>
            <w:tcW w:w="1276" w:type="dxa"/>
            <w:tcBorders>
              <w:top w:val="nil"/>
              <w:left w:val="nil"/>
              <w:bottom w:val="single" w:sz="4" w:space="0" w:color="auto"/>
              <w:right w:val="single" w:sz="4" w:space="0" w:color="auto"/>
            </w:tcBorders>
            <w:shd w:val="clear" w:color="auto" w:fill="auto"/>
            <w:vAlign w:val="center"/>
            <w:hideMark/>
          </w:tcPr>
          <w:p w14:paraId="068B44BB"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áno/nie</w:t>
            </w:r>
          </w:p>
        </w:tc>
        <w:tc>
          <w:tcPr>
            <w:tcW w:w="1984" w:type="dxa"/>
            <w:tcBorders>
              <w:top w:val="nil"/>
              <w:left w:val="nil"/>
              <w:bottom w:val="single" w:sz="4" w:space="0" w:color="auto"/>
              <w:right w:val="single" w:sz="4" w:space="0" w:color="auto"/>
            </w:tcBorders>
            <w:shd w:val="clear" w:color="000000" w:fill="FFFFFF"/>
            <w:noWrap/>
            <w:vAlign w:val="center"/>
            <w:hideMark/>
          </w:tcPr>
          <w:p w14:paraId="27D85E33"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w:t>
            </w:r>
          </w:p>
        </w:tc>
        <w:tc>
          <w:tcPr>
            <w:tcW w:w="1855" w:type="dxa"/>
            <w:tcBorders>
              <w:top w:val="nil"/>
              <w:left w:val="nil"/>
              <w:bottom w:val="single" w:sz="4" w:space="0" w:color="auto"/>
              <w:right w:val="single" w:sz="4" w:space="0" w:color="auto"/>
            </w:tcBorders>
            <w:shd w:val="clear" w:color="000000" w:fill="FFFFFF"/>
            <w:noWrap/>
            <w:vAlign w:val="center"/>
            <w:hideMark/>
          </w:tcPr>
          <w:p w14:paraId="32A2A112"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689" w:type="dxa"/>
            <w:tcBorders>
              <w:top w:val="nil"/>
              <w:left w:val="nil"/>
              <w:bottom w:val="single" w:sz="4" w:space="0" w:color="auto"/>
              <w:right w:val="single" w:sz="4" w:space="0" w:color="auto"/>
            </w:tcBorders>
            <w:shd w:val="clear" w:color="000000" w:fill="FFFFFF"/>
            <w:noWrap/>
            <w:vAlign w:val="center"/>
            <w:hideMark/>
          </w:tcPr>
          <w:p w14:paraId="240A0183"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843" w:type="dxa"/>
            <w:tcBorders>
              <w:top w:val="nil"/>
              <w:left w:val="nil"/>
              <w:bottom w:val="single" w:sz="4" w:space="0" w:color="auto"/>
              <w:right w:val="single" w:sz="4" w:space="0" w:color="auto"/>
            </w:tcBorders>
            <w:shd w:val="clear" w:color="000000" w:fill="FFFFFF"/>
            <w:noWrap/>
            <w:vAlign w:val="center"/>
            <w:hideMark/>
          </w:tcPr>
          <w:p w14:paraId="2EE8CD7E"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559" w:type="dxa"/>
            <w:tcBorders>
              <w:top w:val="nil"/>
              <w:left w:val="nil"/>
              <w:bottom w:val="single" w:sz="4" w:space="0" w:color="auto"/>
              <w:right w:val="single" w:sz="4" w:space="0" w:color="auto"/>
            </w:tcBorders>
            <w:shd w:val="clear" w:color="000000" w:fill="FFFFFF"/>
            <w:noWrap/>
            <w:vAlign w:val="center"/>
            <w:hideMark/>
          </w:tcPr>
          <w:p w14:paraId="34201884"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992" w:type="dxa"/>
            <w:tcBorders>
              <w:top w:val="nil"/>
              <w:left w:val="nil"/>
              <w:bottom w:val="single" w:sz="4" w:space="0" w:color="auto"/>
              <w:right w:val="single" w:sz="4" w:space="0" w:color="auto"/>
            </w:tcBorders>
            <w:shd w:val="clear" w:color="000000" w:fill="FFD966"/>
            <w:vAlign w:val="center"/>
            <w:hideMark/>
          </w:tcPr>
          <w:p w14:paraId="52F3A825"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993" w:type="dxa"/>
            <w:tcBorders>
              <w:top w:val="nil"/>
              <w:left w:val="nil"/>
              <w:bottom w:val="single" w:sz="4" w:space="0" w:color="auto"/>
              <w:right w:val="single" w:sz="4" w:space="0" w:color="auto"/>
            </w:tcBorders>
            <w:shd w:val="clear" w:color="000000" w:fill="FFD966"/>
            <w:vAlign w:val="center"/>
            <w:hideMark/>
          </w:tcPr>
          <w:p w14:paraId="68866EA1"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r>
      <w:tr w:rsidR="005771FC" w:rsidRPr="008040EB" w14:paraId="7A9DF1D7" w14:textId="77777777" w:rsidTr="005771FC">
        <w:trPr>
          <w:trHeight w:val="300"/>
        </w:trPr>
        <w:tc>
          <w:tcPr>
            <w:tcW w:w="2365" w:type="dxa"/>
            <w:tcBorders>
              <w:top w:val="nil"/>
              <w:left w:val="single" w:sz="4" w:space="0" w:color="auto"/>
              <w:bottom w:val="single" w:sz="4" w:space="0" w:color="auto"/>
              <w:right w:val="single" w:sz="4" w:space="0" w:color="auto"/>
            </w:tcBorders>
            <w:shd w:val="clear" w:color="auto" w:fill="auto"/>
            <w:vAlign w:val="center"/>
            <w:hideMark/>
          </w:tcPr>
          <w:p w14:paraId="57B9F470" w14:textId="77777777" w:rsidR="005771FC" w:rsidRPr="008040EB" w:rsidRDefault="005771FC" w:rsidP="008040EB">
            <w:pPr>
              <w:rPr>
                <w:rFonts w:ascii="Arial Narrow" w:hAnsi="Arial Narrow" w:cs="Calibri"/>
                <w:sz w:val="16"/>
                <w:szCs w:val="16"/>
              </w:rPr>
            </w:pPr>
            <w:r w:rsidRPr="008040EB">
              <w:rPr>
                <w:rFonts w:ascii="Arial Narrow" w:hAnsi="Arial Narrow" w:cs="Calibri"/>
                <w:sz w:val="16"/>
                <w:szCs w:val="16"/>
              </w:rPr>
              <w:t xml:space="preserve">Neinvazívna kvantifikácia tuku v tkanivách na princípe </w:t>
            </w:r>
            <w:proofErr w:type="spellStart"/>
            <w:r w:rsidRPr="008040EB">
              <w:rPr>
                <w:rFonts w:ascii="Arial Narrow" w:hAnsi="Arial Narrow" w:cs="Calibri"/>
                <w:sz w:val="16"/>
                <w:szCs w:val="16"/>
              </w:rPr>
              <w:t>DIXONskej</w:t>
            </w:r>
            <w:proofErr w:type="spellEnd"/>
            <w:r w:rsidRPr="008040EB">
              <w:rPr>
                <w:rFonts w:ascii="Arial Narrow" w:hAnsi="Arial Narrow" w:cs="Calibri"/>
                <w:sz w:val="16"/>
                <w:szCs w:val="16"/>
              </w:rPr>
              <w:t xml:space="preserve"> techniky na diagnostiku </w:t>
            </w:r>
            <w:proofErr w:type="spellStart"/>
            <w:r w:rsidRPr="008040EB">
              <w:rPr>
                <w:rFonts w:ascii="Arial Narrow" w:hAnsi="Arial Narrow" w:cs="Calibri"/>
                <w:sz w:val="16"/>
                <w:szCs w:val="16"/>
              </w:rPr>
              <w:t>steatózy</w:t>
            </w:r>
            <w:proofErr w:type="spellEnd"/>
            <w:r w:rsidRPr="008040EB">
              <w:rPr>
                <w:rFonts w:ascii="Arial Narrow" w:hAnsi="Arial Narrow" w:cs="Calibri"/>
                <w:sz w:val="16"/>
                <w:szCs w:val="16"/>
              </w:rPr>
              <w:t xml:space="preserve"> pečene.</w:t>
            </w:r>
          </w:p>
        </w:tc>
        <w:tc>
          <w:tcPr>
            <w:tcW w:w="607" w:type="dxa"/>
            <w:tcBorders>
              <w:top w:val="nil"/>
              <w:left w:val="nil"/>
              <w:bottom w:val="single" w:sz="4" w:space="0" w:color="auto"/>
              <w:right w:val="single" w:sz="4" w:space="0" w:color="auto"/>
            </w:tcBorders>
            <w:shd w:val="clear" w:color="auto" w:fill="auto"/>
            <w:vAlign w:val="center"/>
            <w:hideMark/>
          </w:tcPr>
          <w:p w14:paraId="13E341A9"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áno/nie</w:t>
            </w:r>
          </w:p>
        </w:tc>
        <w:tc>
          <w:tcPr>
            <w:tcW w:w="1276" w:type="dxa"/>
            <w:tcBorders>
              <w:top w:val="nil"/>
              <w:left w:val="nil"/>
              <w:bottom w:val="single" w:sz="4" w:space="0" w:color="auto"/>
              <w:right w:val="single" w:sz="4" w:space="0" w:color="auto"/>
            </w:tcBorders>
            <w:shd w:val="clear" w:color="auto" w:fill="auto"/>
            <w:vAlign w:val="center"/>
            <w:hideMark/>
          </w:tcPr>
          <w:p w14:paraId="105AA320"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áno/nie</w:t>
            </w:r>
          </w:p>
        </w:tc>
        <w:tc>
          <w:tcPr>
            <w:tcW w:w="1984" w:type="dxa"/>
            <w:tcBorders>
              <w:top w:val="nil"/>
              <w:left w:val="nil"/>
              <w:bottom w:val="single" w:sz="4" w:space="0" w:color="auto"/>
              <w:right w:val="single" w:sz="4" w:space="0" w:color="auto"/>
            </w:tcBorders>
            <w:shd w:val="clear" w:color="000000" w:fill="FFFFFF"/>
            <w:noWrap/>
            <w:vAlign w:val="center"/>
            <w:hideMark/>
          </w:tcPr>
          <w:p w14:paraId="0030B4FB"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w:t>
            </w:r>
          </w:p>
        </w:tc>
        <w:tc>
          <w:tcPr>
            <w:tcW w:w="1855" w:type="dxa"/>
            <w:tcBorders>
              <w:top w:val="nil"/>
              <w:left w:val="nil"/>
              <w:bottom w:val="single" w:sz="4" w:space="0" w:color="auto"/>
              <w:right w:val="single" w:sz="4" w:space="0" w:color="auto"/>
            </w:tcBorders>
            <w:shd w:val="clear" w:color="000000" w:fill="FFFFFF"/>
            <w:noWrap/>
            <w:vAlign w:val="center"/>
            <w:hideMark/>
          </w:tcPr>
          <w:p w14:paraId="679BB70E"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689" w:type="dxa"/>
            <w:tcBorders>
              <w:top w:val="nil"/>
              <w:left w:val="nil"/>
              <w:bottom w:val="single" w:sz="4" w:space="0" w:color="auto"/>
              <w:right w:val="single" w:sz="4" w:space="0" w:color="auto"/>
            </w:tcBorders>
            <w:shd w:val="clear" w:color="000000" w:fill="FFFFFF"/>
            <w:noWrap/>
            <w:vAlign w:val="center"/>
            <w:hideMark/>
          </w:tcPr>
          <w:p w14:paraId="5BCA84EE"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843" w:type="dxa"/>
            <w:tcBorders>
              <w:top w:val="nil"/>
              <w:left w:val="nil"/>
              <w:bottom w:val="single" w:sz="4" w:space="0" w:color="auto"/>
              <w:right w:val="single" w:sz="4" w:space="0" w:color="auto"/>
            </w:tcBorders>
            <w:shd w:val="clear" w:color="000000" w:fill="FFFFFF"/>
            <w:noWrap/>
            <w:vAlign w:val="center"/>
            <w:hideMark/>
          </w:tcPr>
          <w:p w14:paraId="035A7575"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559" w:type="dxa"/>
            <w:tcBorders>
              <w:top w:val="nil"/>
              <w:left w:val="nil"/>
              <w:bottom w:val="single" w:sz="4" w:space="0" w:color="auto"/>
              <w:right w:val="single" w:sz="4" w:space="0" w:color="auto"/>
            </w:tcBorders>
            <w:shd w:val="clear" w:color="000000" w:fill="FFFFFF"/>
            <w:noWrap/>
            <w:vAlign w:val="center"/>
            <w:hideMark/>
          </w:tcPr>
          <w:p w14:paraId="4058B88F"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992" w:type="dxa"/>
            <w:tcBorders>
              <w:top w:val="nil"/>
              <w:left w:val="nil"/>
              <w:bottom w:val="single" w:sz="4" w:space="0" w:color="auto"/>
              <w:right w:val="single" w:sz="4" w:space="0" w:color="auto"/>
            </w:tcBorders>
            <w:shd w:val="clear" w:color="000000" w:fill="FFD966"/>
            <w:vAlign w:val="center"/>
            <w:hideMark/>
          </w:tcPr>
          <w:p w14:paraId="5B10D566"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993" w:type="dxa"/>
            <w:tcBorders>
              <w:top w:val="nil"/>
              <w:left w:val="nil"/>
              <w:bottom w:val="single" w:sz="4" w:space="0" w:color="auto"/>
              <w:right w:val="single" w:sz="4" w:space="0" w:color="auto"/>
            </w:tcBorders>
            <w:shd w:val="clear" w:color="000000" w:fill="FFD966"/>
            <w:vAlign w:val="center"/>
            <w:hideMark/>
          </w:tcPr>
          <w:p w14:paraId="2FD7888A"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r>
      <w:tr w:rsidR="005771FC" w:rsidRPr="008040EB" w14:paraId="426EFB3A" w14:textId="77777777" w:rsidTr="005771FC">
        <w:trPr>
          <w:trHeight w:val="300"/>
        </w:trPr>
        <w:tc>
          <w:tcPr>
            <w:tcW w:w="2365" w:type="dxa"/>
            <w:tcBorders>
              <w:top w:val="nil"/>
              <w:left w:val="single" w:sz="4" w:space="0" w:color="auto"/>
              <w:bottom w:val="single" w:sz="4" w:space="0" w:color="auto"/>
              <w:right w:val="single" w:sz="4" w:space="0" w:color="auto"/>
            </w:tcBorders>
            <w:shd w:val="clear" w:color="auto" w:fill="auto"/>
            <w:vAlign w:val="center"/>
            <w:hideMark/>
          </w:tcPr>
          <w:p w14:paraId="1853D1E6" w14:textId="77777777" w:rsidR="005771FC" w:rsidRPr="008040EB" w:rsidRDefault="005771FC" w:rsidP="008040EB">
            <w:pPr>
              <w:rPr>
                <w:rFonts w:ascii="Arial Narrow" w:hAnsi="Arial Narrow" w:cs="Calibri"/>
                <w:sz w:val="16"/>
                <w:szCs w:val="16"/>
              </w:rPr>
            </w:pPr>
            <w:r w:rsidRPr="008040EB">
              <w:rPr>
                <w:rFonts w:ascii="Arial Narrow" w:hAnsi="Arial Narrow" w:cs="Calibri"/>
                <w:sz w:val="16"/>
                <w:szCs w:val="16"/>
              </w:rPr>
              <w:t xml:space="preserve">Neinvazívna kvantifikácia železa v tkanivách na princípe </w:t>
            </w:r>
            <w:proofErr w:type="spellStart"/>
            <w:r w:rsidRPr="008040EB">
              <w:rPr>
                <w:rFonts w:ascii="Arial Narrow" w:hAnsi="Arial Narrow" w:cs="Calibri"/>
                <w:sz w:val="16"/>
                <w:szCs w:val="16"/>
              </w:rPr>
              <w:t>DIXONskej</w:t>
            </w:r>
            <w:proofErr w:type="spellEnd"/>
            <w:r w:rsidRPr="008040EB">
              <w:rPr>
                <w:rFonts w:ascii="Arial Narrow" w:hAnsi="Arial Narrow" w:cs="Calibri"/>
                <w:sz w:val="16"/>
                <w:szCs w:val="16"/>
              </w:rPr>
              <w:t xml:space="preserve"> techniky na diagnostiku </w:t>
            </w:r>
            <w:proofErr w:type="spellStart"/>
            <w:r w:rsidRPr="008040EB">
              <w:rPr>
                <w:rFonts w:ascii="Arial Narrow" w:hAnsi="Arial Narrow" w:cs="Calibri"/>
                <w:sz w:val="16"/>
                <w:szCs w:val="16"/>
              </w:rPr>
              <w:t>steatózy</w:t>
            </w:r>
            <w:proofErr w:type="spellEnd"/>
            <w:r w:rsidRPr="008040EB">
              <w:rPr>
                <w:rFonts w:ascii="Arial Narrow" w:hAnsi="Arial Narrow" w:cs="Calibri"/>
                <w:sz w:val="16"/>
                <w:szCs w:val="16"/>
              </w:rPr>
              <w:t xml:space="preserve"> pečene.</w:t>
            </w:r>
          </w:p>
        </w:tc>
        <w:tc>
          <w:tcPr>
            <w:tcW w:w="607" w:type="dxa"/>
            <w:tcBorders>
              <w:top w:val="nil"/>
              <w:left w:val="nil"/>
              <w:bottom w:val="single" w:sz="4" w:space="0" w:color="auto"/>
              <w:right w:val="single" w:sz="4" w:space="0" w:color="auto"/>
            </w:tcBorders>
            <w:shd w:val="clear" w:color="auto" w:fill="auto"/>
            <w:vAlign w:val="center"/>
            <w:hideMark/>
          </w:tcPr>
          <w:p w14:paraId="62A823B8"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áno/nie</w:t>
            </w:r>
          </w:p>
        </w:tc>
        <w:tc>
          <w:tcPr>
            <w:tcW w:w="1276" w:type="dxa"/>
            <w:tcBorders>
              <w:top w:val="nil"/>
              <w:left w:val="nil"/>
              <w:bottom w:val="single" w:sz="4" w:space="0" w:color="auto"/>
              <w:right w:val="single" w:sz="4" w:space="0" w:color="auto"/>
            </w:tcBorders>
            <w:shd w:val="clear" w:color="auto" w:fill="auto"/>
            <w:vAlign w:val="center"/>
            <w:hideMark/>
          </w:tcPr>
          <w:p w14:paraId="676F2867"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áno/nie</w:t>
            </w:r>
          </w:p>
        </w:tc>
        <w:tc>
          <w:tcPr>
            <w:tcW w:w="1984" w:type="dxa"/>
            <w:tcBorders>
              <w:top w:val="nil"/>
              <w:left w:val="nil"/>
              <w:bottom w:val="single" w:sz="4" w:space="0" w:color="auto"/>
              <w:right w:val="single" w:sz="4" w:space="0" w:color="auto"/>
            </w:tcBorders>
            <w:shd w:val="clear" w:color="000000" w:fill="FFFFFF"/>
            <w:noWrap/>
            <w:vAlign w:val="center"/>
            <w:hideMark/>
          </w:tcPr>
          <w:p w14:paraId="2E6DDA1A"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w:t>
            </w:r>
          </w:p>
        </w:tc>
        <w:tc>
          <w:tcPr>
            <w:tcW w:w="1855" w:type="dxa"/>
            <w:tcBorders>
              <w:top w:val="nil"/>
              <w:left w:val="nil"/>
              <w:bottom w:val="single" w:sz="4" w:space="0" w:color="auto"/>
              <w:right w:val="single" w:sz="4" w:space="0" w:color="auto"/>
            </w:tcBorders>
            <w:shd w:val="clear" w:color="000000" w:fill="FFFFFF"/>
            <w:noWrap/>
            <w:vAlign w:val="center"/>
            <w:hideMark/>
          </w:tcPr>
          <w:p w14:paraId="4754D363"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689" w:type="dxa"/>
            <w:tcBorders>
              <w:top w:val="nil"/>
              <w:left w:val="nil"/>
              <w:bottom w:val="single" w:sz="4" w:space="0" w:color="auto"/>
              <w:right w:val="single" w:sz="4" w:space="0" w:color="auto"/>
            </w:tcBorders>
            <w:shd w:val="clear" w:color="000000" w:fill="FFFFFF"/>
            <w:noWrap/>
            <w:vAlign w:val="center"/>
            <w:hideMark/>
          </w:tcPr>
          <w:p w14:paraId="1C3E62CB"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843" w:type="dxa"/>
            <w:tcBorders>
              <w:top w:val="nil"/>
              <w:left w:val="nil"/>
              <w:bottom w:val="single" w:sz="4" w:space="0" w:color="auto"/>
              <w:right w:val="single" w:sz="4" w:space="0" w:color="auto"/>
            </w:tcBorders>
            <w:shd w:val="clear" w:color="000000" w:fill="FFFFFF"/>
            <w:noWrap/>
            <w:vAlign w:val="center"/>
            <w:hideMark/>
          </w:tcPr>
          <w:p w14:paraId="2060D9D1"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559" w:type="dxa"/>
            <w:tcBorders>
              <w:top w:val="nil"/>
              <w:left w:val="nil"/>
              <w:bottom w:val="single" w:sz="4" w:space="0" w:color="auto"/>
              <w:right w:val="single" w:sz="4" w:space="0" w:color="auto"/>
            </w:tcBorders>
            <w:shd w:val="clear" w:color="000000" w:fill="FFFFFF"/>
            <w:noWrap/>
            <w:vAlign w:val="center"/>
            <w:hideMark/>
          </w:tcPr>
          <w:p w14:paraId="3E90F91F"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992" w:type="dxa"/>
            <w:tcBorders>
              <w:top w:val="nil"/>
              <w:left w:val="nil"/>
              <w:bottom w:val="single" w:sz="4" w:space="0" w:color="auto"/>
              <w:right w:val="single" w:sz="4" w:space="0" w:color="auto"/>
            </w:tcBorders>
            <w:shd w:val="clear" w:color="000000" w:fill="FFD966"/>
            <w:vAlign w:val="center"/>
            <w:hideMark/>
          </w:tcPr>
          <w:p w14:paraId="796CA9EA"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993" w:type="dxa"/>
            <w:tcBorders>
              <w:top w:val="nil"/>
              <w:left w:val="nil"/>
              <w:bottom w:val="single" w:sz="4" w:space="0" w:color="auto"/>
              <w:right w:val="single" w:sz="4" w:space="0" w:color="auto"/>
            </w:tcBorders>
            <w:shd w:val="clear" w:color="000000" w:fill="FFD966"/>
            <w:vAlign w:val="center"/>
            <w:hideMark/>
          </w:tcPr>
          <w:p w14:paraId="58BF6ABF"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r>
      <w:tr w:rsidR="005771FC" w:rsidRPr="008040EB" w14:paraId="6F271D38" w14:textId="77777777" w:rsidTr="005771FC">
        <w:trPr>
          <w:trHeight w:val="300"/>
        </w:trPr>
        <w:tc>
          <w:tcPr>
            <w:tcW w:w="2365" w:type="dxa"/>
            <w:tcBorders>
              <w:top w:val="nil"/>
              <w:left w:val="single" w:sz="4" w:space="0" w:color="auto"/>
              <w:bottom w:val="single" w:sz="4" w:space="0" w:color="auto"/>
              <w:right w:val="single" w:sz="4" w:space="0" w:color="auto"/>
            </w:tcBorders>
            <w:shd w:val="clear" w:color="auto" w:fill="auto"/>
            <w:vAlign w:val="center"/>
            <w:hideMark/>
          </w:tcPr>
          <w:p w14:paraId="36A8B1BE" w14:textId="77777777" w:rsidR="005771FC" w:rsidRPr="008040EB" w:rsidRDefault="005771FC" w:rsidP="008040EB">
            <w:pPr>
              <w:rPr>
                <w:rFonts w:ascii="Arial Narrow" w:hAnsi="Arial Narrow" w:cs="Calibri"/>
                <w:sz w:val="16"/>
                <w:szCs w:val="16"/>
              </w:rPr>
            </w:pPr>
            <w:r w:rsidRPr="008040EB">
              <w:rPr>
                <w:rFonts w:ascii="Arial Narrow" w:hAnsi="Arial Narrow" w:cs="Calibri"/>
                <w:sz w:val="16"/>
                <w:szCs w:val="16"/>
              </w:rPr>
              <w:t xml:space="preserve">Auto </w:t>
            </w:r>
            <w:proofErr w:type="spellStart"/>
            <w:r w:rsidRPr="008040EB">
              <w:rPr>
                <w:rFonts w:ascii="Arial Narrow" w:hAnsi="Arial Narrow" w:cs="Calibri"/>
                <w:sz w:val="16"/>
                <w:szCs w:val="16"/>
              </w:rPr>
              <w:t>Align</w:t>
            </w:r>
            <w:proofErr w:type="spellEnd"/>
            <w:r w:rsidRPr="008040EB">
              <w:rPr>
                <w:rFonts w:ascii="Arial Narrow" w:hAnsi="Arial Narrow" w:cs="Calibri"/>
                <w:sz w:val="16"/>
                <w:szCs w:val="16"/>
              </w:rPr>
              <w:t xml:space="preserve"> sekvencie pri vyšetreniach hlavy</w:t>
            </w:r>
          </w:p>
        </w:tc>
        <w:tc>
          <w:tcPr>
            <w:tcW w:w="607" w:type="dxa"/>
            <w:tcBorders>
              <w:top w:val="nil"/>
              <w:left w:val="nil"/>
              <w:bottom w:val="single" w:sz="4" w:space="0" w:color="auto"/>
              <w:right w:val="single" w:sz="4" w:space="0" w:color="auto"/>
            </w:tcBorders>
            <w:shd w:val="clear" w:color="auto" w:fill="auto"/>
            <w:vAlign w:val="center"/>
            <w:hideMark/>
          </w:tcPr>
          <w:p w14:paraId="00B79F6B"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áno/nie</w:t>
            </w:r>
          </w:p>
        </w:tc>
        <w:tc>
          <w:tcPr>
            <w:tcW w:w="1276" w:type="dxa"/>
            <w:tcBorders>
              <w:top w:val="nil"/>
              <w:left w:val="nil"/>
              <w:bottom w:val="single" w:sz="4" w:space="0" w:color="auto"/>
              <w:right w:val="single" w:sz="4" w:space="0" w:color="auto"/>
            </w:tcBorders>
            <w:shd w:val="clear" w:color="auto" w:fill="auto"/>
            <w:vAlign w:val="center"/>
            <w:hideMark/>
          </w:tcPr>
          <w:p w14:paraId="1F6B73BC"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áno/nie</w:t>
            </w:r>
          </w:p>
        </w:tc>
        <w:tc>
          <w:tcPr>
            <w:tcW w:w="1984" w:type="dxa"/>
            <w:tcBorders>
              <w:top w:val="nil"/>
              <w:left w:val="nil"/>
              <w:bottom w:val="single" w:sz="4" w:space="0" w:color="auto"/>
              <w:right w:val="single" w:sz="4" w:space="0" w:color="auto"/>
            </w:tcBorders>
            <w:shd w:val="clear" w:color="000000" w:fill="FFFFFF"/>
            <w:noWrap/>
            <w:vAlign w:val="center"/>
            <w:hideMark/>
          </w:tcPr>
          <w:p w14:paraId="7843BF0C"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w:t>
            </w:r>
          </w:p>
        </w:tc>
        <w:tc>
          <w:tcPr>
            <w:tcW w:w="1855" w:type="dxa"/>
            <w:tcBorders>
              <w:top w:val="nil"/>
              <w:left w:val="nil"/>
              <w:bottom w:val="single" w:sz="4" w:space="0" w:color="auto"/>
              <w:right w:val="single" w:sz="4" w:space="0" w:color="auto"/>
            </w:tcBorders>
            <w:shd w:val="clear" w:color="000000" w:fill="FFFFFF"/>
            <w:noWrap/>
            <w:vAlign w:val="center"/>
            <w:hideMark/>
          </w:tcPr>
          <w:p w14:paraId="5A052D33"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689" w:type="dxa"/>
            <w:tcBorders>
              <w:top w:val="nil"/>
              <w:left w:val="nil"/>
              <w:bottom w:val="single" w:sz="4" w:space="0" w:color="auto"/>
              <w:right w:val="single" w:sz="4" w:space="0" w:color="auto"/>
            </w:tcBorders>
            <w:shd w:val="clear" w:color="000000" w:fill="FFFFFF"/>
            <w:noWrap/>
            <w:vAlign w:val="center"/>
            <w:hideMark/>
          </w:tcPr>
          <w:p w14:paraId="13A3ED19"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843" w:type="dxa"/>
            <w:tcBorders>
              <w:top w:val="nil"/>
              <w:left w:val="nil"/>
              <w:bottom w:val="single" w:sz="4" w:space="0" w:color="auto"/>
              <w:right w:val="single" w:sz="4" w:space="0" w:color="auto"/>
            </w:tcBorders>
            <w:shd w:val="clear" w:color="000000" w:fill="FFFFFF"/>
            <w:noWrap/>
            <w:vAlign w:val="center"/>
            <w:hideMark/>
          </w:tcPr>
          <w:p w14:paraId="12CB9D52"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559" w:type="dxa"/>
            <w:tcBorders>
              <w:top w:val="nil"/>
              <w:left w:val="nil"/>
              <w:bottom w:val="single" w:sz="4" w:space="0" w:color="auto"/>
              <w:right w:val="single" w:sz="4" w:space="0" w:color="auto"/>
            </w:tcBorders>
            <w:shd w:val="clear" w:color="000000" w:fill="FFFFFF"/>
            <w:noWrap/>
            <w:vAlign w:val="center"/>
            <w:hideMark/>
          </w:tcPr>
          <w:p w14:paraId="285EFFF9"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992" w:type="dxa"/>
            <w:tcBorders>
              <w:top w:val="nil"/>
              <w:left w:val="nil"/>
              <w:bottom w:val="single" w:sz="4" w:space="0" w:color="auto"/>
              <w:right w:val="single" w:sz="4" w:space="0" w:color="auto"/>
            </w:tcBorders>
            <w:shd w:val="clear" w:color="000000" w:fill="FFD966"/>
            <w:vAlign w:val="center"/>
            <w:hideMark/>
          </w:tcPr>
          <w:p w14:paraId="01B1ED74"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993" w:type="dxa"/>
            <w:tcBorders>
              <w:top w:val="nil"/>
              <w:left w:val="nil"/>
              <w:bottom w:val="single" w:sz="4" w:space="0" w:color="auto"/>
              <w:right w:val="single" w:sz="4" w:space="0" w:color="auto"/>
            </w:tcBorders>
            <w:shd w:val="clear" w:color="000000" w:fill="FFD966"/>
            <w:vAlign w:val="center"/>
            <w:hideMark/>
          </w:tcPr>
          <w:p w14:paraId="21EF29E6"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r>
      <w:tr w:rsidR="005771FC" w:rsidRPr="008040EB" w14:paraId="774BD2E4" w14:textId="77777777" w:rsidTr="005771FC">
        <w:trPr>
          <w:trHeight w:val="510"/>
        </w:trPr>
        <w:tc>
          <w:tcPr>
            <w:tcW w:w="2365" w:type="dxa"/>
            <w:tcBorders>
              <w:top w:val="nil"/>
              <w:left w:val="single" w:sz="4" w:space="0" w:color="auto"/>
              <w:bottom w:val="single" w:sz="4" w:space="0" w:color="auto"/>
              <w:right w:val="single" w:sz="4" w:space="0" w:color="auto"/>
            </w:tcBorders>
            <w:shd w:val="clear" w:color="auto" w:fill="auto"/>
            <w:vAlign w:val="center"/>
            <w:hideMark/>
          </w:tcPr>
          <w:p w14:paraId="4A98D4D2" w14:textId="77777777" w:rsidR="005771FC" w:rsidRPr="008040EB" w:rsidRDefault="005771FC" w:rsidP="008040EB">
            <w:pPr>
              <w:rPr>
                <w:rFonts w:ascii="Arial Narrow" w:hAnsi="Arial Narrow" w:cs="Calibri"/>
                <w:sz w:val="16"/>
                <w:szCs w:val="16"/>
              </w:rPr>
            </w:pPr>
            <w:r w:rsidRPr="008040EB">
              <w:rPr>
                <w:rFonts w:ascii="Arial Narrow" w:hAnsi="Arial Narrow" w:cs="Calibri"/>
                <w:sz w:val="16"/>
                <w:szCs w:val="16"/>
              </w:rPr>
              <w:t xml:space="preserve">Auto </w:t>
            </w:r>
            <w:proofErr w:type="spellStart"/>
            <w:r w:rsidRPr="008040EB">
              <w:rPr>
                <w:rFonts w:ascii="Arial Narrow" w:hAnsi="Arial Narrow" w:cs="Calibri"/>
                <w:sz w:val="16"/>
                <w:szCs w:val="16"/>
              </w:rPr>
              <w:t>Align</w:t>
            </w:r>
            <w:proofErr w:type="spellEnd"/>
            <w:r w:rsidRPr="008040EB">
              <w:rPr>
                <w:rFonts w:ascii="Arial Narrow" w:hAnsi="Arial Narrow" w:cs="Calibri"/>
                <w:sz w:val="16"/>
                <w:szCs w:val="16"/>
              </w:rPr>
              <w:t xml:space="preserve"> </w:t>
            </w:r>
            <w:proofErr w:type="spellStart"/>
            <w:r w:rsidRPr="008040EB">
              <w:rPr>
                <w:rFonts w:ascii="Arial Narrow" w:hAnsi="Arial Narrow" w:cs="Calibri"/>
                <w:sz w:val="16"/>
                <w:szCs w:val="16"/>
              </w:rPr>
              <w:t>sejvencie</w:t>
            </w:r>
            <w:proofErr w:type="spellEnd"/>
            <w:r w:rsidRPr="008040EB">
              <w:rPr>
                <w:rFonts w:ascii="Arial Narrow" w:hAnsi="Arial Narrow" w:cs="Calibri"/>
                <w:sz w:val="16"/>
                <w:szCs w:val="16"/>
              </w:rPr>
              <w:t xml:space="preserve"> pri vyšetreniach hlavy, optimalizácia a automatizácia vyšetrenia mozgu za účelom zrýchlenia samotných vyšetrení, automatické nastavenie vyšetrenia hlavy pri kontrolných vyšetreniach identického pacienta</w:t>
            </w:r>
          </w:p>
        </w:tc>
        <w:tc>
          <w:tcPr>
            <w:tcW w:w="607" w:type="dxa"/>
            <w:tcBorders>
              <w:top w:val="nil"/>
              <w:left w:val="nil"/>
              <w:bottom w:val="single" w:sz="4" w:space="0" w:color="auto"/>
              <w:right w:val="single" w:sz="4" w:space="0" w:color="auto"/>
            </w:tcBorders>
            <w:shd w:val="clear" w:color="auto" w:fill="auto"/>
            <w:vAlign w:val="center"/>
            <w:hideMark/>
          </w:tcPr>
          <w:p w14:paraId="64295048"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áno/nie</w:t>
            </w:r>
          </w:p>
        </w:tc>
        <w:tc>
          <w:tcPr>
            <w:tcW w:w="1276" w:type="dxa"/>
            <w:tcBorders>
              <w:top w:val="nil"/>
              <w:left w:val="nil"/>
              <w:bottom w:val="single" w:sz="4" w:space="0" w:color="auto"/>
              <w:right w:val="single" w:sz="4" w:space="0" w:color="auto"/>
            </w:tcBorders>
            <w:shd w:val="clear" w:color="auto" w:fill="auto"/>
            <w:vAlign w:val="center"/>
            <w:hideMark/>
          </w:tcPr>
          <w:p w14:paraId="1FF9CBC0"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áno/nie</w:t>
            </w:r>
          </w:p>
        </w:tc>
        <w:tc>
          <w:tcPr>
            <w:tcW w:w="1984" w:type="dxa"/>
            <w:tcBorders>
              <w:top w:val="nil"/>
              <w:left w:val="nil"/>
              <w:bottom w:val="single" w:sz="4" w:space="0" w:color="auto"/>
              <w:right w:val="single" w:sz="4" w:space="0" w:color="auto"/>
            </w:tcBorders>
            <w:shd w:val="clear" w:color="000000" w:fill="FFFFFF"/>
            <w:noWrap/>
            <w:vAlign w:val="center"/>
            <w:hideMark/>
          </w:tcPr>
          <w:p w14:paraId="4D0A4650"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w:t>
            </w:r>
          </w:p>
        </w:tc>
        <w:tc>
          <w:tcPr>
            <w:tcW w:w="1855" w:type="dxa"/>
            <w:tcBorders>
              <w:top w:val="nil"/>
              <w:left w:val="nil"/>
              <w:bottom w:val="single" w:sz="4" w:space="0" w:color="auto"/>
              <w:right w:val="single" w:sz="4" w:space="0" w:color="auto"/>
            </w:tcBorders>
            <w:shd w:val="clear" w:color="000000" w:fill="FFFFFF"/>
            <w:noWrap/>
            <w:vAlign w:val="center"/>
            <w:hideMark/>
          </w:tcPr>
          <w:p w14:paraId="1E38426E"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689" w:type="dxa"/>
            <w:tcBorders>
              <w:top w:val="nil"/>
              <w:left w:val="nil"/>
              <w:bottom w:val="single" w:sz="4" w:space="0" w:color="auto"/>
              <w:right w:val="single" w:sz="4" w:space="0" w:color="auto"/>
            </w:tcBorders>
            <w:shd w:val="clear" w:color="000000" w:fill="FFFFFF"/>
            <w:noWrap/>
            <w:vAlign w:val="center"/>
            <w:hideMark/>
          </w:tcPr>
          <w:p w14:paraId="6F5947DB"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843" w:type="dxa"/>
            <w:tcBorders>
              <w:top w:val="nil"/>
              <w:left w:val="nil"/>
              <w:bottom w:val="single" w:sz="4" w:space="0" w:color="auto"/>
              <w:right w:val="single" w:sz="4" w:space="0" w:color="auto"/>
            </w:tcBorders>
            <w:shd w:val="clear" w:color="000000" w:fill="FFFFFF"/>
            <w:noWrap/>
            <w:vAlign w:val="center"/>
            <w:hideMark/>
          </w:tcPr>
          <w:p w14:paraId="4F268ADA"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559" w:type="dxa"/>
            <w:tcBorders>
              <w:top w:val="nil"/>
              <w:left w:val="nil"/>
              <w:bottom w:val="single" w:sz="4" w:space="0" w:color="auto"/>
              <w:right w:val="single" w:sz="4" w:space="0" w:color="auto"/>
            </w:tcBorders>
            <w:shd w:val="clear" w:color="000000" w:fill="FFFFFF"/>
            <w:noWrap/>
            <w:vAlign w:val="center"/>
            <w:hideMark/>
          </w:tcPr>
          <w:p w14:paraId="14A9B56C"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992" w:type="dxa"/>
            <w:tcBorders>
              <w:top w:val="nil"/>
              <w:left w:val="nil"/>
              <w:bottom w:val="single" w:sz="4" w:space="0" w:color="auto"/>
              <w:right w:val="single" w:sz="4" w:space="0" w:color="auto"/>
            </w:tcBorders>
            <w:shd w:val="clear" w:color="000000" w:fill="FFD966"/>
            <w:vAlign w:val="center"/>
            <w:hideMark/>
          </w:tcPr>
          <w:p w14:paraId="50E0C2F2"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993" w:type="dxa"/>
            <w:tcBorders>
              <w:top w:val="nil"/>
              <w:left w:val="nil"/>
              <w:bottom w:val="single" w:sz="4" w:space="0" w:color="auto"/>
              <w:right w:val="single" w:sz="4" w:space="0" w:color="auto"/>
            </w:tcBorders>
            <w:shd w:val="clear" w:color="000000" w:fill="FFD966"/>
            <w:vAlign w:val="center"/>
            <w:hideMark/>
          </w:tcPr>
          <w:p w14:paraId="59A3ADB5"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r>
      <w:tr w:rsidR="005771FC" w:rsidRPr="008040EB" w14:paraId="25E1BE21" w14:textId="77777777" w:rsidTr="005771FC">
        <w:trPr>
          <w:trHeight w:val="300"/>
        </w:trPr>
        <w:tc>
          <w:tcPr>
            <w:tcW w:w="2365" w:type="dxa"/>
            <w:tcBorders>
              <w:top w:val="nil"/>
              <w:left w:val="single" w:sz="4" w:space="0" w:color="auto"/>
              <w:bottom w:val="single" w:sz="4" w:space="0" w:color="auto"/>
              <w:right w:val="single" w:sz="4" w:space="0" w:color="auto"/>
            </w:tcBorders>
            <w:shd w:val="clear" w:color="auto" w:fill="auto"/>
            <w:vAlign w:val="center"/>
            <w:hideMark/>
          </w:tcPr>
          <w:p w14:paraId="32E66260" w14:textId="77777777" w:rsidR="005771FC" w:rsidRPr="008040EB" w:rsidRDefault="005771FC" w:rsidP="008040EB">
            <w:pPr>
              <w:rPr>
                <w:rFonts w:ascii="Arial Narrow" w:hAnsi="Arial Narrow" w:cs="Calibri"/>
                <w:sz w:val="16"/>
                <w:szCs w:val="16"/>
              </w:rPr>
            </w:pPr>
            <w:r w:rsidRPr="008040EB">
              <w:rPr>
                <w:rFonts w:ascii="Arial Narrow" w:hAnsi="Arial Narrow" w:cs="Calibri"/>
                <w:sz w:val="16"/>
                <w:szCs w:val="16"/>
              </w:rPr>
              <w:t>3D aplikácie pre excelentné vizualizácie jemných štruktúr</w:t>
            </w:r>
          </w:p>
        </w:tc>
        <w:tc>
          <w:tcPr>
            <w:tcW w:w="607" w:type="dxa"/>
            <w:tcBorders>
              <w:top w:val="nil"/>
              <w:left w:val="nil"/>
              <w:bottom w:val="single" w:sz="4" w:space="0" w:color="auto"/>
              <w:right w:val="single" w:sz="4" w:space="0" w:color="auto"/>
            </w:tcBorders>
            <w:shd w:val="clear" w:color="auto" w:fill="auto"/>
            <w:vAlign w:val="center"/>
            <w:hideMark/>
          </w:tcPr>
          <w:p w14:paraId="4B58C5EE"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áno/nie</w:t>
            </w:r>
          </w:p>
        </w:tc>
        <w:tc>
          <w:tcPr>
            <w:tcW w:w="1276" w:type="dxa"/>
            <w:tcBorders>
              <w:top w:val="nil"/>
              <w:left w:val="nil"/>
              <w:bottom w:val="single" w:sz="4" w:space="0" w:color="auto"/>
              <w:right w:val="single" w:sz="4" w:space="0" w:color="auto"/>
            </w:tcBorders>
            <w:shd w:val="clear" w:color="auto" w:fill="auto"/>
            <w:vAlign w:val="center"/>
            <w:hideMark/>
          </w:tcPr>
          <w:p w14:paraId="27AE1920"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áno/nie</w:t>
            </w:r>
          </w:p>
        </w:tc>
        <w:tc>
          <w:tcPr>
            <w:tcW w:w="1984" w:type="dxa"/>
            <w:tcBorders>
              <w:top w:val="nil"/>
              <w:left w:val="nil"/>
              <w:bottom w:val="single" w:sz="4" w:space="0" w:color="auto"/>
              <w:right w:val="single" w:sz="4" w:space="0" w:color="auto"/>
            </w:tcBorders>
            <w:shd w:val="clear" w:color="000000" w:fill="FFFFFF"/>
            <w:noWrap/>
            <w:vAlign w:val="center"/>
            <w:hideMark/>
          </w:tcPr>
          <w:p w14:paraId="5D06960C"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w:t>
            </w:r>
          </w:p>
        </w:tc>
        <w:tc>
          <w:tcPr>
            <w:tcW w:w="1855" w:type="dxa"/>
            <w:tcBorders>
              <w:top w:val="nil"/>
              <w:left w:val="nil"/>
              <w:bottom w:val="single" w:sz="4" w:space="0" w:color="auto"/>
              <w:right w:val="single" w:sz="4" w:space="0" w:color="auto"/>
            </w:tcBorders>
            <w:shd w:val="clear" w:color="000000" w:fill="FFFFFF"/>
            <w:noWrap/>
            <w:vAlign w:val="center"/>
            <w:hideMark/>
          </w:tcPr>
          <w:p w14:paraId="60B737C1"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689" w:type="dxa"/>
            <w:tcBorders>
              <w:top w:val="nil"/>
              <w:left w:val="nil"/>
              <w:bottom w:val="single" w:sz="4" w:space="0" w:color="auto"/>
              <w:right w:val="single" w:sz="4" w:space="0" w:color="auto"/>
            </w:tcBorders>
            <w:shd w:val="clear" w:color="000000" w:fill="FFFFFF"/>
            <w:noWrap/>
            <w:vAlign w:val="center"/>
            <w:hideMark/>
          </w:tcPr>
          <w:p w14:paraId="6FE2C871"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843" w:type="dxa"/>
            <w:tcBorders>
              <w:top w:val="nil"/>
              <w:left w:val="nil"/>
              <w:bottom w:val="single" w:sz="4" w:space="0" w:color="auto"/>
              <w:right w:val="single" w:sz="4" w:space="0" w:color="auto"/>
            </w:tcBorders>
            <w:shd w:val="clear" w:color="000000" w:fill="FFFFFF"/>
            <w:noWrap/>
            <w:vAlign w:val="center"/>
            <w:hideMark/>
          </w:tcPr>
          <w:p w14:paraId="6A309561"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559" w:type="dxa"/>
            <w:tcBorders>
              <w:top w:val="nil"/>
              <w:left w:val="nil"/>
              <w:bottom w:val="single" w:sz="4" w:space="0" w:color="auto"/>
              <w:right w:val="single" w:sz="4" w:space="0" w:color="auto"/>
            </w:tcBorders>
            <w:shd w:val="clear" w:color="000000" w:fill="FFFFFF"/>
            <w:noWrap/>
            <w:vAlign w:val="center"/>
            <w:hideMark/>
          </w:tcPr>
          <w:p w14:paraId="64DF8DAB"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992" w:type="dxa"/>
            <w:tcBorders>
              <w:top w:val="nil"/>
              <w:left w:val="nil"/>
              <w:bottom w:val="single" w:sz="4" w:space="0" w:color="auto"/>
              <w:right w:val="single" w:sz="4" w:space="0" w:color="auto"/>
            </w:tcBorders>
            <w:shd w:val="clear" w:color="000000" w:fill="FFD966"/>
            <w:vAlign w:val="center"/>
            <w:hideMark/>
          </w:tcPr>
          <w:p w14:paraId="1FF6F696"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993" w:type="dxa"/>
            <w:tcBorders>
              <w:top w:val="nil"/>
              <w:left w:val="nil"/>
              <w:bottom w:val="single" w:sz="4" w:space="0" w:color="auto"/>
              <w:right w:val="single" w:sz="4" w:space="0" w:color="auto"/>
            </w:tcBorders>
            <w:shd w:val="clear" w:color="000000" w:fill="FFD966"/>
            <w:vAlign w:val="center"/>
            <w:hideMark/>
          </w:tcPr>
          <w:p w14:paraId="605E8A05"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r>
      <w:tr w:rsidR="005771FC" w:rsidRPr="008040EB" w14:paraId="55171FC1" w14:textId="77777777" w:rsidTr="005771FC">
        <w:trPr>
          <w:trHeight w:val="300"/>
        </w:trPr>
        <w:tc>
          <w:tcPr>
            <w:tcW w:w="2365" w:type="dxa"/>
            <w:tcBorders>
              <w:top w:val="nil"/>
              <w:left w:val="single" w:sz="4" w:space="0" w:color="auto"/>
              <w:bottom w:val="single" w:sz="4" w:space="0" w:color="auto"/>
              <w:right w:val="single" w:sz="4" w:space="0" w:color="auto"/>
            </w:tcBorders>
            <w:shd w:val="clear" w:color="auto" w:fill="auto"/>
            <w:vAlign w:val="center"/>
            <w:hideMark/>
          </w:tcPr>
          <w:p w14:paraId="6047C96F" w14:textId="77777777" w:rsidR="005771FC" w:rsidRPr="008040EB" w:rsidRDefault="005771FC" w:rsidP="008040EB">
            <w:pPr>
              <w:rPr>
                <w:rFonts w:ascii="Arial Narrow" w:hAnsi="Arial Narrow" w:cs="Calibri"/>
                <w:sz w:val="16"/>
                <w:szCs w:val="16"/>
              </w:rPr>
            </w:pPr>
            <w:r w:rsidRPr="008040EB">
              <w:rPr>
                <w:rFonts w:ascii="Arial Narrow" w:hAnsi="Arial Narrow" w:cs="Calibri"/>
                <w:sz w:val="16"/>
                <w:szCs w:val="16"/>
              </w:rPr>
              <w:t xml:space="preserve">vyšetrenie chrbtice so zobrazením celej chrbtice vo vysokom rozlíšení a MR </w:t>
            </w:r>
            <w:proofErr w:type="spellStart"/>
            <w:r w:rsidRPr="008040EB">
              <w:rPr>
                <w:rFonts w:ascii="Arial Narrow" w:hAnsi="Arial Narrow" w:cs="Calibri"/>
                <w:sz w:val="16"/>
                <w:szCs w:val="16"/>
              </w:rPr>
              <w:t>myelografií</w:t>
            </w:r>
            <w:proofErr w:type="spellEnd"/>
          </w:p>
        </w:tc>
        <w:tc>
          <w:tcPr>
            <w:tcW w:w="607" w:type="dxa"/>
            <w:tcBorders>
              <w:top w:val="nil"/>
              <w:left w:val="nil"/>
              <w:bottom w:val="single" w:sz="4" w:space="0" w:color="auto"/>
              <w:right w:val="single" w:sz="4" w:space="0" w:color="auto"/>
            </w:tcBorders>
            <w:shd w:val="clear" w:color="auto" w:fill="auto"/>
            <w:vAlign w:val="center"/>
            <w:hideMark/>
          </w:tcPr>
          <w:p w14:paraId="3D07922C"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áno/nie</w:t>
            </w:r>
          </w:p>
        </w:tc>
        <w:tc>
          <w:tcPr>
            <w:tcW w:w="1276" w:type="dxa"/>
            <w:tcBorders>
              <w:top w:val="nil"/>
              <w:left w:val="nil"/>
              <w:bottom w:val="single" w:sz="4" w:space="0" w:color="auto"/>
              <w:right w:val="single" w:sz="4" w:space="0" w:color="auto"/>
            </w:tcBorders>
            <w:shd w:val="clear" w:color="auto" w:fill="auto"/>
            <w:vAlign w:val="center"/>
            <w:hideMark/>
          </w:tcPr>
          <w:p w14:paraId="667F7C92"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áno/nie</w:t>
            </w:r>
          </w:p>
        </w:tc>
        <w:tc>
          <w:tcPr>
            <w:tcW w:w="1984" w:type="dxa"/>
            <w:tcBorders>
              <w:top w:val="nil"/>
              <w:left w:val="nil"/>
              <w:bottom w:val="single" w:sz="4" w:space="0" w:color="auto"/>
              <w:right w:val="single" w:sz="4" w:space="0" w:color="auto"/>
            </w:tcBorders>
            <w:shd w:val="clear" w:color="000000" w:fill="FFFFFF"/>
            <w:noWrap/>
            <w:vAlign w:val="center"/>
            <w:hideMark/>
          </w:tcPr>
          <w:p w14:paraId="43DADE08"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w:t>
            </w:r>
          </w:p>
        </w:tc>
        <w:tc>
          <w:tcPr>
            <w:tcW w:w="1855" w:type="dxa"/>
            <w:tcBorders>
              <w:top w:val="nil"/>
              <w:left w:val="nil"/>
              <w:bottom w:val="single" w:sz="4" w:space="0" w:color="auto"/>
              <w:right w:val="single" w:sz="4" w:space="0" w:color="auto"/>
            </w:tcBorders>
            <w:shd w:val="clear" w:color="000000" w:fill="FFFFFF"/>
            <w:noWrap/>
            <w:vAlign w:val="center"/>
            <w:hideMark/>
          </w:tcPr>
          <w:p w14:paraId="3E84AF73"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689" w:type="dxa"/>
            <w:tcBorders>
              <w:top w:val="nil"/>
              <w:left w:val="nil"/>
              <w:bottom w:val="single" w:sz="4" w:space="0" w:color="auto"/>
              <w:right w:val="single" w:sz="4" w:space="0" w:color="auto"/>
            </w:tcBorders>
            <w:shd w:val="clear" w:color="000000" w:fill="FFFFFF"/>
            <w:noWrap/>
            <w:vAlign w:val="center"/>
            <w:hideMark/>
          </w:tcPr>
          <w:p w14:paraId="034BA0C1"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843" w:type="dxa"/>
            <w:tcBorders>
              <w:top w:val="nil"/>
              <w:left w:val="nil"/>
              <w:bottom w:val="single" w:sz="4" w:space="0" w:color="auto"/>
              <w:right w:val="single" w:sz="4" w:space="0" w:color="auto"/>
            </w:tcBorders>
            <w:shd w:val="clear" w:color="000000" w:fill="FFFFFF"/>
            <w:noWrap/>
            <w:vAlign w:val="center"/>
            <w:hideMark/>
          </w:tcPr>
          <w:p w14:paraId="0762B4A7"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559" w:type="dxa"/>
            <w:tcBorders>
              <w:top w:val="nil"/>
              <w:left w:val="nil"/>
              <w:bottom w:val="single" w:sz="4" w:space="0" w:color="auto"/>
              <w:right w:val="single" w:sz="4" w:space="0" w:color="auto"/>
            </w:tcBorders>
            <w:shd w:val="clear" w:color="000000" w:fill="FFFFFF"/>
            <w:noWrap/>
            <w:vAlign w:val="center"/>
            <w:hideMark/>
          </w:tcPr>
          <w:p w14:paraId="70B92869"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992" w:type="dxa"/>
            <w:tcBorders>
              <w:top w:val="nil"/>
              <w:left w:val="nil"/>
              <w:bottom w:val="single" w:sz="4" w:space="0" w:color="auto"/>
              <w:right w:val="single" w:sz="4" w:space="0" w:color="auto"/>
            </w:tcBorders>
            <w:shd w:val="clear" w:color="000000" w:fill="FFD966"/>
            <w:vAlign w:val="center"/>
            <w:hideMark/>
          </w:tcPr>
          <w:p w14:paraId="402A5061"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993" w:type="dxa"/>
            <w:tcBorders>
              <w:top w:val="nil"/>
              <w:left w:val="nil"/>
              <w:bottom w:val="single" w:sz="4" w:space="0" w:color="auto"/>
              <w:right w:val="single" w:sz="4" w:space="0" w:color="auto"/>
            </w:tcBorders>
            <w:shd w:val="clear" w:color="000000" w:fill="FFD966"/>
            <w:vAlign w:val="center"/>
            <w:hideMark/>
          </w:tcPr>
          <w:p w14:paraId="325A8117"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r>
      <w:tr w:rsidR="005771FC" w:rsidRPr="008040EB" w14:paraId="3EA9AB48" w14:textId="77777777" w:rsidTr="005771FC">
        <w:trPr>
          <w:trHeight w:val="300"/>
        </w:trPr>
        <w:tc>
          <w:tcPr>
            <w:tcW w:w="2365" w:type="dxa"/>
            <w:tcBorders>
              <w:top w:val="nil"/>
              <w:left w:val="single" w:sz="4" w:space="0" w:color="auto"/>
              <w:bottom w:val="single" w:sz="4" w:space="0" w:color="auto"/>
              <w:right w:val="single" w:sz="4" w:space="0" w:color="auto"/>
            </w:tcBorders>
            <w:shd w:val="clear" w:color="auto" w:fill="auto"/>
            <w:vAlign w:val="center"/>
            <w:hideMark/>
          </w:tcPr>
          <w:p w14:paraId="732A0521" w14:textId="77777777" w:rsidR="005771FC" w:rsidRPr="008040EB" w:rsidRDefault="005771FC" w:rsidP="008040EB">
            <w:pPr>
              <w:rPr>
                <w:rFonts w:ascii="Arial Narrow" w:hAnsi="Arial Narrow" w:cs="Calibri"/>
                <w:sz w:val="16"/>
                <w:szCs w:val="16"/>
              </w:rPr>
            </w:pPr>
            <w:r w:rsidRPr="008040EB">
              <w:rPr>
                <w:rFonts w:ascii="Arial Narrow" w:hAnsi="Arial Narrow" w:cs="Calibri"/>
                <w:sz w:val="16"/>
                <w:szCs w:val="16"/>
              </w:rPr>
              <w:t>balík aplikácií pre neurologické vyšetrenia, difúzie s vysokým rozlíšením</w:t>
            </w:r>
          </w:p>
        </w:tc>
        <w:tc>
          <w:tcPr>
            <w:tcW w:w="607" w:type="dxa"/>
            <w:tcBorders>
              <w:top w:val="nil"/>
              <w:left w:val="nil"/>
              <w:bottom w:val="single" w:sz="4" w:space="0" w:color="auto"/>
              <w:right w:val="single" w:sz="4" w:space="0" w:color="auto"/>
            </w:tcBorders>
            <w:shd w:val="clear" w:color="auto" w:fill="auto"/>
            <w:vAlign w:val="center"/>
            <w:hideMark/>
          </w:tcPr>
          <w:p w14:paraId="2E13B0E9"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áno/nie</w:t>
            </w:r>
          </w:p>
        </w:tc>
        <w:tc>
          <w:tcPr>
            <w:tcW w:w="1276" w:type="dxa"/>
            <w:tcBorders>
              <w:top w:val="nil"/>
              <w:left w:val="nil"/>
              <w:bottom w:val="single" w:sz="4" w:space="0" w:color="auto"/>
              <w:right w:val="single" w:sz="4" w:space="0" w:color="auto"/>
            </w:tcBorders>
            <w:shd w:val="clear" w:color="auto" w:fill="auto"/>
            <w:vAlign w:val="center"/>
            <w:hideMark/>
          </w:tcPr>
          <w:p w14:paraId="4476A01A"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áno/nie</w:t>
            </w:r>
          </w:p>
        </w:tc>
        <w:tc>
          <w:tcPr>
            <w:tcW w:w="1984" w:type="dxa"/>
            <w:tcBorders>
              <w:top w:val="nil"/>
              <w:left w:val="nil"/>
              <w:bottom w:val="single" w:sz="4" w:space="0" w:color="auto"/>
              <w:right w:val="single" w:sz="4" w:space="0" w:color="auto"/>
            </w:tcBorders>
            <w:shd w:val="clear" w:color="000000" w:fill="FFFFFF"/>
            <w:noWrap/>
            <w:vAlign w:val="center"/>
            <w:hideMark/>
          </w:tcPr>
          <w:p w14:paraId="15E8EDE6"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w:t>
            </w:r>
          </w:p>
        </w:tc>
        <w:tc>
          <w:tcPr>
            <w:tcW w:w="1855" w:type="dxa"/>
            <w:tcBorders>
              <w:top w:val="nil"/>
              <w:left w:val="nil"/>
              <w:bottom w:val="single" w:sz="4" w:space="0" w:color="auto"/>
              <w:right w:val="single" w:sz="4" w:space="0" w:color="auto"/>
            </w:tcBorders>
            <w:shd w:val="clear" w:color="000000" w:fill="FFFFFF"/>
            <w:noWrap/>
            <w:vAlign w:val="center"/>
            <w:hideMark/>
          </w:tcPr>
          <w:p w14:paraId="23FB4BFA"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689" w:type="dxa"/>
            <w:tcBorders>
              <w:top w:val="nil"/>
              <w:left w:val="nil"/>
              <w:bottom w:val="single" w:sz="4" w:space="0" w:color="auto"/>
              <w:right w:val="single" w:sz="4" w:space="0" w:color="auto"/>
            </w:tcBorders>
            <w:shd w:val="clear" w:color="000000" w:fill="FFFFFF"/>
            <w:noWrap/>
            <w:vAlign w:val="center"/>
            <w:hideMark/>
          </w:tcPr>
          <w:p w14:paraId="7A9E6ADE"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843" w:type="dxa"/>
            <w:tcBorders>
              <w:top w:val="nil"/>
              <w:left w:val="nil"/>
              <w:bottom w:val="single" w:sz="4" w:space="0" w:color="auto"/>
              <w:right w:val="single" w:sz="4" w:space="0" w:color="auto"/>
            </w:tcBorders>
            <w:shd w:val="clear" w:color="000000" w:fill="FFFFFF"/>
            <w:noWrap/>
            <w:vAlign w:val="center"/>
            <w:hideMark/>
          </w:tcPr>
          <w:p w14:paraId="2A76B791"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559" w:type="dxa"/>
            <w:tcBorders>
              <w:top w:val="nil"/>
              <w:left w:val="nil"/>
              <w:bottom w:val="single" w:sz="4" w:space="0" w:color="auto"/>
              <w:right w:val="single" w:sz="4" w:space="0" w:color="auto"/>
            </w:tcBorders>
            <w:shd w:val="clear" w:color="000000" w:fill="FFFFFF"/>
            <w:noWrap/>
            <w:vAlign w:val="center"/>
            <w:hideMark/>
          </w:tcPr>
          <w:p w14:paraId="276D0554"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992" w:type="dxa"/>
            <w:tcBorders>
              <w:top w:val="nil"/>
              <w:left w:val="nil"/>
              <w:bottom w:val="single" w:sz="4" w:space="0" w:color="auto"/>
              <w:right w:val="single" w:sz="4" w:space="0" w:color="auto"/>
            </w:tcBorders>
            <w:shd w:val="clear" w:color="000000" w:fill="FFD966"/>
            <w:vAlign w:val="center"/>
            <w:hideMark/>
          </w:tcPr>
          <w:p w14:paraId="60FDEE62"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993" w:type="dxa"/>
            <w:tcBorders>
              <w:top w:val="nil"/>
              <w:left w:val="nil"/>
              <w:bottom w:val="single" w:sz="4" w:space="0" w:color="auto"/>
              <w:right w:val="single" w:sz="4" w:space="0" w:color="auto"/>
            </w:tcBorders>
            <w:shd w:val="clear" w:color="000000" w:fill="FFD966"/>
            <w:vAlign w:val="center"/>
            <w:hideMark/>
          </w:tcPr>
          <w:p w14:paraId="08AF0D9B"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r>
      <w:tr w:rsidR="005771FC" w:rsidRPr="008040EB" w14:paraId="27E47B13" w14:textId="77777777" w:rsidTr="005771FC">
        <w:trPr>
          <w:trHeight w:val="300"/>
        </w:trPr>
        <w:tc>
          <w:tcPr>
            <w:tcW w:w="2365" w:type="dxa"/>
            <w:tcBorders>
              <w:top w:val="nil"/>
              <w:left w:val="single" w:sz="4" w:space="0" w:color="auto"/>
              <w:bottom w:val="single" w:sz="4" w:space="0" w:color="auto"/>
              <w:right w:val="single" w:sz="4" w:space="0" w:color="auto"/>
            </w:tcBorders>
            <w:shd w:val="clear" w:color="auto" w:fill="auto"/>
            <w:vAlign w:val="center"/>
            <w:hideMark/>
          </w:tcPr>
          <w:p w14:paraId="0E1CB6EF" w14:textId="77777777" w:rsidR="005771FC" w:rsidRPr="008040EB" w:rsidRDefault="005771FC" w:rsidP="008040EB">
            <w:pPr>
              <w:rPr>
                <w:rFonts w:ascii="Arial Narrow" w:hAnsi="Arial Narrow" w:cs="Calibri"/>
                <w:sz w:val="16"/>
                <w:szCs w:val="16"/>
              </w:rPr>
            </w:pPr>
            <w:r w:rsidRPr="008040EB">
              <w:rPr>
                <w:rFonts w:ascii="Arial Narrow" w:hAnsi="Arial Narrow" w:cs="Calibri"/>
                <w:sz w:val="16"/>
                <w:szCs w:val="16"/>
              </w:rPr>
              <w:t xml:space="preserve">protokoly  a  sekvencie  pre  vyšetrenie </w:t>
            </w:r>
            <w:proofErr w:type="spellStart"/>
            <w:r w:rsidRPr="008040EB">
              <w:rPr>
                <w:rFonts w:ascii="Arial Narrow" w:hAnsi="Arial Narrow" w:cs="Calibri"/>
                <w:sz w:val="16"/>
                <w:szCs w:val="16"/>
              </w:rPr>
              <w:t>viability</w:t>
            </w:r>
            <w:proofErr w:type="spellEnd"/>
            <w:r w:rsidRPr="008040EB">
              <w:rPr>
                <w:rFonts w:ascii="Arial Narrow" w:hAnsi="Arial Narrow" w:cs="Calibri"/>
                <w:sz w:val="16"/>
                <w:szCs w:val="16"/>
              </w:rPr>
              <w:t xml:space="preserve"> chrupavky</w:t>
            </w:r>
          </w:p>
        </w:tc>
        <w:tc>
          <w:tcPr>
            <w:tcW w:w="607" w:type="dxa"/>
            <w:tcBorders>
              <w:top w:val="nil"/>
              <w:left w:val="nil"/>
              <w:bottom w:val="single" w:sz="4" w:space="0" w:color="auto"/>
              <w:right w:val="single" w:sz="4" w:space="0" w:color="auto"/>
            </w:tcBorders>
            <w:shd w:val="clear" w:color="auto" w:fill="auto"/>
            <w:vAlign w:val="center"/>
            <w:hideMark/>
          </w:tcPr>
          <w:p w14:paraId="7EA2B720"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áno/nie</w:t>
            </w:r>
          </w:p>
        </w:tc>
        <w:tc>
          <w:tcPr>
            <w:tcW w:w="1276" w:type="dxa"/>
            <w:tcBorders>
              <w:top w:val="nil"/>
              <w:left w:val="nil"/>
              <w:bottom w:val="single" w:sz="4" w:space="0" w:color="auto"/>
              <w:right w:val="single" w:sz="4" w:space="0" w:color="auto"/>
            </w:tcBorders>
            <w:shd w:val="clear" w:color="auto" w:fill="auto"/>
            <w:vAlign w:val="center"/>
            <w:hideMark/>
          </w:tcPr>
          <w:p w14:paraId="435851B1"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áno/nie</w:t>
            </w:r>
          </w:p>
        </w:tc>
        <w:tc>
          <w:tcPr>
            <w:tcW w:w="1984" w:type="dxa"/>
            <w:tcBorders>
              <w:top w:val="nil"/>
              <w:left w:val="nil"/>
              <w:bottom w:val="single" w:sz="4" w:space="0" w:color="auto"/>
              <w:right w:val="single" w:sz="4" w:space="0" w:color="auto"/>
            </w:tcBorders>
            <w:shd w:val="clear" w:color="000000" w:fill="FFFFFF"/>
            <w:noWrap/>
            <w:vAlign w:val="center"/>
            <w:hideMark/>
          </w:tcPr>
          <w:p w14:paraId="2E42D1F0"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w:t>
            </w:r>
          </w:p>
        </w:tc>
        <w:tc>
          <w:tcPr>
            <w:tcW w:w="1855" w:type="dxa"/>
            <w:tcBorders>
              <w:top w:val="nil"/>
              <w:left w:val="nil"/>
              <w:bottom w:val="single" w:sz="4" w:space="0" w:color="auto"/>
              <w:right w:val="single" w:sz="4" w:space="0" w:color="auto"/>
            </w:tcBorders>
            <w:shd w:val="clear" w:color="000000" w:fill="FFFFFF"/>
            <w:noWrap/>
            <w:vAlign w:val="center"/>
            <w:hideMark/>
          </w:tcPr>
          <w:p w14:paraId="547CA779"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689" w:type="dxa"/>
            <w:tcBorders>
              <w:top w:val="nil"/>
              <w:left w:val="nil"/>
              <w:bottom w:val="single" w:sz="4" w:space="0" w:color="auto"/>
              <w:right w:val="single" w:sz="4" w:space="0" w:color="auto"/>
            </w:tcBorders>
            <w:shd w:val="clear" w:color="000000" w:fill="FFFFFF"/>
            <w:noWrap/>
            <w:vAlign w:val="center"/>
            <w:hideMark/>
          </w:tcPr>
          <w:p w14:paraId="4D31AB24"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843" w:type="dxa"/>
            <w:tcBorders>
              <w:top w:val="nil"/>
              <w:left w:val="nil"/>
              <w:bottom w:val="single" w:sz="4" w:space="0" w:color="auto"/>
              <w:right w:val="single" w:sz="4" w:space="0" w:color="auto"/>
            </w:tcBorders>
            <w:shd w:val="clear" w:color="000000" w:fill="FFFFFF"/>
            <w:noWrap/>
            <w:vAlign w:val="center"/>
            <w:hideMark/>
          </w:tcPr>
          <w:p w14:paraId="057F6A49"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559" w:type="dxa"/>
            <w:tcBorders>
              <w:top w:val="nil"/>
              <w:left w:val="nil"/>
              <w:bottom w:val="single" w:sz="4" w:space="0" w:color="auto"/>
              <w:right w:val="single" w:sz="4" w:space="0" w:color="auto"/>
            </w:tcBorders>
            <w:shd w:val="clear" w:color="000000" w:fill="FFFFFF"/>
            <w:noWrap/>
            <w:vAlign w:val="center"/>
            <w:hideMark/>
          </w:tcPr>
          <w:p w14:paraId="041D1CB5"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992" w:type="dxa"/>
            <w:tcBorders>
              <w:top w:val="nil"/>
              <w:left w:val="nil"/>
              <w:bottom w:val="single" w:sz="4" w:space="0" w:color="auto"/>
              <w:right w:val="single" w:sz="4" w:space="0" w:color="auto"/>
            </w:tcBorders>
            <w:shd w:val="clear" w:color="000000" w:fill="FFD966"/>
            <w:vAlign w:val="center"/>
            <w:hideMark/>
          </w:tcPr>
          <w:p w14:paraId="7FEA5AA5"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993" w:type="dxa"/>
            <w:tcBorders>
              <w:top w:val="nil"/>
              <w:left w:val="nil"/>
              <w:bottom w:val="single" w:sz="4" w:space="0" w:color="auto"/>
              <w:right w:val="single" w:sz="4" w:space="0" w:color="auto"/>
            </w:tcBorders>
            <w:shd w:val="clear" w:color="000000" w:fill="FFD966"/>
            <w:vAlign w:val="center"/>
            <w:hideMark/>
          </w:tcPr>
          <w:p w14:paraId="5CA45883"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r>
      <w:tr w:rsidR="005771FC" w:rsidRPr="008040EB" w14:paraId="79CAFDB9" w14:textId="77777777" w:rsidTr="005771FC">
        <w:trPr>
          <w:trHeight w:val="300"/>
        </w:trPr>
        <w:tc>
          <w:tcPr>
            <w:tcW w:w="2365" w:type="dxa"/>
            <w:tcBorders>
              <w:top w:val="nil"/>
              <w:left w:val="single" w:sz="4" w:space="0" w:color="auto"/>
              <w:bottom w:val="single" w:sz="4" w:space="0" w:color="auto"/>
              <w:right w:val="single" w:sz="4" w:space="0" w:color="auto"/>
            </w:tcBorders>
            <w:shd w:val="clear" w:color="auto" w:fill="auto"/>
            <w:vAlign w:val="center"/>
            <w:hideMark/>
          </w:tcPr>
          <w:p w14:paraId="03524772" w14:textId="77777777" w:rsidR="005771FC" w:rsidRPr="008040EB" w:rsidRDefault="005771FC" w:rsidP="008040EB">
            <w:pPr>
              <w:rPr>
                <w:rFonts w:ascii="Arial Narrow" w:hAnsi="Arial Narrow" w:cs="Calibri"/>
                <w:sz w:val="16"/>
                <w:szCs w:val="16"/>
              </w:rPr>
            </w:pPr>
            <w:r w:rsidRPr="008040EB">
              <w:rPr>
                <w:rFonts w:ascii="Arial Narrow" w:hAnsi="Arial Narrow" w:cs="Calibri"/>
                <w:sz w:val="16"/>
                <w:szCs w:val="16"/>
              </w:rPr>
              <w:t xml:space="preserve">balík aplikácií pre ortopedické vyšetrenia, vrátane zobrazovania </w:t>
            </w:r>
            <w:proofErr w:type="spellStart"/>
            <w:r w:rsidRPr="008040EB">
              <w:rPr>
                <w:rFonts w:ascii="Arial Narrow" w:hAnsi="Arial Narrow" w:cs="Calibri"/>
                <w:sz w:val="16"/>
                <w:szCs w:val="16"/>
              </w:rPr>
              <w:t>muskuloskeletálneho</w:t>
            </w:r>
            <w:proofErr w:type="spellEnd"/>
            <w:r w:rsidRPr="008040EB">
              <w:rPr>
                <w:rFonts w:ascii="Arial Narrow" w:hAnsi="Arial Narrow" w:cs="Calibri"/>
                <w:sz w:val="16"/>
                <w:szCs w:val="16"/>
              </w:rPr>
              <w:t xml:space="preserve"> aparátu a chrupaviek</w:t>
            </w:r>
          </w:p>
        </w:tc>
        <w:tc>
          <w:tcPr>
            <w:tcW w:w="607" w:type="dxa"/>
            <w:tcBorders>
              <w:top w:val="nil"/>
              <w:left w:val="nil"/>
              <w:bottom w:val="single" w:sz="4" w:space="0" w:color="auto"/>
              <w:right w:val="single" w:sz="4" w:space="0" w:color="auto"/>
            </w:tcBorders>
            <w:shd w:val="clear" w:color="auto" w:fill="auto"/>
            <w:vAlign w:val="center"/>
            <w:hideMark/>
          </w:tcPr>
          <w:p w14:paraId="068B9518"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áno/nie</w:t>
            </w:r>
          </w:p>
        </w:tc>
        <w:tc>
          <w:tcPr>
            <w:tcW w:w="1276" w:type="dxa"/>
            <w:tcBorders>
              <w:top w:val="nil"/>
              <w:left w:val="nil"/>
              <w:bottom w:val="single" w:sz="4" w:space="0" w:color="auto"/>
              <w:right w:val="single" w:sz="4" w:space="0" w:color="auto"/>
            </w:tcBorders>
            <w:shd w:val="clear" w:color="auto" w:fill="auto"/>
            <w:vAlign w:val="center"/>
            <w:hideMark/>
          </w:tcPr>
          <w:p w14:paraId="33E3616F"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áno/nie</w:t>
            </w:r>
          </w:p>
        </w:tc>
        <w:tc>
          <w:tcPr>
            <w:tcW w:w="1984" w:type="dxa"/>
            <w:tcBorders>
              <w:top w:val="nil"/>
              <w:left w:val="nil"/>
              <w:bottom w:val="single" w:sz="4" w:space="0" w:color="auto"/>
              <w:right w:val="single" w:sz="4" w:space="0" w:color="auto"/>
            </w:tcBorders>
            <w:shd w:val="clear" w:color="000000" w:fill="FFFFFF"/>
            <w:noWrap/>
            <w:vAlign w:val="center"/>
            <w:hideMark/>
          </w:tcPr>
          <w:p w14:paraId="351DB422"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w:t>
            </w:r>
          </w:p>
        </w:tc>
        <w:tc>
          <w:tcPr>
            <w:tcW w:w="1855" w:type="dxa"/>
            <w:tcBorders>
              <w:top w:val="nil"/>
              <w:left w:val="nil"/>
              <w:bottom w:val="single" w:sz="4" w:space="0" w:color="auto"/>
              <w:right w:val="single" w:sz="4" w:space="0" w:color="auto"/>
            </w:tcBorders>
            <w:shd w:val="clear" w:color="000000" w:fill="FFFFFF"/>
            <w:noWrap/>
            <w:vAlign w:val="center"/>
            <w:hideMark/>
          </w:tcPr>
          <w:p w14:paraId="4F945E9F"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689" w:type="dxa"/>
            <w:tcBorders>
              <w:top w:val="nil"/>
              <w:left w:val="nil"/>
              <w:bottom w:val="single" w:sz="4" w:space="0" w:color="auto"/>
              <w:right w:val="single" w:sz="4" w:space="0" w:color="auto"/>
            </w:tcBorders>
            <w:shd w:val="clear" w:color="000000" w:fill="FFFFFF"/>
            <w:noWrap/>
            <w:vAlign w:val="center"/>
            <w:hideMark/>
          </w:tcPr>
          <w:p w14:paraId="09FEC8ED"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843" w:type="dxa"/>
            <w:tcBorders>
              <w:top w:val="nil"/>
              <w:left w:val="nil"/>
              <w:bottom w:val="single" w:sz="4" w:space="0" w:color="auto"/>
              <w:right w:val="single" w:sz="4" w:space="0" w:color="auto"/>
            </w:tcBorders>
            <w:shd w:val="clear" w:color="000000" w:fill="FFFFFF"/>
            <w:noWrap/>
            <w:vAlign w:val="center"/>
            <w:hideMark/>
          </w:tcPr>
          <w:p w14:paraId="0E6EEF16"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559" w:type="dxa"/>
            <w:tcBorders>
              <w:top w:val="nil"/>
              <w:left w:val="nil"/>
              <w:bottom w:val="single" w:sz="4" w:space="0" w:color="auto"/>
              <w:right w:val="single" w:sz="4" w:space="0" w:color="auto"/>
            </w:tcBorders>
            <w:shd w:val="clear" w:color="000000" w:fill="FFFFFF"/>
            <w:noWrap/>
            <w:vAlign w:val="center"/>
            <w:hideMark/>
          </w:tcPr>
          <w:p w14:paraId="50D6E14E"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992" w:type="dxa"/>
            <w:tcBorders>
              <w:top w:val="nil"/>
              <w:left w:val="nil"/>
              <w:bottom w:val="single" w:sz="4" w:space="0" w:color="auto"/>
              <w:right w:val="single" w:sz="4" w:space="0" w:color="auto"/>
            </w:tcBorders>
            <w:shd w:val="clear" w:color="000000" w:fill="FFD966"/>
            <w:vAlign w:val="center"/>
            <w:hideMark/>
          </w:tcPr>
          <w:p w14:paraId="11E04B72"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993" w:type="dxa"/>
            <w:tcBorders>
              <w:top w:val="nil"/>
              <w:left w:val="nil"/>
              <w:bottom w:val="single" w:sz="4" w:space="0" w:color="auto"/>
              <w:right w:val="single" w:sz="4" w:space="0" w:color="auto"/>
            </w:tcBorders>
            <w:shd w:val="clear" w:color="000000" w:fill="FFD966"/>
            <w:vAlign w:val="center"/>
            <w:hideMark/>
          </w:tcPr>
          <w:p w14:paraId="64BB2017"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r>
      <w:tr w:rsidR="005771FC" w:rsidRPr="008040EB" w14:paraId="1D951687" w14:textId="77777777" w:rsidTr="005771FC">
        <w:trPr>
          <w:trHeight w:val="300"/>
        </w:trPr>
        <w:tc>
          <w:tcPr>
            <w:tcW w:w="2365" w:type="dxa"/>
            <w:tcBorders>
              <w:top w:val="nil"/>
              <w:left w:val="single" w:sz="4" w:space="0" w:color="auto"/>
              <w:bottom w:val="single" w:sz="4" w:space="0" w:color="auto"/>
              <w:right w:val="single" w:sz="4" w:space="0" w:color="auto"/>
            </w:tcBorders>
            <w:shd w:val="clear" w:color="auto" w:fill="auto"/>
            <w:vAlign w:val="center"/>
            <w:hideMark/>
          </w:tcPr>
          <w:p w14:paraId="7B74AD92" w14:textId="77777777" w:rsidR="005771FC" w:rsidRPr="008040EB" w:rsidRDefault="005771FC" w:rsidP="008040EB">
            <w:pPr>
              <w:rPr>
                <w:rFonts w:ascii="Arial Narrow" w:hAnsi="Arial Narrow" w:cs="Calibri"/>
                <w:sz w:val="16"/>
                <w:szCs w:val="16"/>
              </w:rPr>
            </w:pPr>
            <w:r w:rsidRPr="008040EB">
              <w:rPr>
                <w:rFonts w:ascii="Arial Narrow" w:hAnsi="Arial Narrow" w:cs="Calibri"/>
                <w:sz w:val="16"/>
                <w:szCs w:val="16"/>
              </w:rPr>
              <w:t xml:space="preserve">balík  aplikácií  pre  </w:t>
            </w:r>
            <w:proofErr w:type="spellStart"/>
            <w:r w:rsidRPr="008040EB">
              <w:rPr>
                <w:rFonts w:ascii="Arial Narrow" w:hAnsi="Arial Narrow" w:cs="Calibri"/>
                <w:sz w:val="16"/>
                <w:szCs w:val="16"/>
              </w:rPr>
              <w:t>angiografiu</w:t>
            </w:r>
            <w:proofErr w:type="spellEnd"/>
            <w:r w:rsidRPr="008040EB">
              <w:rPr>
                <w:rFonts w:ascii="Arial Narrow" w:hAnsi="Arial Narrow" w:cs="Calibri"/>
                <w:sz w:val="16"/>
                <w:szCs w:val="16"/>
              </w:rPr>
              <w:t xml:space="preserve">,  MR  </w:t>
            </w:r>
            <w:proofErr w:type="spellStart"/>
            <w:r w:rsidRPr="008040EB">
              <w:rPr>
                <w:rFonts w:ascii="Arial Narrow" w:hAnsi="Arial Narrow" w:cs="Calibri"/>
                <w:sz w:val="16"/>
                <w:szCs w:val="16"/>
              </w:rPr>
              <w:t>angiografické</w:t>
            </w:r>
            <w:proofErr w:type="spellEnd"/>
            <w:r w:rsidRPr="008040EB">
              <w:rPr>
                <w:rFonts w:ascii="Arial Narrow" w:hAnsi="Arial Narrow" w:cs="Calibri"/>
                <w:sz w:val="16"/>
                <w:szCs w:val="16"/>
              </w:rPr>
              <w:t xml:space="preserve">  vyšetrenie  </w:t>
            </w:r>
            <w:proofErr w:type="spellStart"/>
            <w:r w:rsidRPr="008040EB">
              <w:rPr>
                <w:rFonts w:ascii="Arial Narrow" w:hAnsi="Arial Narrow" w:cs="Calibri"/>
                <w:sz w:val="16"/>
                <w:szCs w:val="16"/>
              </w:rPr>
              <w:t>bezkontrastné</w:t>
            </w:r>
            <w:proofErr w:type="spellEnd"/>
            <w:r w:rsidRPr="008040EB">
              <w:rPr>
                <w:rFonts w:ascii="Arial Narrow" w:hAnsi="Arial Narrow" w:cs="Calibri"/>
                <w:sz w:val="16"/>
                <w:szCs w:val="16"/>
              </w:rPr>
              <w:t xml:space="preserve">  aj kontrastné </w:t>
            </w:r>
          </w:p>
        </w:tc>
        <w:tc>
          <w:tcPr>
            <w:tcW w:w="607" w:type="dxa"/>
            <w:tcBorders>
              <w:top w:val="nil"/>
              <w:left w:val="nil"/>
              <w:bottom w:val="single" w:sz="4" w:space="0" w:color="auto"/>
              <w:right w:val="single" w:sz="4" w:space="0" w:color="auto"/>
            </w:tcBorders>
            <w:shd w:val="clear" w:color="auto" w:fill="auto"/>
            <w:vAlign w:val="center"/>
            <w:hideMark/>
          </w:tcPr>
          <w:p w14:paraId="4633B48C"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áno/nie</w:t>
            </w:r>
          </w:p>
        </w:tc>
        <w:tc>
          <w:tcPr>
            <w:tcW w:w="1276" w:type="dxa"/>
            <w:tcBorders>
              <w:top w:val="nil"/>
              <w:left w:val="nil"/>
              <w:bottom w:val="single" w:sz="4" w:space="0" w:color="auto"/>
              <w:right w:val="single" w:sz="4" w:space="0" w:color="auto"/>
            </w:tcBorders>
            <w:shd w:val="clear" w:color="auto" w:fill="auto"/>
            <w:vAlign w:val="center"/>
            <w:hideMark/>
          </w:tcPr>
          <w:p w14:paraId="48A23819"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áno/nie</w:t>
            </w:r>
          </w:p>
        </w:tc>
        <w:tc>
          <w:tcPr>
            <w:tcW w:w="1984" w:type="dxa"/>
            <w:tcBorders>
              <w:top w:val="nil"/>
              <w:left w:val="nil"/>
              <w:bottom w:val="single" w:sz="4" w:space="0" w:color="auto"/>
              <w:right w:val="single" w:sz="4" w:space="0" w:color="auto"/>
            </w:tcBorders>
            <w:shd w:val="clear" w:color="000000" w:fill="FFFFFF"/>
            <w:noWrap/>
            <w:vAlign w:val="center"/>
            <w:hideMark/>
          </w:tcPr>
          <w:p w14:paraId="124EFDBD"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w:t>
            </w:r>
          </w:p>
        </w:tc>
        <w:tc>
          <w:tcPr>
            <w:tcW w:w="1855" w:type="dxa"/>
            <w:tcBorders>
              <w:top w:val="nil"/>
              <w:left w:val="nil"/>
              <w:bottom w:val="single" w:sz="4" w:space="0" w:color="auto"/>
              <w:right w:val="single" w:sz="4" w:space="0" w:color="auto"/>
            </w:tcBorders>
            <w:shd w:val="clear" w:color="000000" w:fill="FFFFFF"/>
            <w:noWrap/>
            <w:vAlign w:val="center"/>
            <w:hideMark/>
          </w:tcPr>
          <w:p w14:paraId="7B68E94A"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689" w:type="dxa"/>
            <w:tcBorders>
              <w:top w:val="nil"/>
              <w:left w:val="nil"/>
              <w:bottom w:val="single" w:sz="4" w:space="0" w:color="auto"/>
              <w:right w:val="single" w:sz="4" w:space="0" w:color="auto"/>
            </w:tcBorders>
            <w:shd w:val="clear" w:color="000000" w:fill="FFFFFF"/>
            <w:noWrap/>
            <w:vAlign w:val="center"/>
            <w:hideMark/>
          </w:tcPr>
          <w:p w14:paraId="02CAAD7A"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843" w:type="dxa"/>
            <w:tcBorders>
              <w:top w:val="nil"/>
              <w:left w:val="nil"/>
              <w:bottom w:val="single" w:sz="4" w:space="0" w:color="auto"/>
              <w:right w:val="single" w:sz="4" w:space="0" w:color="auto"/>
            </w:tcBorders>
            <w:shd w:val="clear" w:color="000000" w:fill="FFFFFF"/>
            <w:noWrap/>
            <w:vAlign w:val="center"/>
            <w:hideMark/>
          </w:tcPr>
          <w:p w14:paraId="346DE2E2"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559" w:type="dxa"/>
            <w:tcBorders>
              <w:top w:val="nil"/>
              <w:left w:val="nil"/>
              <w:bottom w:val="single" w:sz="4" w:space="0" w:color="auto"/>
              <w:right w:val="single" w:sz="4" w:space="0" w:color="auto"/>
            </w:tcBorders>
            <w:shd w:val="clear" w:color="000000" w:fill="FFFFFF"/>
            <w:noWrap/>
            <w:vAlign w:val="center"/>
            <w:hideMark/>
          </w:tcPr>
          <w:p w14:paraId="76A5CF78"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992" w:type="dxa"/>
            <w:tcBorders>
              <w:top w:val="nil"/>
              <w:left w:val="nil"/>
              <w:bottom w:val="single" w:sz="4" w:space="0" w:color="auto"/>
              <w:right w:val="single" w:sz="4" w:space="0" w:color="auto"/>
            </w:tcBorders>
            <w:shd w:val="clear" w:color="000000" w:fill="FFD966"/>
            <w:vAlign w:val="center"/>
            <w:hideMark/>
          </w:tcPr>
          <w:p w14:paraId="0E332201"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993" w:type="dxa"/>
            <w:tcBorders>
              <w:top w:val="nil"/>
              <w:left w:val="nil"/>
              <w:bottom w:val="single" w:sz="4" w:space="0" w:color="auto"/>
              <w:right w:val="single" w:sz="4" w:space="0" w:color="auto"/>
            </w:tcBorders>
            <w:shd w:val="clear" w:color="000000" w:fill="FFD966"/>
            <w:vAlign w:val="center"/>
            <w:hideMark/>
          </w:tcPr>
          <w:p w14:paraId="5AAC430C"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r>
      <w:tr w:rsidR="005771FC" w:rsidRPr="008040EB" w14:paraId="1CB8051D" w14:textId="77777777" w:rsidTr="005771FC">
        <w:trPr>
          <w:trHeight w:val="300"/>
        </w:trPr>
        <w:tc>
          <w:tcPr>
            <w:tcW w:w="2365" w:type="dxa"/>
            <w:tcBorders>
              <w:top w:val="nil"/>
              <w:left w:val="single" w:sz="4" w:space="0" w:color="auto"/>
              <w:bottom w:val="single" w:sz="4" w:space="0" w:color="auto"/>
              <w:right w:val="single" w:sz="4" w:space="0" w:color="auto"/>
            </w:tcBorders>
            <w:shd w:val="clear" w:color="auto" w:fill="auto"/>
            <w:vAlign w:val="center"/>
            <w:hideMark/>
          </w:tcPr>
          <w:p w14:paraId="7B8DF37C" w14:textId="77777777" w:rsidR="005771FC" w:rsidRPr="008040EB" w:rsidRDefault="005771FC" w:rsidP="008040EB">
            <w:pPr>
              <w:rPr>
                <w:rFonts w:ascii="Arial Narrow" w:hAnsi="Arial Narrow" w:cs="Calibri"/>
                <w:sz w:val="16"/>
                <w:szCs w:val="16"/>
              </w:rPr>
            </w:pPr>
            <w:r w:rsidRPr="008040EB">
              <w:rPr>
                <w:rFonts w:ascii="Arial Narrow" w:hAnsi="Arial Narrow" w:cs="Calibri"/>
                <w:sz w:val="16"/>
                <w:szCs w:val="16"/>
              </w:rPr>
              <w:t>zobrazovanie orgánov hrudníka a krku</w:t>
            </w:r>
          </w:p>
        </w:tc>
        <w:tc>
          <w:tcPr>
            <w:tcW w:w="607" w:type="dxa"/>
            <w:tcBorders>
              <w:top w:val="nil"/>
              <w:left w:val="nil"/>
              <w:bottom w:val="single" w:sz="4" w:space="0" w:color="auto"/>
              <w:right w:val="single" w:sz="4" w:space="0" w:color="auto"/>
            </w:tcBorders>
            <w:shd w:val="clear" w:color="auto" w:fill="auto"/>
            <w:vAlign w:val="center"/>
            <w:hideMark/>
          </w:tcPr>
          <w:p w14:paraId="0FC2CFF7"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áno/nie</w:t>
            </w:r>
          </w:p>
        </w:tc>
        <w:tc>
          <w:tcPr>
            <w:tcW w:w="1276" w:type="dxa"/>
            <w:tcBorders>
              <w:top w:val="nil"/>
              <w:left w:val="nil"/>
              <w:bottom w:val="single" w:sz="4" w:space="0" w:color="auto"/>
              <w:right w:val="single" w:sz="4" w:space="0" w:color="auto"/>
            </w:tcBorders>
            <w:shd w:val="clear" w:color="auto" w:fill="auto"/>
            <w:vAlign w:val="center"/>
            <w:hideMark/>
          </w:tcPr>
          <w:p w14:paraId="3FB0EA35"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áno/nie</w:t>
            </w:r>
          </w:p>
        </w:tc>
        <w:tc>
          <w:tcPr>
            <w:tcW w:w="1984" w:type="dxa"/>
            <w:tcBorders>
              <w:top w:val="nil"/>
              <w:left w:val="nil"/>
              <w:bottom w:val="single" w:sz="4" w:space="0" w:color="auto"/>
              <w:right w:val="single" w:sz="4" w:space="0" w:color="auto"/>
            </w:tcBorders>
            <w:shd w:val="clear" w:color="000000" w:fill="FFFFFF"/>
            <w:noWrap/>
            <w:vAlign w:val="center"/>
            <w:hideMark/>
          </w:tcPr>
          <w:p w14:paraId="0115C4EE"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w:t>
            </w:r>
          </w:p>
        </w:tc>
        <w:tc>
          <w:tcPr>
            <w:tcW w:w="1855" w:type="dxa"/>
            <w:tcBorders>
              <w:top w:val="nil"/>
              <w:left w:val="nil"/>
              <w:bottom w:val="single" w:sz="4" w:space="0" w:color="auto"/>
              <w:right w:val="single" w:sz="4" w:space="0" w:color="auto"/>
            </w:tcBorders>
            <w:shd w:val="clear" w:color="000000" w:fill="FFFFFF"/>
            <w:noWrap/>
            <w:vAlign w:val="center"/>
            <w:hideMark/>
          </w:tcPr>
          <w:p w14:paraId="3B30917D"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689" w:type="dxa"/>
            <w:tcBorders>
              <w:top w:val="nil"/>
              <w:left w:val="nil"/>
              <w:bottom w:val="single" w:sz="4" w:space="0" w:color="auto"/>
              <w:right w:val="single" w:sz="4" w:space="0" w:color="auto"/>
            </w:tcBorders>
            <w:shd w:val="clear" w:color="000000" w:fill="FFFFFF"/>
            <w:noWrap/>
            <w:vAlign w:val="center"/>
            <w:hideMark/>
          </w:tcPr>
          <w:p w14:paraId="514A36A3"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843" w:type="dxa"/>
            <w:tcBorders>
              <w:top w:val="nil"/>
              <w:left w:val="nil"/>
              <w:bottom w:val="single" w:sz="4" w:space="0" w:color="auto"/>
              <w:right w:val="single" w:sz="4" w:space="0" w:color="auto"/>
            </w:tcBorders>
            <w:shd w:val="clear" w:color="000000" w:fill="FFFFFF"/>
            <w:noWrap/>
            <w:vAlign w:val="center"/>
            <w:hideMark/>
          </w:tcPr>
          <w:p w14:paraId="271EE26F"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559" w:type="dxa"/>
            <w:tcBorders>
              <w:top w:val="nil"/>
              <w:left w:val="nil"/>
              <w:bottom w:val="single" w:sz="4" w:space="0" w:color="auto"/>
              <w:right w:val="single" w:sz="4" w:space="0" w:color="auto"/>
            </w:tcBorders>
            <w:shd w:val="clear" w:color="000000" w:fill="FFFFFF"/>
            <w:noWrap/>
            <w:vAlign w:val="center"/>
            <w:hideMark/>
          </w:tcPr>
          <w:p w14:paraId="66E18048"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992" w:type="dxa"/>
            <w:tcBorders>
              <w:top w:val="nil"/>
              <w:left w:val="nil"/>
              <w:bottom w:val="single" w:sz="4" w:space="0" w:color="auto"/>
              <w:right w:val="single" w:sz="4" w:space="0" w:color="auto"/>
            </w:tcBorders>
            <w:shd w:val="clear" w:color="000000" w:fill="FFD966"/>
            <w:vAlign w:val="center"/>
            <w:hideMark/>
          </w:tcPr>
          <w:p w14:paraId="3BD5ADC7"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993" w:type="dxa"/>
            <w:tcBorders>
              <w:top w:val="nil"/>
              <w:left w:val="nil"/>
              <w:bottom w:val="single" w:sz="4" w:space="0" w:color="auto"/>
              <w:right w:val="single" w:sz="4" w:space="0" w:color="auto"/>
            </w:tcBorders>
            <w:shd w:val="clear" w:color="000000" w:fill="FFD966"/>
            <w:vAlign w:val="center"/>
            <w:hideMark/>
          </w:tcPr>
          <w:p w14:paraId="0F787F4A"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r>
      <w:tr w:rsidR="005771FC" w:rsidRPr="008040EB" w14:paraId="2F597916" w14:textId="77777777" w:rsidTr="005771FC">
        <w:trPr>
          <w:trHeight w:val="300"/>
        </w:trPr>
        <w:tc>
          <w:tcPr>
            <w:tcW w:w="2365" w:type="dxa"/>
            <w:tcBorders>
              <w:top w:val="nil"/>
              <w:left w:val="single" w:sz="4" w:space="0" w:color="auto"/>
              <w:bottom w:val="single" w:sz="4" w:space="0" w:color="auto"/>
              <w:right w:val="single" w:sz="4" w:space="0" w:color="auto"/>
            </w:tcBorders>
            <w:shd w:val="clear" w:color="auto" w:fill="auto"/>
            <w:vAlign w:val="center"/>
            <w:hideMark/>
          </w:tcPr>
          <w:p w14:paraId="5AA8EB19" w14:textId="77777777" w:rsidR="005771FC" w:rsidRPr="008040EB" w:rsidRDefault="005771FC" w:rsidP="008040EB">
            <w:pPr>
              <w:rPr>
                <w:rFonts w:ascii="Arial Narrow" w:hAnsi="Arial Narrow" w:cs="Calibri"/>
                <w:sz w:val="16"/>
                <w:szCs w:val="16"/>
              </w:rPr>
            </w:pPr>
            <w:r w:rsidRPr="008040EB">
              <w:rPr>
                <w:rFonts w:ascii="Arial Narrow" w:hAnsi="Arial Narrow" w:cs="Calibri"/>
                <w:sz w:val="16"/>
                <w:szCs w:val="16"/>
              </w:rPr>
              <w:lastRenderedPageBreak/>
              <w:t>balík aplikácií pre onkologické vyšetrenia</w:t>
            </w:r>
          </w:p>
        </w:tc>
        <w:tc>
          <w:tcPr>
            <w:tcW w:w="607" w:type="dxa"/>
            <w:tcBorders>
              <w:top w:val="nil"/>
              <w:left w:val="nil"/>
              <w:bottom w:val="single" w:sz="4" w:space="0" w:color="auto"/>
              <w:right w:val="single" w:sz="4" w:space="0" w:color="auto"/>
            </w:tcBorders>
            <w:shd w:val="clear" w:color="auto" w:fill="auto"/>
            <w:vAlign w:val="center"/>
            <w:hideMark/>
          </w:tcPr>
          <w:p w14:paraId="1D4FF573"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áno/nie</w:t>
            </w:r>
          </w:p>
        </w:tc>
        <w:tc>
          <w:tcPr>
            <w:tcW w:w="1276" w:type="dxa"/>
            <w:tcBorders>
              <w:top w:val="nil"/>
              <w:left w:val="nil"/>
              <w:bottom w:val="single" w:sz="4" w:space="0" w:color="auto"/>
              <w:right w:val="single" w:sz="4" w:space="0" w:color="auto"/>
            </w:tcBorders>
            <w:shd w:val="clear" w:color="auto" w:fill="auto"/>
            <w:vAlign w:val="center"/>
            <w:hideMark/>
          </w:tcPr>
          <w:p w14:paraId="1F880EAD"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áno/nie</w:t>
            </w:r>
          </w:p>
        </w:tc>
        <w:tc>
          <w:tcPr>
            <w:tcW w:w="1984" w:type="dxa"/>
            <w:tcBorders>
              <w:top w:val="nil"/>
              <w:left w:val="nil"/>
              <w:bottom w:val="single" w:sz="4" w:space="0" w:color="auto"/>
              <w:right w:val="single" w:sz="4" w:space="0" w:color="auto"/>
            </w:tcBorders>
            <w:shd w:val="clear" w:color="000000" w:fill="FFFFFF"/>
            <w:noWrap/>
            <w:vAlign w:val="center"/>
            <w:hideMark/>
          </w:tcPr>
          <w:p w14:paraId="41A7CAC7"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w:t>
            </w:r>
          </w:p>
        </w:tc>
        <w:tc>
          <w:tcPr>
            <w:tcW w:w="1855" w:type="dxa"/>
            <w:tcBorders>
              <w:top w:val="nil"/>
              <w:left w:val="nil"/>
              <w:bottom w:val="single" w:sz="4" w:space="0" w:color="auto"/>
              <w:right w:val="single" w:sz="4" w:space="0" w:color="auto"/>
            </w:tcBorders>
            <w:shd w:val="clear" w:color="000000" w:fill="FFFFFF"/>
            <w:noWrap/>
            <w:vAlign w:val="center"/>
            <w:hideMark/>
          </w:tcPr>
          <w:p w14:paraId="5D1B1C84"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689" w:type="dxa"/>
            <w:tcBorders>
              <w:top w:val="nil"/>
              <w:left w:val="nil"/>
              <w:bottom w:val="single" w:sz="4" w:space="0" w:color="auto"/>
              <w:right w:val="single" w:sz="4" w:space="0" w:color="auto"/>
            </w:tcBorders>
            <w:shd w:val="clear" w:color="000000" w:fill="FFFFFF"/>
            <w:noWrap/>
            <w:vAlign w:val="center"/>
            <w:hideMark/>
          </w:tcPr>
          <w:p w14:paraId="7421E731"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843" w:type="dxa"/>
            <w:tcBorders>
              <w:top w:val="nil"/>
              <w:left w:val="nil"/>
              <w:bottom w:val="single" w:sz="4" w:space="0" w:color="auto"/>
              <w:right w:val="single" w:sz="4" w:space="0" w:color="auto"/>
            </w:tcBorders>
            <w:shd w:val="clear" w:color="000000" w:fill="FFFFFF"/>
            <w:noWrap/>
            <w:vAlign w:val="center"/>
            <w:hideMark/>
          </w:tcPr>
          <w:p w14:paraId="53AF2A93"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559" w:type="dxa"/>
            <w:tcBorders>
              <w:top w:val="nil"/>
              <w:left w:val="nil"/>
              <w:bottom w:val="single" w:sz="4" w:space="0" w:color="auto"/>
              <w:right w:val="single" w:sz="4" w:space="0" w:color="auto"/>
            </w:tcBorders>
            <w:shd w:val="clear" w:color="000000" w:fill="FFFFFF"/>
            <w:noWrap/>
            <w:vAlign w:val="center"/>
            <w:hideMark/>
          </w:tcPr>
          <w:p w14:paraId="02013946"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992" w:type="dxa"/>
            <w:tcBorders>
              <w:top w:val="nil"/>
              <w:left w:val="nil"/>
              <w:bottom w:val="single" w:sz="4" w:space="0" w:color="auto"/>
              <w:right w:val="single" w:sz="4" w:space="0" w:color="auto"/>
            </w:tcBorders>
            <w:shd w:val="clear" w:color="000000" w:fill="FFD966"/>
            <w:vAlign w:val="center"/>
            <w:hideMark/>
          </w:tcPr>
          <w:p w14:paraId="65DD9A69"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993" w:type="dxa"/>
            <w:tcBorders>
              <w:top w:val="nil"/>
              <w:left w:val="nil"/>
              <w:bottom w:val="single" w:sz="4" w:space="0" w:color="auto"/>
              <w:right w:val="single" w:sz="4" w:space="0" w:color="auto"/>
            </w:tcBorders>
            <w:shd w:val="clear" w:color="000000" w:fill="FFD966"/>
            <w:vAlign w:val="center"/>
            <w:hideMark/>
          </w:tcPr>
          <w:p w14:paraId="01798E6C"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r>
      <w:tr w:rsidR="005771FC" w:rsidRPr="008040EB" w14:paraId="47BF0148" w14:textId="77777777" w:rsidTr="005771FC">
        <w:trPr>
          <w:trHeight w:val="300"/>
        </w:trPr>
        <w:tc>
          <w:tcPr>
            <w:tcW w:w="2365" w:type="dxa"/>
            <w:tcBorders>
              <w:top w:val="nil"/>
              <w:left w:val="single" w:sz="4" w:space="0" w:color="auto"/>
              <w:bottom w:val="single" w:sz="4" w:space="0" w:color="auto"/>
              <w:right w:val="single" w:sz="4" w:space="0" w:color="auto"/>
            </w:tcBorders>
            <w:shd w:val="clear" w:color="auto" w:fill="auto"/>
            <w:vAlign w:val="center"/>
            <w:hideMark/>
          </w:tcPr>
          <w:p w14:paraId="16870F25" w14:textId="77777777" w:rsidR="005771FC" w:rsidRPr="008040EB" w:rsidRDefault="005771FC" w:rsidP="008040EB">
            <w:pPr>
              <w:rPr>
                <w:rFonts w:ascii="Arial Narrow" w:hAnsi="Arial Narrow" w:cs="Calibri"/>
                <w:sz w:val="16"/>
                <w:szCs w:val="16"/>
              </w:rPr>
            </w:pPr>
            <w:r w:rsidRPr="008040EB">
              <w:rPr>
                <w:rFonts w:ascii="Arial Narrow" w:hAnsi="Arial Narrow" w:cs="Calibri"/>
                <w:sz w:val="16"/>
                <w:szCs w:val="16"/>
              </w:rPr>
              <w:t>balík aplikácií pre pediatrické vyšetrenia</w:t>
            </w:r>
          </w:p>
        </w:tc>
        <w:tc>
          <w:tcPr>
            <w:tcW w:w="607" w:type="dxa"/>
            <w:tcBorders>
              <w:top w:val="nil"/>
              <w:left w:val="nil"/>
              <w:bottom w:val="single" w:sz="4" w:space="0" w:color="auto"/>
              <w:right w:val="single" w:sz="4" w:space="0" w:color="auto"/>
            </w:tcBorders>
            <w:shd w:val="clear" w:color="auto" w:fill="auto"/>
            <w:vAlign w:val="center"/>
            <w:hideMark/>
          </w:tcPr>
          <w:p w14:paraId="565CCEBA"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áno/nie</w:t>
            </w:r>
          </w:p>
        </w:tc>
        <w:tc>
          <w:tcPr>
            <w:tcW w:w="1276" w:type="dxa"/>
            <w:tcBorders>
              <w:top w:val="nil"/>
              <w:left w:val="nil"/>
              <w:bottom w:val="single" w:sz="4" w:space="0" w:color="auto"/>
              <w:right w:val="single" w:sz="4" w:space="0" w:color="auto"/>
            </w:tcBorders>
            <w:shd w:val="clear" w:color="auto" w:fill="auto"/>
            <w:vAlign w:val="center"/>
            <w:hideMark/>
          </w:tcPr>
          <w:p w14:paraId="41739451"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áno/nie</w:t>
            </w:r>
          </w:p>
        </w:tc>
        <w:tc>
          <w:tcPr>
            <w:tcW w:w="1984" w:type="dxa"/>
            <w:tcBorders>
              <w:top w:val="nil"/>
              <w:left w:val="nil"/>
              <w:bottom w:val="single" w:sz="4" w:space="0" w:color="auto"/>
              <w:right w:val="single" w:sz="4" w:space="0" w:color="auto"/>
            </w:tcBorders>
            <w:shd w:val="clear" w:color="000000" w:fill="FFFFFF"/>
            <w:noWrap/>
            <w:vAlign w:val="center"/>
            <w:hideMark/>
          </w:tcPr>
          <w:p w14:paraId="0A0DC863"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w:t>
            </w:r>
          </w:p>
        </w:tc>
        <w:tc>
          <w:tcPr>
            <w:tcW w:w="1855" w:type="dxa"/>
            <w:tcBorders>
              <w:top w:val="nil"/>
              <w:left w:val="nil"/>
              <w:bottom w:val="single" w:sz="4" w:space="0" w:color="auto"/>
              <w:right w:val="single" w:sz="4" w:space="0" w:color="auto"/>
            </w:tcBorders>
            <w:shd w:val="clear" w:color="000000" w:fill="FFFFFF"/>
            <w:noWrap/>
            <w:vAlign w:val="center"/>
            <w:hideMark/>
          </w:tcPr>
          <w:p w14:paraId="4DCD3317"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689" w:type="dxa"/>
            <w:tcBorders>
              <w:top w:val="nil"/>
              <w:left w:val="nil"/>
              <w:bottom w:val="single" w:sz="4" w:space="0" w:color="auto"/>
              <w:right w:val="single" w:sz="4" w:space="0" w:color="auto"/>
            </w:tcBorders>
            <w:shd w:val="clear" w:color="000000" w:fill="FFFFFF"/>
            <w:noWrap/>
            <w:vAlign w:val="center"/>
            <w:hideMark/>
          </w:tcPr>
          <w:p w14:paraId="542DCAE0"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843" w:type="dxa"/>
            <w:tcBorders>
              <w:top w:val="nil"/>
              <w:left w:val="nil"/>
              <w:bottom w:val="single" w:sz="4" w:space="0" w:color="auto"/>
              <w:right w:val="single" w:sz="4" w:space="0" w:color="auto"/>
            </w:tcBorders>
            <w:shd w:val="clear" w:color="000000" w:fill="FFFFFF"/>
            <w:noWrap/>
            <w:vAlign w:val="center"/>
            <w:hideMark/>
          </w:tcPr>
          <w:p w14:paraId="7BCCE530"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559" w:type="dxa"/>
            <w:tcBorders>
              <w:top w:val="nil"/>
              <w:left w:val="nil"/>
              <w:bottom w:val="single" w:sz="4" w:space="0" w:color="auto"/>
              <w:right w:val="single" w:sz="4" w:space="0" w:color="auto"/>
            </w:tcBorders>
            <w:shd w:val="clear" w:color="000000" w:fill="FFFFFF"/>
            <w:noWrap/>
            <w:vAlign w:val="center"/>
            <w:hideMark/>
          </w:tcPr>
          <w:p w14:paraId="7E815F44"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992" w:type="dxa"/>
            <w:tcBorders>
              <w:top w:val="nil"/>
              <w:left w:val="nil"/>
              <w:bottom w:val="single" w:sz="4" w:space="0" w:color="auto"/>
              <w:right w:val="single" w:sz="4" w:space="0" w:color="auto"/>
            </w:tcBorders>
            <w:shd w:val="clear" w:color="000000" w:fill="FFD966"/>
            <w:vAlign w:val="center"/>
            <w:hideMark/>
          </w:tcPr>
          <w:p w14:paraId="193F3661"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993" w:type="dxa"/>
            <w:tcBorders>
              <w:top w:val="nil"/>
              <w:left w:val="nil"/>
              <w:bottom w:val="single" w:sz="4" w:space="0" w:color="auto"/>
              <w:right w:val="single" w:sz="4" w:space="0" w:color="auto"/>
            </w:tcBorders>
            <w:shd w:val="clear" w:color="000000" w:fill="FFD966"/>
            <w:vAlign w:val="center"/>
            <w:hideMark/>
          </w:tcPr>
          <w:p w14:paraId="2915E355"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r>
      <w:tr w:rsidR="005771FC" w:rsidRPr="008040EB" w14:paraId="29EF9B17" w14:textId="77777777" w:rsidTr="005771FC">
        <w:trPr>
          <w:trHeight w:val="300"/>
        </w:trPr>
        <w:tc>
          <w:tcPr>
            <w:tcW w:w="2365" w:type="dxa"/>
            <w:tcBorders>
              <w:top w:val="nil"/>
              <w:left w:val="single" w:sz="4" w:space="0" w:color="auto"/>
              <w:bottom w:val="single" w:sz="4" w:space="0" w:color="auto"/>
              <w:right w:val="single" w:sz="4" w:space="0" w:color="auto"/>
            </w:tcBorders>
            <w:shd w:val="clear" w:color="auto" w:fill="auto"/>
            <w:vAlign w:val="center"/>
            <w:hideMark/>
          </w:tcPr>
          <w:p w14:paraId="05A0F2FD" w14:textId="77777777" w:rsidR="005771FC" w:rsidRPr="008040EB" w:rsidRDefault="005771FC" w:rsidP="008040EB">
            <w:pPr>
              <w:rPr>
                <w:rFonts w:ascii="Arial Narrow" w:hAnsi="Arial Narrow" w:cs="Calibri"/>
                <w:sz w:val="16"/>
                <w:szCs w:val="16"/>
              </w:rPr>
            </w:pPr>
            <w:r w:rsidRPr="008040EB">
              <w:rPr>
                <w:rFonts w:ascii="Arial Narrow" w:hAnsi="Arial Narrow" w:cs="Calibri"/>
                <w:sz w:val="16"/>
                <w:szCs w:val="16"/>
              </w:rPr>
              <w:t>sekvencie pre vyšetrenie a hodnotenie železa a tuku v pečeni</w:t>
            </w:r>
          </w:p>
        </w:tc>
        <w:tc>
          <w:tcPr>
            <w:tcW w:w="607" w:type="dxa"/>
            <w:tcBorders>
              <w:top w:val="nil"/>
              <w:left w:val="nil"/>
              <w:bottom w:val="single" w:sz="4" w:space="0" w:color="auto"/>
              <w:right w:val="single" w:sz="4" w:space="0" w:color="auto"/>
            </w:tcBorders>
            <w:shd w:val="clear" w:color="auto" w:fill="auto"/>
            <w:vAlign w:val="center"/>
            <w:hideMark/>
          </w:tcPr>
          <w:p w14:paraId="0A96807F"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áno/nie</w:t>
            </w:r>
          </w:p>
        </w:tc>
        <w:tc>
          <w:tcPr>
            <w:tcW w:w="1276" w:type="dxa"/>
            <w:tcBorders>
              <w:top w:val="nil"/>
              <w:left w:val="nil"/>
              <w:bottom w:val="single" w:sz="4" w:space="0" w:color="auto"/>
              <w:right w:val="single" w:sz="4" w:space="0" w:color="auto"/>
            </w:tcBorders>
            <w:shd w:val="clear" w:color="auto" w:fill="auto"/>
            <w:vAlign w:val="center"/>
            <w:hideMark/>
          </w:tcPr>
          <w:p w14:paraId="4ACC3E89"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áno/nie</w:t>
            </w:r>
          </w:p>
        </w:tc>
        <w:tc>
          <w:tcPr>
            <w:tcW w:w="1984" w:type="dxa"/>
            <w:tcBorders>
              <w:top w:val="nil"/>
              <w:left w:val="nil"/>
              <w:bottom w:val="single" w:sz="4" w:space="0" w:color="auto"/>
              <w:right w:val="single" w:sz="4" w:space="0" w:color="auto"/>
            </w:tcBorders>
            <w:shd w:val="clear" w:color="000000" w:fill="FFFFFF"/>
            <w:noWrap/>
            <w:vAlign w:val="center"/>
            <w:hideMark/>
          </w:tcPr>
          <w:p w14:paraId="1887E2AB"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w:t>
            </w:r>
          </w:p>
        </w:tc>
        <w:tc>
          <w:tcPr>
            <w:tcW w:w="1855" w:type="dxa"/>
            <w:tcBorders>
              <w:top w:val="nil"/>
              <w:left w:val="nil"/>
              <w:bottom w:val="single" w:sz="4" w:space="0" w:color="auto"/>
              <w:right w:val="single" w:sz="4" w:space="0" w:color="auto"/>
            </w:tcBorders>
            <w:shd w:val="clear" w:color="000000" w:fill="FFFFFF"/>
            <w:noWrap/>
            <w:vAlign w:val="center"/>
            <w:hideMark/>
          </w:tcPr>
          <w:p w14:paraId="300F65E1"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689" w:type="dxa"/>
            <w:tcBorders>
              <w:top w:val="nil"/>
              <w:left w:val="nil"/>
              <w:bottom w:val="single" w:sz="4" w:space="0" w:color="auto"/>
              <w:right w:val="single" w:sz="4" w:space="0" w:color="auto"/>
            </w:tcBorders>
            <w:shd w:val="clear" w:color="000000" w:fill="FFFFFF"/>
            <w:noWrap/>
            <w:vAlign w:val="center"/>
            <w:hideMark/>
          </w:tcPr>
          <w:p w14:paraId="59C44593"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843" w:type="dxa"/>
            <w:tcBorders>
              <w:top w:val="nil"/>
              <w:left w:val="nil"/>
              <w:bottom w:val="single" w:sz="4" w:space="0" w:color="auto"/>
              <w:right w:val="single" w:sz="4" w:space="0" w:color="auto"/>
            </w:tcBorders>
            <w:shd w:val="clear" w:color="000000" w:fill="FFFFFF"/>
            <w:noWrap/>
            <w:vAlign w:val="center"/>
            <w:hideMark/>
          </w:tcPr>
          <w:p w14:paraId="59ADF443"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559" w:type="dxa"/>
            <w:tcBorders>
              <w:top w:val="nil"/>
              <w:left w:val="nil"/>
              <w:bottom w:val="single" w:sz="4" w:space="0" w:color="auto"/>
              <w:right w:val="single" w:sz="4" w:space="0" w:color="auto"/>
            </w:tcBorders>
            <w:shd w:val="clear" w:color="000000" w:fill="FFFFFF"/>
            <w:noWrap/>
            <w:vAlign w:val="center"/>
            <w:hideMark/>
          </w:tcPr>
          <w:p w14:paraId="0180A2B5"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992" w:type="dxa"/>
            <w:tcBorders>
              <w:top w:val="nil"/>
              <w:left w:val="nil"/>
              <w:bottom w:val="single" w:sz="4" w:space="0" w:color="auto"/>
              <w:right w:val="single" w:sz="4" w:space="0" w:color="auto"/>
            </w:tcBorders>
            <w:shd w:val="clear" w:color="000000" w:fill="FFD966"/>
            <w:vAlign w:val="center"/>
            <w:hideMark/>
          </w:tcPr>
          <w:p w14:paraId="65F9DC49"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993" w:type="dxa"/>
            <w:tcBorders>
              <w:top w:val="nil"/>
              <w:left w:val="nil"/>
              <w:bottom w:val="single" w:sz="4" w:space="0" w:color="auto"/>
              <w:right w:val="single" w:sz="4" w:space="0" w:color="auto"/>
            </w:tcBorders>
            <w:shd w:val="clear" w:color="000000" w:fill="FFD966"/>
            <w:vAlign w:val="center"/>
            <w:hideMark/>
          </w:tcPr>
          <w:p w14:paraId="3D84C7BE"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r>
      <w:tr w:rsidR="005771FC" w:rsidRPr="008040EB" w14:paraId="0EC5245E" w14:textId="77777777" w:rsidTr="005771FC">
        <w:trPr>
          <w:trHeight w:val="300"/>
        </w:trPr>
        <w:tc>
          <w:tcPr>
            <w:tcW w:w="2365" w:type="dxa"/>
            <w:tcBorders>
              <w:top w:val="nil"/>
              <w:left w:val="single" w:sz="4" w:space="0" w:color="auto"/>
              <w:bottom w:val="single" w:sz="4" w:space="0" w:color="auto"/>
              <w:right w:val="single" w:sz="4" w:space="0" w:color="auto"/>
            </w:tcBorders>
            <w:shd w:val="clear" w:color="auto" w:fill="auto"/>
            <w:vAlign w:val="center"/>
            <w:hideMark/>
          </w:tcPr>
          <w:p w14:paraId="681D9DBD" w14:textId="77777777" w:rsidR="005771FC" w:rsidRPr="008040EB" w:rsidRDefault="005771FC" w:rsidP="008040EB">
            <w:pPr>
              <w:rPr>
                <w:rFonts w:ascii="Arial Narrow" w:hAnsi="Arial Narrow" w:cs="Calibri"/>
                <w:sz w:val="16"/>
                <w:szCs w:val="16"/>
              </w:rPr>
            </w:pPr>
            <w:r w:rsidRPr="008040EB">
              <w:rPr>
                <w:rFonts w:ascii="Arial Narrow" w:hAnsi="Arial Narrow" w:cs="Calibri"/>
                <w:sz w:val="16"/>
                <w:szCs w:val="16"/>
              </w:rPr>
              <w:t>sekvencie pre vyšetrenie T1 vážených obrazov v 3D bez potreby zadržania dychu</w:t>
            </w:r>
          </w:p>
        </w:tc>
        <w:tc>
          <w:tcPr>
            <w:tcW w:w="607" w:type="dxa"/>
            <w:tcBorders>
              <w:top w:val="nil"/>
              <w:left w:val="nil"/>
              <w:bottom w:val="single" w:sz="4" w:space="0" w:color="auto"/>
              <w:right w:val="single" w:sz="4" w:space="0" w:color="auto"/>
            </w:tcBorders>
            <w:shd w:val="clear" w:color="auto" w:fill="auto"/>
            <w:vAlign w:val="center"/>
            <w:hideMark/>
          </w:tcPr>
          <w:p w14:paraId="53395A70"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áno/nie</w:t>
            </w:r>
          </w:p>
        </w:tc>
        <w:tc>
          <w:tcPr>
            <w:tcW w:w="1276" w:type="dxa"/>
            <w:tcBorders>
              <w:top w:val="nil"/>
              <w:left w:val="nil"/>
              <w:bottom w:val="single" w:sz="4" w:space="0" w:color="auto"/>
              <w:right w:val="single" w:sz="4" w:space="0" w:color="auto"/>
            </w:tcBorders>
            <w:shd w:val="clear" w:color="auto" w:fill="auto"/>
            <w:vAlign w:val="center"/>
            <w:hideMark/>
          </w:tcPr>
          <w:p w14:paraId="5A4F616A"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áno/nie</w:t>
            </w:r>
          </w:p>
        </w:tc>
        <w:tc>
          <w:tcPr>
            <w:tcW w:w="1984" w:type="dxa"/>
            <w:tcBorders>
              <w:top w:val="nil"/>
              <w:left w:val="nil"/>
              <w:bottom w:val="single" w:sz="4" w:space="0" w:color="auto"/>
              <w:right w:val="single" w:sz="4" w:space="0" w:color="auto"/>
            </w:tcBorders>
            <w:shd w:val="clear" w:color="000000" w:fill="FFFFFF"/>
            <w:noWrap/>
            <w:vAlign w:val="center"/>
            <w:hideMark/>
          </w:tcPr>
          <w:p w14:paraId="3258FA79"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w:t>
            </w:r>
          </w:p>
        </w:tc>
        <w:tc>
          <w:tcPr>
            <w:tcW w:w="1855" w:type="dxa"/>
            <w:tcBorders>
              <w:top w:val="nil"/>
              <w:left w:val="nil"/>
              <w:bottom w:val="single" w:sz="4" w:space="0" w:color="auto"/>
              <w:right w:val="single" w:sz="4" w:space="0" w:color="auto"/>
            </w:tcBorders>
            <w:shd w:val="clear" w:color="000000" w:fill="FFFFFF"/>
            <w:noWrap/>
            <w:vAlign w:val="center"/>
            <w:hideMark/>
          </w:tcPr>
          <w:p w14:paraId="1A8DBB11"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689" w:type="dxa"/>
            <w:tcBorders>
              <w:top w:val="nil"/>
              <w:left w:val="nil"/>
              <w:bottom w:val="single" w:sz="4" w:space="0" w:color="auto"/>
              <w:right w:val="single" w:sz="4" w:space="0" w:color="auto"/>
            </w:tcBorders>
            <w:shd w:val="clear" w:color="000000" w:fill="FFFFFF"/>
            <w:noWrap/>
            <w:vAlign w:val="center"/>
            <w:hideMark/>
          </w:tcPr>
          <w:p w14:paraId="4A4E3D1D"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843" w:type="dxa"/>
            <w:tcBorders>
              <w:top w:val="nil"/>
              <w:left w:val="nil"/>
              <w:bottom w:val="single" w:sz="4" w:space="0" w:color="auto"/>
              <w:right w:val="single" w:sz="4" w:space="0" w:color="auto"/>
            </w:tcBorders>
            <w:shd w:val="clear" w:color="000000" w:fill="FFFFFF"/>
            <w:noWrap/>
            <w:vAlign w:val="center"/>
            <w:hideMark/>
          </w:tcPr>
          <w:p w14:paraId="368B5561"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559" w:type="dxa"/>
            <w:tcBorders>
              <w:top w:val="nil"/>
              <w:left w:val="nil"/>
              <w:bottom w:val="single" w:sz="4" w:space="0" w:color="auto"/>
              <w:right w:val="single" w:sz="4" w:space="0" w:color="auto"/>
            </w:tcBorders>
            <w:shd w:val="clear" w:color="000000" w:fill="FFFFFF"/>
            <w:noWrap/>
            <w:vAlign w:val="center"/>
            <w:hideMark/>
          </w:tcPr>
          <w:p w14:paraId="1A574DE5"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992" w:type="dxa"/>
            <w:tcBorders>
              <w:top w:val="nil"/>
              <w:left w:val="nil"/>
              <w:bottom w:val="single" w:sz="4" w:space="0" w:color="auto"/>
              <w:right w:val="single" w:sz="4" w:space="0" w:color="auto"/>
            </w:tcBorders>
            <w:shd w:val="clear" w:color="000000" w:fill="FFD966"/>
            <w:vAlign w:val="center"/>
            <w:hideMark/>
          </w:tcPr>
          <w:p w14:paraId="0E8FF442"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993" w:type="dxa"/>
            <w:tcBorders>
              <w:top w:val="nil"/>
              <w:left w:val="nil"/>
              <w:bottom w:val="single" w:sz="4" w:space="0" w:color="auto"/>
              <w:right w:val="single" w:sz="4" w:space="0" w:color="auto"/>
            </w:tcBorders>
            <w:shd w:val="clear" w:color="000000" w:fill="FFD966"/>
            <w:vAlign w:val="center"/>
            <w:hideMark/>
          </w:tcPr>
          <w:p w14:paraId="439A3A8E"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r>
      <w:tr w:rsidR="005771FC" w:rsidRPr="008040EB" w14:paraId="55073C53" w14:textId="77777777" w:rsidTr="005771FC">
        <w:trPr>
          <w:trHeight w:val="300"/>
        </w:trPr>
        <w:tc>
          <w:tcPr>
            <w:tcW w:w="2365" w:type="dxa"/>
            <w:tcBorders>
              <w:top w:val="nil"/>
              <w:left w:val="single" w:sz="4" w:space="0" w:color="auto"/>
              <w:bottom w:val="single" w:sz="4" w:space="0" w:color="auto"/>
              <w:right w:val="single" w:sz="4" w:space="0" w:color="auto"/>
            </w:tcBorders>
            <w:shd w:val="clear" w:color="auto" w:fill="auto"/>
            <w:vAlign w:val="center"/>
            <w:hideMark/>
          </w:tcPr>
          <w:p w14:paraId="3C10E844" w14:textId="77777777" w:rsidR="005771FC" w:rsidRPr="008040EB" w:rsidRDefault="005771FC" w:rsidP="008040EB">
            <w:pPr>
              <w:rPr>
                <w:rFonts w:ascii="Arial Narrow" w:hAnsi="Arial Narrow" w:cs="Calibri"/>
                <w:sz w:val="16"/>
                <w:szCs w:val="16"/>
              </w:rPr>
            </w:pPr>
            <w:proofErr w:type="spellStart"/>
            <w:r w:rsidRPr="008040EB">
              <w:rPr>
                <w:rFonts w:ascii="Arial Narrow" w:hAnsi="Arial Narrow" w:cs="Calibri"/>
                <w:sz w:val="16"/>
                <w:szCs w:val="16"/>
              </w:rPr>
              <w:t>perfúzne</w:t>
            </w:r>
            <w:proofErr w:type="spellEnd"/>
            <w:r w:rsidRPr="008040EB">
              <w:rPr>
                <w:rFonts w:ascii="Arial Narrow" w:hAnsi="Arial Narrow" w:cs="Calibri"/>
                <w:sz w:val="16"/>
                <w:szCs w:val="16"/>
              </w:rPr>
              <w:t xml:space="preserve"> vyšetrenie bez kontrastnej látky v 2D a 3D (</w:t>
            </w:r>
            <w:proofErr w:type="spellStart"/>
            <w:r w:rsidRPr="008040EB">
              <w:rPr>
                <w:rFonts w:ascii="Arial Narrow" w:hAnsi="Arial Narrow" w:cs="Calibri"/>
                <w:sz w:val="16"/>
                <w:szCs w:val="16"/>
              </w:rPr>
              <w:t>povoluje</w:t>
            </w:r>
            <w:proofErr w:type="spellEnd"/>
            <w:r w:rsidRPr="008040EB">
              <w:rPr>
                <w:rFonts w:ascii="Arial Narrow" w:hAnsi="Arial Narrow" w:cs="Calibri"/>
                <w:sz w:val="16"/>
                <w:szCs w:val="16"/>
              </w:rPr>
              <w:t xml:space="preserve"> sa 2D rekonštruovať z 3D)</w:t>
            </w:r>
          </w:p>
        </w:tc>
        <w:tc>
          <w:tcPr>
            <w:tcW w:w="607" w:type="dxa"/>
            <w:tcBorders>
              <w:top w:val="nil"/>
              <w:left w:val="nil"/>
              <w:bottom w:val="single" w:sz="4" w:space="0" w:color="auto"/>
              <w:right w:val="single" w:sz="4" w:space="0" w:color="auto"/>
            </w:tcBorders>
            <w:shd w:val="clear" w:color="auto" w:fill="auto"/>
            <w:vAlign w:val="center"/>
            <w:hideMark/>
          </w:tcPr>
          <w:p w14:paraId="6FAB426E"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áno/nie</w:t>
            </w:r>
          </w:p>
        </w:tc>
        <w:tc>
          <w:tcPr>
            <w:tcW w:w="1276" w:type="dxa"/>
            <w:tcBorders>
              <w:top w:val="nil"/>
              <w:left w:val="nil"/>
              <w:bottom w:val="single" w:sz="4" w:space="0" w:color="auto"/>
              <w:right w:val="single" w:sz="4" w:space="0" w:color="auto"/>
            </w:tcBorders>
            <w:shd w:val="clear" w:color="auto" w:fill="auto"/>
            <w:vAlign w:val="center"/>
            <w:hideMark/>
          </w:tcPr>
          <w:p w14:paraId="18206BFA"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áno/nie</w:t>
            </w:r>
          </w:p>
        </w:tc>
        <w:tc>
          <w:tcPr>
            <w:tcW w:w="1984" w:type="dxa"/>
            <w:tcBorders>
              <w:top w:val="nil"/>
              <w:left w:val="nil"/>
              <w:bottom w:val="single" w:sz="4" w:space="0" w:color="auto"/>
              <w:right w:val="single" w:sz="4" w:space="0" w:color="auto"/>
            </w:tcBorders>
            <w:shd w:val="clear" w:color="000000" w:fill="FFFFFF"/>
            <w:noWrap/>
            <w:vAlign w:val="center"/>
            <w:hideMark/>
          </w:tcPr>
          <w:p w14:paraId="2EDB0C98"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w:t>
            </w:r>
          </w:p>
        </w:tc>
        <w:tc>
          <w:tcPr>
            <w:tcW w:w="1855" w:type="dxa"/>
            <w:tcBorders>
              <w:top w:val="nil"/>
              <w:left w:val="nil"/>
              <w:bottom w:val="single" w:sz="4" w:space="0" w:color="auto"/>
              <w:right w:val="single" w:sz="4" w:space="0" w:color="auto"/>
            </w:tcBorders>
            <w:shd w:val="clear" w:color="000000" w:fill="FFFFFF"/>
            <w:noWrap/>
            <w:vAlign w:val="center"/>
            <w:hideMark/>
          </w:tcPr>
          <w:p w14:paraId="247EF498"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689" w:type="dxa"/>
            <w:tcBorders>
              <w:top w:val="nil"/>
              <w:left w:val="nil"/>
              <w:bottom w:val="single" w:sz="4" w:space="0" w:color="auto"/>
              <w:right w:val="single" w:sz="4" w:space="0" w:color="auto"/>
            </w:tcBorders>
            <w:shd w:val="clear" w:color="000000" w:fill="FFFFFF"/>
            <w:noWrap/>
            <w:vAlign w:val="center"/>
            <w:hideMark/>
          </w:tcPr>
          <w:p w14:paraId="357A28BC"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843" w:type="dxa"/>
            <w:tcBorders>
              <w:top w:val="nil"/>
              <w:left w:val="nil"/>
              <w:bottom w:val="single" w:sz="4" w:space="0" w:color="auto"/>
              <w:right w:val="single" w:sz="4" w:space="0" w:color="auto"/>
            </w:tcBorders>
            <w:shd w:val="clear" w:color="000000" w:fill="FFFFFF"/>
            <w:noWrap/>
            <w:vAlign w:val="center"/>
            <w:hideMark/>
          </w:tcPr>
          <w:p w14:paraId="2A799302"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559" w:type="dxa"/>
            <w:tcBorders>
              <w:top w:val="nil"/>
              <w:left w:val="nil"/>
              <w:bottom w:val="single" w:sz="4" w:space="0" w:color="auto"/>
              <w:right w:val="single" w:sz="4" w:space="0" w:color="auto"/>
            </w:tcBorders>
            <w:shd w:val="clear" w:color="000000" w:fill="FFFFFF"/>
            <w:noWrap/>
            <w:vAlign w:val="center"/>
            <w:hideMark/>
          </w:tcPr>
          <w:p w14:paraId="15097DFC"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992" w:type="dxa"/>
            <w:tcBorders>
              <w:top w:val="nil"/>
              <w:left w:val="nil"/>
              <w:bottom w:val="single" w:sz="4" w:space="0" w:color="auto"/>
              <w:right w:val="single" w:sz="4" w:space="0" w:color="auto"/>
            </w:tcBorders>
            <w:shd w:val="clear" w:color="000000" w:fill="FFD966"/>
            <w:vAlign w:val="center"/>
            <w:hideMark/>
          </w:tcPr>
          <w:p w14:paraId="42D1B777"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993" w:type="dxa"/>
            <w:tcBorders>
              <w:top w:val="nil"/>
              <w:left w:val="nil"/>
              <w:bottom w:val="single" w:sz="4" w:space="0" w:color="auto"/>
              <w:right w:val="single" w:sz="4" w:space="0" w:color="auto"/>
            </w:tcBorders>
            <w:shd w:val="clear" w:color="000000" w:fill="FFD966"/>
            <w:vAlign w:val="center"/>
            <w:hideMark/>
          </w:tcPr>
          <w:p w14:paraId="02781D43"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r>
      <w:tr w:rsidR="005771FC" w:rsidRPr="008040EB" w14:paraId="19379C12" w14:textId="77777777" w:rsidTr="005771FC">
        <w:trPr>
          <w:trHeight w:val="300"/>
        </w:trPr>
        <w:tc>
          <w:tcPr>
            <w:tcW w:w="2365" w:type="dxa"/>
            <w:tcBorders>
              <w:top w:val="nil"/>
              <w:left w:val="single" w:sz="4" w:space="0" w:color="auto"/>
              <w:bottom w:val="single" w:sz="4" w:space="0" w:color="auto"/>
              <w:right w:val="single" w:sz="4" w:space="0" w:color="auto"/>
            </w:tcBorders>
            <w:shd w:val="clear" w:color="000000" w:fill="FFFFFF"/>
            <w:vAlign w:val="center"/>
            <w:hideMark/>
          </w:tcPr>
          <w:p w14:paraId="11A223B5" w14:textId="77777777" w:rsidR="005771FC" w:rsidRPr="008040EB" w:rsidRDefault="005771FC" w:rsidP="008040EB">
            <w:pPr>
              <w:rPr>
                <w:rFonts w:ascii="Arial Narrow" w:hAnsi="Arial Narrow" w:cs="Calibri"/>
                <w:sz w:val="16"/>
                <w:szCs w:val="16"/>
              </w:rPr>
            </w:pPr>
            <w:r w:rsidRPr="008040EB">
              <w:rPr>
                <w:rFonts w:ascii="Arial Narrow" w:hAnsi="Arial Narrow" w:cs="Calibri"/>
                <w:sz w:val="16"/>
                <w:szCs w:val="16"/>
              </w:rPr>
              <w:t xml:space="preserve">4D MR </w:t>
            </w:r>
            <w:proofErr w:type="spellStart"/>
            <w:r w:rsidRPr="008040EB">
              <w:rPr>
                <w:rFonts w:ascii="Arial Narrow" w:hAnsi="Arial Narrow" w:cs="Calibri"/>
                <w:sz w:val="16"/>
                <w:szCs w:val="16"/>
              </w:rPr>
              <w:t>angiografia</w:t>
            </w:r>
            <w:proofErr w:type="spellEnd"/>
          </w:p>
        </w:tc>
        <w:tc>
          <w:tcPr>
            <w:tcW w:w="607" w:type="dxa"/>
            <w:tcBorders>
              <w:top w:val="nil"/>
              <w:left w:val="nil"/>
              <w:bottom w:val="single" w:sz="4" w:space="0" w:color="auto"/>
              <w:right w:val="single" w:sz="4" w:space="0" w:color="auto"/>
            </w:tcBorders>
            <w:shd w:val="clear" w:color="000000" w:fill="FFFFFF"/>
            <w:vAlign w:val="center"/>
            <w:hideMark/>
          </w:tcPr>
          <w:p w14:paraId="1440A249"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áno/nie</w:t>
            </w:r>
          </w:p>
        </w:tc>
        <w:tc>
          <w:tcPr>
            <w:tcW w:w="1276" w:type="dxa"/>
            <w:tcBorders>
              <w:top w:val="nil"/>
              <w:left w:val="nil"/>
              <w:bottom w:val="single" w:sz="4" w:space="0" w:color="auto"/>
              <w:right w:val="single" w:sz="4" w:space="0" w:color="auto"/>
            </w:tcBorders>
            <w:shd w:val="clear" w:color="000000" w:fill="FFFFFF"/>
            <w:vAlign w:val="center"/>
            <w:hideMark/>
          </w:tcPr>
          <w:p w14:paraId="0E9E8198"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áno/nie</w:t>
            </w:r>
          </w:p>
        </w:tc>
        <w:tc>
          <w:tcPr>
            <w:tcW w:w="1984" w:type="dxa"/>
            <w:tcBorders>
              <w:top w:val="nil"/>
              <w:left w:val="nil"/>
              <w:bottom w:val="single" w:sz="4" w:space="0" w:color="auto"/>
              <w:right w:val="single" w:sz="4" w:space="0" w:color="auto"/>
            </w:tcBorders>
            <w:shd w:val="clear" w:color="000000" w:fill="FFFFFF"/>
            <w:noWrap/>
            <w:vAlign w:val="center"/>
            <w:hideMark/>
          </w:tcPr>
          <w:p w14:paraId="71DE6B19"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w:t>
            </w:r>
          </w:p>
        </w:tc>
        <w:tc>
          <w:tcPr>
            <w:tcW w:w="1855" w:type="dxa"/>
            <w:tcBorders>
              <w:top w:val="nil"/>
              <w:left w:val="nil"/>
              <w:bottom w:val="single" w:sz="4" w:space="0" w:color="auto"/>
              <w:right w:val="single" w:sz="4" w:space="0" w:color="auto"/>
            </w:tcBorders>
            <w:shd w:val="clear" w:color="000000" w:fill="FFFFFF"/>
            <w:noWrap/>
            <w:vAlign w:val="center"/>
            <w:hideMark/>
          </w:tcPr>
          <w:p w14:paraId="7CBF97D6"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689" w:type="dxa"/>
            <w:tcBorders>
              <w:top w:val="nil"/>
              <w:left w:val="nil"/>
              <w:bottom w:val="single" w:sz="4" w:space="0" w:color="auto"/>
              <w:right w:val="single" w:sz="4" w:space="0" w:color="auto"/>
            </w:tcBorders>
            <w:shd w:val="clear" w:color="000000" w:fill="FFFFFF"/>
            <w:noWrap/>
            <w:vAlign w:val="center"/>
            <w:hideMark/>
          </w:tcPr>
          <w:p w14:paraId="5D30F363"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843" w:type="dxa"/>
            <w:tcBorders>
              <w:top w:val="nil"/>
              <w:left w:val="nil"/>
              <w:bottom w:val="single" w:sz="4" w:space="0" w:color="auto"/>
              <w:right w:val="single" w:sz="4" w:space="0" w:color="auto"/>
            </w:tcBorders>
            <w:shd w:val="clear" w:color="000000" w:fill="FFFFFF"/>
            <w:noWrap/>
            <w:vAlign w:val="center"/>
            <w:hideMark/>
          </w:tcPr>
          <w:p w14:paraId="39F6068A"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559" w:type="dxa"/>
            <w:tcBorders>
              <w:top w:val="nil"/>
              <w:left w:val="nil"/>
              <w:bottom w:val="single" w:sz="4" w:space="0" w:color="auto"/>
              <w:right w:val="single" w:sz="4" w:space="0" w:color="auto"/>
            </w:tcBorders>
            <w:shd w:val="clear" w:color="000000" w:fill="FFFFFF"/>
            <w:noWrap/>
            <w:vAlign w:val="center"/>
            <w:hideMark/>
          </w:tcPr>
          <w:p w14:paraId="2E65B35A"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992" w:type="dxa"/>
            <w:tcBorders>
              <w:top w:val="nil"/>
              <w:left w:val="nil"/>
              <w:bottom w:val="single" w:sz="4" w:space="0" w:color="auto"/>
              <w:right w:val="single" w:sz="4" w:space="0" w:color="auto"/>
            </w:tcBorders>
            <w:shd w:val="clear" w:color="000000" w:fill="FFD966"/>
            <w:vAlign w:val="center"/>
            <w:hideMark/>
          </w:tcPr>
          <w:p w14:paraId="692FC834"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993" w:type="dxa"/>
            <w:tcBorders>
              <w:top w:val="nil"/>
              <w:left w:val="nil"/>
              <w:bottom w:val="single" w:sz="4" w:space="0" w:color="auto"/>
              <w:right w:val="single" w:sz="4" w:space="0" w:color="auto"/>
            </w:tcBorders>
            <w:shd w:val="clear" w:color="000000" w:fill="FFD966"/>
            <w:vAlign w:val="center"/>
            <w:hideMark/>
          </w:tcPr>
          <w:p w14:paraId="69205A5D"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r>
      <w:tr w:rsidR="005771FC" w:rsidRPr="008040EB" w14:paraId="057AD714" w14:textId="77777777" w:rsidTr="005771FC">
        <w:trPr>
          <w:trHeight w:val="300"/>
        </w:trPr>
        <w:tc>
          <w:tcPr>
            <w:tcW w:w="2365" w:type="dxa"/>
            <w:tcBorders>
              <w:top w:val="nil"/>
              <w:left w:val="single" w:sz="4" w:space="0" w:color="auto"/>
              <w:bottom w:val="single" w:sz="4" w:space="0" w:color="auto"/>
              <w:right w:val="single" w:sz="4" w:space="0" w:color="auto"/>
            </w:tcBorders>
            <w:shd w:val="clear" w:color="auto" w:fill="auto"/>
            <w:vAlign w:val="center"/>
            <w:hideMark/>
          </w:tcPr>
          <w:p w14:paraId="056B22CD" w14:textId="77777777" w:rsidR="005771FC" w:rsidRPr="008040EB" w:rsidRDefault="005771FC" w:rsidP="008040EB">
            <w:pPr>
              <w:rPr>
                <w:rFonts w:ascii="Arial Narrow" w:hAnsi="Arial Narrow" w:cs="Calibri"/>
                <w:sz w:val="16"/>
                <w:szCs w:val="16"/>
              </w:rPr>
            </w:pPr>
            <w:r w:rsidRPr="008040EB">
              <w:rPr>
                <w:rFonts w:ascii="Arial Narrow" w:hAnsi="Arial Narrow" w:cs="Calibri"/>
                <w:sz w:val="16"/>
                <w:szCs w:val="16"/>
              </w:rPr>
              <w:t xml:space="preserve">skenovanie T1 vážených obrazov 3D bez artefaktov s voľným dýchaním bez dychového </w:t>
            </w:r>
            <w:proofErr w:type="spellStart"/>
            <w:r w:rsidRPr="008040EB">
              <w:rPr>
                <w:rFonts w:ascii="Arial Narrow" w:hAnsi="Arial Narrow" w:cs="Calibri"/>
                <w:sz w:val="16"/>
                <w:szCs w:val="16"/>
              </w:rPr>
              <w:t>gatingu</w:t>
            </w:r>
            <w:proofErr w:type="spellEnd"/>
          </w:p>
        </w:tc>
        <w:tc>
          <w:tcPr>
            <w:tcW w:w="607" w:type="dxa"/>
            <w:tcBorders>
              <w:top w:val="nil"/>
              <w:left w:val="nil"/>
              <w:bottom w:val="single" w:sz="4" w:space="0" w:color="auto"/>
              <w:right w:val="single" w:sz="4" w:space="0" w:color="auto"/>
            </w:tcBorders>
            <w:shd w:val="clear" w:color="auto" w:fill="auto"/>
            <w:vAlign w:val="center"/>
            <w:hideMark/>
          </w:tcPr>
          <w:p w14:paraId="7A22D827"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áno/nie</w:t>
            </w:r>
          </w:p>
        </w:tc>
        <w:tc>
          <w:tcPr>
            <w:tcW w:w="1276" w:type="dxa"/>
            <w:tcBorders>
              <w:top w:val="nil"/>
              <w:left w:val="nil"/>
              <w:bottom w:val="single" w:sz="4" w:space="0" w:color="auto"/>
              <w:right w:val="single" w:sz="4" w:space="0" w:color="auto"/>
            </w:tcBorders>
            <w:shd w:val="clear" w:color="auto" w:fill="auto"/>
            <w:vAlign w:val="center"/>
            <w:hideMark/>
          </w:tcPr>
          <w:p w14:paraId="25CB4D86"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áno/nie</w:t>
            </w:r>
          </w:p>
        </w:tc>
        <w:tc>
          <w:tcPr>
            <w:tcW w:w="1984" w:type="dxa"/>
            <w:tcBorders>
              <w:top w:val="nil"/>
              <w:left w:val="nil"/>
              <w:bottom w:val="single" w:sz="4" w:space="0" w:color="auto"/>
              <w:right w:val="single" w:sz="4" w:space="0" w:color="auto"/>
            </w:tcBorders>
            <w:shd w:val="clear" w:color="000000" w:fill="FFFFFF"/>
            <w:noWrap/>
            <w:vAlign w:val="center"/>
            <w:hideMark/>
          </w:tcPr>
          <w:p w14:paraId="0369E32D"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w:t>
            </w:r>
          </w:p>
        </w:tc>
        <w:tc>
          <w:tcPr>
            <w:tcW w:w="1855" w:type="dxa"/>
            <w:tcBorders>
              <w:top w:val="nil"/>
              <w:left w:val="nil"/>
              <w:bottom w:val="single" w:sz="4" w:space="0" w:color="auto"/>
              <w:right w:val="single" w:sz="4" w:space="0" w:color="auto"/>
            </w:tcBorders>
            <w:shd w:val="clear" w:color="000000" w:fill="FFFFFF"/>
            <w:noWrap/>
            <w:vAlign w:val="center"/>
            <w:hideMark/>
          </w:tcPr>
          <w:p w14:paraId="103CF27E"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689" w:type="dxa"/>
            <w:tcBorders>
              <w:top w:val="nil"/>
              <w:left w:val="nil"/>
              <w:bottom w:val="single" w:sz="4" w:space="0" w:color="auto"/>
              <w:right w:val="single" w:sz="4" w:space="0" w:color="auto"/>
            </w:tcBorders>
            <w:shd w:val="clear" w:color="000000" w:fill="FFFFFF"/>
            <w:noWrap/>
            <w:vAlign w:val="center"/>
            <w:hideMark/>
          </w:tcPr>
          <w:p w14:paraId="0D2F87A5"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843" w:type="dxa"/>
            <w:tcBorders>
              <w:top w:val="nil"/>
              <w:left w:val="nil"/>
              <w:bottom w:val="single" w:sz="4" w:space="0" w:color="auto"/>
              <w:right w:val="single" w:sz="4" w:space="0" w:color="auto"/>
            </w:tcBorders>
            <w:shd w:val="clear" w:color="000000" w:fill="FFFFFF"/>
            <w:noWrap/>
            <w:vAlign w:val="center"/>
            <w:hideMark/>
          </w:tcPr>
          <w:p w14:paraId="73737D6F"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559" w:type="dxa"/>
            <w:tcBorders>
              <w:top w:val="nil"/>
              <w:left w:val="nil"/>
              <w:bottom w:val="single" w:sz="4" w:space="0" w:color="auto"/>
              <w:right w:val="single" w:sz="4" w:space="0" w:color="auto"/>
            </w:tcBorders>
            <w:shd w:val="clear" w:color="000000" w:fill="FFFFFF"/>
            <w:noWrap/>
            <w:vAlign w:val="center"/>
            <w:hideMark/>
          </w:tcPr>
          <w:p w14:paraId="30A009E1"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992" w:type="dxa"/>
            <w:tcBorders>
              <w:top w:val="nil"/>
              <w:left w:val="nil"/>
              <w:bottom w:val="single" w:sz="4" w:space="0" w:color="auto"/>
              <w:right w:val="single" w:sz="4" w:space="0" w:color="auto"/>
            </w:tcBorders>
            <w:shd w:val="clear" w:color="000000" w:fill="FFD966"/>
            <w:vAlign w:val="center"/>
            <w:hideMark/>
          </w:tcPr>
          <w:p w14:paraId="6EAF0B25"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993" w:type="dxa"/>
            <w:tcBorders>
              <w:top w:val="nil"/>
              <w:left w:val="nil"/>
              <w:bottom w:val="single" w:sz="4" w:space="0" w:color="auto"/>
              <w:right w:val="single" w:sz="4" w:space="0" w:color="auto"/>
            </w:tcBorders>
            <w:shd w:val="clear" w:color="000000" w:fill="FFD966"/>
            <w:vAlign w:val="center"/>
            <w:hideMark/>
          </w:tcPr>
          <w:p w14:paraId="4C4B72AB"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r>
      <w:tr w:rsidR="005771FC" w:rsidRPr="008040EB" w14:paraId="0BF7C9CC" w14:textId="77777777" w:rsidTr="005771FC">
        <w:trPr>
          <w:trHeight w:val="510"/>
        </w:trPr>
        <w:tc>
          <w:tcPr>
            <w:tcW w:w="2365" w:type="dxa"/>
            <w:tcBorders>
              <w:top w:val="nil"/>
              <w:left w:val="single" w:sz="4" w:space="0" w:color="auto"/>
              <w:bottom w:val="single" w:sz="4" w:space="0" w:color="auto"/>
              <w:right w:val="single" w:sz="4" w:space="0" w:color="auto"/>
            </w:tcBorders>
            <w:shd w:val="clear" w:color="auto" w:fill="auto"/>
            <w:vAlign w:val="center"/>
            <w:hideMark/>
          </w:tcPr>
          <w:p w14:paraId="5499BC48" w14:textId="77777777" w:rsidR="005771FC" w:rsidRPr="008040EB" w:rsidRDefault="005771FC" w:rsidP="008040EB">
            <w:pPr>
              <w:rPr>
                <w:rFonts w:ascii="Arial Narrow" w:hAnsi="Arial Narrow" w:cs="Calibri"/>
                <w:sz w:val="16"/>
                <w:szCs w:val="16"/>
              </w:rPr>
            </w:pPr>
            <w:proofErr w:type="spellStart"/>
            <w:r w:rsidRPr="008040EB">
              <w:rPr>
                <w:rFonts w:ascii="Arial Narrow" w:hAnsi="Arial Narrow" w:cs="Calibri"/>
                <w:sz w:val="16"/>
                <w:szCs w:val="16"/>
              </w:rPr>
              <w:t>Techinka</w:t>
            </w:r>
            <w:proofErr w:type="spellEnd"/>
            <w:r w:rsidRPr="008040EB">
              <w:rPr>
                <w:rFonts w:ascii="Arial Narrow" w:hAnsi="Arial Narrow" w:cs="Calibri"/>
                <w:sz w:val="16"/>
                <w:szCs w:val="16"/>
              </w:rPr>
              <w:t xml:space="preserve"> pre redukciu </w:t>
            </w:r>
            <w:proofErr w:type="spellStart"/>
            <w:r w:rsidRPr="008040EB">
              <w:rPr>
                <w:rFonts w:ascii="Arial Narrow" w:hAnsi="Arial Narrow" w:cs="Calibri"/>
                <w:sz w:val="16"/>
                <w:szCs w:val="16"/>
              </w:rPr>
              <w:t>metalických</w:t>
            </w:r>
            <w:proofErr w:type="spellEnd"/>
            <w:r w:rsidRPr="008040EB">
              <w:rPr>
                <w:rFonts w:ascii="Arial Narrow" w:hAnsi="Arial Narrow" w:cs="Calibri"/>
                <w:sz w:val="16"/>
                <w:szCs w:val="16"/>
              </w:rPr>
              <w:t xml:space="preserve"> artefaktov v </w:t>
            </w:r>
            <w:proofErr w:type="spellStart"/>
            <w:r w:rsidRPr="008040EB">
              <w:rPr>
                <w:rFonts w:ascii="Arial Narrow" w:hAnsi="Arial Narrow" w:cs="Calibri"/>
                <w:sz w:val="16"/>
                <w:szCs w:val="16"/>
              </w:rPr>
              <w:t>v</w:t>
            </w:r>
            <w:proofErr w:type="spellEnd"/>
            <w:r w:rsidRPr="008040EB">
              <w:rPr>
                <w:rFonts w:ascii="Arial Narrow" w:hAnsi="Arial Narrow" w:cs="Calibri"/>
                <w:sz w:val="16"/>
                <w:szCs w:val="16"/>
              </w:rPr>
              <w:t xml:space="preserve"> rovine aj medzi skenovanými  rovinami vrátane  T1-, T2- vážených obrazov,  PD so saturáciu tuku a bez saturácie tuku , STIR v  2D- a 3D- móde</w:t>
            </w:r>
          </w:p>
        </w:tc>
        <w:tc>
          <w:tcPr>
            <w:tcW w:w="607" w:type="dxa"/>
            <w:tcBorders>
              <w:top w:val="nil"/>
              <w:left w:val="nil"/>
              <w:bottom w:val="single" w:sz="4" w:space="0" w:color="auto"/>
              <w:right w:val="single" w:sz="4" w:space="0" w:color="auto"/>
            </w:tcBorders>
            <w:shd w:val="clear" w:color="auto" w:fill="auto"/>
            <w:vAlign w:val="center"/>
            <w:hideMark/>
          </w:tcPr>
          <w:p w14:paraId="28D901D4"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áno/nie</w:t>
            </w:r>
          </w:p>
        </w:tc>
        <w:tc>
          <w:tcPr>
            <w:tcW w:w="1276" w:type="dxa"/>
            <w:tcBorders>
              <w:top w:val="nil"/>
              <w:left w:val="nil"/>
              <w:bottom w:val="single" w:sz="4" w:space="0" w:color="auto"/>
              <w:right w:val="single" w:sz="4" w:space="0" w:color="auto"/>
            </w:tcBorders>
            <w:shd w:val="clear" w:color="auto" w:fill="auto"/>
            <w:vAlign w:val="center"/>
            <w:hideMark/>
          </w:tcPr>
          <w:p w14:paraId="2827FC88"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áno/nie</w:t>
            </w:r>
          </w:p>
        </w:tc>
        <w:tc>
          <w:tcPr>
            <w:tcW w:w="1984" w:type="dxa"/>
            <w:tcBorders>
              <w:top w:val="nil"/>
              <w:left w:val="nil"/>
              <w:bottom w:val="single" w:sz="4" w:space="0" w:color="auto"/>
              <w:right w:val="single" w:sz="4" w:space="0" w:color="auto"/>
            </w:tcBorders>
            <w:shd w:val="clear" w:color="000000" w:fill="FFFFFF"/>
            <w:noWrap/>
            <w:vAlign w:val="center"/>
            <w:hideMark/>
          </w:tcPr>
          <w:p w14:paraId="210FB112"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w:t>
            </w:r>
          </w:p>
        </w:tc>
        <w:tc>
          <w:tcPr>
            <w:tcW w:w="1855" w:type="dxa"/>
            <w:tcBorders>
              <w:top w:val="nil"/>
              <w:left w:val="nil"/>
              <w:bottom w:val="single" w:sz="4" w:space="0" w:color="auto"/>
              <w:right w:val="single" w:sz="4" w:space="0" w:color="auto"/>
            </w:tcBorders>
            <w:shd w:val="clear" w:color="000000" w:fill="FFFFFF"/>
            <w:noWrap/>
            <w:vAlign w:val="center"/>
            <w:hideMark/>
          </w:tcPr>
          <w:p w14:paraId="7208B3D6"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689" w:type="dxa"/>
            <w:tcBorders>
              <w:top w:val="nil"/>
              <w:left w:val="nil"/>
              <w:bottom w:val="single" w:sz="4" w:space="0" w:color="auto"/>
              <w:right w:val="single" w:sz="4" w:space="0" w:color="auto"/>
            </w:tcBorders>
            <w:shd w:val="clear" w:color="000000" w:fill="FFFFFF"/>
            <w:noWrap/>
            <w:vAlign w:val="center"/>
            <w:hideMark/>
          </w:tcPr>
          <w:p w14:paraId="52E810B4"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843" w:type="dxa"/>
            <w:tcBorders>
              <w:top w:val="nil"/>
              <w:left w:val="nil"/>
              <w:bottom w:val="single" w:sz="4" w:space="0" w:color="auto"/>
              <w:right w:val="single" w:sz="4" w:space="0" w:color="auto"/>
            </w:tcBorders>
            <w:shd w:val="clear" w:color="000000" w:fill="FFFFFF"/>
            <w:noWrap/>
            <w:vAlign w:val="center"/>
            <w:hideMark/>
          </w:tcPr>
          <w:p w14:paraId="2BD59BE3"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559" w:type="dxa"/>
            <w:tcBorders>
              <w:top w:val="nil"/>
              <w:left w:val="nil"/>
              <w:bottom w:val="single" w:sz="4" w:space="0" w:color="auto"/>
              <w:right w:val="single" w:sz="4" w:space="0" w:color="auto"/>
            </w:tcBorders>
            <w:shd w:val="clear" w:color="000000" w:fill="FFFFFF"/>
            <w:noWrap/>
            <w:vAlign w:val="center"/>
            <w:hideMark/>
          </w:tcPr>
          <w:p w14:paraId="3CCA2CC8"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992" w:type="dxa"/>
            <w:tcBorders>
              <w:top w:val="nil"/>
              <w:left w:val="nil"/>
              <w:bottom w:val="single" w:sz="4" w:space="0" w:color="auto"/>
              <w:right w:val="single" w:sz="4" w:space="0" w:color="auto"/>
            </w:tcBorders>
            <w:shd w:val="clear" w:color="000000" w:fill="FFD966"/>
            <w:vAlign w:val="center"/>
            <w:hideMark/>
          </w:tcPr>
          <w:p w14:paraId="2349CFE2"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993" w:type="dxa"/>
            <w:tcBorders>
              <w:top w:val="nil"/>
              <w:left w:val="nil"/>
              <w:bottom w:val="single" w:sz="4" w:space="0" w:color="auto"/>
              <w:right w:val="single" w:sz="4" w:space="0" w:color="auto"/>
            </w:tcBorders>
            <w:shd w:val="clear" w:color="000000" w:fill="FFD966"/>
            <w:vAlign w:val="center"/>
            <w:hideMark/>
          </w:tcPr>
          <w:p w14:paraId="61B8DCB4"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r>
      <w:tr w:rsidR="005771FC" w:rsidRPr="008040EB" w14:paraId="5CFA29C0" w14:textId="77777777" w:rsidTr="005771FC">
        <w:trPr>
          <w:trHeight w:val="300"/>
        </w:trPr>
        <w:tc>
          <w:tcPr>
            <w:tcW w:w="2365" w:type="dxa"/>
            <w:tcBorders>
              <w:top w:val="nil"/>
              <w:left w:val="single" w:sz="4" w:space="0" w:color="auto"/>
              <w:bottom w:val="single" w:sz="4" w:space="0" w:color="auto"/>
              <w:right w:val="single" w:sz="4" w:space="0" w:color="auto"/>
            </w:tcBorders>
            <w:shd w:val="clear" w:color="auto" w:fill="auto"/>
            <w:vAlign w:val="center"/>
            <w:hideMark/>
          </w:tcPr>
          <w:p w14:paraId="3C0559DF" w14:textId="77777777" w:rsidR="005771FC" w:rsidRPr="008040EB" w:rsidRDefault="005771FC" w:rsidP="008040EB">
            <w:pPr>
              <w:rPr>
                <w:rFonts w:ascii="Arial Narrow" w:hAnsi="Arial Narrow" w:cs="Calibri"/>
                <w:sz w:val="16"/>
                <w:szCs w:val="16"/>
              </w:rPr>
            </w:pPr>
            <w:r w:rsidRPr="008040EB">
              <w:rPr>
                <w:rFonts w:ascii="Arial Narrow" w:hAnsi="Arial Narrow" w:cs="Calibri"/>
                <w:sz w:val="16"/>
                <w:szCs w:val="16"/>
              </w:rPr>
              <w:t xml:space="preserve">2D-selektovane </w:t>
            </w:r>
            <w:proofErr w:type="spellStart"/>
            <w:r w:rsidRPr="008040EB">
              <w:rPr>
                <w:rFonts w:ascii="Arial Narrow" w:hAnsi="Arial Narrow" w:cs="Calibri"/>
                <w:sz w:val="16"/>
                <w:szCs w:val="16"/>
              </w:rPr>
              <w:t>excitované</w:t>
            </w:r>
            <w:proofErr w:type="spellEnd"/>
            <w:r w:rsidRPr="008040EB">
              <w:rPr>
                <w:rFonts w:ascii="Arial Narrow" w:hAnsi="Arial Narrow" w:cs="Calibri"/>
                <w:sz w:val="16"/>
                <w:szCs w:val="16"/>
              </w:rPr>
              <w:t xml:space="preserve"> RF pulzy</w:t>
            </w:r>
          </w:p>
        </w:tc>
        <w:tc>
          <w:tcPr>
            <w:tcW w:w="607" w:type="dxa"/>
            <w:tcBorders>
              <w:top w:val="nil"/>
              <w:left w:val="nil"/>
              <w:bottom w:val="single" w:sz="4" w:space="0" w:color="auto"/>
              <w:right w:val="single" w:sz="4" w:space="0" w:color="auto"/>
            </w:tcBorders>
            <w:shd w:val="clear" w:color="auto" w:fill="auto"/>
            <w:vAlign w:val="center"/>
            <w:hideMark/>
          </w:tcPr>
          <w:p w14:paraId="345593C8"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áno/nie</w:t>
            </w:r>
          </w:p>
        </w:tc>
        <w:tc>
          <w:tcPr>
            <w:tcW w:w="1276" w:type="dxa"/>
            <w:tcBorders>
              <w:top w:val="nil"/>
              <w:left w:val="nil"/>
              <w:bottom w:val="single" w:sz="4" w:space="0" w:color="auto"/>
              <w:right w:val="single" w:sz="4" w:space="0" w:color="auto"/>
            </w:tcBorders>
            <w:shd w:val="clear" w:color="auto" w:fill="auto"/>
            <w:vAlign w:val="center"/>
            <w:hideMark/>
          </w:tcPr>
          <w:p w14:paraId="52133C57"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áno/nie</w:t>
            </w:r>
          </w:p>
        </w:tc>
        <w:tc>
          <w:tcPr>
            <w:tcW w:w="1984" w:type="dxa"/>
            <w:tcBorders>
              <w:top w:val="nil"/>
              <w:left w:val="nil"/>
              <w:bottom w:val="single" w:sz="4" w:space="0" w:color="auto"/>
              <w:right w:val="single" w:sz="4" w:space="0" w:color="auto"/>
            </w:tcBorders>
            <w:shd w:val="clear" w:color="000000" w:fill="FFFFFF"/>
            <w:noWrap/>
            <w:vAlign w:val="center"/>
            <w:hideMark/>
          </w:tcPr>
          <w:p w14:paraId="46FEC9E5"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w:t>
            </w:r>
          </w:p>
        </w:tc>
        <w:tc>
          <w:tcPr>
            <w:tcW w:w="1855" w:type="dxa"/>
            <w:tcBorders>
              <w:top w:val="nil"/>
              <w:left w:val="nil"/>
              <w:bottom w:val="single" w:sz="4" w:space="0" w:color="auto"/>
              <w:right w:val="single" w:sz="4" w:space="0" w:color="auto"/>
            </w:tcBorders>
            <w:shd w:val="clear" w:color="000000" w:fill="FFFFFF"/>
            <w:noWrap/>
            <w:vAlign w:val="center"/>
            <w:hideMark/>
          </w:tcPr>
          <w:p w14:paraId="37942C6F"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689" w:type="dxa"/>
            <w:tcBorders>
              <w:top w:val="nil"/>
              <w:left w:val="nil"/>
              <w:bottom w:val="single" w:sz="4" w:space="0" w:color="auto"/>
              <w:right w:val="single" w:sz="4" w:space="0" w:color="auto"/>
            </w:tcBorders>
            <w:shd w:val="clear" w:color="000000" w:fill="FFFFFF"/>
            <w:noWrap/>
            <w:vAlign w:val="center"/>
            <w:hideMark/>
          </w:tcPr>
          <w:p w14:paraId="4A797AC9"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843" w:type="dxa"/>
            <w:tcBorders>
              <w:top w:val="nil"/>
              <w:left w:val="nil"/>
              <w:bottom w:val="single" w:sz="4" w:space="0" w:color="auto"/>
              <w:right w:val="single" w:sz="4" w:space="0" w:color="auto"/>
            </w:tcBorders>
            <w:shd w:val="clear" w:color="000000" w:fill="FFFFFF"/>
            <w:noWrap/>
            <w:vAlign w:val="center"/>
            <w:hideMark/>
          </w:tcPr>
          <w:p w14:paraId="31685068"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559" w:type="dxa"/>
            <w:tcBorders>
              <w:top w:val="nil"/>
              <w:left w:val="nil"/>
              <w:bottom w:val="single" w:sz="4" w:space="0" w:color="auto"/>
              <w:right w:val="single" w:sz="4" w:space="0" w:color="auto"/>
            </w:tcBorders>
            <w:shd w:val="clear" w:color="000000" w:fill="FFFFFF"/>
            <w:noWrap/>
            <w:vAlign w:val="center"/>
            <w:hideMark/>
          </w:tcPr>
          <w:p w14:paraId="09E16207"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992" w:type="dxa"/>
            <w:tcBorders>
              <w:top w:val="nil"/>
              <w:left w:val="nil"/>
              <w:bottom w:val="single" w:sz="4" w:space="0" w:color="auto"/>
              <w:right w:val="single" w:sz="4" w:space="0" w:color="auto"/>
            </w:tcBorders>
            <w:shd w:val="clear" w:color="000000" w:fill="FFD966"/>
            <w:vAlign w:val="center"/>
            <w:hideMark/>
          </w:tcPr>
          <w:p w14:paraId="3F15C0E7"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993" w:type="dxa"/>
            <w:tcBorders>
              <w:top w:val="nil"/>
              <w:left w:val="nil"/>
              <w:bottom w:val="single" w:sz="4" w:space="0" w:color="auto"/>
              <w:right w:val="single" w:sz="4" w:space="0" w:color="auto"/>
            </w:tcBorders>
            <w:shd w:val="clear" w:color="000000" w:fill="FFD966"/>
            <w:vAlign w:val="center"/>
            <w:hideMark/>
          </w:tcPr>
          <w:p w14:paraId="4096319D"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r>
      <w:tr w:rsidR="005771FC" w:rsidRPr="008040EB" w14:paraId="6E392149" w14:textId="77777777" w:rsidTr="005771FC">
        <w:trPr>
          <w:trHeight w:val="300"/>
        </w:trPr>
        <w:tc>
          <w:tcPr>
            <w:tcW w:w="2365" w:type="dxa"/>
            <w:tcBorders>
              <w:top w:val="nil"/>
              <w:left w:val="single" w:sz="4" w:space="0" w:color="auto"/>
              <w:bottom w:val="single" w:sz="4" w:space="0" w:color="auto"/>
              <w:right w:val="single" w:sz="4" w:space="0" w:color="auto"/>
            </w:tcBorders>
            <w:shd w:val="clear" w:color="auto" w:fill="auto"/>
            <w:vAlign w:val="center"/>
            <w:hideMark/>
          </w:tcPr>
          <w:p w14:paraId="0420A32A" w14:textId="77777777" w:rsidR="005771FC" w:rsidRPr="008040EB" w:rsidRDefault="005771FC" w:rsidP="008040EB">
            <w:pPr>
              <w:rPr>
                <w:rFonts w:ascii="Arial Narrow" w:hAnsi="Arial Narrow" w:cs="Calibri"/>
                <w:sz w:val="16"/>
                <w:szCs w:val="16"/>
              </w:rPr>
            </w:pPr>
            <w:r w:rsidRPr="008040EB">
              <w:rPr>
                <w:rFonts w:ascii="Arial Narrow" w:hAnsi="Arial Narrow" w:cs="Calibri"/>
                <w:sz w:val="16"/>
                <w:szCs w:val="16"/>
              </w:rPr>
              <w:t xml:space="preserve">Celotelové difúzie nasnímané priamo v 3 rôznych orientáciách </w:t>
            </w:r>
            <w:proofErr w:type="spellStart"/>
            <w:r w:rsidRPr="008040EB">
              <w:rPr>
                <w:rFonts w:ascii="Arial Narrow" w:hAnsi="Arial Narrow" w:cs="Calibri"/>
                <w:sz w:val="16"/>
                <w:szCs w:val="16"/>
              </w:rPr>
              <w:t>sagitalnej</w:t>
            </w:r>
            <w:proofErr w:type="spellEnd"/>
            <w:r w:rsidRPr="008040EB">
              <w:rPr>
                <w:rFonts w:ascii="Arial Narrow" w:hAnsi="Arial Narrow" w:cs="Calibri"/>
                <w:sz w:val="16"/>
                <w:szCs w:val="16"/>
              </w:rPr>
              <w:t xml:space="preserve"> , </w:t>
            </w:r>
            <w:proofErr w:type="spellStart"/>
            <w:r w:rsidRPr="008040EB">
              <w:rPr>
                <w:rFonts w:ascii="Arial Narrow" w:hAnsi="Arial Narrow" w:cs="Calibri"/>
                <w:sz w:val="16"/>
                <w:szCs w:val="16"/>
              </w:rPr>
              <w:t>koronalnej</w:t>
            </w:r>
            <w:proofErr w:type="spellEnd"/>
            <w:r w:rsidRPr="008040EB">
              <w:rPr>
                <w:rFonts w:ascii="Arial Narrow" w:hAnsi="Arial Narrow" w:cs="Calibri"/>
                <w:sz w:val="16"/>
                <w:szCs w:val="16"/>
              </w:rPr>
              <w:t xml:space="preserve"> a </w:t>
            </w:r>
            <w:proofErr w:type="spellStart"/>
            <w:r w:rsidRPr="008040EB">
              <w:rPr>
                <w:rFonts w:ascii="Arial Narrow" w:hAnsi="Arial Narrow" w:cs="Calibri"/>
                <w:sz w:val="16"/>
                <w:szCs w:val="16"/>
              </w:rPr>
              <w:t>trasverzálnej</w:t>
            </w:r>
            <w:proofErr w:type="spellEnd"/>
            <w:r w:rsidRPr="008040EB">
              <w:rPr>
                <w:rFonts w:ascii="Arial Narrow" w:hAnsi="Arial Narrow" w:cs="Calibri"/>
                <w:sz w:val="16"/>
                <w:szCs w:val="16"/>
              </w:rPr>
              <w:t>.</w:t>
            </w:r>
          </w:p>
        </w:tc>
        <w:tc>
          <w:tcPr>
            <w:tcW w:w="607" w:type="dxa"/>
            <w:tcBorders>
              <w:top w:val="nil"/>
              <w:left w:val="nil"/>
              <w:bottom w:val="single" w:sz="4" w:space="0" w:color="auto"/>
              <w:right w:val="single" w:sz="4" w:space="0" w:color="auto"/>
            </w:tcBorders>
            <w:shd w:val="clear" w:color="auto" w:fill="auto"/>
            <w:vAlign w:val="center"/>
            <w:hideMark/>
          </w:tcPr>
          <w:p w14:paraId="732031C2"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áno/nie</w:t>
            </w:r>
          </w:p>
        </w:tc>
        <w:tc>
          <w:tcPr>
            <w:tcW w:w="1276" w:type="dxa"/>
            <w:tcBorders>
              <w:top w:val="nil"/>
              <w:left w:val="nil"/>
              <w:bottom w:val="single" w:sz="4" w:space="0" w:color="auto"/>
              <w:right w:val="single" w:sz="4" w:space="0" w:color="auto"/>
            </w:tcBorders>
            <w:shd w:val="clear" w:color="auto" w:fill="auto"/>
            <w:vAlign w:val="center"/>
            <w:hideMark/>
          </w:tcPr>
          <w:p w14:paraId="3521E5D3"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áno/nie</w:t>
            </w:r>
          </w:p>
        </w:tc>
        <w:tc>
          <w:tcPr>
            <w:tcW w:w="1984" w:type="dxa"/>
            <w:tcBorders>
              <w:top w:val="nil"/>
              <w:left w:val="nil"/>
              <w:bottom w:val="single" w:sz="4" w:space="0" w:color="auto"/>
              <w:right w:val="single" w:sz="4" w:space="0" w:color="auto"/>
            </w:tcBorders>
            <w:shd w:val="clear" w:color="000000" w:fill="FFFFFF"/>
            <w:noWrap/>
            <w:vAlign w:val="center"/>
            <w:hideMark/>
          </w:tcPr>
          <w:p w14:paraId="707A9D5A"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w:t>
            </w:r>
          </w:p>
        </w:tc>
        <w:tc>
          <w:tcPr>
            <w:tcW w:w="1855" w:type="dxa"/>
            <w:tcBorders>
              <w:top w:val="nil"/>
              <w:left w:val="nil"/>
              <w:bottom w:val="single" w:sz="4" w:space="0" w:color="auto"/>
              <w:right w:val="single" w:sz="4" w:space="0" w:color="auto"/>
            </w:tcBorders>
            <w:shd w:val="clear" w:color="000000" w:fill="FFFFFF"/>
            <w:noWrap/>
            <w:vAlign w:val="center"/>
            <w:hideMark/>
          </w:tcPr>
          <w:p w14:paraId="2AF36D66"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689" w:type="dxa"/>
            <w:tcBorders>
              <w:top w:val="nil"/>
              <w:left w:val="nil"/>
              <w:bottom w:val="single" w:sz="4" w:space="0" w:color="auto"/>
              <w:right w:val="single" w:sz="4" w:space="0" w:color="auto"/>
            </w:tcBorders>
            <w:shd w:val="clear" w:color="000000" w:fill="FFFFFF"/>
            <w:noWrap/>
            <w:vAlign w:val="center"/>
            <w:hideMark/>
          </w:tcPr>
          <w:p w14:paraId="57B8A484"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843" w:type="dxa"/>
            <w:tcBorders>
              <w:top w:val="nil"/>
              <w:left w:val="nil"/>
              <w:bottom w:val="single" w:sz="4" w:space="0" w:color="auto"/>
              <w:right w:val="single" w:sz="4" w:space="0" w:color="auto"/>
            </w:tcBorders>
            <w:shd w:val="clear" w:color="000000" w:fill="FFFFFF"/>
            <w:noWrap/>
            <w:vAlign w:val="center"/>
            <w:hideMark/>
          </w:tcPr>
          <w:p w14:paraId="618C3A36"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559" w:type="dxa"/>
            <w:tcBorders>
              <w:top w:val="nil"/>
              <w:left w:val="nil"/>
              <w:bottom w:val="single" w:sz="4" w:space="0" w:color="auto"/>
              <w:right w:val="single" w:sz="4" w:space="0" w:color="auto"/>
            </w:tcBorders>
            <w:shd w:val="clear" w:color="000000" w:fill="FFFFFF"/>
            <w:noWrap/>
            <w:vAlign w:val="center"/>
            <w:hideMark/>
          </w:tcPr>
          <w:p w14:paraId="5BA216C9"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992" w:type="dxa"/>
            <w:tcBorders>
              <w:top w:val="nil"/>
              <w:left w:val="nil"/>
              <w:bottom w:val="single" w:sz="4" w:space="0" w:color="auto"/>
              <w:right w:val="single" w:sz="4" w:space="0" w:color="auto"/>
            </w:tcBorders>
            <w:shd w:val="clear" w:color="000000" w:fill="FFD966"/>
            <w:vAlign w:val="center"/>
            <w:hideMark/>
          </w:tcPr>
          <w:p w14:paraId="64D85C87"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993" w:type="dxa"/>
            <w:tcBorders>
              <w:top w:val="nil"/>
              <w:left w:val="nil"/>
              <w:bottom w:val="single" w:sz="4" w:space="0" w:color="auto"/>
              <w:right w:val="single" w:sz="4" w:space="0" w:color="auto"/>
            </w:tcBorders>
            <w:shd w:val="clear" w:color="000000" w:fill="FFD966"/>
            <w:vAlign w:val="center"/>
            <w:hideMark/>
          </w:tcPr>
          <w:p w14:paraId="5B628946"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r>
      <w:tr w:rsidR="005771FC" w:rsidRPr="008040EB" w14:paraId="340E0DC0" w14:textId="77777777" w:rsidTr="005771FC">
        <w:trPr>
          <w:trHeight w:val="300"/>
        </w:trPr>
        <w:tc>
          <w:tcPr>
            <w:tcW w:w="2365" w:type="dxa"/>
            <w:tcBorders>
              <w:top w:val="nil"/>
              <w:left w:val="single" w:sz="4" w:space="0" w:color="auto"/>
              <w:bottom w:val="single" w:sz="4" w:space="0" w:color="auto"/>
              <w:right w:val="single" w:sz="4" w:space="0" w:color="auto"/>
            </w:tcBorders>
            <w:shd w:val="clear" w:color="auto" w:fill="auto"/>
            <w:vAlign w:val="center"/>
            <w:hideMark/>
          </w:tcPr>
          <w:p w14:paraId="20BEEC13" w14:textId="77777777" w:rsidR="005771FC" w:rsidRPr="008040EB" w:rsidRDefault="005771FC" w:rsidP="008040EB">
            <w:pPr>
              <w:rPr>
                <w:rFonts w:ascii="Arial Narrow" w:hAnsi="Arial Narrow" w:cs="Calibri"/>
                <w:sz w:val="16"/>
                <w:szCs w:val="16"/>
              </w:rPr>
            </w:pPr>
            <w:proofErr w:type="spellStart"/>
            <w:r w:rsidRPr="008040EB">
              <w:rPr>
                <w:rFonts w:ascii="Arial Narrow" w:hAnsi="Arial Narrow" w:cs="Calibri"/>
                <w:sz w:val="16"/>
                <w:szCs w:val="16"/>
              </w:rPr>
              <w:t>Multi</w:t>
            </w:r>
            <w:proofErr w:type="spellEnd"/>
            <w:r w:rsidRPr="008040EB">
              <w:rPr>
                <w:rFonts w:ascii="Arial Narrow" w:hAnsi="Arial Narrow" w:cs="Calibri"/>
                <w:sz w:val="16"/>
                <w:szCs w:val="16"/>
              </w:rPr>
              <w:t>-band technika pre difúzne vyšetrenie mozgu a pre DTI mozgu</w:t>
            </w:r>
          </w:p>
        </w:tc>
        <w:tc>
          <w:tcPr>
            <w:tcW w:w="607" w:type="dxa"/>
            <w:tcBorders>
              <w:top w:val="nil"/>
              <w:left w:val="nil"/>
              <w:bottom w:val="single" w:sz="4" w:space="0" w:color="auto"/>
              <w:right w:val="single" w:sz="4" w:space="0" w:color="auto"/>
            </w:tcBorders>
            <w:shd w:val="clear" w:color="auto" w:fill="auto"/>
            <w:vAlign w:val="center"/>
            <w:hideMark/>
          </w:tcPr>
          <w:p w14:paraId="577366CC"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áno/nie</w:t>
            </w:r>
          </w:p>
        </w:tc>
        <w:tc>
          <w:tcPr>
            <w:tcW w:w="1276" w:type="dxa"/>
            <w:tcBorders>
              <w:top w:val="nil"/>
              <w:left w:val="nil"/>
              <w:bottom w:val="single" w:sz="4" w:space="0" w:color="auto"/>
              <w:right w:val="single" w:sz="4" w:space="0" w:color="auto"/>
            </w:tcBorders>
            <w:shd w:val="clear" w:color="auto" w:fill="auto"/>
            <w:vAlign w:val="center"/>
            <w:hideMark/>
          </w:tcPr>
          <w:p w14:paraId="013B8E68"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áno/nie</w:t>
            </w:r>
          </w:p>
        </w:tc>
        <w:tc>
          <w:tcPr>
            <w:tcW w:w="1984" w:type="dxa"/>
            <w:tcBorders>
              <w:top w:val="nil"/>
              <w:left w:val="nil"/>
              <w:bottom w:val="single" w:sz="4" w:space="0" w:color="auto"/>
              <w:right w:val="single" w:sz="4" w:space="0" w:color="auto"/>
            </w:tcBorders>
            <w:shd w:val="clear" w:color="000000" w:fill="FFFFFF"/>
            <w:noWrap/>
            <w:vAlign w:val="center"/>
            <w:hideMark/>
          </w:tcPr>
          <w:p w14:paraId="64D2EDA4"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w:t>
            </w:r>
          </w:p>
        </w:tc>
        <w:tc>
          <w:tcPr>
            <w:tcW w:w="1855" w:type="dxa"/>
            <w:tcBorders>
              <w:top w:val="nil"/>
              <w:left w:val="nil"/>
              <w:bottom w:val="single" w:sz="4" w:space="0" w:color="auto"/>
              <w:right w:val="single" w:sz="4" w:space="0" w:color="auto"/>
            </w:tcBorders>
            <w:shd w:val="clear" w:color="000000" w:fill="FFFFFF"/>
            <w:noWrap/>
            <w:vAlign w:val="center"/>
            <w:hideMark/>
          </w:tcPr>
          <w:p w14:paraId="0AF39FD3"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689" w:type="dxa"/>
            <w:tcBorders>
              <w:top w:val="nil"/>
              <w:left w:val="nil"/>
              <w:bottom w:val="single" w:sz="4" w:space="0" w:color="auto"/>
              <w:right w:val="single" w:sz="4" w:space="0" w:color="auto"/>
            </w:tcBorders>
            <w:shd w:val="clear" w:color="000000" w:fill="FFFFFF"/>
            <w:noWrap/>
            <w:vAlign w:val="center"/>
            <w:hideMark/>
          </w:tcPr>
          <w:p w14:paraId="3F47082A"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843" w:type="dxa"/>
            <w:tcBorders>
              <w:top w:val="nil"/>
              <w:left w:val="nil"/>
              <w:bottom w:val="single" w:sz="4" w:space="0" w:color="auto"/>
              <w:right w:val="single" w:sz="4" w:space="0" w:color="auto"/>
            </w:tcBorders>
            <w:shd w:val="clear" w:color="000000" w:fill="FFFFFF"/>
            <w:noWrap/>
            <w:vAlign w:val="center"/>
            <w:hideMark/>
          </w:tcPr>
          <w:p w14:paraId="23111B09"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559" w:type="dxa"/>
            <w:tcBorders>
              <w:top w:val="nil"/>
              <w:left w:val="nil"/>
              <w:bottom w:val="single" w:sz="4" w:space="0" w:color="auto"/>
              <w:right w:val="single" w:sz="4" w:space="0" w:color="auto"/>
            </w:tcBorders>
            <w:shd w:val="clear" w:color="000000" w:fill="FFFFFF"/>
            <w:noWrap/>
            <w:vAlign w:val="center"/>
            <w:hideMark/>
          </w:tcPr>
          <w:p w14:paraId="6246F1B3"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992" w:type="dxa"/>
            <w:tcBorders>
              <w:top w:val="nil"/>
              <w:left w:val="nil"/>
              <w:bottom w:val="single" w:sz="4" w:space="0" w:color="auto"/>
              <w:right w:val="single" w:sz="4" w:space="0" w:color="auto"/>
            </w:tcBorders>
            <w:shd w:val="clear" w:color="000000" w:fill="FFD966"/>
            <w:vAlign w:val="center"/>
            <w:hideMark/>
          </w:tcPr>
          <w:p w14:paraId="34CB4ACE"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993" w:type="dxa"/>
            <w:tcBorders>
              <w:top w:val="nil"/>
              <w:left w:val="nil"/>
              <w:bottom w:val="single" w:sz="4" w:space="0" w:color="auto"/>
              <w:right w:val="single" w:sz="4" w:space="0" w:color="auto"/>
            </w:tcBorders>
            <w:shd w:val="clear" w:color="000000" w:fill="FFD966"/>
            <w:vAlign w:val="center"/>
            <w:hideMark/>
          </w:tcPr>
          <w:p w14:paraId="760189BD"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r>
      <w:tr w:rsidR="005771FC" w:rsidRPr="008040EB" w14:paraId="3870B70A" w14:textId="77777777" w:rsidTr="005771FC">
        <w:trPr>
          <w:trHeight w:val="510"/>
        </w:trPr>
        <w:tc>
          <w:tcPr>
            <w:tcW w:w="2365" w:type="dxa"/>
            <w:tcBorders>
              <w:top w:val="nil"/>
              <w:left w:val="single" w:sz="4" w:space="0" w:color="auto"/>
              <w:bottom w:val="single" w:sz="4" w:space="0" w:color="auto"/>
              <w:right w:val="single" w:sz="4" w:space="0" w:color="auto"/>
            </w:tcBorders>
            <w:shd w:val="clear" w:color="auto" w:fill="auto"/>
            <w:vAlign w:val="center"/>
            <w:hideMark/>
          </w:tcPr>
          <w:p w14:paraId="1A323C6B" w14:textId="77777777" w:rsidR="005771FC" w:rsidRPr="008040EB" w:rsidRDefault="005771FC" w:rsidP="008040EB">
            <w:pPr>
              <w:rPr>
                <w:rFonts w:ascii="Arial Narrow" w:hAnsi="Arial Narrow" w:cs="Calibri"/>
                <w:sz w:val="16"/>
                <w:szCs w:val="16"/>
              </w:rPr>
            </w:pPr>
            <w:proofErr w:type="spellStart"/>
            <w:r w:rsidRPr="008040EB">
              <w:rPr>
                <w:rFonts w:ascii="Arial Narrow" w:hAnsi="Arial Narrow" w:cs="Calibri"/>
                <w:sz w:val="16"/>
                <w:szCs w:val="16"/>
              </w:rPr>
              <w:t>Multi</w:t>
            </w:r>
            <w:proofErr w:type="spellEnd"/>
            <w:r w:rsidRPr="008040EB">
              <w:rPr>
                <w:rFonts w:ascii="Arial Narrow" w:hAnsi="Arial Narrow" w:cs="Calibri"/>
                <w:sz w:val="16"/>
                <w:szCs w:val="16"/>
              </w:rPr>
              <w:t xml:space="preserve">-band technika pre difúzne vyšetrenie brucha , panvy a pre DTI </w:t>
            </w:r>
            <w:proofErr w:type="spellStart"/>
            <w:r w:rsidRPr="008040EB">
              <w:rPr>
                <w:rFonts w:ascii="Arial Narrow" w:hAnsi="Arial Narrow" w:cs="Calibri"/>
                <w:sz w:val="16"/>
                <w:szCs w:val="16"/>
              </w:rPr>
              <w:t>abdomenu</w:t>
            </w:r>
            <w:proofErr w:type="spellEnd"/>
            <w:r w:rsidRPr="008040EB">
              <w:rPr>
                <w:rFonts w:ascii="Arial Narrow" w:hAnsi="Arial Narrow" w:cs="Calibri"/>
                <w:sz w:val="16"/>
                <w:szCs w:val="16"/>
              </w:rPr>
              <w:t xml:space="preserve">, panvy, alebo ekvivalentná technika na základe </w:t>
            </w:r>
            <w:proofErr w:type="spellStart"/>
            <w:r w:rsidRPr="008040EB">
              <w:rPr>
                <w:rFonts w:ascii="Arial Narrow" w:hAnsi="Arial Narrow" w:cs="Calibri"/>
                <w:sz w:val="16"/>
                <w:szCs w:val="16"/>
              </w:rPr>
              <w:t>Compressed</w:t>
            </w:r>
            <w:proofErr w:type="spellEnd"/>
            <w:r w:rsidRPr="008040EB">
              <w:rPr>
                <w:rFonts w:ascii="Arial Narrow" w:hAnsi="Arial Narrow" w:cs="Calibri"/>
                <w:sz w:val="16"/>
                <w:szCs w:val="16"/>
              </w:rPr>
              <w:t xml:space="preserve"> </w:t>
            </w:r>
            <w:proofErr w:type="spellStart"/>
            <w:r w:rsidRPr="008040EB">
              <w:rPr>
                <w:rFonts w:ascii="Arial Narrow" w:hAnsi="Arial Narrow" w:cs="Calibri"/>
                <w:sz w:val="16"/>
                <w:szCs w:val="16"/>
              </w:rPr>
              <w:t>Sensingu</w:t>
            </w:r>
            <w:proofErr w:type="spellEnd"/>
          </w:p>
        </w:tc>
        <w:tc>
          <w:tcPr>
            <w:tcW w:w="607" w:type="dxa"/>
            <w:tcBorders>
              <w:top w:val="nil"/>
              <w:left w:val="nil"/>
              <w:bottom w:val="single" w:sz="4" w:space="0" w:color="auto"/>
              <w:right w:val="single" w:sz="4" w:space="0" w:color="auto"/>
            </w:tcBorders>
            <w:shd w:val="clear" w:color="auto" w:fill="auto"/>
            <w:vAlign w:val="center"/>
            <w:hideMark/>
          </w:tcPr>
          <w:p w14:paraId="14449B28"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áno/nie</w:t>
            </w:r>
          </w:p>
        </w:tc>
        <w:tc>
          <w:tcPr>
            <w:tcW w:w="1276" w:type="dxa"/>
            <w:tcBorders>
              <w:top w:val="nil"/>
              <w:left w:val="nil"/>
              <w:bottom w:val="single" w:sz="4" w:space="0" w:color="auto"/>
              <w:right w:val="single" w:sz="4" w:space="0" w:color="auto"/>
            </w:tcBorders>
            <w:shd w:val="clear" w:color="auto" w:fill="auto"/>
            <w:vAlign w:val="center"/>
            <w:hideMark/>
          </w:tcPr>
          <w:p w14:paraId="27010F8C"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áno/nie</w:t>
            </w:r>
          </w:p>
        </w:tc>
        <w:tc>
          <w:tcPr>
            <w:tcW w:w="1984" w:type="dxa"/>
            <w:tcBorders>
              <w:top w:val="nil"/>
              <w:left w:val="nil"/>
              <w:bottom w:val="single" w:sz="4" w:space="0" w:color="auto"/>
              <w:right w:val="single" w:sz="4" w:space="0" w:color="auto"/>
            </w:tcBorders>
            <w:shd w:val="clear" w:color="000000" w:fill="FFFFFF"/>
            <w:noWrap/>
            <w:vAlign w:val="center"/>
            <w:hideMark/>
          </w:tcPr>
          <w:p w14:paraId="6EBE224F"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w:t>
            </w:r>
          </w:p>
        </w:tc>
        <w:tc>
          <w:tcPr>
            <w:tcW w:w="1855" w:type="dxa"/>
            <w:tcBorders>
              <w:top w:val="nil"/>
              <w:left w:val="nil"/>
              <w:bottom w:val="single" w:sz="4" w:space="0" w:color="auto"/>
              <w:right w:val="single" w:sz="4" w:space="0" w:color="auto"/>
            </w:tcBorders>
            <w:shd w:val="clear" w:color="000000" w:fill="FFFFFF"/>
            <w:noWrap/>
            <w:vAlign w:val="center"/>
            <w:hideMark/>
          </w:tcPr>
          <w:p w14:paraId="0F37103C"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689" w:type="dxa"/>
            <w:tcBorders>
              <w:top w:val="nil"/>
              <w:left w:val="nil"/>
              <w:bottom w:val="single" w:sz="4" w:space="0" w:color="auto"/>
              <w:right w:val="single" w:sz="4" w:space="0" w:color="auto"/>
            </w:tcBorders>
            <w:shd w:val="clear" w:color="000000" w:fill="FFFFFF"/>
            <w:noWrap/>
            <w:vAlign w:val="center"/>
            <w:hideMark/>
          </w:tcPr>
          <w:p w14:paraId="4E76980D"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843" w:type="dxa"/>
            <w:tcBorders>
              <w:top w:val="nil"/>
              <w:left w:val="nil"/>
              <w:bottom w:val="single" w:sz="4" w:space="0" w:color="auto"/>
              <w:right w:val="single" w:sz="4" w:space="0" w:color="auto"/>
            </w:tcBorders>
            <w:shd w:val="clear" w:color="000000" w:fill="FFFFFF"/>
            <w:noWrap/>
            <w:vAlign w:val="center"/>
            <w:hideMark/>
          </w:tcPr>
          <w:p w14:paraId="36B404CA"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559" w:type="dxa"/>
            <w:tcBorders>
              <w:top w:val="nil"/>
              <w:left w:val="nil"/>
              <w:bottom w:val="single" w:sz="4" w:space="0" w:color="auto"/>
              <w:right w:val="single" w:sz="4" w:space="0" w:color="auto"/>
            </w:tcBorders>
            <w:shd w:val="clear" w:color="000000" w:fill="FFFFFF"/>
            <w:noWrap/>
            <w:vAlign w:val="center"/>
            <w:hideMark/>
          </w:tcPr>
          <w:p w14:paraId="33287999"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992" w:type="dxa"/>
            <w:tcBorders>
              <w:top w:val="nil"/>
              <w:left w:val="nil"/>
              <w:bottom w:val="single" w:sz="4" w:space="0" w:color="auto"/>
              <w:right w:val="single" w:sz="4" w:space="0" w:color="auto"/>
            </w:tcBorders>
            <w:shd w:val="clear" w:color="000000" w:fill="FFD966"/>
            <w:vAlign w:val="center"/>
            <w:hideMark/>
          </w:tcPr>
          <w:p w14:paraId="17D6C306"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993" w:type="dxa"/>
            <w:tcBorders>
              <w:top w:val="nil"/>
              <w:left w:val="nil"/>
              <w:bottom w:val="single" w:sz="4" w:space="0" w:color="auto"/>
              <w:right w:val="single" w:sz="4" w:space="0" w:color="auto"/>
            </w:tcBorders>
            <w:shd w:val="clear" w:color="000000" w:fill="FFD966"/>
            <w:vAlign w:val="center"/>
            <w:hideMark/>
          </w:tcPr>
          <w:p w14:paraId="25047E5F"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r>
      <w:tr w:rsidR="005771FC" w:rsidRPr="008040EB" w14:paraId="1E6D4005" w14:textId="77777777" w:rsidTr="005771FC">
        <w:trPr>
          <w:trHeight w:val="300"/>
        </w:trPr>
        <w:tc>
          <w:tcPr>
            <w:tcW w:w="2365" w:type="dxa"/>
            <w:tcBorders>
              <w:top w:val="nil"/>
              <w:left w:val="single" w:sz="4" w:space="0" w:color="auto"/>
              <w:bottom w:val="single" w:sz="4" w:space="0" w:color="auto"/>
              <w:right w:val="single" w:sz="4" w:space="0" w:color="auto"/>
            </w:tcBorders>
            <w:shd w:val="clear" w:color="auto" w:fill="auto"/>
            <w:vAlign w:val="center"/>
            <w:hideMark/>
          </w:tcPr>
          <w:p w14:paraId="572ABAC5" w14:textId="77777777" w:rsidR="005771FC" w:rsidRPr="008040EB" w:rsidRDefault="005771FC" w:rsidP="008040EB">
            <w:pPr>
              <w:rPr>
                <w:rFonts w:ascii="Arial Narrow" w:hAnsi="Arial Narrow" w:cs="Calibri"/>
                <w:sz w:val="16"/>
                <w:szCs w:val="16"/>
              </w:rPr>
            </w:pPr>
            <w:proofErr w:type="spellStart"/>
            <w:r w:rsidRPr="008040EB">
              <w:rPr>
                <w:rFonts w:ascii="Arial Narrow" w:hAnsi="Arial Narrow" w:cs="Calibri"/>
                <w:sz w:val="16"/>
                <w:szCs w:val="16"/>
              </w:rPr>
              <w:t>Compressed</w:t>
            </w:r>
            <w:proofErr w:type="spellEnd"/>
            <w:r w:rsidRPr="008040EB">
              <w:rPr>
                <w:rFonts w:ascii="Arial Narrow" w:hAnsi="Arial Narrow" w:cs="Calibri"/>
                <w:sz w:val="16"/>
                <w:szCs w:val="16"/>
              </w:rPr>
              <w:t xml:space="preserve"> </w:t>
            </w:r>
            <w:proofErr w:type="spellStart"/>
            <w:r w:rsidRPr="008040EB">
              <w:rPr>
                <w:rFonts w:ascii="Arial Narrow" w:hAnsi="Arial Narrow" w:cs="Calibri"/>
                <w:sz w:val="16"/>
                <w:szCs w:val="16"/>
              </w:rPr>
              <w:t>sensing</w:t>
            </w:r>
            <w:proofErr w:type="spellEnd"/>
            <w:r w:rsidRPr="008040EB">
              <w:rPr>
                <w:rFonts w:ascii="Arial Narrow" w:hAnsi="Arial Narrow" w:cs="Calibri"/>
                <w:sz w:val="16"/>
                <w:szCs w:val="16"/>
              </w:rPr>
              <w:t xml:space="preserve"> technika pre </w:t>
            </w:r>
            <w:proofErr w:type="spellStart"/>
            <w:r w:rsidRPr="008040EB">
              <w:rPr>
                <w:rFonts w:ascii="Arial Narrow" w:hAnsi="Arial Narrow" w:cs="Calibri"/>
                <w:sz w:val="16"/>
                <w:szCs w:val="16"/>
              </w:rPr>
              <w:t>bezkontrastné</w:t>
            </w:r>
            <w:proofErr w:type="spellEnd"/>
            <w:r w:rsidRPr="008040EB">
              <w:rPr>
                <w:rFonts w:ascii="Arial Narrow" w:hAnsi="Arial Narrow" w:cs="Calibri"/>
                <w:sz w:val="16"/>
                <w:szCs w:val="16"/>
              </w:rPr>
              <w:t xml:space="preserve"> </w:t>
            </w:r>
            <w:proofErr w:type="spellStart"/>
            <w:r w:rsidRPr="008040EB">
              <w:rPr>
                <w:rFonts w:ascii="Arial Narrow" w:hAnsi="Arial Narrow" w:cs="Calibri"/>
                <w:sz w:val="16"/>
                <w:szCs w:val="16"/>
              </w:rPr>
              <w:t>angiografie</w:t>
            </w:r>
            <w:proofErr w:type="spellEnd"/>
            <w:r w:rsidRPr="008040EB">
              <w:rPr>
                <w:rFonts w:ascii="Arial Narrow" w:hAnsi="Arial Narrow" w:cs="Calibri"/>
                <w:sz w:val="16"/>
                <w:szCs w:val="16"/>
              </w:rPr>
              <w:t xml:space="preserve"> TOF, vyšetrenie </w:t>
            </w:r>
            <w:proofErr w:type="spellStart"/>
            <w:r w:rsidRPr="008040EB">
              <w:rPr>
                <w:rFonts w:ascii="Arial Narrow" w:hAnsi="Arial Narrow" w:cs="Calibri"/>
                <w:sz w:val="16"/>
                <w:szCs w:val="16"/>
              </w:rPr>
              <w:t>abdomenu</w:t>
            </w:r>
            <w:proofErr w:type="spellEnd"/>
            <w:r w:rsidRPr="008040EB">
              <w:rPr>
                <w:rFonts w:ascii="Arial Narrow" w:hAnsi="Arial Narrow" w:cs="Calibri"/>
                <w:sz w:val="16"/>
                <w:szCs w:val="16"/>
              </w:rPr>
              <w:t xml:space="preserve">, panvy a </w:t>
            </w:r>
            <w:proofErr w:type="spellStart"/>
            <w:r w:rsidRPr="008040EB">
              <w:rPr>
                <w:rFonts w:ascii="Arial Narrow" w:hAnsi="Arial Narrow" w:cs="Calibri"/>
                <w:sz w:val="16"/>
                <w:szCs w:val="16"/>
              </w:rPr>
              <w:t>muskuloskeletál</w:t>
            </w:r>
            <w:proofErr w:type="spellEnd"/>
          </w:p>
        </w:tc>
        <w:tc>
          <w:tcPr>
            <w:tcW w:w="607" w:type="dxa"/>
            <w:tcBorders>
              <w:top w:val="nil"/>
              <w:left w:val="nil"/>
              <w:bottom w:val="single" w:sz="4" w:space="0" w:color="auto"/>
              <w:right w:val="single" w:sz="4" w:space="0" w:color="auto"/>
            </w:tcBorders>
            <w:shd w:val="clear" w:color="auto" w:fill="auto"/>
            <w:vAlign w:val="center"/>
            <w:hideMark/>
          </w:tcPr>
          <w:p w14:paraId="1D4C03FD"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áno/nie</w:t>
            </w:r>
          </w:p>
        </w:tc>
        <w:tc>
          <w:tcPr>
            <w:tcW w:w="1276" w:type="dxa"/>
            <w:tcBorders>
              <w:top w:val="nil"/>
              <w:left w:val="nil"/>
              <w:bottom w:val="single" w:sz="4" w:space="0" w:color="auto"/>
              <w:right w:val="single" w:sz="4" w:space="0" w:color="auto"/>
            </w:tcBorders>
            <w:shd w:val="clear" w:color="auto" w:fill="auto"/>
            <w:vAlign w:val="center"/>
            <w:hideMark/>
          </w:tcPr>
          <w:p w14:paraId="0841D462"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áno/nie</w:t>
            </w:r>
          </w:p>
        </w:tc>
        <w:tc>
          <w:tcPr>
            <w:tcW w:w="1984" w:type="dxa"/>
            <w:tcBorders>
              <w:top w:val="nil"/>
              <w:left w:val="nil"/>
              <w:bottom w:val="single" w:sz="4" w:space="0" w:color="auto"/>
              <w:right w:val="single" w:sz="4" w:space="0" w:color="auto"/>
            </w:tcBorders>
            <w:shd w:val="clear" w:color="000000" w:fill="FFFFFF"/>
            <w:noWrap/>
            <w:vAlign w:val="center"/>
            <w:hideMark/>
          </w:tcPr>
          <w:p w14:paraId="607D746A"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w:t>
            </w:r>
          </w:p>
        </w:tc>
        <w:tc>
          <w:tcPr>
            <w:tcW w:w="1855" w:type="dxa"/>
            <w:tcBorders>
              <w:top w:val="nil"/>
              <w:left w:val="nil"/>
              <w:bottom w:val="single" w:sz="4" w:space="0" w:color="auto"/>
              <w:right w:val="single" w:sz="4" w:space="0" w:color="auto"/>
            </w:tcBorders>
            <w:shd w:val="clear" w:color="000000" w:fill="FFFFFF"/>
            <w:noWrap/>
            <w:vAlign w:val="center"/>
            <w:hideMark/>
          </w:tcPr>
          <w:p w14:paraId="47E7E4EB"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689" w:type="dxa"/>
            <w:tcBorders>
              <w:top w:val="nil"/>
              <w:left w:val="nil"/>
              <w:bottom w:val="single" w:sz="4" w:space="0" w:color="auto"/>
              <w:right w:val="single" w:sz="4" w:space="0" w:color="auto"/>
            </w:tcBorders>
            <w:shd w:val="clear" w:color="000000" w:fill="FFFFFF"/>
            <w:noWrap/>
            <w:vAlign w:val="center"/>
            <w:hideMark/>
          </w:tcPr>
          <w:p w14:paraId="2645E01E"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843" w:type="dxa"/>
            <w:tcBorders>
              <w:top w:val="nil"/>
              <w:left w:val="nil"/>
              <w:bottom w:val="single" w:sz="4" w:space="0" w:color="auto"/>
              <w:right w:val="single" w:sz="4" w:space="0" w:color="auto"/>
            </w:tcBorders>
            <w:shd w:val="clear" w:color="000000" w:fill="FFFFFF"/>
            <w:noWrap/>
            <w:vAlign w:val="center"/>
            <w:hideMark/>
          </w:tcPr>
          <w:p w14:paraId="61B3A315"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559" w:type="dxa"/>
            <w:tcBorders>
              <w:top w:val="nil"/>
              <w:left w:val="nil"/>
              <w:bottom w:val="single" w:sz="4" w:space="0" w:color="auto"/>
              <w:right w:val="single" w:sz="4" w:space="0" w:color="auto"/>
            </w:tcBorders>
            <w:shd w:val="clear" w:color="000000" w:fill="FFFFFF"/>
            <w:noWrap/>
            <w:vAlign w:val="center"/>
            <w:hideMark/>
          </w:tcPr>
          <w:p w14:paraId="438441B5"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992" w:type="dxa"/>
            <w:tcBorders>
              <w:top w:val="nil"/>
              <w:left w:val="nil"/>
              <w:bottom w:val="single" w:sz="4" w:space="0" w:color="auto"/>
              <w:right w:val="single" w:sz="4" w:space="0" w:color="auto"/>
            </w:tcBorders>
            <w:shd w:val="clear" w:color="000000" w:fill="FFD966"/>
            <w:vAlign w:val="center"/>
            <w:hideMark/>
          </w:tcPr>
          <w:p w14:paraId="0DA3F4B2"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993" w:type="dxa"/>
            <w:tcBorders>
              <w:top w:val="nil"/>
              <w:left w:val="nil"/>
              <w:bottom w:val="single" w:sz="4" w:space="0" w:color="auto"/>
              <w:right w:val="single" w:sz="4" w:space="0" w:color="auto"/>
            </w:tcBorders>
            <w:shd w:val="clear" w:color="000000" w:fill="FFD966"/>
            <w:vAlign w:val="center"/>
            <w:hideMark/>
          </w:tcPr>
          <w:p w14:paraId="65EF0A5B"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r>
      <w:tr w:rsidR="005771FC" w:rsidRPr="008040EB" w14:paraId="19AE7ECE" w14:textId="77777777" w:rsidTr="005771FC">
        <w:trPr>
          <w:trHeight w:val="300"/>
        </w:trPr>
        <w:tc>
          <w:tcPr>
            <w:tcW w:w="2365" w:type="dxa"/>
            <w:tcBorders>
              <w:top w:val="nil"/>
              <w:left w:val="single" w:sz="4" w:space="0" w:color="auto"/>
              <w:bottom w:val="single" w:sz="4" w:space="0" w:color="auto"/>
              <w:right w:val="single" w:sz="4" w:space="0" w:color="auto"/>
            </w:tcBorders>
            <w:shd w:val="clear" w:color="000000" w:fill="C0C0C0"/>
            <w:vAlign w:val="center"/>
            <w:hideMark/>
          </w:tcPr>
          <w:p w14:paraId="603DB610" w14:textId="77777777" w:rsidR="005771FC" w:rsidRPr="008040EB" w:rsidRDefault="005771FC" w:rsidP="008040EB">
            <w:pPr>
              <w:rPr>
                <w:rFonts w:ascii="Arial Narrow" w:hAnsi="Arial Narrow" w:cs="Calibri"/>
                <w:color w:val="000000"/>
                <w:sz w:val="16"/>
                <w:szCs w:val="16"/>
              </w:rPr>
            </w:pPr>
            <w:r w:rsidRPr="008040EB">
              <w:rPr>
                <w:rFonts w:ascii="Arial Narrow" w:hAnsi="Arial Narrow" w:cs="Calibri"/>
                <w:color w:val="000000"/>
                <w:sz w:val="16"/>
                <w:szCs w:val="16"/>
              </w:rPr>
              <w:t>Vyhodnocovacie konzoly</w:t>
            </w:r>
          </w:p>
        </w:tc>
        <w:tc>
          <w:tcPr>
            <w:tcW w:w="607" w:type="dxa"/>
            <w:tcBorders>
              <w:top w:val="nil"/>
              <w:left w:val="nil"/>
              <w:bottom w:val="single" w:sz="4" w:space="0" w:color="auto"/>
              <w:right w:val="single" w:sz="4" w:space="0" w:color="auto"/>
            </w:tcBorders>
            <w:shd w:val="clear" w:color="000000" w:fill="C0C0C0"/>
            <w:vAlign w:val="center"/>
            <w:hideMark/>
          </w:tcPr>
          <w:p w14:paraId="3A7E7122" w14:textId="77777777" w:rsidR="005771FC" w:rsidRPr="008040EB" w:rsidRDefault="005771FC" w:rsidP="008040EB">
            <w:pPr>
              <w:rPr>
                <w:rFonts w:ascii="Arial Narrow" w:hAnsi="Arial Narrow" w:cs="Calibri"/>
                <w:color w:val="000000"/>
                <w:sz w:val="16"/>
                <w:szCs w:val="16"/>
              </w:rPr>
            </w:pPr>
            <w:r w:rsidRPr="008040EB">
              <w:rPr>
                <w:rFonts w:ascii="Arial Narrow" w:hAnsi="Arial Narrow" w:cs="Calibri"/>
                <w:color w:val="000000"/>
                <w:sz w:val="16"/>
                <w:szCs w:val="16"/>
              </w:rPr>
              <w:t> </w:t>
            </w:r>
          </w:p>
        </w:tc>
        <w:tc>
          <w:tcPr>
            <w:tcW w:w="1276" w:type="dxa"/>
            <w:tcBorders>
              <w:top w:val="nil"/>
              <w:left w:val="nil"/>
              <w:bottom w:val="single" w:sz="4" w:space="0" w:color="auto"/>
              <w:right w:val="single" w:sz="4" w:space="0" w:color="auto"/>
            </w:tcBorders>
            <w:shd w:val="clear" w:color="000000" w:fill="C0C0C0"/>
            <w:vAlign w:val="center"/>
            <w:hideMark/>
          </w:tcPr>
          <w:p w14:paraId="1FC6FFB8" w14:textId="77777777" w:rsidR="005771FC" w:rsidRPr="008040EB" w:rsidRDefault="005771FC" w:rsidP="008040EB">
            <w:pPr>
              <w:rPr>
                <w:rFonts w:ascii="Arial Narrow" w:hAnsi="Arial Narrow" w:cs="Calibri"/>
                <w:color w:val="000000"/>
                <w:sz w:val="16"/>
                <w:szCs w:val="16"/>
              </w:rPr>
            </w:pPr>
            <w:r w:rsidRPr="008040EB">
              <w:rPr>
                <w:rFonts w:ascii="Arial Narrow" w:hAnsi="Arial Narrow" w:cs="Calibri"/>
                <w:color w:val="000000"/>
                <w:sz w:val="16"/>
                <w:szCs w:val="16"/>
              </w:rPr>
              <w:t> </w:t>
            </w:r>
          </w:p>
        </w:tc>
        <w:tc>
          <w:tcPr>
            <w:tcW w:w="1984" w:type="dxa"/>
            <w:tcBorders>
              <w:top w:val="nil"/>
              <w:left w:val="nil"/>
              <w:bottom w:val="single" w:sz="4" w:space="0" w:color="auto"/>
              <w:right w:val="single" w:sz="4" w:space="0" w:color="auto"/>
            </w:tcBorders>
            <w:shd w:val="clear" w:color="000000" w:fill="C0C0C0"/>
            <w:vAlign w:val="center"/>
            <w:hideMark/>
          </w:tcPr>
          <w:p w14:paraId="304CEB92"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855" w:type="dxa"/>
            <w:tcBorders>
              <w:top w:val="nil"/>
              <w:left w:val="nil"/>
              <w:bottom w:val="single" w:sz="4" w:space="0" w:color="auto"/>
              <w:right w:val="single" w:sz="4" w:space="0" w:color="auto"/>
            </w:tcBorders>
            <w:shd w:val="clear" w:color="000000" w:fill="C0C0C0"/>
            <w:vAlign w:val="center"/>
            <w:hideMark/>
          </w:tcPr>
          <w:p w14:paraId="11F5FC96"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689" w:type="dxa"/>
            <w:tcBorders>
              <w:top w:val="nil"/>
              <w:left w:val="nil"/>
              <w:bottom w:val="single" w:sz="4" w:space="0" w:color="auto"/>
              <w:right w:val="single" w:sz="4" w:space="0" w:color="auto"/>
            </w:tcBorders>
            <w:shd w:val="clear" w:color="000000" w:fill="C0C0C0"/>
            <w:vAlign w:val="center"/>
            <w:hideMark/>
          </w:tcPr>
          <w:p w14:paraId="24E7B0FA"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843" w:type="dxa"/>
            <w:tcBorders>
              <w:top w:val="nil"/>
              <w:left w:val="nil"/>
              <w:bottom w:val="single" w:sz="4" w:space="0" w:color="auto"/>
              <w:right w:val="single" w:sz="4" w:space="0" w:color="auto"/>
            </w:tcBorders>
            <w:shd w:val="clear" w:color="000000" w:fill="C0C0C0"/>
            <w:vAlign w:val="center"/>
            <w:hideMark/>
          </w:tcPr>
          <w:p w14:paraId="677D4048"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559" w:type="dxa"/>
            <w:tcBorders>
              <w:top w:val="nil"/>
              <w:left w:val="nil"/>
              <w:bottom w:val="single" w:sz="4" w:space="0" w:color="auto"/>
              <w:right w:val="single" w:sz="4" w:space="0" w:color="auto"/>
            </w:tcBorders>
            <w:shd w:val="clear" w:color="000000" w:fill="C0C0C0"/>
            <w:vAlign w:val="center"/>
            <w:hideMark/>
          </w:tcPr>
          <w:p w14:paraId="4B1805B6"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992" w:type="dxa"/>
            <w:tcBorders>
              <w:top w:val="nil"/>
              <w:left w:val="nil"/>
              <w:bottom w:val="single" w:sz="4" w:space="0" w:color="auto"/>
              <w:right w:val="single" w:sz="4" w:space="0" w:color="auto"/>
            </w:tcBorders>
            <w:shd w:val="clear" w:color="000000" w:fill="C0C0C0"/>
            <w:vAlign w:val="center"/>
            <w:hideMark/>
          </w:tcPr>
          <w:p w14:paraId="5CF0F5E3" w14:textId="77777777" w:rsidR="005771FC" w:rsidRPr="008040EB" w:rsidRDefault="005771FC" w:rsidP="008040EB">
            <w:pPr>
              <w:rPr>
                <w:rFonts w:ascii="Arial Narrow" w:hAnsi="Arial Narrow" w:cs="Calibri"/>
                <w:color w:val="000000"/>
                <w:sz w:val="16"/>
                <w:szCs w:val="16"/>
              </w:rPr>
            </w:pPr>
            <w:r w:rsidRPr="008040EB">
              <w:rPr>
                <w:rFonts w:ascii="Arial Narrow" w:hAnsi="Arial Narrow" w:cs="Calibri"/>
                <w:color w:val="000000"/>
                <w:sz w:val="16"/>
                <w:szCs w:val="16"/>
              </w:rPr>
              <w:t> </w:t>
            </w:r>
          </w:p>
        </w:tc>
        <w:tc>
          <w:tcPr>
            <w:tcW w:w="993" w:type="dxa"/>
            <w:tcBorders>
              <w:top w:val="nil"/>
              <w:left w:val="nil"/>
              <w:bottom w:val="single" w:sz="4" w:space="0" w:color="auto"/>
              <w:right w:val="single" w:sz="4" w:space="0" w:color="auto"/>
            </w:tcBorders>
            <w:shd w:val="clear" w:color="000000" w:fill="C0C0C0"/>
            <w:vAlign w:val="center"/>
            <w:hideMark/>
          </w:tcPr>
          <w:p w14:paraId="2315E2E7" w14:textId="77777777" w:rsidR="005771FC" w:rsidRPr="008040EB" w:rsidRDefault="005771FC" w:rsidP="008040EB">
            <w:pPr>
              <w:rPr>
                <w:rFonts w:ascii="Arial Narrow" w:hAnsi="Arial Narrow" w:cs="Calibri"/>
                <w:color w:val="000000"/>
                <w:sz w:val="16"/>
                <w:szCs w:val="16"/>
              </w:rPr>
            </w:pPr>
            <w:r w:rsidRPr="008040EB">
              <w:rPr>
                <w:rFonts w:ascii="Arial Narrow" w:hAnsi="Arial Narrow" w:cs="Calibri"/>
                <w:color w:val="000000"/>
                <w:sz w:val="16"/>
                <w:szCs w:val="16"/>
              </w:rPr>
              <w:t> </w:t>
            </w:r>
          </w:p>
        </w:tc>
      </w:tr>
      <w:tr w:rsidR="005771FC" w:rsidRPr="008040EB" w14:paraId="4B5D4F14" w14:textId="77777777" w:rsidTr="005771FC">
        <w:trPr>
          <w:trHeight w:val="765"/>
        </w:trPr>
        <w:tc>
          <w:tcPr>
            <w:tcW w:w="2365" w:type="dxa"/>
            <w:tcBorders>
              <w:top w:val="nil"/>
              <w:left w:val="single" w:sz="4" w:space="0" w:color="auto"/>
              <w:bottom w:val="single" w:sz="4" w:space="0" w:color="auto"/>
              <w:right w:val="single" w:sz="4" w:space="0" w:color="auto"/>
            </w:tcBorders>
            <w:shd w:val="clear" w:color="000000" w:fill="FFFFFF"/>
            <w:vAlign w:val="center"/>
            <w:hideMark/>
          </w:tcPr>
          <w:p w14:paraId="564351DE" w14:textId="77777777" w:rsidR="005771FC" w:rsidRPr="008040EB" w:rsidRDefault="005771FC" w:rsidP="008040EB">
            <w:pPr>
              <w:rPr>
                <w:rFonts w:ascii="Arial Narrow" w:hAnsi="Arial Narrow" w:cs="Calibri"/>
                <w:sz w:val="16"/>
                <w:szCs w:val="16"/>
              </w:rPr>
            </w:pPr>
            <w:r w:rsidRPr="008040EB">
              <w:rPr>
                <w:rFonts w:ascii="Arial Narrow" w:hAnsi="Arial Narrow" w:cs="Calibri"/>
                <w:sz w:val="16"/>
                <w:szCs w:val="16"/>
              </w:rPr>
              <w:t>server pre paralelné vyhodnocovanie na 4 pracovných staniciach s možnosťou súčasnej práce so všetkými dátami a všetkými aplikáciami s dodaním takého množstva licencií, aby bola umožnená súčasná práca so všetkými aplikáciami na min. 4  diagnostických staniciach bez obmedzenia</w:t>
            </w:r>
          </w:p>
        </w:tc>
        <w:tc>
          <w:tcPr>
            <w:tcW w:w="607" w:type="dxa"/>
            <w:tcBorders>
              <w:top w:val="nil"/>
              <w:left w:val="nil"/>
              <w:bottom w:val="single" w:sz="4" w:space="0" w:color="auto"/>
              <w:right w:val="single" w:sz="4" w:space="0" w:color="auto"/>
            </w:tcBorders>
            <w:shd w:val="clear" w:color="000000" w:fill="FFFFFF"/>
            <w:vAlign w:val="center"/>
            <w:hideMark/>
          </w:tcPr>
          <w:p w14:paraId="6FA891DB"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áno/nie</w:t>
            </w:r>
          </w:p>
        </w:tc>
        <w:tc>
          <w:tcPr>
            <w:tcW w:w="1276" w:type="dxa"/>
            <w:tcBorders>
              <w:top w:val="nil"/>
              <w:left w:val="nil"/>
              <w:bottom w:val="single" w:sz="4" w:space="0" w:color="auto"/>
              <w:right w:val="single" w:sz="4" w:space="0" w:color="auto"/>
            </w:tcBorders>
            <w:shd w:val="clear" w:color="000000" w:fill="FFFFFF"/>
            <w:vAlign w:val="center"/>
            <w:hideMark/>
          </w:tcPr>
          <w:p w14:paraId="30F06117"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áno/nie</w:t>
            </w:r>
          </w:p>
        </w:tc>
        <w:tc>
          <w:tcPr>
            <w:tcW w:w="1984" w:type="dxa"/>
            <w:tcBorders>
              <w:top w:val="nil"/>
              <w:left w:val="nil"/>
              <w:bottom w:val="single" w:sz="4" w:space="0" w:color="auto"/>
              <w:right w:val="single" w:sz="4" w:space="0" w:color="auto"/>
            </w:tcBorders>
            <w:shd w:val="clear" w:color="000000" w:fill="FFFFFF"/>
            <w:noWrap/>
            <w:vAlign w:val="center"/>
            <w:hideMark/>
          </w:tcPr>
          <w:p w14:paraId="10C983CE"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w:t>
            </w:r>
          </w:p>
        </w:tc>
        <w:tc>
          <w:tcPr>
            <w:tcW w:w="1855" w:type="dxa"/>
            <w:tcBorders>
              <w:top w:val="nil"/>
              <w:left w:val="nil"/>
              <w:bottom w:val="single" w:sz="4" w:space="0" w:color="auto"/>
              <w:right w:val="single" w:sz="4" w:space="0" w:color="auto"/>
            </w:tcBorders>
            <w:shd w:val="clear" w:color="000000" w:fill="FFFFFF"/>
            <w:noWrap/>
            <w:vAlign w:val="center"/>
            <w:hideMark/>
          </w:tcPr>
          <w:p w14:paraId="1DD21E26"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689" w:type="dxa"/>
            <w:tcBorders>
              <w:top w:val="nil"/>
              <w:left w:val="nil"/>
              <w:bottom w:val="single" w:sz="4" w:space="0" w:color="auto"/>
              <w:right w:val="single" w:sz="4" w:space="0" w:color="auto"/>
            </w:tcBorders>
            <w:shd w:val="clear" w:color="000000" w:fill="FFFFFF"/>
            <w:noWrap/>
            <w:vAlign w:val="center"/>
            <w:hideMark/>
          </w:tcPr>
          <w:p w14:paraId="20DB6702"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843" w:type="dxa"/>
            <w:tcBorders>
              <w:top w:val="nil"/>
              <w:left w:val="nil"/>
              <w:bottom w:val="single" w:sz="4" w:space="0" w:color="auto"/>
              <w:right w:val="single" w:sz="4" w:space="0" w:color="auto"/>
            </w:tcBorders>
            <w:shd w:val="clear" w:color="000000" w:fill="FFFFFF"/>
            <w:noWrap/>
            <w:vAlign w:val="center"/>
            <w:hideMark/>
          </w:tcPr>
          <w:p w14:paraId="1C0B6AFB"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559" w:type="dxa"/>
            <w:tcBorders>
              <w:top w:val="nil"/>
              <w:left w:val="nil"/>
              <w:bottom w:val="single" w:sz="4" w:space="0" w:color="auto"/>
              <w:right w:val="single" w:sz="4" w:space="0" w:color="auto"/>
            </w:tcBorders>
            <w:shd w:val="clear" w:color="000000" w:fill="FFFFFF"/>
            <w:noWrap/>
            <w:vAlign w:val="center"/>
            <w:hideMark/>
          </w:tcPr>
          <w:p w14:paraId="7D13DBF2"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992" w:type="dxa"/>
            <w:tcBorders>
              <w:top w:val="nil"/>
              <w:left w:val="nil"/>
              <w:bottom w:val="single" w:sz="4" w:space="0" w:color="auto"/>
              <w:right w:val="single" w:sz="4" w:space="0" w:color="auto"/>
            </w:tcBorders>
            <w:shd w:val="clear" w:color="000000" w:fill="FFD966"/>
            <w:vAlign w:val="center"/>
            <w:hideMark/>
          </w:tcPr>
          <w:p w14:paraId="101E0329"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993" w:type="dxa"/>
            <w:tcBorders>
              <w:top w:val="nil"/>
              <w:left w:val="nil"/>
              <w:bottom w:val="single" w:sz="4" w:space="0" w:color="auto"/>
              <w:right w:val="single" w:sz="4" w:space="0" w:color="auto"/>
            </w:tcBorders>
            <w:shd w:val="clear" w:color="000000" w:fill="FFD966"/>
            <w:vAlign w:val="center"/>
            <w:hideMark/>
          </w:tcPr>
          <w:p w14:paraId="6A6BF9DC"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r>
      <w:tr w:rsidR="005771FC" w:rsidRPr="008040EB" w14:paraId="35620227" w14:textId="77777777" w:rsidTr="005771FC">
        <w:trPr>
          <w:trHeight w:val="300"/>
        </w:trPr>
        <w:tc>
          <w:tcPr>
            <w:tcW w:w="2365" w:type="dxa"/>
            <w:tcBorders>
              <w:top w:val="nil"/>
              <w:left w:val="single" w:sz="4" w:space="0" w:color="auto"/>
              <w:bottom w:val="single" w:sz="4" w:space="0" w:color="auto"/>
              <w:right w:val="single" w:sz="4" w:space="0" w:color="auto"/>
            </w:tcBorders>
            <w:shd w:val="clear" w:color="auto" w:fill="auto"/>
            <w:vAlign w:val="center"/>
            <w:hideMark/>
          </w:tcPr>
          <w:p w14:paraId="55AF8A28" w14:textId="77777777" w:rsidR="005771FC" w:rsidRPr="008040EB" w:rsidRDefault="005771FC" w:rsidP="008040EB">
            <w:pPr>
              <w:rPr>
                <w:rFonts w:ascii="Arial Narrow" w:hAnsi="Arial Narrow" w:cs="Calibri"/>
                <w:sz w:val="16"/>
                <w:szCs w:val="16"/>
              </w:rPr>
            </w:pPr>
            <w:r w:rsidRPr="008040EB">
              <w:rPr>
                <w:rFonts w:ascii="Arial Narrow" w:hAnsi="Arial Narrow" w:cs="Calibri"/>
                <w:sz w:val="16"/>
                <w:szCs w:val="16"/>
              </w:rPr>
              <w:t>počet súčasne spracovávaných obrazov na serveri</w:t>
            </w:r>
          </w:p>
        </w:tc>
        <w:tc>
          <w:tcPr>
            <w:tcW w:w="607" w:type="dxa"/>
            <w:tcBorders>
              <w:top w:val="nil"/>
              <w:left w:val="nil"/>
              <w:bottom w:val="single" w:sz="4" w:space="0" w:color="auto"/>
              <w:right w:val="single" w:sz="4" w:space="0" w:color="auto"/>
            </w:tcBorders>
            <w:shd w:val="clear" w:color="auto" w:fill="auto"/>
            <w:vAlign w:val="center"/>
            <w:hideMark/>
          </w:tcPr>
          <w:p w14:paraId="4A53FCD8"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počet</w:t>
            </w:r>
          </w:p>
        </w:tc>
        <w:tc>
          <w:tcPr>
            <w:tcW w:w="1276" w:type="dxa"/>
            <w:tcBorders>
              <w:top w:val="nil"/>
              <w:left w:val="nil"/>
              <w:bottom w:val="single" w:sz="4" w:space="0" w:color="auto"/>
              <w:right w:val="single" w:sz="4" w:space="0" w:color="auto"/>
            </w:tcBorders>
            <w:shd w:val="clear" w:color="auto" w:fill="auto"/>
            <w:vAlign w:val="center"/>
            <w:hideMark/>
          </w:tcPr>
          <w:p w14:paraId="1317BBEB"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rovnaký a väčší</w:t>
            </w:r>
          </w:p>
        </w:tc>
        <w:tc>
          <w:tcPr>
            <w:tcW w:w="1984" w:type="dxa"/>
            <w:tcBorders>
              <w:top w:val="nil"/>
              <w:left w:val="nil"/>
              <w:bottom w:val="single" w:sz="4" w:space="0" w:color="auto"/>
              <w:right w:val="single" w:sz="4" w:space="0" w:color="auto"/>
            </w:tcBorders>
            <w:shd w:val="clear" w:color="000000" w:fill="FFFFFF"/>
            <w:noWrap/>
            <w:vAlign w:val="center"/>
            <w:hideMark/>
          </w:tcPr>
          <w:p w14:paraId="1090EADC"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30000</w:t>
            </w:r>
          </w:p>
        </w:tc>
        <w:tc>
          <w:tcPr>
            <w:tcW w:w="1855" w:type="dxa"/>
            <w:tcBorders>
              <w:top w:val="nil"/>
              <w:left w:val="nil"/>
              <w:bottom w:val="single" w:sz="4" w:space="0" w:color="auto"/>
              <w:right w:val="single" w:sz="4" w:space="0" w:color="auto"/>
            </w:tcBorders>
            <w:shd w:val="clear" w:color="000000" w:fill="FFFFFF"/>
            <w:noWrap/>
            <w:vAlign w:val="center"/>
            <w:hideMark/>
          </w:tcPr>
          <w:p w14:paraId="228EAE26"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689" w:type="dxa"/>
            <w:tcBorders>
              <w:top w:val="nil"/>
              <w:left w:val="nil"/>
              <w:bottom w:val="single" w:sz="4" w:space="0" w:color="auto"/>
              <w:right w:val="single" w:sz="4" w:space="0" w:color="auto"/>
            </w:tcBorders>
            <w:shd w:val="clear" w:color="000000" w:fill="FFFFFF"/>
            <w:noWrap/>
            <w:vAlign w:val="center"/>
            <w:hideMark/>
          </w:tcPr>
          <w:p w14:paraId="56BBB26F"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843" w:type="dxa"/>
            <w:tcBorders>
              <w:top w:val="nil"/>
              <w:left w:val="nil"/>
              <w:bottom w:val="single" w:sz="4" w:space="0" w:color="auto"/>
              <w:right w:val="single" w:sz="4" w:space="0" w:color="auto"/>
            </w:tcBorders>
            <w:shd w:val="clear" w:color="000000" w:fill="FFFFFF"/>
            <w:noWrap/>
            <w:vAlign w:val="center"/>
            <w:hideMark/>
          </w:tcPr>
          <w:p w14:paraId="79B922DD"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559" w:type="dxa"/>
            <w:tcBorders>
              <w:top w:val="nil"/>
              <w:left w:val="nil"/>
              <w:bottom w:val="single" w:sz="4" w:space="0" w:color="auto"/>
              <w:right w:val="single" w:sz="4" w:space="0" w:color="auto"/>
            </w:tcBorders>
            <w:shd w:val="clear" w:color="000000" w:fill="FFFFFF"/>
            <w:noWrap/>
            <w:vAlign w:val="center"/>
            <w:hideMark/>
          </w:tcPr>
          <w:p w14:paraId="4E7B709F"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992" w:type="dxa"/>
            <w:tcBorders>
              <w:top w:val="nil"/>
              <w:left w:val="nil"/>
              <w:bottom w:val="single" w:sz="4" w:space="0" w:color="auto"/>
              <w:right w:val="single" w:sz="4" w:space="0" w:color="auto"/>
            </w:tcBorders>
            <w:shd w:val="clear" w:color="000000" w:fill="FFD966"/>
            <w:vAlign w:val="center"/>
            <w:hideMark/>
          </w:tcPr>
          <w:p w14:paraId="3821C13E"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993" w:type="dxa"/>
            <w:tcBorders>
              <w:top w:val="nil"/>
              <w:left w:val="nil"/>
              <w:bottom w:val="single" w:sz="4" w:space="0" w:color="auto"/>
              <w:right w:val="single" w:sz="4" w:space="0" w:color="auto"/>
            </w:tcBorders>
            <w:shd w:val="clear" w:color="000000" w:fill="FFD966"/>
            <w:vAlign w:val="center"/>
            <w:hideMark/>
          </w:tcPr>
          <w:p w14:paraId="01FF2CB0"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r>
      <w:tr w:rsidR="005771FC" w:rsidRPr="008040EB" w14:paraId="4681691C" w14:textId="77777777" w:rsidTr="005771FC">
        <w:trPr>
          <w:trHeight w:val="2550"/>
        </w:trPr>
        <w:tc>
          <w:tcPr>
            <w:tcW w:w="2365" w:type="dxa"/>
            <w:tcBorders>
              <w:top w:val="nil"/>
              <w:left w:val="single" w:sz="4" w:space="0" w:color="auto"/>
              <w:bottom w:val="single" w:sz="4" w:space="0" w:color="auto"/>
              <w:right w:val="single" w:sz="4" w:space="0" w:color="auto"/>
            </w:tcBorders>
            <w:shd w:val="clear" w:color="auto" w:fill="auto"/>
            <w:vAlign w:val="center"/>
            <w:hideMark/>
          </w:tcPr>
          <w:p w14:paraId="0BF95E14" w14:textId="77777777" w:rsidR="005771FC" w:rsidRPr="008040EB" w:rsidRDefault="005771FC" w:rsidP="008040EB">
            <w:pPr>
              <w:rPr>
                <w:rFonts w:ascii="Arial Narrow" w:hAnsi="Arial Narrow" w:cs="Calibri"/>
                <w:sz w:val="16"/>
                <w:szCs w:val="16"/>
              </w:rPr>
            </w:pPr>
            <w:r w:rsidRPr="008040EB">
              <w:rPr>
                <w:rFonts w:ascii="Arial Narrow" w:hAnsi="Arial Narrow" w:cs="Calibri"/>
                <w:sz w:val="16"/>
                <w:szCs w:val="16"/>
              </w:rPr>
              <w:lastRenderedPageBreak/>
              <w:t xml:space="preserve">4 </w:t>
            </w:r>
            <w:proofErr w:type="spellStart"/>
            <w:r w:rsidRPr="008040EB">
              <w:rPr>
                <w:rFonts w:ascii="Arial Narrow" w:hAnsi="Arial Narrow" w:cs="Calibri"/>
                <w:sz w:val="16"/>
                <w:szCs w:val="16"/>
              </w:rPr>
              <w:t>klientské</w:t>
            </w:r>
            <w:proofErr w:type="spellEnd"/>
            <w:r w:rsidRPr="008040EB">
              <w:rPr>
                <w:rFonts w:ascii="Arial Narrow" w:hAnsi="Arial Narrow" w:cs="Calibri"/>
                <w:sz w:val="16"/>
                <w:szCs w:val="16"/>
              </w:rPr>
              <w:t xml:space="preserve"> pracovné stanice pre prácu na serverovom portáli, každá z nich pozostáva z:</w:t>
            </w:r>
            <w:r w:rsidRPr="008040EB">
              <w:rPr>
                <w:rFonts w:ascii="Arial Narrow" w:hAnsi="Arial Narrow" w:cs="Calibri"/>
                <w:sz w:val="16"/>
                <w:szCs w:val="16"/>
              </w:rPr>
              <w:br/>
              <w:t xml:space="preserve">•                 </w:t>
            </w:r>
            <w:proofErr w:type="spellStart"/>
            <w:r w:rsidRPr="008040EB">
              <w:rPr>
                <w:rFonts w:ascii="Arial Narrow" w:hAnsi="Arial Narrow" w:cs="Calibri"/>
                <w:sz w:val="16"/>
                <w:szCs w:val="16"/>
              </w:rPr>
              <w:t>Processor</w:t>
            </w:r>
            <w:proofErr w:type="spellEnd"/>
            <w:r w:rsidRPr="008040EB">
              <w:rPr>
                <w:rFonts w:ascii="Arial Narrow" w:hAnsi="Arial Narrow" w:cs="Calibri"/>
                <w:sz w:val="16"/>
                <w:szCs w:val="16"/>
              </w:rPr>
              <w:t xml:space="preserve">: min. Intel </w:t>
            </w:r>
            <w:proofErr w:type="spellStart"/>
            <w:r w:rsidRPr="008040EB">
              <w:rPr>
                <w:rFonts w:ascii="Arial Narrow" w:hAnsi="Arial Narrow" w:cs="Calibri"/>
                <w:sz w:val="16"/>
                <w:szCs w:val="16"/>
              </w:rPr>
              <w:t>Core</w:t>
            </w:r>
            <w:proofErr w:type="spellEnd"/>
            <w:r w:rsidRPr="008040EB">
              <w:rPr>
                <w:rFonts w:ascii="Arial Narrow" w:hAnsi="Arial Narrow" w:cs="Calibri"/>
                <w:sz w:val="16"/>
                <w:szCs w:val="16"/>
              </w:rPr>
              <w:t xml:space="preserve"> i3 min 3.2 GHz (alebo ekvivalentný); </w:t>
            </w:r>
            <w:proofErr w:type="spellStart"/>
            <w:r w:rsidRPr="008040EB">
              <w:rPr>
                <w:rFonts w:ascii="Arial Narrow" w:hAnsi="Arial Narrow" w:cs="Calibri"/>
                <w:sz w:val="16"/>
                <w:szCs w:val="16"/>
              </w:rPr>
              <w:t>quad</w:t>
            </w:r>
            <w:proofErr w:type="spellEnd"/>
            <w:r w:rsidRPr="008040EB">
              <w:rPr>
                <w:rFonts w:ascii="Arial Narrow" w:hAnsi="Arial Narrow" w:cs="Calibri"/>
                <w:sz w:val="16"/>
                <w:szCs w:val="16"/>
              </w:rPr>
              <w:t xml:space="preserve"> </w:t>
            </w:r>
            <w:proofErr w:type="spellStart"/>
            <w:r w:rsidRPr="008040EB">
              <w:rPr>
                <w:rFonts w:ascii="Arial Narrow" w:hAnsi="Arial Narrow" w:cs="Calibri"/>
                <w:sz w:val="16"/>
                <w:szCs w:val="16"/>
              </w:rPr>
              <w:t>core</w:t>
            </w:r>
            <w:proofErr w:type="spellEnd"/>
            <w:r w:rsidRPr="008040EB">
              <w:rPr>
                <w:rFonts w:ascii="Arial Narrow" w:hAnsi="Arial Narrow" w:cs="Calibri"/>
                <w:sz w:val="16"/>
                <w:szCs w:val="16"/>
              </w:rPr>
              <w:t xml:space="preserve"> </w:t>
            </w:r>
            <w:proofErr w:type="spellStart"/>
            <w:r w:rsidRPr="008040EB">
              <w:rPr>
                <w:rFonts w:ascii="Arial Narrow" w:hAnsi="Arial Narrow" w:cs="Calibri"/>
                <w:sz w:val="16"/>
                <w:szCs w:val="16"/>
              </w:rPr>
              <w:t>processors</w:t>
            </w:r>
            <w:proofErr w:type="spellEnd"/>
            <w:r w:rsidRPr="008040EB">
              <w:rPr>
                <w:rFonts w:ascii="Arial Narrow" w:hAnsi="Arial Narrow" w:cs="Calibri"/>
                <w:sz w:val="16"/>
                <w:szCs w:val="16"/>
              </w:rPr>
              <w:t>.</w:t>
            </w:r>
            <w:r w:rsidRPr="008040EB">
              <w:rPr>
                <w:rFonts w:ascii="Arial Narrow" w:hAnsi="Arial Narrow" w:cs="Calibri"/>
                <w:sz w:val="16"/>
                <w:szCs w:val="16"/>
              </w:rPr>
              <w:br/>
              <w:t xml:space="preserve">•                 </w:t>
            </w:r>
            <w:proofErr w:type="spellStart"/>
            <w:r w:rsidRPr="008040EB">
              <w:rPr>
                <w:rFonts w:ascii="Arial Narrow" w:hAnsi="Arial Narrow" w:cs="Calibri"/>
                <w:sz w:val="16"/>
                <w:szCs w:val="16"/>
              </w:rPr>
              <w:t>Memory</w:t>
            </w:r>
            <w:proofErr w:type="spellEnd"/>
            <w:r w:rsidRPr="008040EB">
              <w:rPr>
                <w:rFonts w:ascii="Arial Narrow" w:hAnsi="Arial Narrow" w:cs="Calibri"/>
                <w:sz w:val="16"/>
                <w:szCs w:val="16"/>
              </w:rPr>
              <w:t xml:space="preserve">: 4GB minimum. </w:t>
            </w:r>
            <w:r w:rsidRPr="008040EB">
              <w:rPr>
                <w:rFonts w:ascii="Arial Narrow" w:hAnsi="Arial Narrow" w:cs="Calibri"/>
                <w:sz w:val="16"/>
                <w:szCs w:val="16"/>
              </w:rPr>
              <w:br/>
              <w:t xml:space="preserve">•                 Disk </w:t>
            </w:r>
            <w:proofErr w:type="spellStart"/>
            <w:r w:rsidRPr="008040EB">
              <w:rPr>
                <w:rFonts w:ascii="Arial Narrow" w:hAnsi="Arial Narrow" w:cs="Calibri"/>
                <w:sz w:val="16"/>
                <w:szCs w:val="16"/>
              </w:rPr>
              <w:t>drive</w:t>
            </w:r>
            <w:proofErr w:type="spellEnd"/>
            <w:r w:rsidRPr="008040EB">
              <w:rPr>
                <w:rFonts w:ascii="Arial Narrow" w:hAnsi="Arial Narrow" w:cs="Calibri"/>
                <w:sz w:val="16"/>
                <w:szCs w:val="16"/>
              </w:rPr>
              <w:t xml:space="preserve">: SSD min. 500MB </w:t>
            </w:r>
            <w:r w:rsidRPr="008040EB">
              <w:rPr>
                <w:rFonts w:ascii="Arial Narrow" w:hAnsi="Arial Narrow" w:cs="Calibri"/>
                <w:sz w:val="16"/>
                <w:szCs w:val="16"/>
              </w:rPr>
              <w:br/>
              <w:t xml:space="preserve">•                 Monitory: 2x diagnostický monitor, každý min. 3 megapixely a min. 30“ + 1x monitor min. </w:t>
            </w:r>
            <w:proofErr w:type="spellStart"/>
            <w:r w:rsidRPr="008040EB">
              <w:rPr>
                <w:rFonts w:ascii="Arial Narrow" w:hAnsi="Arial Narrow" w:cs="Calibri"/>
                <w:sz w:val="16"/>
                <w:szCs w:val="16"/>
              </w:rPr>
              <w:t>Full</w:t>
            </w:r>
            <w:proofErr w:type="spellEnd"/>
            <w:r w:rsidRPr="008040EB">
              <w:rPr>
                <w:rFonts w:ascii="Arial Narrow" w:hAnsi="Arial Narrow" w:cs="Calibri"/>
                <w:sz w:val="16"/>
                <w:szCs w:val="16"/>
              </w:rPr>
              <w:t xml:space="preserve"> HD min. 27“ </w:t>
            </w:r>
            <w:r w:rsidRPr="008040EB">
              <w:rPr>
                <w:rFonts w:ascii="Arial Narrow" w:hAnsi="Arial Narrow" w:cs="Calibri"/>
                <w:sz w:val="16"/>
                <w:szCs w:val="16"/>
              </w:rPr>
              <w:br/>
              <w:t xml:space="preserve">•                 Grafická karta s min. 3 výstupmi umožňujúcimi pripojiť požadované monitory (HDMI, DVI a </w:t>
            </w:r>
            <w:proofErr w:type="spellStart"/>
            <w:r w:rsidRPr="008040EB">
              <w:rPr>
                <w:rFonts w:ascii="Arial Narrow" w:hAnsi="Arial Narrow" w:cs="Calibri"/>
                <w:sz w:val="16"/>
                <w:szCs w:val="16"/>
              </w:rPr>
              <w:t>DisplayPort</w:t>
            </w:r>
            <w:proofErr w:type="spellEnd"/>
            <w:r w:rsidRPr="008040EB">
              <w:rPr>
                <w:rFonts w:ascii="Arial Narrow" w:hAnsi="Arial Narrow" w:cs="Calibri"/>
                <w:sz w:val="16"/>
                <w:szCs w:val="16"/>
              </w:rPr>
              <w:t xml:space="preserve">), frekvencia procesoru min 1GHz a  min 4GB </w:t>
            </w:r>
            <w:proofErr w:type="spellStart"/>
            <w:r w:rsidRPr="008040EB">
              <w:rPr>
                <w:rFonts w:ascii="Arial Narrow" w:hAnsi="Arial Narrow" w:cs="Calibri"/>
                <w:sz w:val="16"/>
                <w:szCs w:val="16"/>
              </w:rPr>
              <w:t>ram</w:t>
            </w:r>
            <w:proofErr w:type="spellEnd"/>
            <w:r w:rsidRPr="008040EB">
              <w:rPr>
                <w:rFonts w:ascii="Arial Narrow" w:hAnsi="Arial Narrow" w:cs="Calibri"/>
                <w:sz w:val="16"/>
                <w:szCs w:val="16"/>
              </w:rPr>
              <w:br/>
            </w:r>
            <w:r w:rsidRPr="008040EB">
              <w:rPr>
                <w:rFonts w:ascii="Arial Narrow" w:hAnsi="Arial Narrow" w:cs="Calibri"/>
                <w:sz w:val="16"/>
                <w:szCs w:val="16"/>
              </w:rPr>
              <w:br/>
              <w:t>Príslušenstvo: DVD-RW, klávesnica, myš, Microsoft Office permanentná licencia, Antivírus na 5 rokov licencie, Sieťová karta 1000 Mbps, Windows 10.</w:t>
            </w:r>
          </w:p>
        </w:tc>
        <w:tc>
          <w:tcPr>
            <w:tcW w:w="607" w:type="dxa"/>
            <w:tcBorders>
              <w:top w:val="nil"/>
              <w:left w:val="nil"/>
              <w:bottom w:val="single" w:sz="4" w:space="0" w:color="auto"/>
              <w:right w:val="single" w:sz="4" w:space="0" w:color="auto"/>
            </w:tcBorders>
            <w:shd w:val="clear" w:color="auto" w:fill="auto"/>
            <w:vAlign w:val="center"/>
            <w:hideMark/>
          </w:tcPr>
          <w:p w14:paraId="789AC974"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áno/nie</w:t>
            </w:r>
          </w:p>
        </w:tc>
        <w:tc>
          <w:tcPr>
            <w:tcW w:w="1276" w:type="dxa"/>
            <w:tcBorders>
              <w:top w:val="nil"/>
              <w:left w:val="nil"/>
              <w:bottom w:val="single" w:sz="4" w:space="0" w:color="auto"/>
              <w:right w:val="single" w:sz="4" w:space="0" w:color="auto"/>
            </w:tcBorders>
            <w:shd w:val="clear" w:color="auto" w:fill="auto"/>
            <w:vAlign w:val="center"/>
            <w:hideMark/>
          </w:tcPr>
          <w:p w14:paraId="652F5D13"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áno/nie</w:t>
            </w:r>
          </w:p>
        </w:tc>
        <w:tc>
          <w:tcPr>
            <w:tcW w:w="1984" w:type="dxa"/>
            <w:tcBorders>
              <w:top w:val="nil"/>
              <w:left w:val="nil"/>
              <w:bottom w:val="single" w:sz="4" w:space="0" w:color="auto"/>
              <w:right w:val="single" w:sz="4" w:space="0" w:color="auto"/>
            </w:tcBorders>
            <w:shd w:val="clear" w:color="000000" w:fill="FFFFFF"/>
            <w:noWrap/>
            <w:vAlign w:val="center"/>
            <w:hideMark/>
          </w:tcPr>
          <w:p w14:paraId="65129E82"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w:t>
            </w:r>
          </w:p>
        </w:tc>
        <w:tc>
          <w:tcPr>
            <w:tcW w:w="1855" w:type="dxa"/>
            <w:tcBorders>
              <w:top w:val="nil"/>
              <w:left w:val="nil"/>
              <w:bottom w:val="single" w:sz="4" w:space="0" w:color="auto"/>
              <w:right w:val="single" w:sz="4" w:space="0" w:color="auto"/>
            </w:tcBorders>
            <w:shd w:val="clear" w:color="000000" w:fill="FFFFFF"/>
            <w:noWrap/>
            <w:vAlign w:val="center"/>
            <w:hideMark/>
          </w:tcPr>
          <w:p w14:paraId="1657BDB1"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689" w:type="dxa"/>
            <w:tcBorders>
              <w:top w:val="nil"/>
              <w:left w:val="nil"/>
              <w:bottom w:val="single" w:sz="4" w:space="0" w:color="auto"/>
              <w:right w:val="single" w:sz="4" w:space="0" w:color="auto"/>
            </w:tcBorders>
            <w:shd w:val="clear" w:color="000000" w:fill="FFFFFF"/>
            <w:noWrap/>
            <w:vAlign w:val="center"/>
            <w:hideMark/>
          </w:tcPr>
          <w:p w14:paraId="3F14E852"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843" w:type="dxa"/>
            <w:tcBorders>
              <w:top w:val="nil"/>
              <w:left w:val="nil"/>
              <w:bottom w:val="single" w:sz="4" w:space="0" w:color="auto"/>
              <w:right w:val="single" w:sz="4" w:space="0" w:color="auto"/>
            </w:tcBorders>
            <w:shd w:val="clear" w:color="000000" w:fill="FFFFFF"/>
            <w:noWrap/>
            <w:vAlign w:val="center"/>
            <w:hideMark/>
          </w:tcPr>
          <w:p w14:paraId="20217466"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559" w:type="dxa"/>
            <w:tcBorders>
              <w:top w:val="nil"/>
              <w:left w:val="nil"/>
              <w:bottom w:val="single" w:sz="4" w:space="0" w:color="auto"/>
              <w:right w:val="single" w:sz="4" w:space="0" w:color="auto"/>
            </w:tcBorders>
            <w:shd w:val="clear" w:color="000000" w:fill="FFFFFF"/>
            <w:noWrap/>
            <w:vAlign w:val="center"/>
            <w:hideMark/>
          </w:tcPr>
          <w:p w14:paraId="3E7B2208"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992" w:type="dxa"/>
            <w:tcBorders>
              <w:top w:val="nil"/>
              <w:left w:val="nil"/>
              <w:bottom w:val="single" w:sz="4" w:space="0" w:color="auto"/>
              <w:right w:val="single" w:sz="4" w:space="0" w:color="auto"/>
            </w:tcBorders>
            <w:shd w:val="clear" w:color="000000" w:fill="FFD966"/>
            <w:vAlign w:val="center"/>
            <w:hideMark/>
          </w:tcPr>
          <w:p w14:paraId="567DC578"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993" w:type="dxa"/>
            <w:tcBorders>
              <w:top w:val="nil"/>
              <w:left w:val="nil"/>
              <w:bottom w:val="single" w:sz="4" w:space="0" w:color="auto"/>
              <w:right w:val="single" w:sz="4" w:space="0" w:color="auto"/>
            </w:tcBorders>
            <w:shd w:val="clear" w:color="000000" w:fill="FFD966"/>
            <w:vAlign w:val="center"/>
            <w:hideMark/>
          </w:tcPr>
          <w:p w14:paraId="320D6250"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r>
      <w:tr w:rsidR="005771FC" w:rsidRPr="008040EB" w14:paraId="0E5A7FD1" w14:textId="77777777" w:rsidTr="005771FC">
        <w:trPr>
          <w:trHeight w:val="300"/>
        </w:trPr>
        <w:tc>
          <w:tcPr>
            <w:tcW w:w="2365" w:type="dxa"/>
            <w:tcBorders>
              <w:top w:val="nil"/>
              <w:left w:val="single" w:sz="4" w:space="0" w:color="auto"/>
              <w:bottom w:val="single" w:sz="4" w:space="0" w:color="auto"/>
              <w:right w:val="single" w:sz="4" w:space="0" w:color="auto"/>
            </w:tcBorders>
            <w:shd w:val="clear" w:color="auto" w:fill="auto"/>
            <w:vAlign w:val="center"/>
            <w:hideMark/>
          </w:tcPr>
          <w:p w14:paraId="6DAA2D0A" w14:textId="77777777" w:rsidR="005771FC" w:rsidRPr="008040EB" w:rsidRDefault="005771FC" w:rsidP="008040EB">
            <w:pPr>
              <w:rPr>
                <w:rFonts w:ascii="Arial Narrow" w:hAnsi="Arial Narrow" w:cs="Calibri"/>
                <w:sz w:val="16"/>
                <w:szCs w:val="16"/>
              </w:rPr>
            </w:pPr>
            <w:r w:rsidRPr="008040EB">
              <w:rPr>
                <w:rFonts w:ascii="Arial Narrow" w:hAnsi="Arial Narrow" w:cs="Calibri"/>
                <w:sz w:val="16"/>
                <w:szCs w:val="16"/>
              </w:rPr>
              <w:t>4x záložný zdroj- UPS pre  každú stanicu zvlášť</w:t>
            </w:r>
          </w:p>
        </w:tc>
        <w:tc>
          <w:tcPr>
            <w:tcW w:w="607" w:type="dxa"/>
            <w:tcBorders>
              <w:top w:val="nil"/>
              <w:left w:val="nil"/>
              <w:bottom w:val="single" w:sz="4" w:space="0" w:color="auto"/>
              <w:right w:val="single" w:sz="4" w:space="0" w:color="auto"/>
            </w:tcBorders>
            <w:shd w:val="clear" w:color="auto" w:fill="auto"/>
            <w:vAlign w:val="center"/>
            <w:hideMark/>
          </w:tcPr>
          <w:p w14:paraId="348EB89E"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áno/nie</w:t>
            </w:r>
          </w:p>
        </w:tc>
        <w:tc>
          <w:tcPr>
            <w:tcW w:w="1276" w:type="dxa"/>
            <w:tcBorders>
              <w:top w:val="nil"/>
              <w:left w:val="nil"/>
              <w:bottom w:val="single" w:sz="4" w:space="0" w:color="auto"/>
              <w:right w:val="single" w:sz="4" w:space="0" w:color="auto"/>
            </w:tcBorders>
            <w:shd w:val="clear" w:color="auto" w:fill="auto"/>
            <w:vAlign w:val="center"/>
            <w:hideMark/>
          </w:tcPr>
          <w:p w14:paraId="624D5319"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áno/nie</w:t>
            </w:r>
          </w:p>
        </w:tc>
        <w:tc>
          <w:tcPr>
            <w:tcW w:w="1984" w:type="dxa"/>
            <w:tcBorders>
              <w:top w:val="nil"/>
              <w:left w:val="nil"/>
              <w:bottom w:val="single" w:sz="4" w:space="0" w:color="auto"/>
              <w:right w:val="single" w:sz="4" w:space="0" w:color="auto"/>
            </w:tcBorders>
            <w:shd w:val="clear" w:color="000000" w:fill="FFFFFF"/>
            <w:noWrap/>
            <w:vAlign w:val="center"/>
            <w:hideMark/>
          </w:tcPr>
          <w:p w14:paraId="4B79CDC8"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w:t>
            </w:r>
          </w:p>
        </w:tc>
        <w:tc>
          <w:tcPr>
            <w:tcW w:w="1855" w:type="dxa"/>
            <w:tcBorders>
              <w:top w:val="nil"/>
              <w:left w:val="nil"/>
              <w:bottom w:val="single" w:sz="4" w:space="0" w:color="auto"/>
              <w:right w:val="single" w:sz="4" w:space="0" w:color="auto"/>
            </w:tcBorders>
            <w:shd w:val="clear" w:color="000000" w:fill="FFFFFF"/>
            <w:noWrap/>
            <w:vAlign w:val="center"/>
            <w:hideMark/>
          </w:tcPr>
          <w:p w14:paraId="1AD85A7C"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689" w:type="dxa"/>
            <w:tcBorders>
              <w:top w:val="nil"/>
              <w:left w:val="nil"/>
              <w:bottom w:val="single" w:sz="4" w:space="0" w:color="auto"/>
              <w:right w:val="single" w:sz="4" w:space="0" w:color="auto"/>
            </w:tcBorders>
            <w:shd w:val="clear" w:color="000000" w:fill="FFFFFF"/>
            <w:noWrap/>
            <w:vAlign w:val="center"/>
            <w:hideMark/>
          </w:tcPr>
          <w:p w14:paraId="7913FEF1"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843" w:type="dxa"/>
            <w:tcBorders>
              <w:top w:val="nil"/>
              <w:left w:val="nil"/>
              <w:bottom w:val="single" w:sz="4" w:space="0" w:color="auto"/>
              <w:right w:val="single" w:sz="4" w:space="0" w:color="auto"/>
            </w:tcBorders>
            <w:shd w:val="clear" w:color="000000" w:fill="FFFFFF"/>
            <w:noWrap/>
            <w:vAlign w:val="center"/>
            <w:hideMark/>
          </w:tcPr>
          <w:p w14:paraId="0F2850BA"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559" w:type="dxa"/>
            <w:tcBorders>
              <w:top w:val="nil"/>
              <w:left w:val="nil"/>
              <w:bottom w:val="single" w:sz="4" w:space="0" w:color="auto"/>
              <w:right w:val="single" w:sz="4" w:space="0" w:color="auto"/>
            </w:tcBorders>
            <w:shd w:val="clear" w:color="000000" w:fill="FFFFFF"/>
            <w:noWrap/>
            <w:vAlign w:val="center"/>
            <w:hideMark/>
          </w:tcPr>
          <w:p w14:paraId="18AD95B6"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992" w:type="dxa"/>
            <w:tcBorders>
              <w:top w:val="nil"/>
              <w:left w:val="nil"/>
              <w:bottom w:val="single" w:sz="4" w:space="0" w:color="auto"/>
              <w:right w:val="single" w:sz="4" w:space="0" w:color="auto"/>
            </w:tcBorders>
            <w:shd w:val="clear" w:color="000000" w:fill="FFD966"/>
            <w:vAlign w:val="center"/>
            <w:hideMark/>
          </w:tcPr>
          <w:p w14:paraId="1C87CCC3"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993" w:type="dxa"/>
            <w:tcBorders>
              <w:top w:val="nil"/>
              <w:left w:val="nil"/>
              <w:bottom w:val="single" w:sz="4" w:space="0" w:color="auto"/>
              <w:right w:val="single" w:sz="4" w:space="0" w:color="auto"/>
            </w:tcBorders>
            <w:shd w:val="clear" w:color="000000" w:fill="FFD966"/>
            <w:vAlign w:val="center"/>
            <w:hideMark/>
          </w:tcPr>
          <w:p w14:paraId="20C706BF"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r>
      <w:tr w:rsidR="005771FC" w:rsidRPr="008040EB" w14:paraId="1A4782A3" w14:textId="77777777" w:rsidTr="005771FC">
        <w:trPr>
          <w:trHeight w:val="300"/>
        </w:trPr>
        <w:tc>
          <w:tcPr>
            <w:tcW w:w="2365" w:type="dxa"/>
            <w:tcBorders>
              <w:top w:val="nil"/>
              <w:left w:val="single" w:sz="4" w:space="0" w:color="auto"/>
              <w:bottom w:val="single" w:sz="4" w:space="0" w:color="auto"/>
              <w:right w:val="single" w:sz="4" w:space="0" w:color="auto"/>
            </w:tcBorders>
            <w:shd w:val="clear" w:color="000000" w:fill="C0C0C0"/>
            <w:vAlign w:val="center"/>
            <w:hideMark/>
          </w:tcPr>
          <w:p w14:paraId="40E631C5" w14:textId="77777777" w:rsidR="005771FC" w:rsidRPr="008040EB" w:rsidRDefault="005771FC" w:rsidP="008040EB">
            <w:pPr>
              <w:rPr>
                <w:rFonts w:ascii="Arial Narrow" w:hAnsi="Arial Narrow" w:cs="Calibri"/>
                <w:color w:val="000000"/>
                <w:sz w:val="16"/>
                <w:szCs w:val="16"/>
              </w:rPr>
            </w:pPr>
            <w:r w:rsidRPr="008040EB">
              <w:rPr>
                <w:rFonts w:ascii="Arial Narrow" w:hAnsi="Arial Narrow" w:cs="Calibri"/>
                <w:color w:val="000000"/>
                <w:sz w:val="16"/>
                <w:szCs w:val="16"/>
              </w:rPr>
              <w:t>Softvérové vybavenie zdieľané na diagnostickom serveri</w:t>
            </w:r>
          </w:p>
        </w:tc>
        <w:tc>
          <w:tcPr>
            <w:tcW w:w="607" w:type="dxa"/>
            <w:tcBorders>
              <w:top w:val="nil"/>
              <w:left w:val="nil"/>
              <w:bottom w:val="single" w:sz="4" w:space="0" w:color="auto"/>
              <w:right w:val="single" w:sz="4" w:space="0" w:color="auto"/>
            </w:tcBorders>
            <w:shd w:val="clear" w:color="000000" w:fill="C0C0C0"/>
            <w:vAlign w:val="center"/>
            <w:hideMark/>
          </w:tcPr>
          <w:p w14:paraId="5A1018EC" w14:textId="77777777" w:rsidR="005771FC" w:rsidRPr="008040EB" w:rsidRDefault="005771FC" w:rsidP="008040EB">
            <w:pPr>
              <w:rPr>
                <w:rFonts w:ascii="Arial Narrow" w:hAnsi="Arial Narrow" w:cs="Calibri"/>
                <w:color w:val="000000"/>
                <w:sz w:val="16"/>
                <w:szCs w:val="16"/>
              </w:rPr>
            </w:pPr>
            <w:r w:rsidRPr="008040EB">
              <w:rPr>
                <w:rFonts w:ascii="Arial Narrow" w:hAnsi="Arial Narrow" w:cs="Calibri"/>
                <w:color w:val="000000"/>
                <w:sz w:val="16"/>
                <w:szCs w:val="16"/>
              </w:rPr>
              <w:t> </w:t>
            </w:r>
          </w:p>
        </w:tc>
        <w:tc>
          <w:tcPr>
            <w:tcW w:w="1276" w:type="dxa"/>
            <w:tcBorders>
              <w:top w:val="nil"/>
              <w:left w:val="nil"/>
              <w:bottom w:val="single" w:sz="4" w:space="0" w:color="auto"/>
              <w:right w:val="single" w:sz="4" w:space="0" w:color="auto"/>
            </w:tcBorders>
            <w:shd w:val="clear" w:color="000000" w:fill="C0C0C0"/>
            <w:vAlign w:val="center"/>
            <w:hideMark/>
          </w:tcPr>
          <w:p w14:paraId="36990514" w14:textId="77777777" w:rsidR="005771FC" w:rsidRPr="008040EB" w:rsidRDefault="005771FC" w:rsidP="008040EB">
            <w:pPr>
              <w:rPr>
                <w:rFonts w:ascii="Arial Narrow" w:hAnsi="Arial Narrow" w:cs="Calibri"/>
                <w:color w:val="000000"/>
                <w:sz w:val="16"/>
                <w:szCs w:val="16"/>
              </w:rPr>
            </w:pPr>
            <w:r w:rsidRPr="008040EB">
              <w:rPr>
                <w:rFonts w:ascii="Arial Narrow" w:hAnsi="Arial Narrow" w:cs="Calibri"/>
                <w:color w:val="000000"/>
                <w:sz w:val="16"/>
                <w:szCs w:val="16"/>
              </w:rPr>
              <w:t> </w:t>
            </w:r>
          </w:p>
        </w:tc>
        <w:tc>
          <w:tcPr>
            <w:tcW w:w="1984" w:type="dxa"/>
            <w:tcBorders>
              <w:top w:val="nil"/>
              <w:left w:val="nil"/>
              <w:bottom w:val="single" w:sz="4" w:space="0" w:color="auto"/>
              <w:right w:val="single" w:sz="4" w:space="0" w:color="auto"/>
            </w:tcBorders>
            <w:shd w:val="clear" w:color="000000" w:fill="C0C0C0"/>
            <w:vAlign w:val="center"/>
            <w:hideMark/>
          </w:tcPr>
          <w:p w14:paraId="2764A6F6"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855" w:type="dxa"/>
            <w:tcBorders>
              <w:top w:val="nil"/>
              <w:left w:val="nil"/>
              <w:bottom w:val="single" w:sz="4" w:space="0" w:color="auto"/>
              <w:right w:val="single" w:sz="4" w:space="0" w:color="auto"/>
            </w:tcBorders>
            <w:shd w:val="clear" w:color="000000" w:fill="C0C0C0"/>
            <w:vAlign w:val="center"/>
            <w:hideMark/>
          </w:tcPr>
          <w:p w14:paraId="5B65E4E9"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689" w:type="dxa"/>
            <w:tcBorders>
              <w:top w:val="nil"/>
              <w:left w:val="nil"/>
              <w:bottom w:val="single" w:sz="4" w:space="0" w:color="auto"/>
              <w:right w:val="single" w:sz="4" w:space="0" w:color="auto"/>
            </w:tcBorders>
            <w:shd w:val="clear" w:color="000000" w:fill="C0C0C0"/>
            <w:vAlign w:val="center"/>
            <w:hideMark/>
          </w:tcPr>
          <w:p w14:paraId="6F0BABAA"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843" w:type="dxa"/>
            <w:tcBorders>
              <w:top w:val="nil"/>
              <w:left w:val="nil"/>
              <w:bottom w:val="single" w:sz="4" w:space="0" w:color="auto"/>
              <w:right w:val="single" w:sz="4" w:space="0" w:color="auto"/>
            </w:tcBorders>
            <w:shd w:val="clear" w:color="000000" w:fill="C0C0C0"/>
            <w:vAlign w:val="center"/>
            <w:hideMark/>
          </w:tcPr>
          <w:p w14:paraId="2DC57D9D"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559" w:type="dxa"/>
            <w:tcBorders>
              <w:top w:val="nil"/>
              <w:left w:val="nil"/>
              <w:bottom w:val="single" w:sz="4" w:space="0" w:color="auto"/>
              <w:right w:val="single" w:sz="4" w:space="0" w:color="auto"/>
            </w:tcBorders>
            <w:shd w:val="clear" w:color="000000" w:fill="C0C0C0"/>
            <w:vAlign w:val="center"/>
            <w:hideMark/>
          </w:tcPr>
          <w:p w14:paraId="0C70B665"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992" w:type="dxa"/>
            <w:tcBorders>
              <w:top w:val="nil"/>
              <w:left w:val="nil"/>
              <w:bottom w:val="single" w:sz="4" w:space="0" w:color="auto"/>
              <w:right w:val="single" w:sz="4" w:space="0" w:color="auto"/>
            </w:tcBorders>
            <w:shd w:val="clear" w:color="000000" w:fill="C0C0C0"/>
            <w:vAlign w:val="center"/>
            <w:hideMark/>
          </w:tcPr>
          <w:p w14:paraId="5E09E22D" w14:textId="77777777" w:rsidR="005771FC" w:rsidRPr="008040EB" w:rsidRDefault="005771FC" w:rsidP="008040EB">
            <w:pPr>
              <w:rPr>
                <w:rFonts w:ascii="Arial Narrow" w:hAnsi="Arial Narrow" w:cs="Calibri"/>
                <w:color w:val="000000"/>
                <w:sz w:val="16"/>
                <w:szCs w:val="16"/>
              </w:rPr>
            </w:pPr>
            <w:r w:rsidRPr="008040EB">
              <w:rPr>
                <w:rFonts w:ascii="Arial Narrow" w:hAnsi="Arial Narrow" w:cs="Calibri"/>
                <w:color w:val="000000"/>
                <w:sz w:val="16"/>
                <w:szCs w:val="16"/>
              </w:rPr>
              <w:t> </w:t>
            </w:r>
          </w:p>
        </w:tc>
        <w:tc>
          <w:tcPr>
            <w:tcW w:w="993" w:type="dxa"/>
            <w:tcBorders>
              <w:top w:val="nil"/>
              <w:left w:val="nil"/>
              <w:bottom w:val="single" w:sz="4" w:space="0" w:color="auto"/>
              <w:right w:val="single" w:sz="4" w:space="0" w:color="auto"/>
            </w:tcBorders>
            <w:shd w:val="clear" w:color="000000" w:fill="C0C0C0"/>
            <w:vAlign w:val="center"/>
            <w:hideMark/>
          </w:tcPr>
          <w:p w14:paraId="3C36B842" w14:textId="77777777" w:rsidR="005771FC" w:rsidRPr="008040EB" w:rsidRDefault="005771FC" w:rsidP="008040EB">
            <w:pPr>
              <w:rPr>
                <w:rFonts w:ascii="Arial Narrow" w:hAnsi="Arial Narrow" w:cs="Calibri"/>
                <w:color w:val="000000"/>
                <w:sz w:val="16"/>
                <w:szCs w:val="16"/>
              </w:rPr>
            </w:pPr>
            <w:r w:rsidRPr="008040EB">
              <w:rPr>
                <w:rFonts w:ascii="Arial Narrow" w:hAnsi="Arial Narrow" w:cs="Calibri"/>
                <w:color w:val="000000"/>
                <w:sz w:val="16"/>
                <w:szCs w:val="16"/>
              </w:rPr>
              <w:t> </w:t>
            </w:r>
          </w:p>
        </w:tc>
      </w:tr>
      <w:tr w:rsidR="005771FC" w:rsidRPr="008040EB" w14:paraId="06D14416" w14:textId="77777777" w:rsidTr="005771FC">
        <w:trPr>
          <w:trHeight w:val="300"/>
        </w:trPr>
        <w:tc>
          <w:tcPr>
            <w:tcW w:w="2365" w:type="dxa"/>
            <w:tcBorders>
              <w:top w:val="nil"/>
              <w:left w:val="single" w:sz="4" w:space="0" w:color="auto"/>
              <w:bottom w:val="single" w:sz="4" w:space="0" w:color="auto"/>
              <w:right w:val="single" w:sz="4" w:space="0" w:color="auto"/>
            </w:tcBorders>
            <w:shd w:val="clear" w:color="auto" w:fill="auto"/>
            <w:vAlign w:val="center"/>
            <w:hideMark/>
          </w:tcPr>
          <w:p w14:paraId="446B65B5" w14:textId="77777777" w:rsidR="005771FC" w:rsidRPr="008040EB" w:rsidRDefault="005771FC" w:rsidP="008040EB">
            <w:pPr>
              <w:rPr>
                <w:rFonts w:ascii="Arial Narrow" w:hAnsi="Arial Narrow" w:cs="Calibri"/>
                <w:sz w:val="16"/>
                <w:szCs w:val="16"/>
              </w:rPr>
            </w:pPr>
            <w:r w:rsidRPr="008040EB">
              <w:rPr>
                <w:rFonts w:ascii="Arial Narrow" w:hAnsi="Arial Narrow" w:cs="Calibri"/>
                <w:sz w:val="16"/>
                <w:szCs w:val="16"/>
              </w:rPr>
              <w:t>Softvérové vybavenie pre vizualizáciu, popis a meranie MR DICOM obrazov</w:t>
            </w:r>
          </w:p>
        </w:tc>
        <w:tc>
          <w:tcPr>
            <w:tcW w:w="607" w:type="dxa"/>
            <w:tcBorders>
              <w:top w:val="nil"/>
              <w:left w:val="nil"/>
              <w:bottom w:val="single" w:sz="4" w:space="0" w:color="auto"/>
              <w:right w:val="single" w:sz="4" w:space="0" w:color="auto"/>
            </w:tcBorders>
            <w:shd w:val="clear" w:color="auto" w:fill="auto"/>
            <w:vAlign w:val="center"/>
            <w:hideMark/>
          </w:tcPr>
          <w:p w14:paraId="672996F6"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áno/nie</w:t>
            </w:r>
          </w:p>
        </w:tc>
        <w:tc>
          <w:tcPr>
            <w:tcW w:w="1276" w:type="dxa"/>
            <w:tcBorders>
              <w:top w:val="nil"/>
              <w:left w:val="nil"/>
              <w:bottom w:val="single" w:sz="4" w:space="0" w:color="auto"/>
              <w:right w:val="single" w:sz="4" w:space="0" w:color="auto"/>
            </w:tcBorders>
            <w:shd w:val="clear" w:color="auto" w:fill="auto"/>
            <w:vAlign w:val="center"/>
            <w:hideMark/>
          </w:tcPr>
          <w:p w14:paraId="41913CC6"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áno/nie</w:t>
            </w:r>
          </w:p>
        </w:tc>
        <w:tc>
          <w:tcPr>
            <w:tcW w:w="1984" w:type="dxa"/>
            <w:tcBorders>
              <w:top w:val="nil"/>
              <w:left w:val="nil"/>
              <w:bottom w:val="single" w:sz="4" w:space="0" w:color="auto"/>
              <w:right w:val="single" w:sz="4" w:space="0" w:color="auto"/>
            </w:tcBorders>
            <w:shd w:val="clear" w:color="000000" w:fill="FFFFFF"/>
            <w:noWrap/>
            <w:vAlign w:val="center"/>
            <w:hideMark/>
          </w:tcPr>
          <w:p w14:paraId="7BD556DC"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w:t>
            </w:r>
          </w:p>
        </w:tc>
        <w:tc>
          <w:tcPr>
            <w:tcW w:w="1855" w:type="dxa"/>
            <w:tcBorders>
              <w:top w:val="nil"/>
              <w:left w:val="nil"/>
              <w:bottom w:val="single" w:sz="4" w:space="0" w:color="auto"/>
              <w:right w:val="single" w:sz="4" w:space="0" w:color="auto"/>
            </w:tcBorders>
            <w:shd w:val="clear" w:color="000000" w:fill="FFFFFF"/>
            <w:noWrap/>
            <w:vAlign w:val="center"/>
            <w:hideMark/>
          </w:tcPr>
          <w:p w14:paraId="42723B72"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689" w:type="dxa"/>
            <w:tcBorders>
              <w:top w:val="nil"/>
              <w:left w:val="nil"/>
              <w:bottom w:val="single" w:sz="4" w:space="0" w:color="auto"/>
              <w:right w:val="single" w:sz="4" w:space="0" w:color="auto"/>
            </w:tcBorders>
            <w:shd w:val="clear" w:color="000000" w:fill="FFFFFF"/>
            <w:noWrap/>
            <w:vAlign w:val="center"/>
            <w:hideMark/>
          </w:tcPr>
          <w:p w14:paraId="335F5244"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843" w:type="dxa"/>
            <w:tcBorders>
              <w:top w:val="nil"/>
              <w:left w:val="nil"/>
              <w:bottom w:val="single" w:sz="4" w:space="0" w:color="auto"/>
              <w:right w:val="single" w:sz="4" w:space="0" w:color="auto"/>
            </w:tcBorders>
            <w:shd w:val="clear" w:color="000000" w:fill="FFFFFF"/>
            <w:noWrap/>
            <w:vAlign w:val="center"/>
            <w:hideMark/>
          </w:tcPr>
          <w:p w14:paraId="6AE3C9FA"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559" w:type="dxa"/>
            <w:tcBorders>
              <w:top w:val="nil"/>
              <w:left w:val="nil"/>
              <w:bottom w:val="single" w:sz="4" w:space="0" w:color="auto"/>
              <w:right w:val="single" w:sz="4" w:space="0" w:color="auto"/>
            </w:tcBorders>
            <w:shd w:val="clear" w:color="000000" w:fill="FFFFFF"/>
            <w:noWrap/>
            <w:vAlign w:val="center"/>
            <w:hideMark/>
          </w:tcPr>
          <w:p w14:paraId="3FC85C67"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992" w:type="dxa"/>
            <w:tcBorders>
              <w:top w:val="nil"/>
              <w:left w:val="nil"/>
              <w:bottom w:val="single" w:sz="4" w:space="0" w:color="auto"/>
              <w:right w:val="single" w:sz="4" w:space="0" w:color="auto"/>
            </w:tcBorders>
            <w:shd w:val="clear" w:color="000000" w:fill="FFD966"/>
            <w:vAlign w:val="center"/>
            <w:hideMark/>
          </w:tcPr>
          <w:p w14:paraId="4C38AD98"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993" w:type="dxa"/>
            <w:tcBorders>
              <w:top w:val="nil"/>
              <w:left w:val="nil"/>
              <w:bottom w:val="single" w:sz="4" w:space="0" w:color="auto"/>
              <w:right w:val="single" w:sz="4" w:space="0" w:color="auto"/>
            </w:tcBorders>
            <w:shd w:val="clear" w:color="000000" w:fill="FFD966"/>
            <w:vAlign w:val="center"/>
            <w:hideMark/>
          </w:tcPr>
          <w:p w14:paraId="35688C0B"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r>
      <w:tr w:rsidR="005771FC" w:rsidRPr="008040EB" w14:paraId="755E5752" w14:textId="77777777" w:rsidTr="005771FC">
        <w:trPr>
          <w:trHeight w:val="300"/>
        </w:trPr>
        <w:tc>
          <w:tcPr>
            <w:tcW w:w="2365" w:type="dxa"/>
            <w:tcBorders>
              <w:top w:val="nil"/>
              <w:left w:val="single" w:sz="4" w:space="0" w:color="auto"/>
              <w:bottom w:val="single" w:sz="4" w:space="0" w:color="auto"/>
              <w:right w:val="single" w:sz="4" w:space="0" w:color="auto"/>
            </w:tcBorders>
            <w:shd w:val="clear" w:color="auto" w:fill="auto"/>
            <w:vAlign w:val="center"/>
            <w:hideMark/>
          </w:tcPr>
          <w:p w14:paraId="252DBB6A" w14:textId="77777777" w:rsidR="005771FC" w:rsidRPr="008040EB" w:rsidRDefault="005771FC" w:rsidP="008040EB">
            <w:pPr>
              <w:rPr>
                <w:rFonts w:ascii="Arial Narrow" w:hAnsi="Arial Narrow" w:cs="Calibri"/>
                <w:sz w:val="16"/>
                <w:szCs w:val="16"/>
              </w:rPr>
            </w:pPr>
            <w:r w:rsidRPr="008040EB">
              <w:rPr>
                <w:rFonts w:ascii="Arial Narrow" w:hAnsi="Arial Narrow" w:cs="Calibri"/>
                <w:sz w:val="16"/>
                <w:szCs w:val="16"/>
              </w:rPr>
              <w:t xml:space="preserve">Vyšetrenie ciev, detekcia </w:t>
            </w:r>
            <w:proofErr w:type="spellStart"/>
            <w:r w:rsidRPr="008040EB">
              <w:rPr>
                <w:rFonts w:ascii="Arial Narrow" w:hAnsi="Arial Narrow" w:cs="Calibri"/>
                <w:sz w:val="16"/>
                <w:szCs w:val="16"/>
              </w:rPr>
              <w:t>arteriálnych</w:t>
            </w:r>
            <w:proofErr w:type="spellEnd"/>
            <w:r w:rsidRPr="008040EB">
              <w:rPr>
                <w:rFonts w:ascii="Arial Narrow" w:hAnsi="Arial Narrow" w:cs="Calibri"/>
                <w:sz w:val="16"/>
                <w:szCs w:val="16"/>
              </w:rPr>
              <w:t xml:space="preserve"> a </w:t>
            </w:r>
            <w:proofErr w:type="spellStart"/>
            <w:r w:rsidRPr="008040EB">
              <w:rPr>
                <w:rFonts w:ascii="Arial Narrow" w:hAnsi="Arial Narrow" w:cs="Calibri"/>
                <w:sz w:val="16"/>
                <w:szCs w:val="16"/>
              </w:rPr>
              <w:t>venóznych</w:t>
            </w:r>
            <w:proofErr w:type="spellEnd"/>
            <w:r w:rsidRPr="008040EB">
              <w:rPr>
                <w:rFonts w:ascii="Arial Narrow" w:hAnsi="Arial Narrow" w:cs="Calibri"/>
                <w:sz w:val="16"/>
                <w:szCs w:val="16"/>
              </w:rPr>
              <w:t xml:space="preserve"> segmentov</w:t>
            </w:r>
          </w:p>
        </w:tc>
        <w:tc>
          <w:tcPr>
            <w:tcW w:w="607" w:type="dxa"/>
            <w:tcBorders>
              <w:top w:val="nil"/>
              <w:left w:val="nil"/>
              <w:bottom w:val="single" w:sz="4" w:space="0" w:color="auto"/>
              <w:right w:val="single" w:sz="4" w:space="0" w:color="auto"/>
            </w:tcBorders>
            <w:shd w:val="clear" w:color="auto" w:fill="auto"/>
            <w:vAlign w:val="center"/>
            <w:hideMark/>
          </w:tcPr>
          <w:p w14:paraId="667B868E"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áno/nie</w:t>
            </w:r>
          </w:p>
        </w:tc>
        <w:tc>
          <w:tcPr>
            <w:tcW w:w="1276" w:type="dxa"/>
            <w:tcBorders>
              <w:top w:val="nil"/>
              <w:left w:val="nil"/>
              <w:bottom w:val="single" w:sz="4" w:space="0" w:color="auto"/>
              <w:right w:val="single" w:sz="4" w:space="0" w:color="auto"/>
            </w:tcBorders>
            <w:shd w:val="clear" w:color="auto" w:fill="auto"/>
            <w:vAlign w:val="center"/>
            <w:hideMark/>
          </w:tcPr>
          <w:p w14:paraId="2BE5E681"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áno/nie</w:t>
            </w:r>
          </w:p>
        </w:tc>
        <w:tc>
          <w:tcPr>
            <w:tcW w:w="1984" w:type="dxa"/>
            <w:tcBorders>
              <w:top w:val="nil"/>
              <w:left w:val="nil"/>
              <w:bottom w:val="single" w:sz="4" w:space="0" w:color="auto"/>
              <w:right w:val="single" w:sz="4" w:space="0" w:color="auto"/>
            </w:tcBorders>
            <w:shd w:val="clear" w:color="000000" w:fill="FFFFFF"/>
            <w:noWrap/>
            <w:vAlign w:val="center"/>
            <w:hideMark/>
          </w:tcPr>
          <w:p w14:paraId="2DC8B270"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w:t>
            </w:r>
          </w:p>
        </w:tc>
        <w:tc>
          <w:tcPr>
            <w:tcW w:w="1855" w:type="dxa"/>
            <w:tcBorders>
              <w:top w:val="nil"/>
              <w:left w:val="nil"/>
              <w:bottom w:val="single" w:sz="4" w:space="0" w:color="auto"/>
              <w:right w:val="single" w:sz="4" w:space="0" w:color="auto"/>
            </w:tcBorders>
            <w:shd w:val="clear" w:color="000000" w:fill="FFFFFF"/>
            <w:noWrap/>
            <w:vAlign w:val="center"/>
            <w:hideMark/>
          </w:tcPr>
          <w:p w14:paraId="077248C9"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689" w:type="dxa"/>
            <w:tcBorders>
              <w:top w:val="nil"/>
              <w:left w:val="nil"/>
              <w:bottom w:val="single" w:sz="4" w:space="0" w:color="auto"/>
              <w:right w:val="single" w:sz="4" w:space="0" w:color="auto"/>
            </w:tcBorders>
            <w:shd w:val="clear" w:color="000000" w:fill="FFFFFF"/>
            <w:noWrap/>
            <w:vAlign w:val="center"/>
            <w:hideMark/>
          </w:tcPr>
          <w:p w14:paraId="465EEF2E"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843" w:type="dxa"/>
            <w:tcBorders>
              <w:top w:val="nil"/>
              <w:left w:val="nil"/>
              <w:bottom w:val="single" w:sz="4" w:space="0" w:color="auto"/>
              <w:right w:val="single" w:sz="4" w:space="0" w:color="auto"/>
            </w:tcBorders>
            <w:shd w:val="clear" w:color="000000" w:fill="FFFFFF"/>
            <w:noWrap/>
            <w:vAlign w:val="center"/>
            <w:hideMark/>
          </w:tcPr>
          <w:p w14:paraId="430A9F56"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559" w:type="dxa"/>
            <w:tcBorders>
              <w:top w:val="nil"/>
              <w:left w:val="nil"/>
              <w:bottom w:val="single" w:sz="4" w:space="0" w:color="auto"/>
              <w:right w:val="single" w:sz="4" w:space="0" w:color="auto"/>
            </w:tcBorders>
            <w:shd w:val="clear" w:color="000000" w:fill="FFFFFF"/>
            <w:noWrap/>
            <w:vAlign w:val="center"/>
            <w:hideMark/>
          </w:tcPr>
          <w:p w14:paraId="098F881A"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992" w:type="dxa"/>
            <w:tcBorders>
              <w:top w:val="nil"/>
              <w:left w:val="nil"/>
              <w:bottom w:val="single" w:sz="4" w:space="0" w:color="auto"/>
              <w:right w:val="single" w:sz="4" w:space="0" w:color="auto"/>
            </w:tcBorders>
            <w:shd w:val="clear" w:color="000000" w:fill="FFD966"/>
            <w:vAlign w:val="center"/>
            <w:hideMark/>
          </w:tcPr>
          <w:p w14:paraId="5928E0A9"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993" w:type="dxa"/>
            <w:tcBorders>
              <w:top w:val="nil"/>
              <w:left w:val="nil"/>
              <w:bottom w:val="single" w:sz="4" w:space="0" w:color="auto"/>
              <w:right w:val="single" w:sz="4" w:space="0" w:color="auto"/>
            </w:tcBorders>
            <w:shd w:val="clear" w:color="000000" w:fill="FFD966"/>
            <w:vAlign w:val="center"/>
            <w:hideMark/>
          </w:tcPr>
          <w:p w14:paraId="103FA9B6"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r>
      <w:tr w:rsidR="005771FC" w:rsidRPr="008040EB" w14:paraId="45F1105A" w14:textId="77777777" w:rsidTr="005771FC">
        <w:trPr>
          <w:trHeight w:val="300"/>
        </w:trPr>
        <w:tc>
          <w:tcPr>
            <w:tcW w:w="2365" w:type="dxa"/>
            <w:tcBorders>
              <w:top w:val="nil"/>
              <w:left w:val="single" w:sz="4" w:space="0" w:color="auto"/>
              <w:bottom w:val="single" w:sz="4" w:space="0" w:color="auto"/>
              <w:right w:val="single" w:sz="4" w:space="0" w:color="auto"/>
            </w:tcBorders>
            <w:shd w:val="clear" w:color="auto" w:fill="auto"/>
            <w:vAlign w:val="center"/>
            <w:hideMark/>
          </w:tcPr>
          <w:p w14:paraId="3F48EB70" w14:textId="77777777" w:rsidR="005771FC" w:rsidRPr="008040EB" w:rsidRDefault="005771FC" w:rsidP="008040EB">
            <w:pPr>
              <w:rPr>
                <w:rFonts w:ascii="Arial Narrow" w:hAnsi="Arial Narrow" w:cs="Calibri"/>
                <w:sz w:val="16"/>
                <w:szCs w:val="16"/>
              </w:rPr>
            </w:pPr>
            <w:r w:rsidRPr="008040EB">
              <w:rPr>
                <w:rFonts w:ascii="Arial Narrow" w:hAnsi="Arial Narrow" w:cs="Calibri"/>
                <w:sz w:val="16"/>
                <w:szCs w:val="16"/>
              </w:rPr>
              <w:t xml:space="preserve">Určenie rozmeru </w:t>
            </w:r>
            <w:proofErr w:type="spellStart"/>
            <w:r w:rsidRPr="008040EB">
              <w:rPr>
                <w:rFonts w:ascii="Arial Narrow" w:hAnsi="Arial Narrow" w:cs="Calibri"/>
                <w:sz w:val="16"/>
                <w:szCs w:val="16"/>
              </w:rPr>
              <w:t>stenóz</w:t>
            </w:r>
            <w:proofErr w:type="spellEnd"/>
          </w:p>
        </w:tc>
        <w:tc>
          <w:tcPr>
            <w:tcW w:w="607" w:type="dxa"/>
            <w:tcBorders>
              <w:top w:val="nil"/>
              <w:left w:val="nil"/>
              <w:bottom w:val="single" w:sz="4" w:space="0" w:color="auto"/>
              <w:right w:val="single" w:sz="4" w:space="0" w:color="auto"/>
            </w:tcBorders>
            <w:shd w:val="clear" w:color="auto" w:fill="auto"/>
            <w:vAlign w:val="center"/>
            <w:hideMark/>
          </w:tcPr>
          <w:p w14:paraId="6B7CEAE5"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áno/nie</w:t>
            </w:r>
          </w:p>
        </w:tc>
        <w:tc>
          <w:tcPr>
            <w:tcW w:w="1276" w:type="dxa"/>
            <w:tcBorders>
              <w:top w:val="nil"/>
              <w:left w:val="nil"/>
              <w:bottom w:val="single" w:sz="4" w:space="0" w:color="auto"/>
              <w:right w:val="single" w:sz="4" w:space="0" w:color="auto"/>
            </w:tcBorders>
            <w:shd w:val="clear" w:color="auto" w:fill="auto"/>
            <w:vAlign w:val="center"/>
            <w:hideMark/>
          </w:tcPr>
          <w:p w14:paraId="324C50C6"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áno/nie</w:t>
            </w:r>
          </w:p>
        </w:tc>
        <w:tc>
          <w:tcPr>
            <w:tcW w:w="1984" w:type="dxa"/>
            <w:tcBorders>
              <w:top w:val="nil"/>
              <w:left w:val="nil"/>
              <w:bottom w:val="single" w:sz="4" w:space="0" w:color="auto"/>
              <w:right w:val="single" w:sz="4" w:space="0" w:color="auto"/>
            </w:tcBorders>
            <w:shd w:val="clear" w:color="000000" w:fill="FFFFFF"/>
            <w:noWrap/>
            <w:vAlign w:val="center"/>
            <w:hideMark/>
          </w:tcPr>
          <w:p w14:paraId="34C37FE4"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w:t>
            </w:r>
          </w:p>
        </w:tc>
        <w:tc>
          <w:tcPr>
            <w:tcW w:w="1855" w:type="dxa"/>
            <w:tcBorders>
              <w:top w:val="nil"/>
              <w:left w:val="nil"/>
              <w:bottom w:val="single" w:sz="4" w:space="0" w:color="auto"/>
              <w:right w:val="single" w:sz="4" w:space="0" w:color="auto"/>
            </w:tcBorders>
            <w:shd w:val="clear" w:color="000000" w:fill="FFFFFF"/>
            <w:noWrap/>
            <w:vAlign w:val="center"/>
            <w:hideMark/>
          </w:tcPr>
          <w:p w14:paraId="4B0E1E00"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689" w:type="dxa"/>
            <w:tcBorders>
              <w:top w:val="nil"/>
              <w:left w:val="nil"/>
              <w:bottom w:val="single" w:sz="4" w:space="0" w:color="auto"/>
              <w:right w:val="single" w:sz="4" w:space="0" w:color="auto"/>
            </w:tcBorders>
            <w:shd w:val="clear" w:color="000000" w:fill="FFFFFF"/>
            <w:noWrap/>
            <w:vAlign w:val="center"/>
            <w:hideMark/>
          </w:tcPr>
          <w:p w14:paraId="77A1CD79"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843" w:type="dxa"/>
            <w:tcBorders>
              <w:top w:val="nil"/>
              <w:left w:val="nil"/>
              <w:bottom w:val="single" w:sz="4" w:space="0" w:color="auto"/>
              <w:right w:val="single" w:sz="4" w:space="0" w:color="auto"/>
            </w:tcBorders>
            <w:shd w:val="clear" w:color="000000" w:fill="FFFFFF"/>
            <w:noWrap/>
            <w:vAlign w:val="center"/>
            <w:hideMark/>
          </w:tcPr>
          <w:p w14:paraId="1554953E"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559" w:type="dxa"/>
            <w:tcBorders>
              <w:top w:val="nil"/>
              <w:left w:val="nil"/>
              <w:bottom w:val="single" w:sz="4" w:space="0" w:color="auto"/>
              <w:right w:val="single" w:sz="4" w:space="0" w:color="auto"/>
            </w:tcBorders>
            <w:shd w:val="clear" w:color="000000" w:fill="FFFFFF"/>
            <w:noWrap/>
            <w:vAlign w:val="center"/>
            <w:hideMark/>
          </w:tcPr>
          <w:p w14:paraId="68EE2FC8"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992" w:type="dxa"/>
            <w:tcBorders>
              <w:top w:val="nil"/>
              <w:left w:val="nil"/>
              <w:bottom w:val="single" w:sz="4" w:space="0" w:color="auto"/>
              <w:right w:val="single" w:sz="4" w:space="0" w:color="auto"/>
            </w:tcBorders>
            <w:shd w:val="clear" w:color="000000" w:fill="FFD966"/>
            <w:vAlign w:val="center"/>
            <w:hideMark/>
          </w:tcPr>
          <w:p w14:paraId="244A8B62"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993" w:type="dxa"/>
            <w:tcBorders>
              <w:top w:val="nil"/>
              <w:left w:val="nil"/>
              <w:bottom w:val="single" w:sz="4" w:space="0" w:color="auto"/>
              <w:right w:val="single" w:sz="4" w:space="0" w:color="auto"/>
            </w:tcBorders>
            <w:shd w:val="clear" w:color="000000" w:fill="FFD966"/>
            <w:vAlign w:val="center"/>
            <w:hideMark/>
          </w:tcPr>
          <w:p w14:paraId="5AD20405"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r>
      <w:tr w:rsidR="005771FC" w:rsidRPr="008040EB" w14:paraId="10CA4C73" w14:textId="77777777" w:rsidTr="005771FC">
        <w:trPr>
          <w:trHeight w:val="300"/>
        </w:trPr>
        <w:tc>
          <w:tcPr>
            <w:tcW w:w="2365" w:type="dxa"/>
            <w:tcBorders>
              <w:top w:val="nil"/>
              <w:left w:val="single" w:sz="4" w:space="0" w:color="auto"/>
              <w:bottom w:val="single" w:sz="4" w:space="0" w:color="auto"/>
              <w:right w:val="single" w:sz="4" w:space="0" w:color="auto"/>
            </w:tcBorders>
            <w:shd w:val="clear" w:color="auto" w:fill="auto"/>
            <w:vAlign w:val="center"/>
            <w:hideMark/>
          </w:tcPr>
          <w:p w14:paraId="4C0D330C" w14:textId="77777777" w:rsidR="005771FC" w:rsidRPr="008040EB" w:rsidRDefault="005771FC" w:rsidP="008040EB">
            <w:pPr>
              <w:rPr>
                <w:rFonts w:ascii="Arial Narrow" w:hAnsi="Arial Narrow" w:cs="Calibri"/>
                <w:sz w:val="16"/>
                <w:szCs w:val="16"/>
              </w:rPr>
            </w:pPr>
            <w:r w:rsidRPr="008040EB">
              <w:rPr>
                <w:rFonts w:ascii="Arial Narrow" w:hAnsi="Arial Narrow" w:cs="Calibri"/>
                <w:sz w:val="16"/>
                <w:szCs w:val="16"/>
              </w:rPr>
              <w:t>Výpočet toku krvi v cievach</w:t>
            </w:r>
          </w:p>
        </w:tc>
        <w:tc>
          <w:tcPr>
            <w:tcW w:w="607" w:type="dxa"/>
            <w:tcBorders>
              <w:top w:val="nil"/>
              <w:left w:val="nil"/>
              <w:bottom w:val="single" w:sz="4" w:space="0" w:color="auto"/>
              <w:right w:val="single" w:sz="4" w:space="0" w:color="auto"/>
            </w:tcBorders>
            <w:shd w:val="clear" w:color="auto" w:fill="auto"/>
            <w:vAlign w:val="center"/>
            <w:hideMark/>
          </w:tcPr>
          <w:p w14:paraId="316C31D8"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áno/nie</w:t>
            </w:r>
          </w:p>
        </w:tc>
        <w:tc>
          <w:tcPr>
            <w:tcW w:w="1276" w:type="dxa"/>
            <w:tcBorders>
              <w:top w:val="nil"/>
              <w:left w:val="nil"/>
              <w:bottom w:val="single" w:sz="4" w:space="0" w:color="auto"/>
              <w:right w:val="single" w:sz="4" w:space="0" w:color="auto"/>
            </w:tcBorders>
            <w:shd w:val="clear" w:color="auto" w:fill="auto"/>
            <w:vAlign w:val="center"/>
            <w:hideMark/>
          </w:tcPr>
          <w:p w14:paraId="1EC1072F"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áno/nie</w:t>
            </w:r>
          </w:p>
        </w:tc>
        <w:tc>
          <w:tcPr>
            <w:tcW w:w="1984" w:type="dxa"/>
            <w:tcBorders>
              <w:top w:val="nil"/>
              <w:left w:val="nil"/>
              <w:bottom w:val="single" w:sz="4" w:space="0" w:color="auto"/>
              <w:right w:val="single" w:sz="4" w:space="0" w:color="auto"/>
            </w:tcBorders>
            <w:shd w:val="clear" w:color="000000" w:fill="FFFFFF"/>
            <w:noWrap/>
            <w:vAlign w:val="center"/>
            <w:hideMark/>
          </w:tcPr>
          <w:p w14:paraId="6E3D5623"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w:t>
            </w:r>
          </w:p>
        </w:tc>
        <w:tc>
          <w:tcPr>
            <w:tcW w:w="1855" w:type="dxa"/>
            <w:tcBorders>
              <w:top w:val="nil"/>
              <w:left w:val="nil"/>
              <w:bottom w:val="single" w:sz="4" w:space="0" w:color="auto"/>
              <w:right w:val="single" w:sz="4" w:space="0" w:color="auto"/>
            </w:tcBorders>
            <w:shd w:val="clear" w:color="000000" w:fill="FFFFFF"/>
            <w:noWrap/>
            <w:vAlign w:val="center"/>
            <w:hideMark/>
          </w:tcPr>
          <w:p w14:paraId="421E622B"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689" w:type="dxa"/>
            <w:tcBorders>
              <w:top w:val="nil"/>
              <w:left w:val="nil"/>
              <w:bottom w:val="single" w:sz="4" w:space="0" w:color="auto"/>
              <w:right w:val="single" w:sz="4" w:space="0" w:color="auto"/>
            </w:tcBorders>
            <w:shd w:val="clear" w:color="000000" w:fill="FFFFFF"/>
            <w:noWrap/>
            <w:vAlign w:val="center"/>
            <w:hideMark/>
          </w:tcPr>
          <w:p w14:paraId="22A8E35D"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843" w:type="dxa"/>
            <w:tcBorders>
              <w:top w:val="nil"/>
              <w:left w:val="nil"/>
              <w:bottom w:val="single" w:sz="4" w:space="0" w:color="auto"/>
              <w:right w:val="single" w:sz="4" w:space="0" w:color="auto"/>
            </w:tcBorders>
            <w:shd w:val="clear" w:color="000000" w:fill="FFFFFF"/>
            <w:noWrap/>
            <w:vAlign w:val="center"/>
            <w:hideMark/>
          </w:tcPr>
          <w:p w14:paraId="44273529"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559" w:type="dxa"/>
            <w:tcBorders>
              <w:top w:val="nil"/>
              <w:left w:val="nil"/>
              <w:bottom w:val="single" w:sz="4" w:space="0" w:color="auto"/>
              <w:right w:val="single" w:sz="4" w:space="0" w:color="auto"/>
            </w:tcBorders>
            <w:shd w:val="clear" w:color="000000" w:fill="FFFFFF"/>
            <w:noWrap/>
            <w:vAlign w:val="center"/>
            <w:hideMark/>
          </w:tcPr>
          <w:p w14:paraId="2F2F3F96"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992" w:type="dxa"/>
            <w:tcBorders>
              <w:top w:val="nil"/>
              <w:left w:val="nil"/>
              <w:bottom w:val="single" w:sz="4" w:space="0" w:color="auto"/>
              <w:right w:val="single" w:sz="4" w:space="0" w:color="auto"/>
            </w:tcBorders>
            <w:shd w:val="clear" w:color="000000" w:fill="FFD966"/>
            <w:vAlign w:val="center"/>
            <w:hideMark/>
          </w:tcPr>
          <w:p w14:paraId="20B28FB4"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993" w:type="dxa"/>
            <w:tcBorders>
              <w:top w:val="nil"/>
              <w:left w:val="nil"/>
              <w:bottom w:val="single" w:sz="4" w:space="0" w:color="auto"/>
              <w:right w:val="single" w:sz="4" w:space="0" w:color="auto"/>
            </w:tcBorders>
            <w:shd w:val="clear" w:color="000000" w:fill="FFD966"/>
            <w:vAlign w:val="center"/>
            <w:hideMark/>
          </w:tcPr>
          <w:p w14:paraId="7D3FB9DD"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r>
      <w:tr w:rsidR="005771FC" w:rsidRPr="008040EB" w14:paraId="14D4D680" w14:textId="77777777" w:rsidTr="005771FC">
        <w:trPr>
          <w:trHeight w:val="300"/>
        </w:trPr>
        <w:tc>
          <w:tcPr>
            <w:tcW w:w="2365" w:type="dxa"/>
            <w:tcBorders>
              <w:top w:val="nil"/>
              <w:left w:val="single" w:sz="4" w:space="0" w:color="auto"/>
              <w:bottom w:val="single" w:sz="4" w:space="0" w:color="auto"/>
              <w:right w:val="single" w:sz="4" w:space="0" w:color="auto"/>
            </w:tcBorders>
            <w:shd w:val="clear" w:color="auto" w:fill="auto"/>
            <w:vAlign w:val="center"/>
            <w:hideMark/>
          </w:tcPr>
          <w:p w14:paraId="3BE38050" w14:textId="77777777" w:rsidR="005771FC" w:rsidRPr="008040EB" w:rsidRDefault="005771FC" w:rsidP="008040EB">
            <w:pPr>
              <w:rPr>
                <w:rFonts w:ascii="Arial Narrow" w:hAnsi="Arial Narrow" w:cs="Calibri"/>
                <w:sz w:val="16"/>
                <w:szCs w:val="16"/>
              </w:rPr>
            </w:pPr>
            <w:r w:rsidRPr="008040EB">
              <w:rPr>
                <w:rFonts w:ascii="Arial Narrow" w:hAnsi="Arial Narrow" w:cs="Calibri"/>
                <w:sz w:val="16"/>
                <w:szCs w:val="16"/>
              </w:rPr>
              <w:t xml:space="preserve">3D VRT </w:t>
            </w:r>
            <w:proofErr w:type="spellStart"/>
            <w:r w:rsidRPr="008040EB">
              <w:rPr>
                <w:rFonts w:ascii="Arial Narrow" w:hAnsi="Arial Narrow" w:cs="Calibri"/>
                <w:sz w:val="16"/>
                <w:szCs w:val="16"/>
              </w:rPr>
              <w:t>vizuálizácia</w:t>
            </w:r>
            <w:proofErr w:type="spellEnd"/>
          </w:p>
        </w:tc>
        <w:tc>
          <w:tcPr>
            <w:tcW w:w="607" w:type="dxa"/>
            <w:tcBorders>
              <w:top w:val="nil"/>
              <w:left w:val="nil"/>
              <w:bottom w:val="single" w:sz="4" w:space="0" w:color="auto"/>
              <w:right w:val="single" w:sz="4" w:space="0" w:color="auto"/>
            </w:tcBorders>
            <w:shd w:val="clear" w:color="auto" w:fill="auto"/>
            <w:vAlign w:val="center"/>
            <w:hideMark/>
          </w:tcPr>
          <w:p w14:paraId="21BE612B"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áno/nie</w:t>
            </w:r>
          </w:p>
        </w:tc>
        <w:tc>
          <w:tcPr>
            <w:tcW w:w="1276" w:type="dxa"/>
            <w:tcBorders>
              <w:top w:val="nil"/>
              <w:left w:val="nil"/>
              <w:bottom w:val="single" w:sz="4" w:space="0" w:color="auto"/>
              <w:right w:val="single" w:sz="4" w:space="0" w:color="auto"/>
            </w:tcBorders>
            <w:shd w:val="clear" w:color="auto" w:fill="auto"/>
            <w:vAlign w:val="center"/>
            <w:hideMark/>
          </w:tcPr>
          <w:p w14:paraId="1FA27BE0"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áno/nie</w:t>
            </w:r>
          </w:p>
        </w:tc>
        <w:tc>
          <w:tcPr>
            <w:tcW w:w="1984" w:type="dxa"/>
            <w:tcBorders>
              <w:top w:val="nil"/>
              <w:left w:val="nil"/>
              <w:bottom w:val="single" w:sz="4" w:space="0" w:color="auto"/>
              <w:right w:val="single" w:sz="4" w:space="0" w:color="auto"/>
            </w:tcBorders>
            <w:shd w:val="clear" w:color="000000" w:fill="FFFFFF"/>
            <w:noWrap/>
            <w:vAlign w:val="center"/>
            <w:hideMark/>
          </w:tcPr>
          <w:p w14:paraId="3776FE44"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w:t>
            </w:r>
          </w:p>
        </w:tc>
        <w:tc>
          <w:tcPr>
            <w:tcW w:w="1855" w:type="dxa"/>
            <w:tcBorders>
              <w:top w:val="nil"/>
              <w:left w:val="nil"/>
              <w:bottom w:val="single" w:sz="4" w:space="0" w:color="auto"/>
              <w:right w:val="single" w:sz="4" w:space="0" w:color="auto"/>
            </w:tcBorders>
            <w:shd w:val="clear" w:color="000000" w:fill="FFFFFF"/>
            <w:noWrap/>
            <w:vAlign w:val="center"/>
            <w:hideMark/>
          </w:tcPr>
          <w:p w14:paraId="6B0551E3"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689" w:type="dxa"/>
            <w:tcBorders>
              <w:top w:val="nil"/>
              <w:left w:val="nil"/>
              <w:bottom w:val="single" w:sz="4" w:space="0" w:color="auto"/>
              <w:right w:val="single" w:sz="4" w:space="0" w:color="auto"/>
            </w:tcBorders>
            <w:shd w:val="clear" w:color="000000" w:fill="FFFFFF"/>
            <w:noWrap/>
            <w:vAlign w:val="center"/>
            <w:hideMark/>
          </w:tcPr>
          <w:p w14:paraId="462373D7"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843" w:type="dxa"/>
            <w:tcBorders>
              <w:top w:val="nil"/>
              <w:left w:val="nil"/>
              <w:bottom w:val="single" w:sz="4" w:space="0" w:color="auto"/>
              <w:right w:val="single" w:sz="4" w:space="0" w:color="auto"/>
            </w:tcBorders>
            <w:shd w:val="clear" w:color="000000" w:fill="FFFFFF"/>
            <w:noWrap/>
            <w:vAlign w:val="center"/>
            <w:hideMark/>
          </w:tcPr>
          <w:p w14:paraId="591FDB0B"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559" w:type="dxa"/>
            <w:tcBorders>
              <w:top w:val="nil"/>
              <w:left w:val="nil"/>
              <w:bottom w:val="single" w:sz="4" w:space="0" w:color="auto"/>
              <w:right w:val="single" w:sz="4" w:space="0" w:color="auto"/>
            </w:tcBorders>
            <w:shd w:val="clear" w:color="000000" w:fill="FFFFFF"/>
            <w:noWrap/>
            <w:vAlign w:val="center"/>
            <w:hideMark/>
          </w:tcPr>
          <w:p w14:paraId="362309F7"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992" w:type="dxa"/>
            <w:tcBorders>
              <w:top w:val="nil"/>
              <w:left w:val="nil"/>
              <w:bottom w:val="single" w:sz="4" w:space="0" w:color="auto"/>
              <w:right w:val="single" w:sz="4" w:space="0" w:color="auto"/>
            </w:tcBorders>
            <w:shd w:val="clear" w:color="000000" w:fill="FFD966"/>
            <w:vAlign w:val="center"/>
            <w:hideMark/>
          </w:tcPr>
          <w:p w14:paraId="79184E00"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993" w:type="dxa"/>
            <w:tcBorders>
              <w:top w:val="nil"/>
              <w:left w:val="nil"/>
              <w:bottom w:val="single" w:sz="4" w:space="0" w:color="auto"/>
              <w:right w:val="single" w:sz="4" w:space="0" w:color="auto"/>
            </w:tcBorders>
            <w:shd w:val="clear" w:color="000000" w:fill="FFD966"/>
            <w:vAlign w:val="center"/>
            <w:hideMark/>
          </w:tcPr>
          <w:p w14:paraId="3475589A"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r>
      <w:tr w:rsidR="005771FC" w:rsidRPr="008040EB" w14:paraId="52A83EEB" w14:textId="77777777" w:rsidTr="005771FC">
        <w:trPr>
          <w:trHeight w:val="300"/>
        </w:trPr>
        <w:tc>
          <w:tcPr>
            <w:tcW w:w="2365" w:type="dxa"/>
            <w:tcBorders>
              <w:top w:val="nil"/>
              <w:left w:val="single" w:sz="4" w:space="0" w:color="auto"/>
              <w:bottom w:val="single" w:sz="4" w:space="0" w:color="auto"/>
              <w:right w:val="single" w:sz="4" w:space="0" w:color="auto"/>
            </w:tcBorders>
            <w:shd w:val="clear" w:color="auto" w:fill="auto"/>
            <w:vAlign w:val="center"/>
            <w:hideMark/>
          </w:tcPr>
          <w:p w14:paraId="4435BC13" w14:textId="77777777" w:rsidR="005771FC" w:rsidRPr="008040EB" w:rsidRDefault="005771FC" w:rsidP="008040EB">
            <w:pPr>
              <w:rPr>
                <w:rFonts w:ascii="Arial Narrow" w:hAnsi="Arial Narrow" w:cs="Calibri"/>
                <w:sz w:val="16"/>
                <w:szCs w:val="16"/>
              </w:rPr>
            </w:pPr>
            <w:r w:rsidRPr="008040EB">
              <w:rPr>
                <w:rFonts w:ascii="Arial Narrow" w:hAnsi="Arial Narrow" w:cs="Calibri"/>
                <w:sz w:val="16"/>
                <w:szCs w:val="16"/>
              </w:rPr>
              <w:t>MPR</w:t>
            </w:r>
          </w:p>
        </w:tc>
        <w:tc>
          <w:tcPr>
            <w:tcW w:w="607" w:type="dxa"/>
            <w:tcBorders>
              <w:top w:val="nil"/>
              <w:left w:val="nil"/>
              <w:bottom w:val="single" w:sz="4" w:space="0" w:color="auto"/>
              <w:right w:val="single" w:sz="4" w:space="0" w:color="auto"/>
            </w:tcBorders>
            <w:shd w:val="clear" w:color="auto" w:fill="auto"/>
            <w:vAlign w:val="center"/>
            <w:hideMark/>
          </w:tcPr>
          <w:p w14:paraId="5C7CFAFE"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áno/nie</w:t>
            </w:r>
          </w:p>
        </w:tc>
        <w:tc>
          <w:tcPr>
            <w:tcW w:w="1276" w:type="dxa"/>
            <w:tcBorders>
              <w:top w:val="nil"/>
              <w:left w:val="nil"/>
              <w:bottom w:val="single" w:sz="4" w:space="0" w:color="auto"/>
              <w:right w:val="single" w:sz="4" w:space="0" w:color="auto"/>
            </w:tcBorders>
            <w:shd w:val="clear" w:color="auto" w:fill="auto"/>
            <w:vAlign w:val="center"/>
            <w:hideMark/>
          </w:tcPr>
          <w:p w14:paraId="41B5D729"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áno/nie</w:t>
            </w:r>
          </w:p>
        </w:tc>
        <w:tc>
          <w:tcPr>
            <w:tcW w:w="1984" w:type="dxa"/>
            <w:tcBorders>
              <w:top w:val="nil"/>
              <w:left w:val="nil"/>
              <w:bottom w:val="single" w:sz="4" w:space="0" w:color="auto"/>
              <w:right w:val="single" w:sz="4" w:space="0" w:color="auto"/>
            </w:tcBorders>
            <w:shd w:val="clear" w:color="000000" w:fill="FFFFFF"/>
            <w:noWrap/>
            <w:vAlign w:val="center"/>
            <w:hideMark/>
          </w:tcPr>
          <w:p w14:paraId="780C2784"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w:t>
            </w:r>
          </w:p>
        </w:tc>
        <w:tc>
          <w:tcPr>
            <w:tcW w:w="1855" w:type="dxa"/>
            <w:tcBorders>
              <w:top w:val="nil"/>
              <w:left w:val="nil"/>
              <w:bottom w:val="single" w:sz="4" w:space="0" w:color="auto"/>
              <w:right w:val="single" w:sz="4" w:space="0" w:color="auto"/>
            </w:tcBorders>
            <w:shd w:val="clear" w:color="000000" w:fill="FFFFFF"/>
            <w:noWrap/>
            <w:vAlign w:val="center"/>
            <w:hideMark/>
          </w:tcPr>
          <w:p w14:paraId="0554FB2D"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689" w:type="dxa"/>
            <w:tcBorders>
              <w:top w:val="nil"/>
              <w:left w:val="nil"/>
              <w:bottom w:val="single" w:sz="4" w:space="0" w:color="auto"/>
              <w:right w:val="single" w:sz="4" w:space="0" w:color="auto"/>
            </w:tcBorders>
            <w:shd w:val="clear" w:color="000000" w:fill="FFFFFF"/>
            <w:noWrap/>
            <w:vAlign w:val="center"/>
            <w:hideMark/>
          </w:tcPr>
          <w:p w14:paraId="2834A984"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843" w:type="dxa"/>
            <w:tcBorders>
              <w:top w:val="nil"/>
              <w:left w:val="nil"/>
              <w:bottom w:val="single" w:sz="4" w:space="0" w:color="auto"/>
              <w:right w:val="single" w:sz="4" w:space="0" w:color="auto"/>
            </w:tcBorders>
            <w:shd w:val="clear" w:color="000000" w:fill="FFFFFF"/>
            <w:noWrap/>
            <w:vAlign w:val="center"/>
            <w:hideMark/>
          </w:tcPr>
          <w:p w14:paraId="07580153"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559" w:type="dxa"/>
            <w:tcBorders>
              <w:top w:val="nil"/>
              <w:left w:val="nil"/>
              <w:bottom w:val="single" w:sz="4" w:space="0" w:color="auto"/>
              <w:right w:val="single" w:sz="4" w:space="0" w:color="auto"/>
            </w:tcBorders>
            <w:shd w:val="clear" w:color="000000" w:fill="FFFFFF"/>
            <w:noWrap/>
            <w:vAlign w:val="center"/>
            <w:hideMark/>
          </w:tcPr>
          <w:p w14:paraId="563794DC"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992" w:type="dxa"/>
            <w:tcBorders>
              <w:top w:val="nil"/>
              <w:left w:val="nil"/>
              <w:bottom w:val="single" w:sz="4" w:space="0" w:color="auto"/>
              <w:right w:val="single" w:sz="4" w:space="0" w:color="auto"/>
            </w:tcBorders>
            <w:shd w:val="clear" w:color="000000" w:fill="FFD966"/>
            <w:vAlign w:val="center"/>
            <w:hideMark/>
          </w:tcPr>
          <w:p w14:paraId="6CC216C3"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993" w:type="dxa"/>
            <w:tcBorders>
              <w:top w:val="nil"/>
              <w:left w:val="nil"/>
              <w:bottom w:val="single" w:sz="4" w:space="0" w:color="auto"/>
              <w:right w:val="single" w:sz="4" w:space="0" w:color="auto"/>
            </w:tcBorders>
            <w:shd w:val="clear" w:color="000000" w:fill="FFD966"/>
            <w:vAlign w:val="center"/>
            <w:hideMark/>
          </w:tcPr>
          <w:p w14:paraId="6CF01D7D"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r>
      <w:tr w:rsidR="005771FC" w:rsidRPr="008040EB" w14:paraId="2282EE66" w14:textId="77777777" w:rsidTr="005771FC">
        <w:trPr>
          <w:trHeight w:val="300"/>
        </w:trPr>
        <w:tc>
          <w:tcPr>
            <w:tcW w:w="2365" w:type="dxa"/>
            <w:tcBorders>
              <w:top w:val="nil"/>
              <w:left w:val="single" w:sz="4" w:space="0" w:color="auto"/>
              <w:bottom w:val="single" w:sz="4" w:space="0" w:color="auto"/>
              <w:right w:val="single" w:sz="4" w:space="0" w:color="auto"/>
            </w:tcBorders>
            <w:shd w:val="clear" w:color="auto" w:fill="auto"/>
            <w:vAlign w:val="center"/>
            <w:hideMark/>
          </w:tcPr>
          <w:p w14:paraId="1B82969D" w14:textId="77777777" w:rsidR="005771FC" w:rsidRPr="008040EB" w:rsidRDefault="005771FC" w:rsidP="008040EB">
            <w:pPr>
              <w:rPr>
                <w:rFonts w:ascii="Arial Narrow" w:hAnsi="Arial Narrow" w:cs="Calibri"/>
                <w:sz w:val="16"/>
                <w:szCs w:val="16"/>
              </w:rPr>
            </w:pPr>
            <w:proofErr w:type="spellStart"/>
            <w:r w:rsidRPr="008040EB">
              <w:rPr>
                <w:rFonts w:ascii="Arial Narrow" w:hAnsi="Arial Narrow" w:cs="Calibri"/>
                <w:sz w:val="16"/>
                <w:szCs w:val="16"/>
              </w:rPr>
              <w:t>multimodalitné</w:t>
            </w:r>
            <w:proofErr w:type="spellEnd"/>
            <w:r w:rsidRPr="008040EB">
              <w:rPr>
                <w:rFonts w:ascii="Arial Narrow" w:hAnsi="Arial Narrow" w:cs="Calibri"/>
                <w:sz w:val="16"/>
                <w:szCs w:val="16"/>
              </w:rPr>
              <w:t xml:space="preserve"> softvérové vybavenie pre možnosť vizualizácie a prácu s DICOM obrazmi (CT a RTG) pre porovnanie nálezov s MR</w:t>
            </w:r>
          </w:p>
        </w:tc>
        <w:tc>
          <w:tcPr>
            <w:tcW w:w="607" w:type="dxa"/>
            <w:tcBorders>
              <w:top w:val="nil"/>
              <w:left w:val="nil"/>
              <w:bottom w:val="single" w:sz="4" w:space="0" w:color="auto"/>
              <w:right w:val="single" w:sz="4" w:space="0" w:color="auto"/>
            </w:tcBorders>
            <w:shd w:val="clear" w:color="auto" w:fill="auto"/>
            <w:vAlign w:val="center"/>
            <w:hideMark/>
          </w:tcPr>
          <w:p w14:paraId="7BD8C552"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áno/nie</w:t>
            </w:r>
          </w:p>
        </w:tc>
        <w:tc>
          <w:tcPr>
            <w:tcW w:w="1276" w:type="dxa"/>
            <w:tcBorders>
              <w:top w:val="nil"/>
              <w:left w:val="nil"/>
              <w:bottom w:val="single" w:sz="4" w:space="0" w:color="auto"/>
              <w:right w:val="single" w:sz="4" w:space="0" w:color="auto"/>
            </w:tcBorders>
            <w:shd w:val="clear" w:color="auto" w:fill="auto"/>
            <w:vAlign w:val="center"/>
            <w:hideMark/>
          </w:tcPr>
          <w:p w14:paraId="4616D526"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áno/nie</w:t>
            </w:r>
          </w:p>
        </w:tc>
        <w:tc>
          <w:tcPr>
            <w:tcW w:w="1984" w:type="dxa"/>
            <w:tcBorders>
              <w:top w:val="nil"/>
              <w:left w:val="nil"/>
              <w:bottom w:val="single" w:sz="4" w:space="0" w:color="auto"/>
              <w:right w:val="single" w:sz="4" w:space="0" w:color="auto"/>
            </w:tcBorders>
            <w:shd w:val="clear" w:color="000000" w:fill="FFFFFF"/>
            <w:noWrap/>
            <w:vAlign w:val="center"/>
            <w:hideMark/>
          </w:tcPr>
          <w:p w14:paraId="74FBDE1B"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w:t>
            </w:r>
          </w:p>
        </w:tc>
        <w:tc>
          <w:tcPr>
            <w:tcW w:w="1855" w:type="dxa"/>
            <w:tcBorders>
              <w:top w:val="nil"/>
              <w:left w:val="nil"/>
              <w:bottom w:val="single" w:sz="4" w:space="0" w:color="auto"/>
              <w:right w:val="single" w:sz="4" w:space="0" w:color="auto"/>
            </w:tcBorders>
            <w:shd w:val="clear" w:color="000000" w:fill="FFFFFF"/>
            <w:noWrap/>
            <w:vAlign w:val="center"/>
            <w:hideMark/>
          </w:tcPr>
          <w:p w14:paraId="7D84A0B3"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689" w:type="dxa"/>
            <w:tcBorders>
              <w:top w:val="nil"/>
              <w:left w:val="nil"/>
              <w:bottom w:val="single" w:sz="4" w:space="0" w:color="auto"/>
              <w:right w:val="single" w:sz="4" w:space="0" w:color="auto"/>
            </w:tcBorders>
            <w:shd w:val="clear" w:color="000000" w:fill="FFFFFF"/>
            <w:noWrap/>
            <w:vAlign w:val="center"/>
            <w:hideMark/>
          </w:tcPr>
          <w:p w14:paraId="6415ECA2"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843" w:type="dxa"/>
            <w:tcBorders>
              <w:top w:val="nil"/>
              <w:left w:val="nil"/>
              <w:bottom w:val="single" w:sz="4" w:space="0" w:color="auto"/>
              <w:right w:val="single" w:sz="4" w:space="0" w:color="auto"/>
            </w:tcBorders>
            <w:shd w:val="clear" w:color="000000" w:fill="FFFFFF"/>
            <w:noWrap/>
            <w:vAlign w:val="center"/>
            <w:hideMark/>
          </w:tcPr>
          <w:p w14:paraId="3823FB90"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559" w:type="dxa"/>
            <w:tcBorders>
              <w:top w:val="nil"/>
              <w:left w:val="nil"/>
              <w:bottom w:val="single" w:sz="4" w:space="0" w:color="auto"/>
              <w:right w:val="single" w:sz="4" w:space="0" w:color="auto"/>
            </w:tcBorders>
            <w:shd w:val="clear" w:color="000000" w:fill="FFFFFF"/>
            <w:noWrap/>
            <w:vAlign w:val="center"/>
            <w:hideMark/>
          </w:tcPr>
          <w:p w14:paraId="57768EB0"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992" w:type="dxa"/>
            <w:tcBorders>
              <w:top w:val="nil"/>
              <w:left w:val="nil"/>
              <w:bottom w:val="single" w:sz="4" w:space="0" w:color="auto"/>
              <w:right w:val="single" w:sz="4" w:space="0" w:color="auto"/>
            </w:tcBorders>
            <w:shd w:val="clear" w:color="000000" w:fill="FFD966"/>
            <w:vAlign w:val="center"/>
            <w:hideMark/>
          </w:tcPr>
          <w:p w14:paraId="73FEE698"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993" w:type="dxa"/>
            <w:tcBorders>
              <w:top w:val="nil"/>
              <w:left w:val="nil"/>
              <w:bottom w:val="single" w:sz="4" w:space="0" w:color="auto"/>
              <w:right w:val="single" w:sz="4" w:space="0" w:color="auto"/>
            </w:tcBorders>
            <w:shd w:val="clear" w:color="000000" w:fill="FFD966"/>
            <w:vAlign w:val="center"/>
            <w:hideMark/>
          </w:tcPr>
          <w:p w14:paraId="14E14E3B"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r>
      <w:tr w:rsidR="005771FC" w:rsidRPr="008040EB" w14:paraId="513A2E5F" w14:textId="77777777" w:rsidTr="005771FC">
        <w:trPr>
          <w:trHeight w:val="300"/>
        </w:trPr>
        <w:tc>
          <w:tcPr>
            <w:tcW w:w="2365" w:type="dxa"/>
            <w:tcBorders>
              <w:top w:val="nil"/>
              <w:left w:val="single" w:sz="4" w:space="0" w:color="auto"/>
              <w:bottom w:val="single" w:sz="4" w:space="0" w:color="auto"/>
              <w:right w:val="single" w:sz="4" w:space="0" w:color="auto"/>
            </w:tcBorders>
            <w:shd w:val="clear" w:color="auto" w:fill="auto"/>
            <w:vAlign w:val="center"/>
            <w:hideMark/>
          </w:tcPr>
          <w:p w14:paraId="1400850A" w14:textId="77777777" w:rsidR="005771FC" w:rsidRPr="008040EB" w:rsidRDefault="005771FC" w:rsidP="008040EB">
            <w:pPr>
              <w:rPr>
                <w:rFonts w:ascii="Arial Narrow" w:hAnsi="Arial Narrow" w:cs="Calibri"/>
                <w:sz w:val="16"/>
                <w:szCs w:val="16"/>
              </w:rPr>
            </w:pPr>
            <w:r w:rsidRPr="008040EB">
              <w:rPr>
                <w:rFonts w:ascii="Arial Narrow" w:hAnsi="Arial Narrow" w:cs="Calibri"/>
                <w:sz w:val="16"/>
                <w:szCs w:val="16"/>
              </w:rPr>
              <w:t xml:space="preserve">hodnotenie a </w:t>
            </w:r>
            <w:proofErr w:type="spellStart"/>
            <w:r w:rsidRPr="008040EB">
              <w:rPr>
                <w:rFonts w:ascii="Arial Narrow" w:hAnsi="Arial Narrow" w:cs="Calibri"/>
                <w:sz w:val="16"/>
                <w:szCs w:val="16"/>
              </w:rPr>
              <w:t>postprocesing</w:t>
            </w:r>
            <w:proofErr w:type="spellEnd"/>
            <w:r w:rsidRPr="008040EB">
              <w:rPr>
                <w:rFonts w:ascii="Arial Narrow" w:hAnsi="Arial Narrow" w:cs="Calibri"/>
                <w:sz w:val="16"/>
                <w:szCs w:val="16"/>
              </w:rPr>
              <w:t xml:space="preserve"> pre </w:t>
            </w:r>
            <w:proofErr w:type="spellStart"/>
            <w:r w:rsidRPr="008040EB">
              <w:rPr>
                <w:rFonts w:ascii="Arial Narrow" w:hAnsi="Arial Narrow" w:cs="Calibri"/>
                <w:sz w:val="16"/>
                <w:szCs w:val="16"/>
              </w:rPr>
              <w:t>spektroskopiu</w:t>
            </w:r>
            <w:proofErr w:type="spellEnd"/>
          </w:p>
        </w:tc>
        <w:tc>
          <w:tcPr>
            <w:tcW w:w="607" w:type="dxa"/>
            <w:tcBorders>
              <w:top w:val="nil"/>
              <w:left w:val="nil"/>
              <w:bottom w:val="single" w:sz="4" w:space="0" w:color="auto"/>
              <w:right w:val="single" w:sz="4" w:space="0" w:color="auto"/>
            </w:tcBorders>
            <w:shd w:val="clear" w:color="auto" w:fill="auto"/>
            <w:vAlign w:val="center"/>
            <w:hideMark/>
          </w:tcPr>
          <w:p w14:paraId="72FC9D22"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áno/nie</w:t>
            </w:r>
          </w:p>
        </w:tc>
        <w:tc>
          <w:tcPr>
            <w:tcW w:w="1276" w:type="dxa"/>
            <w:tcBorders>
              <w:top w:val="nil"/>
              <w:left w:val="nil"/>
              <w:bottom w:val="single" w:sz="4" w:space="0" w:color="auto"/>
              <w:right w:val="single" w:sz="4" w:space="0" w:color="auto"/>
            </w:tcBorders>
            <w:shd w:val="clear" w:color="auto" w:fill="auto"/>
            <w:vAlign w:val="center"/>
            <w:hideMark/>
          </w:tcPr>
          <w:p w14:paraId="60250CA6"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áno/nie</w:t>
            </w:r>
          </w:p>
        </w:tc>
        <w:tc>
          <w:tcPr>
            <w:tcW w:w="1984" w:type="dxa"/>
            <w:tcBorders>
              <w:top w:val="nil"/>
              <w:left w:val="nil"/>
              <w:bottom w:val="single" w:sz="4" w:space="0" w:color="auto"/>
              <w:right w:val="single" w:sz="4" w:space="0" w:color="auto"/>
            </w:tcBorders>
            <w:shd w:val="clear" w:color="000000" w:fill="FFFFFF"/>
            <w:noWrap/>
            <w:vAlign w:val="center"/>
            <w:hideMark/>
          </w:tcPr>
          <w:p w14:paraId="08631A58"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w:t>
            </w:r>
          </w:p>
        </w:tc>
        <w:tc>
          <w:tcPr>
            <w:tcW w:w="1855" w:type="dxa"/>
            <w:tcBorders>
              <w:top w:val="nil"/>
              <w:left w:val="nil"/>
              <w:bottom w:val="single" w:sz="4" w:space="0" w:color="auto"/>
              <w:right w:val="single" w:sz="4" w:space="0" w:color="auto"/>
            </w:tcBorders>
            <w:shd w:val="clear" w:color="000000" w:fill="FFFFFF"/>
            <w:noWrap/>
            <w:vAlign w:val="center"/>
            <w:hideMark/>
          </w:tcPr>
          <w:p w14:paraId="5CF653DF"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689" w:type="dxa"/>
            <w:tcBorders>
              <w:top w:val="nil"/>
              <w:left w:val="nil"/>
              <w:bottom w:val="single" w:sz="4" w:space="0" w:color="auto"/>
              <w:right w:val="single" w:sz="4" w:space="0" w:color="auto"/>
            </w:tcBorders>
            <w:shd w:val="clear" w:color="000000" w:fill="FFFFFF"/>
            <w:noWrap/>
            <w:vAlign w:val="center"/>
            <w:hideMark/>
          </w:tcPr>
          <w:p w14:paraId="70FC6ACD"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843" w:type="dxa"/>
            <w:tcBorders>
              <w:top w:val="nil"/>
              <w:left w:val="nil"/>
              <w:bottom w:val="single" w:sz="4" w:space="0" w:color="auto"/>
              <w:right w:val="single" w:sz="4" w:space="0" w:color="auto"/>
            </w:tcBorders>
            <w:shd w:val="clear" w:color="000000" w:fill="FFFFFF"/>
            <w:noWrap/>
            <w:vAlign w:val="center"/>
            <w:hideMark/>
          </w:tcPr>
          <w:p w14:paraId="1E9A1DAE"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559" w:type="dxa"/>
            <w:tcBorders>
              <w:top w:val="nil"/>
              <w:left w:val="nil"/>
              <w:bottom w:val="single" w:sz="4" w:space="0" w:color="auto"/>
              <w:right w:val="single" w:sz="4" w:space="0" w:color="auto"/>
            </w:tcBorders>
            <w:shd w:val="clear" w:color="000000" w:fill="FFFFFF"/>
            <w:noWrap/>
            <w:vAlign w:val="center"/>
            <w:hideMark/>
          </w:tcPr>
          <w:p w14:paraId="19716292"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992" w:type="dxa"/>
            <w:tcBorders>
              <w:top w:val="nil"/>
              <w:left w:val="nil"/>
              <w:bottom w:val="single" w:sz="4" w:space="0" w:color="auto"/>
              <w:right w:val="single" w:sz="4" w:space="0" w:color="auto"/>
            </w:tcBorders>
            <w:shd w:val="clear" w:color="000000" w:fill="FFD966"/>
            <w:vAlign w:val="center"/>
            <w:hideMark/>
          </w:tcPr>
          <w:p w14:paraId="69414A82"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993" w:type="dxa"/>
            <w:tcBorders>
              <w:top w:val="nil"/>
              <w:left w:val="nil"/>
              <w:bottom w:val="single" w:sz="4" w:space="0" w:color="auto"/>
              <w:right w:val="single" w:sz="4" w:space="0" w:color="auto"/>
            </w:tcBorders>
            <w:shd w:val="clear" w:color="000000" w:fill="FFD966"/>
            <w:vAlign w:val="center"/>
            <w:hideMark/>
          </w:tcPr>
          <w:p w14:paraId="08D43D23"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r>
      <w:tr w:rsidR="005771FC" w:rsidRPr="008040EB" w14:paraId="408D2C33" w14:textId="77777777" w:rsidTr="005771FC">
        <w:trPr>
          <w:trHeight w:val="300"/>
        </w:trPr>
        <w:tc>
          <w:tcPr>
            <w:tcW w:w="2365" w:type="dxa"/>
            <w:tcBorders>
              <w:top w:val="nil"/>
              <w:left w:val="single" w:sz="4" w:space="0" w:color="auto"/>
              <w:bottom w:val="single" w:sz="4" w:space="0" w:color="auto"/>
              <w:right w:val="single" w:sz="4" w:space="0" w:color="auto"/>
            </w:tcBorders>
            <w:shd w:val="clear" w:color="auto" w:fill="auto"/>
            <w:vAlign w:val="center"/>
            <w:hideMark/>
          </w:tcPr>
          <w:p w14:paraId="4011D75E" w14:textId="77777777" w:rsidR="005771FC" w:rsidRPr="008040EB" w:rsidRDefault="005771FC" w:rsidP="008040EB">
            <w:pPr>
              <w:rPr>
                <w:rFonts w:ascii="Arial Narrow" w:hAnsi="Arial Narrow" w:cs="Calibri"/>
                <w:sz w:val="16"/>
                <w:szCs w:val="16"/>
              </w:rPr>
            </w:pPr>
            <w:proofErr w:type="spellStart"/>
            <w:r w:rsidRPr="008040EB">
              <w:rPr>
                <w:rFonts w:ascii="Arial Narrow" w:hAnsi="Arial Narrow" w:cs="Calibri"/>
                <w:sz w:val="16"/>
                <w:szCs w:val="16"/>
              </w:rPr>
              <w:t>Neuro</w:t>
            </w:r>
            <w:proofErr w:type="spellEnd"/>
            <w:r w:rsidRPr="008040EB">
              <w:rPr>
                <w:rFonts w:ascii="Arial Narrow" w:hAnsi="Arial Narrow" w:cs="Calibri"/>
                <w:sz w:val="16"/>
                <w:szCs w:val="16"/>
              </w:rPr>
              <w:t xml:space="preserve"> balík</w:t>
            </w:r>
          </w:p>
        </w:tc>
        <w:tc>
          <w:tcPr>
            <w:tcW w:w="607" w:type="dxa"/>
            <w:tcBorders>
              <w:top w:val="nil"/>
              <w:left w:val="nil"/>
              <w:bottom w:val="single" w:sz="4" w:space="0" w:color="auto"/>
              <w:right w:val="single" w:sz="4" w:space="0" w:color="auto"/>
            </w:tcBorders>
            <w:shd w:val="clear" w:color="auto" w:fill="auto"/>
            <w:vAlign w:val="center"/>
            <w:hideMark/>
          </w:tcPr>
          <w:p w14:paraId="077FF75C"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áno/nie</w:t>
            </w:r>
          </w:p>
        </w:tc>
        <w:tc>
          <w:tcPr>
            <w:tcW w:w="1276" w:type="dxa"/>
            <w:tcBorders>
              <w:top w:val="nil"/>
              <w:left w:val="nil"/>
              <w:bottom w:val="single" w:sz="4" w:space="0" w:color="auto"/>
              <w:right w:val="single" w:sz="4" w:space="0" w:color="auto"/>
            </w:tcBorders>
            <w:shd w:val="clear" w:color="auto" w:fill="auto"/>
            <w:vAlign w:val="center"/>
            <w:hideMark/>
          </w:tcPr>
          <w:p w14:paraId="53413F77"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áno/nie</w:t>
            </w:r>
          </w:p>
        </w:tc>
        <w:tc>
          <w:tcPr>
            <w:tcW w:w="1984" w:type="dxa"/>
            <w:tcBorders>
              <w:top w:val="nil"/>
              <w:left w:val="nil"/>
              <w:bottom w:val="single" w:sz="4" w:space="0" w:color="auto"/>
              <w:right w:val="single" w:sz="4" w:space="0" w:color="auto"/>
            </w:tcBorders>
            <w:shd w:val="clear" w:color="000000" w:fill="FFFFFF"/>
            <w:noWrap/>
            <w:vAlign w:val="center"/>
            <w:hideMark/>
          </w:tcPr>
          <w:p w14:paraId="092C972B"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w:t>
            </w:r>
          </w:p>
        </w:tc>
        <w:tc>
          <w:tcPr>
            <w:tcW w:w="1855" w:type="dxa"/>
            <w:tcBorders>
              <w:top w:val="nil"/>
              <w:left w:val="nil"/>
              <w:bottom w:val="single" w:sz="4" w:space="0" w:color="auto"/>
              <w:right w:val="single" w:sz="4" w:space="0" w:color="auto"/>
            </w:tcBorders>
            <w:shd w:val="clear" w:color="000000" w:fill="FFFFFF"/>
            <w:noWrap/>
            <w:vAlign w:val="center"/>
            <w:hideMark/>
          </w:tcPr>
          <w:p w14:paraId="0EB0056C"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689" w:type="dxa"/>
            <w:tcBorders>
              <w:top w:val="nil"/>
              <w:left w:val="nil"/>
              <w:bottom w:val="single" w:sz="4" w:space="0" w:color="auto"/>
              <w:right w:val="single" w:sz="4" w:space="0" w:color="auto"/>
            </w:tcBorders>
            <w:shd w:val="clear" w:color="000000" w:fill="FFFFFF"/>
            <w:noWrap/>
            <w:vAlign w:val="center"/>
            <w:hideMark/>
          </w:tcPr>
          <w:p w14:paraId="11CCA793"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843" w:type="dxa"/>
            <w:tcBorders>
              <w:top w:val="nil"/>
              <w:left w:val="nil"/>
              <w:bottom w:val="single" w:sz="4" w:space="0" w:color="auto"/>
              <w:right w:val="single" w:sz="4" w:space="0" w:color="auto"/>
            </w:tcBorders>
            <w:shd w:val="clear" w:color="000000" w:fill="FFFFFF"/>
            <w:noWrap/>
            <w:vAlign w:val="center"/>
            <w:hideMark/>
          </w:tcPr>
          <w:p w14:paraId="734573BD"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559" w:type="dxa"/>
            <w:tcBorders>
              <w:top w:val="nil"/>
              <w:left w:val="nil"/>
              <w:bottom w:val="single" w:sz="4" w:space="0" w:color="auto"/>
              <w:right w:val="single" w:sz="4" w:space="0" w:color="auto"/>
            </w:tcBorders>
            <w:shd w:val="clear" w:color="000000" w:fill="FFFFFF"/>
            <w:noWrap/>
            <w:vAlign w:val="center"/>
            <w:hideMark/>
          </w:tcPr>
          <w:p w14:paraId="4A76027C"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992" w:type="dxa"/>
            <w:tcBorders>
              <w:top w:val="nil"/>
              <w:left w:val="nil"/>
              <w:bottom w:val="single" w:sz="4" w:space="0" w:color="auto"/>
              <w:right w:val="single" w:sz="4" w:space="0" w:color="auto"/>
            </w:tcBorders>
            <w:shd w:val="clear" w:color="000000" w:fill="FFD966"/>
            <w:vAlign w:val="center"/>
            <w:hideMark/>
          </w:tcPr>
          <w:p w14:paraId="34BBD661"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993" w:type="dxa"/>
            <w:tcBorders>
              <w:top w:val="nil"/>
              <w:left w:val="nil"/>
              <w:bottom w:val="single" w:sz="4" w:space="0" w:color="auto"/>
              <w:right w:val="single" w:sz="4" w:space="0" w:color="auto"/>
            </w:tcBorders>
            <w:shd w:val="clear" w:color="000000" w:fill="FFD966"/>
            <w:vAlign w:val="center"/>
            <w:hideMark/>
          </w:tcPr>
          <w:p w14:paraId="251C0F8C"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r>
      <w:tr w:rsidR="005771FC" w:rsidRPr="008040EB" w14:paraId="133C852E" w14:textId="77777777" w:rsidTr="005771FC">
        <w:trPr>
          <w:trHeight w:val="300"/>
        </w:trPr>
        <w:tc>
          <w:tcPr>
            <w:tcW w:w="2365" w:type="dxa"/>
            <w:tcBorders>
              <w:top w:val="nil"/>
              <w:left w:val="single" w:sz="4" w:space="0" w:color="auto"/>
              <w:bottom w:val="single" w:sz="4" w:space="0" w:color="auto"/>
              <w:right w:val="single" w:sz="4" w:space="0" w:color="auto"/>
            </w:tcBorders>
            <w:shd w:val="clear" w:color="auto" w:fill="auto"/>
            <w:vAlign w:val="center"/>
            <w:hideMark/>
          </w:tcPr>
          <w:p w14:paraId="02E57F2A" w14:textId="77777777" w:rsidR="005771FC" w:rsidRPr="008040EB" w:rsidRDefault="005771FC" w:rsidP="008040EB">
            <w:pPr>
              <w:rPr>
                <w:rFonts w:ascii="Arial Narrow" w:hAnsi="Arial Narrow" w:cs="Calibri"/>
                <w:sz w:val="16"/>
                <w:szCs w:val="16"/>
              </w:rPr>
            </w:pPr>
            <w:r w:rsidRPr="008040EB">
              <w:rPr>
                <w:rFonts w:ascii="Arial Narrow" w:hAnsi="Arial Narrow" w:cs="Calibri"/>
                <w:sz w:val="16"/>
                <w:szCs w:val="16"/>
              </w:rPr>
              <w:t xml:space="preserve">SW pre vyhodnocovanie MR </w:t>
            </w:r>
            <w:proofErr w:type="spellStart"/>
            <w:r w:rsidRPr="008040EB">
              <w:rPr>
                <w:rFonts w:ascii="Arial Narrow" w:hAnsi="Arial Narrow" w:cs="Calibri"/>
                <w:sz w:val="16"/>
                <w:szCs w:val="16"/>
              </w:rPr>
              <w:t>neuroperfúzií</w:t>
            </w:r>
            <w:proofErr w:type="spellEnd"/>
            <w:r w:rsidRPr="008040EB">
              <w:rPr>
                <w:rFonts w:ascii="Arial Narrow" w:hAnsi="Arial Narrow" w:cs="Calibri"/>
                <w:sz w:val="16"/>
                <w:szCs w:val="16"/>
              </w:rPr>
              <w:t xml:space="preserve"> min počet licencií-- 4 licencie pre súčasných užívateľov</w:t>
            </w:r>
          </w:p>
        </w:tc>
        <w:tc>
          <w:tcPr>
            <w:tcW w:w="607" w:type="dxa"/>
            <w:tcBorders>
              <w:top w:val="nil"/>
              <w:left w:val="nil"/>
              <w:bottom w:val="single" w:sz="4" w:space="0" w:color="auto"/>
              <w:right w:val="single" w:sz="4" w:space="0" w:color="auto"/>
            </w:tcBorders>
            <w:shd w:val="clear" w:color="auto" w:fill="auto"/>
            <w:vAlign w:val="center"/>
            <w:hideMark/>
          </w:tcPr>
          <w:p w14:paraId="394C318B"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áno/nie</w:t>
            </w:r>
          </w:p>
        </w:tc>
        <w:tc>
          <w:tcPr>
            <w:tcW w:w="1276" w:type="dxa"/>
            <w:tcBorders>
              <w:top w:val="nil"/>
              <w:left w:val="nil"/>
              <w:bottom w:val="single" w:sz="4" w:space="0" w:color="auto"/>
              <w:right w:val="single" w:sz="4" w:space="0" w:color="auto"/>
            </w:tcBorders>
            <w:shd w:val="clear" w:color="auto" w:fill="auto"/>
            <w:vAlign w:val="center"/>
            <w:hideMark/>
          </w:tcPr>
          <w:p w14:paraId="3B157FAF"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áno/nie</w:t>
            </w:r>
          </w:p>
        </w:tc>
        <w:tc>
          <w:tcPr>
            <w:tcW w:w="1984" w:type="dxa"/>
            <w:tcBorders>
              <w:top w:val="nil"/>
              <w:left w:val="nil"/>
              <w:bottom w:val="single" w:sz="4" w:space="0" w:color="auto"/>
              <w:right w:val="single" w:sz="4" w:space="0" w:color="auto"/>
            </w:tcBorders>
            <w:shd w:val="clear" w:color="000000" w:fill="FFFFFF"/>
            <w:noWrap/>
            <w:vAlign w:val="center"/>
            <w:hideMark/>
          </w:tcPr>
          <w:p w14:paraId="42D0336B"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w:t>
            </w:r>
          </w:p>
        </w:tc>
        <w:tc>
          <w:tcPr>
            <w:tcW w:w="1855" w:type="dxa"/>
            <w:tcBorders>
              <w:top w:val="nil"/>
              <w:left w:val="nil"/>
              <w:bottom w:val="single" w:sz="4" w:space="0" w:color="auto"/>
              <w:right w:val="single" w:sz="4" w:space="0" w:color="auto"/>
            </w:tcBorders>
            <w:shd w:val="clear" w:color="000000" w:fill="FFFFFF"/>
            <w:noWrap/>
            <w:vAlign w:val="center"/>
            <w:hideMark/>
          </w:tcPr>
          <w:p w14:paraId="4851575A"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689" w:type="dxa"/>
            <w:tcBorders>
              <w:top w:val="nil"/>
              <w:left w:val="nil"/>
              <w:bottom w:val="single" w:sz="4" w:space="0" w:color="auto"/>
              <w:right w:val="single" w:sz="4" w:space="0" w:color="auto"/>
            </w:tcBorders>
            <w:shd w:val="clear" w:color="000000" w:fill="FFFFFF"/>
            <w:noWrap/>
            <w:vAlign w:val="center"/>
            <w:hideMark/>
          </w:tcPr>
          <w:p w14:paraId="7390FC79"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843" w:type="dxa"/>
            <w:tcBorders>
              <w:top w:val="nil"/>
              <w:left w:val="nil"/>
              <w:bottom w:val="single" w:sz="4" w:space="0" w:color="auto"/>
              <w:right w:val="single" w:sz="4" w:space="0" w:color="auto"/>
            </w:tcBorders>
            <w:shd w:val="clear" w:color="000000" w:fill="FFFFFF"/>
            <w:noWrap/>
            <w:vAlign w:val="center"/>
            <w:hideMark/>
          </w:tcPr>
          <w:p w14:paraId="1C329390"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559" w:type="dxa"/>
            <w:tcBorders>
              <w:top w:val="nil"/>
              <w:left w:val="nil"/>
              <w:bottom w:val="single" w:sz="4" w:space="0" w:color="auto"/>
              <w:right w:val="single" w:sz="4" w:space="0" w:color="auto"/>
            </w:tcBorders>
            <w:shd w:val="clear" w:color="000000" w:fill="FFFFFF"/>
            <w:noWrap/>
            <w:vAlign w:val="center"/>
            <w:hideMark/>
          </w:tcPr>
          <w:p w14:paraId="5B53BA7A"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992" w:type="dxa"/>
            <w:tcBorders>
              <w:top w:val="nil"/>
              <w:left w:val="nil"/>
              <w:bottom w:val="single" w:sz="4" w:space="0" w:color="auto"/>
              <w:right w:val="single" w:sz="4" w:space="0" w:color="auto"/>
            </w:tcBorders>
            <w:shd w:val="clear" w:color="000000" w:fill="FFD966"/>
            <w:vAlign w:val="center"/>
            <w:hideMark/>
          </w:tcPr>
          <w:p w14:paraId="6032726B"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993" w:type="dxa"/>
            <w:tcBorders>
              <w:top w:val="nil"/>
              <w:left w:val="nil"/>
              <w:bottom w:val="single" w:sz="4" w:space="0" w:color="auto"/>
              <w:right w:val="single" w:sz="4" w:space="0" w:color="auto"/>
            </w:tcBorders>
            <w:shd w:val="clear" w:color="000000" w:fill="FFD966"/>
            <w:vAlign w:val="center"/>
            <w:hideMark/>
          </w:tcPr>
          <w:p w14:paraId="0A5C552E"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r>
      <w:tr w:rsidR="005771FC" w:rsidRPr="008040EB" w14:paraId="1AB461DC" w14:textId="77777777" w:rsidTr="005771FC">
        <w:trPr>
          <w:trHeight w:val="300"/>
        </w:trPr>
        <w:tc>
          <w:tcPr>
            <w:tcW w:w="2365" w:type="dxa"/>
            <w:tcBorders>
              <w:top w:val="nil"/>
              <w:left w:val="single" w:sz="4" w:space="0" w:color="auto"/>
              <w:bottom w:val="single" w:sz="4" w:space="0" w:color="auto"/>
              <w:right w:val="single" w:sz="4" w:space="0" w:color="auto"/>
            </w:tcBorders>
            <w:shd w:val="clear" w:color="auto" w:fill="auto"/>
            <w:vAlign w:val="center"/>
            <w:hideMark/>
          </w:tcPr>
          <w:p w14:paraId="13CDE36C" w14:textId="77777777" w:rsidR="005771FC" w:rsidRPr="008040EB" w:rsidRDefault="005771FC" w:rsidP="008040EB">
            <w:pPr>
              <w:rPr>
                <w:rFonts w:ascii="Arial Narrow" w:hAnsi="Arial Narrow" w:cs="Calibri"/>
                <w:sz w:val="16"/>
                <w:szCs w:val="16"/>
              </w:rPr>
            </w:pPr>
            <w:r w:rsidRPr="008040EB">
              <w:rPr>
                <w:rFonts w:ascii="Arial Narrow" w:hAnsi="Arial Narrow" w:cs="Calibri"/>
                <w:sz w:val="16"/>
                <w:szCs w:val="16"/>
              </w:rPr>
              <w:t xml:space="preserve">SW pre vyhodnocovanie MR </w:t>
            </w:r>
            <w:proofErr w:type="spellStart"/>
            <w:r w:rsidRPr="008040EB">
              <w:rPr>
                <w:rFonts w:ascii="Arial Narrow" w:hAnsi="Arial Narrow" w:cs="Calibri"/>
                <w:sz w:val="16"/>
                <w:szCs w:val="16"/>
              </w:rPr>
              <w:t>perfúzií</w:t>
            </w:r>
            <w:proofErr w:type="spellEnd"/>
            <w:r w:rsidRPr="008040EB">
              <w:rPr>
                <w:rFonts w:ascii="Arial Narrow" w:hAnsi="Arial Narrow" w:cs="Calibri"/>
                <w:sz w:val="16"/>
                <w:szCs w:val="16"/>
              </w:rPr>
              <w:t xml:space="preserve"> T1 min. počet licencií -- 4 licencie pre súčasných užívateľov</w:t>
            </w:r>
          </w:p>
        </w:tc>
        <w:tc>
          <w:tcPr>
            <w:tcW w:w="607" w:type="dxa"/>
            <w:tcBorders>
              <w:top w:val="nil"/>
              <w:left w:val="nil"/>
              <w:bottom w:val="single" w:sz="4" w:space="0" w:color="auto"/>
              <w:right w:val="single" w:sz="4" w:space="0" w:color="auto"/>
            </w:tcBorders>
            <w:shd w:val="clear" w:color="auto" w:fill="auto"/>
            <w:vAlign w:val="center"/>
            <w:hideMark/>
          </w:tcPr>
          <w:p w14:paraId="5C9A5211"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áno/nie</w:t>
            </w:r>
          </w:p>
        </w:tc>
        <w:tc>
          <w:tcPr>
            <w:tcW w:w="1276" w:type="dxa"/>
            <w:tcBorders>
              <w:top w:val="nil"/>
              <w:left w:val="nil"/>
              <w:bottom w:val="single" w:sz="4" w:space="0" w:color="auto"/>
              <w:right w:val="single" w:sz="4" w:space="0" w:color="auto"/>
            </w:tcBorders>
            <w:shd w:val="clear" w:color="auto" w:fill="auto"/>
            <w:vAlign w:val="center"/>
            <w:hideMark/>
          </w:tcPr>
          <w:p w14:paraId="274B39FB"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áno/nie</w:t>
            </w:r>
          </w:p>
        </w:tc>
        <w:tc>
          <w:tcPr>
            <w:tcW w:w="1984" w:type="dxa"/>
            <w:tcBorders>
              <w:top w:val="nil"/>
              <w:left w:val="nil"/>
              <w:bottom w:val="single" w:sz="4" w:space="0" w:color="auto"/>
              <w:right w:val="single" w:sz="4" w:space="0" w:color="auto"/>
            </w:tcBorders>
            <w:shd w:val="clear" w:color="000000" w:fill="FFFFFF"/>
            <w:noWrap/>
            <w:vAlign w:val="center"/>
            <w:hideMark/>
          </w:tcPr>
          <w:p w14:paraId="0BFC29EE"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w:t>
            </w:r>
          </w:p>
        </w:tc>
        <w:tc>
          <w:tcPr>
            <w:tcW w:w="1855" w:type="dxa"/>
            <w:tcBorders>
              <w:top w:val="nil"/>
              <w:left w:val="nil"/>
              <w:bottom w:val="single" w:sz="4" w:space="0" w:color="auto"/>
              <w:right w:val="single" w:sz="4" w:space="0" w:color="auto"/>
            </w:tcBorders>
            <w:shd w:val="clear" w:color="000000" w:fill="FFFFFF"/>
            <w:noWrap/>
            <w:vAlign w:val="center"/>
            <w:hideMark/>
          </w:tcPr>
          <w:p w14:paraId="63E13779"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689" w:type="dxa"/>
            <w:tcBorders>
              <w:top w:val="nil"/>
              <w:left w:val="nil"/>
              <w:bottom w:val="single" w:sz="4" w:space="0" w:color="auto"/>
              <w:right w:val="single" w:sz="4" w:space="0" w:color="auto"/>
            </w:tcBorders>
            <w:shd w:val="clear" w:color="000000" w:fill="FFFFFF"/>
            <w:noWrap/>
            <w:vAlign w:val="center"/>
            <w:hideMark/>
          </w:tcPr>
          <w:p w14:paraId="5219F6A5"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843" w:type="dxa"/>
            <w:tcBorders>
              <w:top w:val="nil"/>
              <w:left w:val="nil"/>
              <w:bottom w:val="single" w:sz="4" w:space="0" w:color="auto"/>
              <w:right w:val="single" w:sz="4" w:space="0" w:color="auto"/>
            </w:tcBorders>
            <w:shd w:val="clear" w:color="000000" w:fill="FFFFFF"/>
            <w:noWrap/>
            <w:vAlign w:val="center"/>
            <w:hideMark/>
          </w:tcPr>
          <w:p w14:paraId="4918020A"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559" w:type="dxa"/>
            <w:tcBorders>
              <w:top w:val="nil"/>
              <w:left w:val="nil"/>
              <w:bottom w:val="single" w:sz="4" w:space="0" w:color="auto"/>
              <w:right w:val="single" w:sz="4" w:space="0" w:color="auto"/>
            </w:tcBorders>
            <w:shd w:val="clear" w:color="000000" w:fill="FFFFFF"/>
            <w:noWrap/>
            <w:vAlign w:val="center"/>
            <w:hideMark/>
          </w:tcPr>
          <w:p w14:paraId="39131B44"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992" w:type="dxa"/>
            <w:tcBorders>
              <w:top w:val="nil"/>
              <w:left w:val="nil"/>
              <w:bottom w:val="single" w:sz="4" w:space="0" w:color="auto"/>
              <w:right w:val="single" w:sz="4" w:space="0" w:color="auto"/>
            </w:tcBorders>
            <w:shd w:val="clear" w:color="000000" w:fill="FFD966"/>
            <w:vAlign w:val="center"/>
            <w:hideMark/>
          </w:tcPr>
          <w:p w14:paraId="6C113081"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993" w:type="dxa"/>
            <w:tcBorders>
              <w:top w:val="nil"/>
              <w:left w:val="nil"/>
              <w:bottom w:val="single" w:sz="4" w:space="0" w:color="auto"/>
              <w:right w:val="single" w:sz="4" w:space="0" w:color="auto"/>
            </w:tcBorders>
            <w:shd w:val="clear" w:color="000000" w:fill="FFD966"/>
            <w:vAlign w:val="center"/>
            <w:hideMark/>
          </w:tcPr>
          <w:p w14:paraId="6A7EBA0D"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r>
      <w:tr w:rsidR="005771FC" w:rsidRPr="008040EB" w14:paraId="58A569E2" w14:textId="77777777" w:rsidTr="005771FC">
        <w:trPr>
          <w:trHeight w:val="300"/>
        </w:trPr>
        <w:tc>
          <w:tcPr>
            <w:tcW w:w="2365" w:type="dxa"/>
            <w:tcBorders>
              <w:top w:val="nil"/>
              <w:left w:val="single" w:sz="4" w:space="0" w:color="auto"/>
              <w:bottom w:val="single" w:sz="4" w:space="0" w:color="auto"/>
              <w:right w:val="single" w:sz="4" w:space="0" w:color="auto"/>
            </w:tcBorders>
            <w:shd w:val="clear" w:color="auto" w:fill="auto"/>
            <w:vAlign w:val="center"/>
            <w:hideMark/>
          </w:tcPr>
          <w:p w14:paraId="151B064C" w14:textId="77777777" w:rsidR="005771FC" w:rsidRPr="008040EB" w:rsidRDefault="005771FC" w:rsidP="008040EB">
            <w:pPr>
              <w:rPr>
                <w:rFonts w:ascii="Arial Narrow" w:hAnsi="Arial Narrow" w:cs="Calibri"/>
                <w:sz w:val="16"/>
                <w:szCs w:val="16"/>
              </w:rPr>
            </w:pPr>
            <w:r w:rsidRPr="008040EB">
              <w:rPr>
                <w:rFonts w:ascii="Arial Narrow" w:hAnsi="Arial Narrow" w:cs="Calibri"/>
                <w:sz w:val="16"/>
                <w:szCs w:val="16"/>
              </w:rPr>
              <w:lastRenderedPageBreak/>
              <w:t xml:space="preserve">SW pre vyhodnocovanie MR </w:t>
            </w:r>
            <w:proofErr w:type="spellStart"/>
            <w:r w:rsidRPr="008040EB">
              <w:rPr>
                <w:rFonts w:ascii="Arial Narrow" w:hAnsi="Arial Narrow" w:cs="Calibri"/>
                <w:sz w:val="16"/>
                <w:szCs w:val="16"/>
              </w:rPr>
              <w:t>traktografií</w:t>
            </w:r>
            <w:proofErr w:type="spellEnd"/>
            <w:r w:rsidRPr="008040EB">
              <w:rPr>
                <w:rFonts w:ascii="Arial Narrow" w:hAnsi="Arial Narrow" w:cs="Calibri"/>
                <w:sz w:val="16"/>
                <w:szCs w:val="16"/>
              </w:rPr>
              <w:t xml:space="preserve"> min. počet licencií -- 4 licencie pre súčasných užívateľov</w:t>
            </w:r>
          </w:p>
        </w:tc>
        <w:tc>
          <w:tcPr>
            <w:tcW w:w="607" w:type="dxa"/>
            <w:tcBorders>
              <w:top w:val="nil"/>
              <w:left w:val="nil"/>
              <w:bottom w:val="single" w:sz="4" w:space="0" w:color="auto"/>
              <w:right w:val="single" w:sz="4" w:space="0" w:color="auto"/>
            </w:tcBorders>
            <w:shd w:val="clear" w:color="auto" w:fill="auto"/>
            <w:vAlign w:val="center"/>
            <w:hideMark/>
          </w:tcPr>
          <w:p w14:paraId="48CD4F20"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áno/nie</w:t>
            </w:r>
          </w:p>
        </w:tc>
        <w:tc>
          <w:tcPr>
            <w:tcW w:w="1276" w:type="dxa"/>
            <w:tcBorders>
              <w:top w:val="nil"/>
              <w:left w:val="nil"/>
              <w:bottom w:val="single" w:sz="4" w:space="0" w:color="auto"/>
              <w:right w:val="single" w:sz="4" w:space="0" w:color="auto"/>
            </w:tcBorders>
            <w:shd w:val="clear" w:color="auto" w:fill="auto"/>
            <w:vAlign w:val="center"/>
            <w:hideMark/>
          </w:tcPr>
          <w:p w14:paraId="07615D57"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áno/nie</w:t>
            </w:r>
          </w:p>
        </w:tc>
        <w:tc>
          <w:tcPr>
            <w:tcW w:w="1984" w:type="dxa"/>
            <w:tcBorders>
              <w:top w:val="nil"/>
              <w:left w:val="nil"/>
              <w:bottom w:val="single" w:sz="4" w:space="0" w:color="auto"/>
              <w:right w:val="single" w:sz="4" w:space="0" w:color="auto"/>
            </w:tcBorders>
            <w:shd w:val="clear" w:color="000000" w:fill="FFFFFF"/>
            <w:noWrap/>
            <w:vAlign w:val="center"/>
            <w:hideMark/>
          </w:tcPr>
          <w:p w14:paraId="3D46767F"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w:t>
            </w:r>
          </w:p>
        </w:tc>
        <w:tc>
          <w:tcPr>
            <w:tcW w:w="1855" w:type="dxa"/>
            <w:tcBorders>
              <w:top w:val="nil"/>
              <w:left w:val="nil"/>
              <w:bottom w:val="single" w:sz="4" w:space="0" w:color="auto"/>
              <w:right w:val="single" w:sz="4" w:space="0" w:color="auto"/>
            </w:tcBorders>
            <w:shd w:val="clear" w:color="000000" w:fill="FFFFFF"/>
            <w:noWrap/>
            <w:vAlign w:val="center"/>
            <w:hideMark/>
          </w:tcPr>
          <w:p w14:paraId="533CC033"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689" w:type="dxa"/>
            <w:tcBorders>
              <w:top w:val="nil"/>
              <w:left w:val="nil"/>
              <w:bottom w:val="single" w:sz="4" w:space="0" w:color="auto"/>
              <w:right w:val="single" w:sz="4" w:space="0" w:color="auto"/>
            </w:tcBorders>
            <w:shd w:val="clear" w:color="000000" w:fill="FFFFFF"/>
            <w:noWrap/>
            <w:vAlign w:val="center"/>
            <w:hideMark/>
          </w:tcPr>
          <w:p w14:paraId="5CA64B1A"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843" w:type="dxa"/>
            <w:tcBorders>
              <w:top w:val="nil"/>
              <w:left w:val="nil"/>
              <w:bottom w:val="single" w:sz="4" w:space="0" w:color="auto"/>
              <w:right w:val="single" w:sz="4" w:space="0" w:color="auto"/>
            </w:tcBorders>
            <w:shd w:val="clear" w:color="000000" w:fill="FFFFFF"/>
            <w:noWrap/>
            <w:vAlign w:val="center"/>
            <w:hideMark/>
          </w:tcPr>
          <w:p w14:paraId="729C17D5"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559" w:type="dxa"/>
            <w:tcBorders>
              <w:top w:val="nil"/>
              <w:left w:val="nil"/>
              <w:bottom w:val="single" w:sz="4" w:space="0" w:color="auto"/>
              <w:right w:val="single" w:sz="4" w:space="0" w:color="auto"/>
            </w:tcBorders>
            <w:shd w:val="clear" w:color="000000" w:fill="FFFFFF"/>
            <w:noWrap/>
            <w:vAlign w:val="center"/>
            <w:hideMark/>
          </w:tcPr>
          <w:p w14:paraId="694B3C17"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992" w:type="dxa"/>
            <w:tcBorders>
              <w:top w:val="nil"/>
              <w:left w:val="nil"/>
              <w:bottom w:val="single" w:sz="4" w:space="0" w:color="auto"/>
              <w:right w:val="single" w:sz="4" w:space="0" w:color="auto"/>
            </w:tcBorders>
            <w:shd w:val="clear" w:color="000000" w:fill="FFD966"/>
            <w:vAlign w:val="center"/>
            <w:hideMark/>
          </w:tcPr>
          <w:p w14:paraId="58B6F00A"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993" w:type="dxa"/>
            <w:tcBorders>
              <w:top w:val="nil"/>
              <w:left w:val="nil"/>
              <w:bottom w:val="single" w:sz="4" w:space="0" w:color="auto"/>
              <w:right w:val="single" w:sz="4" w:space="0" w:color="auto"/>
            </w:tcBorders>
            <w:shd w:val="clear" w:color="000000" w:fill="FFD966"/>
            <w:vAlign w:val="center"/>
            <w:hideMark/>
          </w:tcPr>
          <w:p w14:paraId="7D239203"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r>
      <w:tr w:rsidR="005771FC" w:rsidRPr="008040EB" w14:paraId="64AA12DA" w14:textId="77777777" w:rsidTr="005771FC">
        <w:trPr>
          <w:trHeight w:val="300"/>
        </w:trPr>
        <w:tc>
          <w:tcPr>
            <w:tcW w:w="2365" w:type="dxa"/>
            <w:tcBorders>
              <w:top w:val="nil"/>
              <w:left w:val="single" w:sz="4" w:space="0" w:color="auto"/>
              <w:bottom w:val="single" w:sz="4" w:space="0" w:color="auto"/>
              <w:right w:val="single" w:sz="4" w:space="0" w:color="auto"/>
            </w:tcBorders>
            <w:shd w:val="clear" w:color="auto" w:fill="auto"/>
            <w:vAlign w:val="center"/>
            <w:hideMark/>
          </w:tcPr>
          <w:p w14:paraId="5CDBF969" w14:textId="77777777" w:rsidR="005771FC" w:rsidRPr="008040EB" w:rsidRDefault="005771FC" w:rsidP="008040EB">
            <w:pPr>
              <w:rPr>
                <w:rFonts w:ascii="Arial Narrow" w:hAnsi="Arial Narrow" w:cs="Calibri"/>
                <w:sz w:val="16"/>
                <w:szCs w:val="16"/>
              </w:rPr>
            </w:pPr>
            <w:r w:rsidRPr="008040EB">
              <w:rPr>
                <w:rFonts w:ascii="Arial Narrow" w:hAnsi="Arial Narrow" w:cs="Calibri"/>
                <w:sz w:val="16"/>
                <w:szCs w:val="16"/>
              </w:rPr>
              <w:t xml:space="preserve">SW pre vyhodnocovanie MR </w:t>
            </w:r>
            <w:proofErr w:type="spellStart"/>
            <w:r w:rsidRPr="008040EB">
              <w:rPr>
                <w:rFonts w:ascii="Arial Narrow" w:hAnsi="Arial Narrow" w:cs="Calibri"/>
                <w:sz w:val="16"/>
                <w:szCs w:val="16"/>
              </w:rPr>
              <w:t>spektroskopií</w:t>
            </w:r>
            <w:proofErr w:type="spellEnd"/>
            <w:r w:rsidRPr="008040EB">
              <w:rPr>
                <w:rFonts w:ascii="Arial Narrow" w:hAnsi="Arial Narrow" w:cs="Calibri"/>
                <w:sz w:val="16"/>
                <w:szCs w:val="16"/>
              </w:rPr>
              <w:t xml:space="preserve"> min, počet licencií -- 4 licencie pre súčasných užívateľov</w:t>
            </w:r>
          </w:p>
        </w:tc>
        <w:tc>
          <w:tcPr>
            <w:tcW w:w="607" w:type="dxa"/>
            <w:tcBorders>
              <w:top w:val="nil"/>
              <w:left w:val="nil"/>
              <w:bottom w:val="single" w:sz="4" w:space="0" w:color="auto"/>
              <w:right w:val="single" w:sz="4" w:space="0" w:color="auto"/>
            </w:tcBorders>
            <w:shd w:val="clear" w:color="auto" w:fill="auto"/>
            <w:vAlign w:val="center"/>
            <w:hideMark/>
          </w:tcPr>
          <w:p w14:paraId="7DFC2A13"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áno/nie</w:t>
            </w:r>
          </w:p>
        </w:tc>
        <w:tc>
          <w:tcPr>
            <w:tcW w:w="1276" w:type="dxa"/>
            <w:tcBorders>
              <w:top w:val="nil"/>
              <w:left w:val="nil"/>
              <w:bottom w:val="single" w:sz="4" w:space="0" w:color="auto"/>
              <w:right w:val="single" w:sz="4" w:space="0" w:color="auto"/>
            </w:tcBorders>
            <w:shd w:val="clear" w:color="auto" w:fill="auto"/>
            <w:vAlign w:val="center"/>
            <w:hideMark/>
          </w:tcPr>
          <w:p w14:paraId="4DE7218C"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áno/nie</w:t>
            </w:r>
          </w:p>
        </w:tc>
        <w:tc>
          <w:tcPr>
            <w:tcW w:w="1984" w:type="dxa"/>
            <w:tcBorders>
              <w:top w:val="nil"/>
              <w:left w:val="nil"/>
              <w:bottom w:val="single" w:sz="4" w:space="0" w:color="auto"/>
              <w:right w:val="single" w:sz="4" w:space="0" w:color="auto"/>
            </w:tcBorders>
            <w:shd w:val="clear" w:color="000000" w:fill="FFFFFF"/>
            <w:noWrap/>
            <w:vAlign w:val="center"/>
            <w:hideMark/>
          </w:tcPr>
          <w:p w14:paraId="36FEE16F"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w:t>
            </w:r>
          </w:p>
        </w:tc>
        <w:tc>
          <w:tcPr>
            <w:tcW w:w="1855" w:type="dxa"/>
            <w:tcBorders>
              <w:top w:val="nil"/>
              <w:left w:val="nil"/>
              <w:bottom w:val="single" w:sz="4" w:space="0" w:color="auto"/>
              <w:right w:val="single" w:sz="4" w:space="0" w:color="auto"/>
            </w:tcBorders>
            <w:shd w:val="clear" w:color="000000" w:fill="FFFFFF"/>
            <w:noWrap/>
            <w:vAlign w:val="center"/>
            <w:hideMark/>
          </w:tcPr>
          <w:p w14:paraId="6B1B368A"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689" w:type="dxa"/>
            <w:tcBorders>
              <w:top w:val="nil"/>
              <w:left w:val="nil"/>
              <w:bottom w:val="single" w:sz="4" w:space="0" w:color="auto"/>
              <w:right w:val="single" w:sz="4" w:space="0" w:color="auto"/>
            </w:tcBorders>
            <w:shd w:val="clear" w:color="000000" w:fill="FFFFFF"/>
            <w:noWrap/>
            <w:vAlign w:val="center"/>
            <w:hideMark/>
          </w:tcPr>
          <w:p w14:paraId="0E083676"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843" w:type="dxa"/>
            <w:tcBorders>
              <w:top w:val="nil"/>
              <w:left w:val="nil"/>
              <w:bottom w:val="single" w:sz="4" w:space="0" w:color="auto"/>
              <w:right w:val="single" w:sz="4" w:space="0" w:color="auto"/>
            </w:tcBorders>
            <w:shd w:val="clear" w:color="000000" w:fill="FFFFFF"/>
            <w:noWrap/>
            <w:vAlign w:val="center"/>
            <w:hideMark/>
          </w:tcPr>
          <w:p w14:paraId="6C1DF6C0"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559" w:type="dxa"/>
            <w:tcBorders>
              <w:top w:val="nil"/>
              <w:left w:val="nil"/>
              <w:bottom w:val="single" w:sz="4" w:space="0" w:color="auto"/>
              <w:right w:val="single" w:sz="4" w:space="0" w:color="auto"/>
            </w:tcBorders>
            <w:shd w:val="clear" w:color="000000" w:fill="FFFFFF"/>
            <w:noWrap/>
            <w:vAlign w:val="center"/>
            <w:hideMark/>
          </w:tcPr>
          <w:p w14:paraId="54901232"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992" w:type="dxa"/>
            <w:tcBorders>
              <w:top w:val="nil"/>
              <w:left w:val="nil"/>
              <w:bottom w:val="single" w:sz="4" w:space="0" w:color="auto"/>
              <w:right w:val="single" w:sz="4" w:space="0" w:color="auto"/>
            </w:tcBorders>
            <w:shd w:val="clear" w:color="000000" w:fill="FFD966"/>
            <w:vAlign w:val="center"/>
            <w:hideMark/>
          </w:tcPr>
          <w:p w14:paraId="256DA31C"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993" w:type="dxa"/>
            <w:tcBorders>
              <w:top w:val="nil"/>
              <w:left w:val="nil"/>
              <w:bottom w:val="single" w:sz="4" w:space="0" w:color="auto"/>
              <w:right w:val="single" w:sz="4" w:space="0" w:color="auto"/>
            </w:tcBorders>
            <w:shd w:val="clear" w:color="000000" w:fill="FFD966"/>
            <w:vAlign w:val="center"/>
            <w:hideMark/>
          </w:tcPr>
          <w:p w14:paraId="7A172317"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r>
      <w:tr w:rsidR="005771FC" w:rsidRPr="008040EB" w14:paraId="50D8A9DE" w14:textId="77777777" w:rsidTr="005771FC">
        <w:trPr>
          <w:trHeight w:val="300"/>
        </w:trPr>
        <w:tc>
          <w:tcPr>
            <w:tcW w:w="2365" w:type="dxa"/>
            <w:tcBorders>
              <w:top w:val="nil"/>
              <w:left w:val="single" w:sz="4" w:space="0" w:color="auto"/>
              <w:bottom w:val="single" w:sz="4" w:space="0" w:color="auto"/>
              <w:right w:val="single" w:sz="4" w:space="0" w:color="auto"/>
            </w:tcBorders>
            <w:shd w:val="clear" w:color="auto" w:fill="auto"/>
            <w:vAlign w:val="center"/>
            <w:hideMark/>
          </w:tcPr>
          <w:p w14:paraId="6BA22BCE" w14:textId="77777777" w:rsidR="005771FC" w:rsidRPr="008040EB" w:rsidRDefault="005771FC" w:rsidP="008040EB">
            <w:pPr>
              <w:rPr>
                <w:rFonts w:ascii="Arial Narrow" w:hAnsi="Arial Narrow" w:cs="Calibri"/>
                <w:sz w:val="16"/>
                <w:szCs w:val="16"/>
              </w:rPr>
            </w:pPr>
            <w:r w:rsidRPr="008040EB">
              <w:rPr>
                <w:rFonts w:ascii="Arial Narrow" w:hAnsi="Arial Narrow" w:cs="Calibri"/>
                <w:sz w:val="16"/>
                <w:szCs w:val="16"/>
              </w:rPr>
              <w:t>SW pre vyhodnocovanie MR funkčného vyšetrenia min. počet licencií -- 4 licencie pre súčasných užívateľov</w:t>
            </w:r>
          </w:p>
        </w:tc>
        <w:tc>
          <w:tcPr>
            <w:tcW w:w="607" w:type="dxa"/>
            <w:tcBorders>
              <w:top w:val="nil"/>
              <w:left w:val="nil"/>
              <w:bottom w:val="single" w:sz="4" w:space="0" w:color="auto"/>
              <w:right w:val="single" w:sz="4" w:space="0" w:color="auto"/>
            </w:tcBorders>
            <w:shd w:val="clear" w:color="auto" w:fill="auto"/>
            <w:vAlign w:val="center"/>
            <w:hideMark/>
          </w:tcPr>
          <w:p w14:paraId="47776C48"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áno/nie</w:t>
            </w:r>
          </w:p>
        </w:tc>
        <w:tc>
          <w:tcPr>
            <w:tcW w:w="1276" w:type="dxa"/>
            <w:tcBorders>
              <w:top w:val="nil"/>
              <w:left w:val="nil"/>
              <w:bottom w:val="single" w:sz="4" w:space="0" w:color="auto"/>
              <w:right w:val="single" w:sz="4" w:space="0" w:color="auto"/>
            </w:tcBorders>
            <w:shd w:val="clear" w:color="auto" w:fill="auto"/>
            <w:vAlign w:val="center"/>
            <w:hideMark/>
          </w:tcPr>
          <w:p w14:paraId="4B81D61B"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áno/nie</w:t>
            </w:r>
          </w:p>
        </w:tc>
        <w:tc>
          <w:tcPr>
            <w:tcW w:w="1984" w:type="dxa"/>
            <w:tcBorders>
              <w:top w:val="nil"/>
              <w:left w:val="nil"/>
              <w:bottom w:val="single" w:sz="4" w:space="0" w:color="auto"/>
              <w:right w:val="single" w:sz="4" w:space="0" w:color="auto"/>
            </w:tcBorders>
            <w:shd w:val="clear" w:color="000000" w:fill="FFFFFF"/>
            <w:noWrap/>
            <w:vAlign w:val="center"/>
            <w:hideMark/>
          </w:tcPr>
          <w:p w14:paraId="4EFF9C61"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w:t>
            </w:r>
          </w:p>
        </w:tc>
        <w:tc>
          <w:tcPr>
            <w:tcW w:w="1855" w:type="dxa"/>
            <w:tcBorders>
              <w:top w:val="nil"/>
              <w:left w:val="nil"/>
              <w:bottom w:val="single" w:sz="4" w:space="0" w:color="auto"/>
              <w:right w:val="single" w:sz="4" w:space="0" w:color="auto"/>
            </w:tcBorders>
            <w:shd w:val="clear" w:color="000000" w:fill="FFFFFF"/>
            <w:noWrap/>
            <w:vAlign w:val="center"/>
            <w:hideMark/>
          </w:tcPr>
          <w:p w14:paraId="3F1F1586"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689" w:type="dxa"/>
            <w:tcBorders>
              <w:top w:val="nil"/>
              <w:left w:val="nil"/>
              <w:bottom w:val="single" w:sz="4" w:space="0" w:color="auto"/>
              <w:right w:val="single" w:sz="4" w:space="0" w:color="auto"/>
            </w:tcBorders>
            <w:shd w:val="clear" w:color="000000" w:fill="FFFFFF"/>
            <w:noWrap/>
            <w:vAlign w:val="center"/>
            <w:hideMark/>
          </w:tcPr>
          <w:p w14:paraId="268978D1"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843" w:type="dxa"/>
            <w:tcBorders>
              <w:top w:val="nil"/>
              <w:left w:val="nil"/>
              <w:bottom w:val="single" w:sz="4" w:space="0" w:color="auto"/>
              <w:right w:val="single" w:sz="4" w:space="0" w:color="auto"/>
            </w:tcBorders>
            <w:shd w:val="clear" w:color="000000" w:fill="FFFFFF"/>
            <w:noWrap/>
            <w:vAlign w:val="center"/>
            <w:hideMark/>
          </w:tcPr>
          <w:p w14:paraId="02ECBA2E"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559" w:type="dxa"/>
            <w:tcBorders>
              <w:top w:val="nil"/>
              <w:left w:val="nil"/>
              <w:bottom w:val="single" w:sz="4" w:space="0" w:color="auto"/>
              <w:right w:val="single" w:sz="4" w:space="0" w:color="auto"/>
            </w:tcBorders>
            <w:shd w:val="clear" w:color="000000" w:fill="FFFFFF"/>
            <w:noWrap/>
            <w:vAlign w:val="center"/>
            <w:hideMark/>
          </w:tcPr>
          <w:p w14:paraId="4EAF186E"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992" w:type="dxa"/>
            <w:tcBorders>
              <w:top w:val="nil"/>
              <w:left w:val="nil"/>
              <w:bottom w:val="single" w:sz="4" w:space="0" w:color="auto"/>
              <w:right w:val="single" w:sz="4" w:space="0" w:color="auto"/>
            </w:tcBorders>
            <w:shd w:val="clear" w:color="000000" w:fill="FFD966"/>
            <w:vAlign w:val="center"/>
            <w:hideMark/>
          </w:tcPr>
          <w:p w14:paraId="42222B7A"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993" w:type="dxa"/>
            <w:tcBorders>
              <w:top w:val="nil"/>
              <w:left w:val="nil"/>
              <w:bottom w:val="single" w:sz="4" w:space="0" w:color="auto"/>
              <w:right w:val="single" w:sz="4" w:space="0" w:color="auto"/>
            </w:tcBorders>
            <w:shd w:val="clear" w:color="000000" w:fill="FFD966"/>
            <w:vAlign w:val="center"/>
            <w:hideMark/>
          </w:tcPr>
          <w:p w14:paraId="33EAC6C8"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r>
      <w:tr w:rsidR="005771FC" w:rsidRPr="008040EB" w14:paraId="4DC41A3C" w14:textId="77777777" w:rsidTr="005771FC">
        <w:trPr>
          <w:trHeight w:val="300"/>
        </w:trPr>
        <w:tc>
          <w:tcPr>
            <w:tcW w:w="2365" w:type="dxa"/>
            <w:tcBorders>
              <w:top w:val="nil"/>
              <w:left w:val="single" w:sz="4" w:space="0" w:color="auto"/>
              <w:bottom w:val="single" w:sz="4" w:space="0" w:color="auto"/>
              <w:right w:val="single" w:sz="4" w:space="0" w:color="auto"/>
            </w:tcBorders>
            <w:shd w:val="clear" w:color="auto" w:fill="auto"/>
            <w:vAlign w:val="center"/>
            <w:hideMark/>
          </w:tcPr>
          <w:p w14:paraId="22F980DE" w14:textId="77777777" w:rsidR="005771FC" w:rsidRPr="008040EB" w:rsidRDefault="005771FC" w:rsidP="008040EB">
            <w:pPr>
              <w:rPr>
                <w:rFonts w:ascii="Arial Narrow" w:hAnsi="Arial Narrow" w:cs="Calibri"/>
                <w:sz w:val="16"/>
                <w:szCs w:val="16"/>
              </w:rPr>
            </w:pPr>
            <w:r w:rsidRPr="008040EB">
              <w:rPr>
                <w:rFonts w:ascii="Arial Narrow" w:hAnsi="Arial Narrow" w:cs="Calibri"/>
                <w:sz w:val="16"/>
                <w:szCs w:val="16"/>
              </w:rPr>
              <w:t xml:space="preserve">SW pre vyhodnocovanie a analýzu </w:t>
            </w:r>
            <w:proofErr w:type="spellStart"/>
            <w:r w:rsidRPr="008040EB">
              <w:rPr>
                <w:rFonts w:ascii="Arial Narrow" w:hAnsi="Arial Narrow" w:cs="Calibri"/>
                <w:sz w:val="16"/>
                <w:szCs w:val="16"/>
              </w:rPr>
              <w:t>vaskulárnych</w:t>
            </w:r>
            <w:proofErr w:type="spellEnd"/>
            <w:r w:rsidRPr="008040EB">
              <w:rPr>
                <w:rFonts w:ascii="Arial Narrow" w:hAnsi="Arial Narrow" w:cs="Calibri"/>
                <w:sz w:val="16"/>
                <w:szCs w:val="16"/>
              </w:rPr>
              <w:t xml:space="preserve"> vyšetrení min. počet licencií -- 4 licencie pre súčasných užívateľov</w:t>
            </w:r>
          </w:p>
        </w:tc>
        <w:tc>
          <w:tcPr>
            <w:tcW w:w="607" w:type="dxa"/>
            <w:tcBorders>
              <w:top w:val="nil"/>
              <w:left w:val="nil"/>
              <w:bottom w:val="single" w:sz="4" w:space="0" w:color="auto"/>
              <w:right w:val="single" w:sz="4" w:space="0" w:color="auto"/>
            </w:tcBorders>
            <w:shd w:val="clear" w:color="auto" w:fill="auto"/>
            <w:vAlign w:val="center"/>
            <w:hideMark/>
          </w:tcPr>
          <w:p w14:paraId="58D1889B"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áno/nie</w:t>
            </w:r>
          </w:p>
        </w:tc>
        <w:tc>
          <w:tcPr>
            <w:tcW w:w="1276" w:type="dxa"/>
            <w:tcBorders>
              <w:top w:val="nil"/>
              <w:left w:val="nil"/>
              <w:bottom w:val="single" w:sz="4" w:space="0" w:color="auto"/>
              <w:right w:val="single" w:sz="4" w:space="0" w:color="auto"/>
            </w:tcBorders>
            <w:shd w:val="clear" w:color="auto" w:fill="auto"/>
            <w:vAlign w:val="center"/>
            <w:hideMark/>
          </w:tcPr>
          <w:p w14:paraId="797298D8"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áno/nie</w:t>
            </w:r>
          </w:p>
        </w:tc>
        <w:tc>
          <w:tcPr>
            <w:tcW w:w="1984" w:type="dxa"/>
            <w:tcBorders>
              <w:top w:val="nil"/>
              <w:left w:val="nil"/>
              <w:bottom w:val="single" w:sz="4" w:space="0" w:color="auto"/>
              <w:right w:val="single" w:sz="4" w:space="0" w:color="auto"/>
            </w:tcBorders>
            <w:shd w:val="clear" w:color="000000" w:fill="FFFFFF"/>
            <w:noWrap/>
            <w:vAlign w:val="center"/>
            <w:hideMark/>
          </w:tcPr>
          <w:p w14:paraId="3C5E7DF2"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w:t>
            </w:r>
          </w:p>
        </w:tc>
        <w:tc>
          <w:tcPr>
            <w:tcW w:w="1855" w:type="dxa"/>
            <w:tcBorders>
              <w:top w:val="nil"/>
              <w:left w:val="nil"/>
              <w:bottom w:val="single" w:sz="4" w:space="0" w:color="auto"/>
              <w:right w:val="single" w:sz="4" w:space="0" w:color="auto"/>
            </w:tcBorders>
            <w:shd w:val="clear" w:color="000000" w:fill="FFFFFF"/>
            <w:noWrap/>
            <w:vAlign w:val="center"/>
            <w:hideMark/>
          </w:tcPr>
          <w:p w14:paraId="101280E9"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689" w:type="dxa"/>
            <w:tcBorders>
              <w:top w:val="nil"/>
              <w:left w:val="nil"/>
              <w:bottom w:val="single" w:sz="4" w:space="0" w:color="auto"/>
              <w:right w:val="single" w:sz="4" w:space="0" w:color="auto"/>
            </w:tcBorders>
            <w:shd w:val="clear" w:color="000000" w:fill="FFFFFF"/>
            <w:noWrap/>
            <w:vAlign w:val="center"/>
            <w:hideMark/>
          </w:tcPr>
          <w:p w14:paraId="30E835E0"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843" w:type="dxa"/>
            <w:tcBorders>
              <w:top w:val="nil"/>
              <w:left w:val="nil"/>
              <w:bottom w:val="single" w:sz="4" w:space="0" w:color="auto"/>
              <w:right w:val="single" w:sz="4" w:space="0" w:color="auto"/>
            </w:tcBorders>
            <w:shd w:val="clear" w:color="000000" w:fill="FFFFFF"/>
            <w:noWrap/>
            <w:vAlign w:val="center"/>
            <w:hideMark/>
          </w:tcPr>
          <w:p w14:paraId="576793F0"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559" w:type="dxa"/>
            <w:tcBorders>
              <w:top w:val="nil"/>
              <w:left w:val="nil"/>
              <w:bottom w:val="single" w:sz="4" w:space="0" w:color="auto"/>
              <w:right w:val="single" w:sz="4" w:space="0" w:color="auto"/>
            </w:tcBorders>
            <w:shd w:val="clear" w:color="000000" w:fill="FFFFFF"/>
            <w:noWrap/>
            <w:vAlign w:val="center"/>
            <w:hideMark/>
          </w:tcPr>
          <w:p w14:paraId="3BA3358E"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992" w:type="dxa"/>
            <w:tcBorders>
              <w:top w:val="nil"/>
              <w:left w:val="nil"/>
              <w:bottom w:val="single" w:sz="4" w:space="0" w:color="auto"/>
              <w:right w:val="single" w:sz="4" w:space="0" w:color="auto"/>
            </w:tcBorders>
            <w:shd w:val="clear" w:color="000000" w:fill="FFD966"/>
            <w:vAlign w:val="center"/>
            <w:hideMark/>
          </w:tcPr>
          <w:p w14:paraId="627E0EFA"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993" w:type="dxa"/>
            <w:tcBorders>
              <w:top w:val="nil"/>
              <w:left w:val="nil"/>
              <w:bottom w:val="single" w:sz="4" w:space="0" w:color="auto"/>
              <w:right w:val="single" w:sz="4" w:space="0" w:color="auto"/>
            </w:tcBorders>
            <w:shd w:val="clear" w:color="000000" w:fill="FFD966"/>
            <w:vAlign w:val="center"/>
            <w:hideMark/>
          </w:tcPr>
          <w:p w14:paraId="1911750C"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r>
      <w:tr w:rsidR="005771FC" w:rsidRPr="008040EB" w14:paraId="7DDBDBB7" w14:textId="77777777" w:rsidTr="005771FC">
        <w:trPr>
          <w:trHeight w:val="510"/>
        </w:trPr>
        <w:tc>
          <w:tcPr>
            <w:tcW w:w="2365" w:type="dxa"/>
            <w:tcBorders>
              <w:top w:val="nil"/>
              <w:left w:val="single" w:sz="4" w:space="0" w:color="auto"/>
              <w:bottom w:val="single" w:sz="4" w:space="0" w:color="auto"/>
              <w:right w:val="single" w:sz="4" w:space="0" w:color="auto"/>
            </w:tcBorders>
            <w:shd w:val="clear" w:color="auto" w:fill="auto"/>
            <w:vAlign w:val="center"/>
            <w:hideMark/>
          </w:tcPr>
          <w:p w14:paraId="772F5792" w14:textId="77777777" w:rsidR="005771FC" w:rsidRPr="008040EB" w:rsidRDefault="005771FC" w:rsidP="008040EB">
            <w:pPr>
              <w:rPr>
                <w:rFonts w:ascii="Arial Narrow" w:hAnsi="Arial Narrow" w:cs="Calibri"/>
                <w:sz w:val="16"/>
                <w:szCs w:val="16"/>
              </w:rPr>
            </w:pPr>
            <w:r w:rsidRPr="008040EB">
              <w:rPr>
                <w:rFonts w:ascii="Arial Narrow" w:hAnsi="Arial Narrow" w:cs="Calibri"/>
                <w:sz w:val="16"/>
                <w:szCs w:val="16"/>
              </w:rPr>
              <w:t xml:space="preserve">SW pre vyhodnocovanie a analýzu pečene s možnosťou automatickej segmentácie a automatickej </w:t>
            </w:r>
            <w:proofErr w:type="spellStart"/>
            <w:r w:rsidRPr="008040EB">
              <w:rPr>
                <w:rFonts w:ascii="Arial Narrow" w:hAnsi="Arial Narrow" w:cs="Calibri"/>
                <w:sz w:val="16"/>
                <w:szCs w:val="16"/>
              </w:rPr>
              <w:t>volumetrie</w:t>
            </w:r>
            <w:proofErr w:type="spellEnd"/>
            <w:r w:rsidRPr="008040EB">
              <w:rPr>
                <w:rFonts w:ascii="Arial Narrow" w:hAnsi="Arial Narrow" w:cs="Calibri"/>
                <w:sz w:val="16"/>
                <w:szCs w:val="16"/>
              </w:rPr>
              <w:t xml:space="preserve"> min. počet licencií -- 4 licencie pre súčasných užívateľov</w:t>
            </w:r>
          </w:p>
        </w:tc>
        <w:tc>
          <w:tcPr>
            <w:tcW w:w="607" w:type="dxa"/>
            <w:tcBorders>
              <w:top w:val="nil"/>
              <w:left w:val="nil"/>
              <w:bottom w:val="single" w:sz="4" w:space="0" w:color="auto"/>
              <w:right w:val="single" w:sz="4" w:space="0" w:color="auto"/>
            </w:tcBorders>
            <w:shd w:val="clear" w:color="auto" w:fill="auto"/>
            <w:vAlign w:val="center"/>
            <w:hideMark/>
          </w:tcPr>
          <w:p w14:paraId="6E3F6BD4"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áno/nie</w:t>
            </w:r>
          </w:p>
        </w:tc>
        <w:tc>
          <w:tcPr>
            <w:tcW w:w="1276" w:type="dxa"/>
            <w:tcBorders>
              <w:top w:val="nil"/>
              <w:left w:val="nil"/>
              <w:bottom w:val="single" w:sz="4" w:space="0" w:color="auto"/>
              <w:right w:val="single" w:sz="4" w:space="0" w:color="auto"/>
            </w:tcBorders>
            <w:shd w:val="clear" w:color="auto" w:fill="auto"/>
            <w:vAlign w:val="center"/>
            <w:hideMark/>
          </w:tcPr>
          <w:p w14:paraId="1218A485"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áno/nie</w:t>
            </w:r>
          </w:p>
        </w:tc>
        <w:tc>
          <w:tcPr>
            <w:tcW w:w="1984" w:type="dxa"/>
            <w:tcBorders>
              <w:top w:val="nil"/>
              <w:left w:val="nil"/>
              <w:bottom w:val="single" w:sz="4" w:space="0" w:color="auto"/>
              <w:right w:val="single" w:sz="4" w:space="0" w:color="auto"/>
            </w:tcBorders>
            <w:shd w:val="clear" w:color="000000" w:fill="FFFFFF"/>
            <w:noWrap/>
            <w:vAlign w:val="center"/>
            <w:hideMark/>
          </w:tcPr>
          <w:p w14:paraId="566C4992"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w:t>
            </w:r>
          </w:p>
        </w:tc>
        <w:tc>
          <w:tcPr>
            <w:tcW w:w="1855" w:type="dxa"/>
            <w:tcBorders>
              <w:top w:val="nil"/>
              <w:left w:val="nil"/>
              <w:bottom w:val="single" w:sz="4" w:space="0" w:color="auto"/>
              <w:right w:val="single" w:sz="4" w:space="0" w:color="auto"/>
            </w:tcBorders>
            <w:shd w:val="clear" w:color="000000" w:fill="FFFFFF"/>
            <w:noWrap/>
            <w:vAlign w:val="center"/>
            <w:hideMark/>
          </w:tcPr>
          <w:p w14:paraId="134F5C47"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689" w:type="dxa"/>
            <w:tcBorders>
              <w:top w:val="nil"/>
              <w:left w:val="nil"/>
              <w:bottom w:val="single" w:sz="4" w:space="0" w:color="auto"/>
              <w:right w:val="single" w:sz="4" w:space="0" w:color="auto"/>
            </w:tcBorders>
            <w:shd w:val="clear" w:color="000000" w:fill="FFFFFF"/>
            <w:noWrap/>
            <w:vAlign w:val="center"/>
            <w:hideMark/>
          </w:tcPr>
          <w:p w14:paraId="6693DB65"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843" w:type="dxa"/>
            <w:tcBorders>
              <w:top w:val="nil"/>
              <w:left w:val="nil"/>
              <w:bottom w:val="single" w:sz="4" w:space="0" w:color="auto"/>
              <w:right w:val="single" w:sz="4" w:space="0" w:color="auto"/>
            </w:tcBorders>
            <w:shd w:val="clear" w:color="000000" w:fill="FFFFFF"/>
            <w:noWrap/>
            <w:vAlign w:val="center"/>
            <w:hideMark/>
          </w:tcPr>
          <w:p w14:paraId="51549618"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559" w:type="dxa"/>
            <w:tcBorders>
              <w:top w:val="nil"/>
              <w:left w:val="nil"/>
              <w:bottom w:val="single" w:sz="4" w:space="0" w:color="auto"/>
              <w:right w:val="single" w:sz="4" w:space="0" w:color="auto"/>
            </w:tcBorders>
            <w:shd w:val="clear" w:color="000000" w:fill="FFFFFF"/>
            <w:noWrap/>
            <w:vAlign w:val="center"/>
            <w:hideMark/>
          </w:tcPr>
          <w:p w14:paraId="350EFFD8"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992" w:type="dxa"/>
            <w:tcBorders>
              <w:top w:val="nil"/>
              <w:left w:val="nil"/>
              <w:bottom w:val="single" w:sz="4" w:space="0" w:color="auto"/>
              <w:right w:val="single" w:sz="4" w:space="0" w:color="auto"/>
            </w:tcBorders>
            <w:shd w:val="clear" w:color="000000" w:fill="FFD966"/>
            <w:vAlign w:val="center"/>
            <w:hideMark/>
          </w:tcPr>
          <w:p w14:paraId="2BF661D9"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993" w:type="dxa"/>
            <w:tcBorders>
              <w:top w:val="nil"/>
              <w:left w:val="nil"/>
              <w:bottom w:val="single" w:sz="4" w:space="0" w:color="auto"/>
              <w:right w:val="single" w:sz="4" w:space="0" w:color="auto"/>
            </w:tcBorders>
            <w:shd w:val="clear" w:color="000000" w:fill="FFD966"/>
            <w:vAlign w:val="center"/>
            <w:hideMark/>
          </w:tcPr>
          <w:p w14:paraId="26148FC2"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r>
      <w:tr w:rsidR="005771FC" w:rsidRPr="008040EB" w14:paraId="76D3F678" w14:textId="77777777" w:rsidTr="005771FC">
        <w:trPr>
          <w:trHeight w:val="300"/>
        </w:trPr>
        <w:tc>
          <w:tcPr>
            <w:tcW w:w="2365" w:type="dxa"/>
            <w:tcBorders>
              <w:top w:val="nil"/>
              <w:left w:val="single" w:sz="4" w:space="0" w:color="auto"/>
              <w:bottom w:val="single" w:sz="4" w:space="0" w:color="auto"/>
              <w:right w:val="single" w:sz="4" w:space="0" w:color="auto"/>
            </w:tcBorders>
            <w:shd w:val="clear" w:color="auto" w:fill="auto"/>
            <w:vAlign w:val="center"/>
            <w:hideMark/>
          </w:tcPr>
          <w:p w14:paraId="7688FE4D" w14:textId="77777777" w:rsidR="005771FC" w:rsidRPr="008040EB" w:rsidRDefault="005771FC" w:rsidP="008040EB">
            <w:pPr>
              <w:rPr>
                <w:rFonts w:ascii="Arial Narrow" w:hAnsi="Arial Narrow" w:cs="Calibri"/>
                <w:sz w:val="16"/>
                <w:szCs w:val="16"/>
              </w:rPr>
            </w:pPr>
            <w:r w:rsidRPr="008040EB">
              <w:rPr>
                <w:rFonts w:ascii="Arial Narrow" w:hAnsi="Arial Narrow" w:cs="Calibri"/>
                <w:sz w:val="16"/>
                <w:szCs w:val="16"/>
              </w:rPr>
              <w:t>SW pre vyhodnocovanie dynamicky tumoru a onkologických vyšetrení min. počet licencií - 4 licencie pre súčasných užívateľov</w:t>
            </w:r>
          </w:p>
        </w:tc>
        <w:tc>
          <w:tcPr>
            <w:tcW w:w="607" w:type="dxa"/>
            <w:tcBorders>
              <w:top w:val="nil"/>
              <w:left w:val="nil"/>
              <w:bottom w:val="single" w:sz="4" w:space="0" w:color="auto"/>
              <w:right w:val="single" w:sz="4" w:space="0" w:color="auto"/>
            </w:tcBorders>
            <w:shd w:val="clear" w:color="auto" w:fill="auto"/>
            <w:vAlign w:val="center"/>
            <w:hideMark/>
          </w:tcPr>
          <w:p w14:paraId="0090D5E0"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áno/nie</w:t>
            </w:r>
          </w:p>
        </w:tc>
        <w:tc>
          <w:tcPr>
            <w:tcW w:w="1276" w:type="dxa"/>
            <w:tcBorders>
              <w:top w:val="nil"/>
              <w:left w:val="nil"/>
              <w:bottom w:val="single" w:sz="4" w:space="0" w:color="auto"/>
              <w:right w:val="single" w:sz="4" w:space="0" w:color="auto"/>
            </w:tcBorders>
            <w:shd w:val="clear" w:color="auto" w:fill="auto"/>
            <w:vAlign w:val="center"/>
            <w:hideMark/>
          </w:tcPr>
          <w:p w14:paraId="4F699644"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áno/nie</w:t>
            </w:r>
          </w:p>
        </w:tc>
        <w:tc>
          <w:tcPr>
            <w:tcW w:w="1984" w:type="dxa"/>
            <w:tcBorders>
              <w:top w:val="nil"/>
              <w:left w:val="nil"/>
              <w:bottom w:val="single" w:sz="4" w:space="0" w:color="auto"/>
              <w:right w:val="single" w:sz="4" w:space="0" w:color="auto"/>
            </w:tcBorders>
            <w:shd w:val="clear" w:color="000000" w:fill="FFFFFF"/>
            <w:noWrap/>
            <w:vAlign w:val="center"/>
            <w:hideMark/>
          </w:tcPr>
          <w:p w14:paraId="20B688C5"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w:t>
            </w:r>
          </w:p>
        </w:tc>
        <w:tc>
          <w:tcPr>
            <w:tcW w:w="1855" w:type="dxa"/>
            <w:tcBorders>
              <w:top w:val="nil"/>
              <w:left w:val="nil"/>
              <w:bottom w:val="single" w:sz="4" w:space="0" w:color="auto"/>
              <w:right w:val="single" w:sz="4" w:space="0" w:color="auto"/>
            </w:tcBorders>
            <w:shd w:val="clear" w:color="000000" w:fill="FFFFFF"/>
            <w:noWrap/>
            <w:vAlign w:val="center"/>
            <w:hideMark/>
          </w:tcPr>
          <w:p w14:paraId="15A9B93F"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689" w:type="dxa"/>
            <w:tcBorders>
              <w:top w:val="nil"/>
              <w:left w:val="nil"/>
              <w:bottom w:val="single" w:sz="4" w:space="0" w:color="auto"/>
              <w:right w:val="single" w:sz="4" w:space="0" w:color="auto"/>
            </w:tcBorders>
            <w:shd w:val="clear" w:color="000000" w:fill="FFFFFF"/>
            <w:noWrap/>
            <w:vAlign w:val="center"/>
            <w:hideMark/>
          </w:tcPr>
          <w:p w14:paraId="2B346AE6"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843" w:type="dxa"/>
            <w:tcBorders>
              <w:top w:val="nil"/>
              <w:left w:val="nil"/>
              <w:bottom w:val="single" w:sz="4" w:space="0" w:color="auto"/>
              <w:right w:val="single" w:sz="4" w:space="0" w:color="auto"/>
            </w:tcBorders>
            <w:shd w:val="clear" w:color="000000" w:fill="FFFFFF"/>
            <w:noWrap/>
            <w:vAlign w:val="center"/>
            <w:hideMark/>
          </w:tcPr>
          <w:p w14:paraId="14F5B833"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559" w:type="dxa"/>
            <w:tcBorders>
              <w:top w:val="nil"/>
              <w:left w:val="nil"/>
              <w:bottom w:val="single" w:sz="4" w:space="0" w:color="auto"/>
              <w:right w:val="single" w:sz="4" w:space="0" w:color="auto"/>
            </w:tcBorders>
            <w:shd w:val="clear" w:color="000000" w:fill="FFFFFF"/>
            <w:noWrap/>
            <w:vAlign w:val="center"/>
            <w:hideMark/>
          </w:tcPr>
          <w:p w14:paraId="31A82A4F"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992" w:type="dxa"/>
            <w:tcBorders>
              <w:top w:val="nil"/>
              <w:left w:val="nil"/>
              <w:bottom w:val="single" w:sz="4" w:space="0" w:color="auto"/>
              <w:right w:val="single" w:sz="4" w:space="0" w:color="auto"/>
            </w:tcBorders>
            <w:shd w:val="clear" w:color="000000" w:fill="FFD966"/>
            <w:vAlign w:val="center"/>
            <w:hideMark/>
          </w:tcPr>
          <w:p w14:paraId="172A8AF9"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993" w:type="dxa"/>
            <w:tcBorders>
              <w:top w:val="nil"/>
              <w:left w:val="nil"/>
              <w:bottom w:val="single" w:sz="4" w:space="0" w:color="auto"/>
              <w:right w:val="single" w:sz="4" w:space="0" w:color="auto"/>
            </w:tcBorders>
            <w:shd w:val="clear" w:color="000000" w:fill="FFD966"/>
            <w:vAlign w:val="center"/>
            <w:hideMark/>
          </w:tcPr>
          <w:p w14:paraId="56222435"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r>
      <w:tr w:rsidR="005771FC" w:rsidRPr="008040EB" w14:paraId="055FA7EB" w14:textId="77777777" w:rsidTr="005771FC">
        <w:trPr>
          <w:trHeight w:val="510"/>
        </w:trPr>
        <w:tc>
          <w:tcPr>
            <w:tcW w:w="2365" w:type="dxa"/>
            <w:tcBorders>
              <w:top w:val="nil"/>
              <w:left w:val="single" w:sz="4" w:space="0" w:color="auto"/>
              <w:bottom w:val="single" w:sz="4" w:space="0" w:color="auto"/>
              <w:right w:val="single" w:sz="4" w:space="0" w:color="auto"/>
            </w:tcBorders>
            <w:shd w:val="clear" w:color="auto" w:fill="auto"/>
            <w:vAlign w:val="center"/>
            <w:hideMark/>
          </w:tcPr>
          <w:p w14:paraId="3CA3450B" w14:textId="77777777" w:rsidR="005771FC" w:rsidRPr="008040EB" w:rsidRDefault="005771FC" w:rsidP="008040EB">
            <w:pPr>
              <w:rPr>
                <w:rFonts w:ascii="Arial Narrow" w:hAnsi="Arial Narrow" w:cs="Calibri"/>
                <w:sz w:val="16"/>
                <w:szCs w:val="16"/>
              </w:rPr>
            </w:pPr>
            <w:r w:rsidRPr="008040EB">
              <w:rPr>
                <w:rFonts w:ascii="Arial Narrow" w:hAnsi="Arial Narrow" w:cs="Calibri"/>
                <w:sz w:val="16"/>
                <w:szCs w:val="16"/>
              </w:rPr>
              <w:t xml:space="preserve">SW pre spracovanie a skladanie tzv. </w:t>
            </w:r>
            <w:proofErr w:type="spellStart"/>
            <w:r w:rsidRPr="008040EB">
              <w:rPr>
                <w:rFonts w:ascii="Arial Narrow" w:hAnsi="Arial Narrow" w:cs="Calibri"/>
                <w:sz w:val="16"/>
                <w:szCs w:val="16"/>
              </w:rPr>
              <w:t>multistation</w:t>
            </w:r>
            <w:proofErr w:type="spellEnd"/>
            <w:r w:rsidRPr="008040EB">
              <w:rPr>
                <w:rFonts w:ascii="Arial Narrow" w:hAnsi="Arial Narrow" w:cs="Calibri"/>
                <w:sz w:val="16"/>
                <w:szCs w:val="16"/>
              </w:rPr>
              <w:t xml:space="preserve"> vyšetrení do jedného súboru min počet licencií -- 4 licencie pre súčasných užívateľov</w:t>
            </w:r>
          </w:p>
        </w:tc>
        <w:tc>
          <w:tcPr>
            <w:tcW w:w="607" w:type="dxa"/>
            <w:tcBorders>
              <w:top w:val="nil"/>
              <w:left w:val="nil"/>
              <w:bottom w:val="single" w:sz="4" w:space="0" w:color="auto"/>
              <w:right w:val="single" w:sz="4" w:space="0" w:color="auto"/>
            </w:tcBorders>
            <w:shd w:val="clear" w:color="auto" w:fill="auto"/>
            <w:vAlign w:val="center"/>
            <w:hideMark/>
          </w:tcPr>
          <w:p w14:paraId="5E9C7CC1"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áno/nie</w:t>
            </w:r>
          </w:p>
        </w:tc>
        <w:tc>
          <w:tcPr>
            <w:tcW w:w="1276" w:type="dxa"/>
            <w:tcBorders>
              <w:top w:val="nil"/>
              <w:left w:val="nil"/>
              <w:bottom w:val="single" w:sz="4" w:space="0" w:color="auto"/>
              <w:right w:val="single" w:sz="4" w:space="0" w:color="auto"/>
            </w:tcBorders>
            <w:shd w:val="clear" w:color="auto" w:fill="auto"/>
            <w:vAlign w:val="center"/>
            <w:hideMark/>
          </w:tcPr>
          <w:p w14:paraId="346AD613"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áno/nie</w:t>
            </w:r>
          </w:p>
        </w:tc>
        <w:tc>
          <w:tcPr>
            <w:tcW w:w="1984" w:type="dxa"/>
            <w:tcBorders>
              <w:top w:val="nil"/>
              <w:left w:val="nil"/>
              <w:bottom w:val="single" w:sz="4" w:space="0" w:color="auto"/>
              <w:right w:val="single" w:sz="4" w:space="0" w:color="auto"/>
            </w:tcBorders>
            <w:shd w:val="clear" w:color="000000" w:fill="FFFFFF"/>
            <w:noWrap/>
            <w:vAlign w:val="center"/>
            <w:hideMark/>
          </w:tcPr>
          <w:p w14:paraId="01A36834"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w:t>
            </w:r>
          </w:p>
        </w:tc>
        <w:tc>
          <w:tcPr>
            <w:tcW w:w="1855" w:type="dxa"/>
            <w:tcBorders>
              <w:top w:val="nil"/>
              <w:left w:val="nil"/>
              <w:bottom w:val="single" w:sz="4" w:space="0" w:color="auto"/>
              <w:right w:val="single" w:sz="4" w:space="0" w:color="auto"/>
            </w:tcBorders>
            <w:shd w:val="clear" w:color="000000" w:fill="FFFFFF"/>
            <w:noWrap/>
            <w:vAlign w:val="center"/>
            <w:hideMark/>
          </w:tcPr>
          <w:p w14:paraId="74E1496F"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689" w:type="dxa"/>
            <w:tcBorders>
              <w:top w:val="nil"/>
              <w:left w:val="nil"/>
              <w:bottom w:val="single" w:sz="4" w:space="0" w:color="auto"/>
              <w:right w:val="single" w:sz="4" w:space="0" w:color="auto"/>
            </w:tcBorders>
            <w:shd w:val="clear" w:color="000000" w:fill="FFFFFF"/>
            <w:noWrap/>
            <w:vAlign w:val="center"/>
            <w:hideMark/>
          </w:tcPr>
          <w:p w14:paraId="01CB3086"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843" w:type="dxa"/>
            <w:tcBorders>
              <w:top w:val="nil"/>
              <w:left w:val="nil"/>
              <w:bottom w:val="single" w:sz="4" w:space="0" w:color="auto"/>
              <w:right w:val="single" w:sz="4" w:space="0" w:color="auto"/>
            </w:tcBorders>
            <w:shd w:val="clear" w:color="000000" w:fill="FFFFFF"/>
            <w:noWrap/>
            <w:vAlign w:val="center"/>
            <w:hideMark/>
          </w:tcPr>
          <w:p w14:paraId="6B1133CF"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559" w:type="dxa"/>
            <w:tcBorders>
              <w:top w:val="nil"/>
              <w:left w:val="nil"/>
              <w:bottom w:val="single" w:sz="4" w:space="0" w:color="auto"/>
              <w:right w:val="single" w:sz="4" w:space="0" w:color="auto"/>
            </w:tcBorders>
            <w:shd w:val="clear" w:color="000000" w:fill="FFFFFF"/>
            <w:noWrap/>
            <w:vAlign w:val="center"/>
            <w:hideMark/>
          </w:tcPr>
          <w:p w14:paraId="0DFD6FB6"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992" w:type="dxa"/>
            <w:tcBorders>
              <w:top w:val="nil"/>
              <w:left w:val="nil"/>
              <w:bottom w:val="single" w:sz="4" w:space="0" w:color="auto"/>
              <w:right w:val="single" w:sz="4" w:space="0" w:color="auto"/>
            </w:tcBorders>
            <w:shd w:val="clear" w:color="000000" w:fill="FFD966"/>
            <w:vAlign w:val="center"/>
            <w:hideMark/>
          </w:tcPr>
          <w:p w14:paraId="4E85C0CA"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993" w:type="dxa"/>
            <w:tcBorders>
              <w:top w:val="nil"/>
              <w:left w:val="nil"/>
              <w:bottom w:val="single" w:sz="4" w:space="0" w:color="auto"/>
              <w:right w:val="single" w:sz="4" w:space="0" w:color="auto"/>
            </w:tcBorders>
            <w:shd w:val="clear" w:color="000000" w:fill="FFD966"/>
            <w:vAlign w:val="center"/>
            <w:hideMark/>
          </w:tcPr>
          <w:p w14:paraId="7C41DA46"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r>
      <w:tr w:rsidR="005771FC" w:rsidRPr="008040EB" w14:paraId="54A2AB1B" w14:textId="77777777" w:rsidTr="005771FC">
        <w:trPr>
          <w:trHeight w:val="510"/>
        </w:trPr>
        <w:tc>
          <w:tcPr>
            <w:tcW w:w="2365" w:type="dxa"/>
            <w:tcBorders>
              <w:top w:val="nil"/>
              <w:left w:val="single" w:sz="4" w:space="0" w:color="auto"/>
              <w:bottom w:val="single" w:sz="4" w:space="0" w:color="auto"/>
              <w:right w:val="single" w:sz="4" w:space="0" w:color="auto"/>
            </w:tcBorders>
            <w:shd w:val="clear" w:color="auto" w:fill="auto"/>
            <w:vAlign w:val="center"/>
            <w:hideMark/>
          </w:tcPr>
          <w:p w14:paraId="41B998D8" w14:textId="77777777" w:rsidR="005771FC" w:rsidRPr="008040EB" w:rsidRDefault="005771FC" w:rsidP="008040EB">
            <w:pPr>
              <w:rPr>
                <w:rFonts w:ascii="Arial Narrow" w:hAnsi="Arial Narrow" w:cs="Calibri"/>
                <w:sz w:val="16"/>
                <w:szCs w:val="16"/>
              </w:rPr>
            </w:pPr>
            <w:r w:rsidRPr="008040EB">
              <w:rPr>
                <w:rFonts w:ascii="Arial Narrow" w:hAnsi="Arial Narrow" w:cs="Calibri"/>
                <w:sz w:val="16"/>
                <w:szCs w:val="16"/>
              </w:rPr>
              <w:t>systém musí umožniť automatické vyhľadávanie predošlých štúdií pacienta a ich automatické zoradenie -- 4 licencie pre súčasných užívateľov</w:t>
            </w:r>
          </w:p>
        </w:tc>
        <w:tc>
          <w:tcPr>
            <w:tcW w:w="607" w:type="dxa"/>
            <w:tcBorders>
              <w:top w:val="nil"/>
              <w:left w:val="nil"/>
              <w:bottom w:val="single" w:sz="4" w:space="0" w:color="auto"/>
              <w:right w:val="single" w:sz="4" w:space="0" w:color="auto"/>
            </w:tcBorders>
            <w:shd w:val="clear" w:color="auto" w:fill="auto"/>
            <w:vAlign w:val="center"/>
            <w:hideMark/>
          </w:tcPr>
          <w:p w14:paraId="08297256"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áno/nie</w:t>
            </w:r>
          </w:p>
        </w:tc>
        <w:tc>
          <w:tcPr>
            <w:tcW w:w="1276" w:type="dxa"/>
            <w:tcBorders>
              <w:top w:val="nil"/>
              <w:left w:val="nil"/>
              <w:bottom w:val="single" w:sz="4" w:space="0" w:color="auto"/>
              <w:right w:val="single" w:sz="4" w:space="0" w:color="auto"/>
            </w:tcBorders>
            <w:shd w:val="clear" w:color="auto" w:fill="auto"/>
            <w:vAlign w:val="center"/>
            <w:hideMark/>
          </w:tcPr>
          <w:p w14:paraId="3913F4E1"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áno/nie</w:t>
            </w:r>
          </w:p>
        </w:tc>
        <w:tc>
          <w:tcPr>
            <w:tcW w:w="1984" w:type="dxa"/>
            <w:tcBorders>
              <w:top w:val="nil"/>
              <w:left w:val="nil"/>
              <w:bottom w:val="single" w:sz="4" w:space="0" w:color="auto"/>
              <w:right w:val="single" w:sz="4" w:space="0" w:color="auto"/>
            </w:tcBorders>
            <w:shd w:val="clear" w:color="000000" w:fill="FFFFFF"/>
            <w:noWrap/>
            <w:vAlign w:val="center"/>
            <w:hideMark/>
          </w:tcPr>
          <w:p w14:paraId="4DA638F3"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w:t>
            </w:r>
          </w:p>
        </w:tc>
        <w:tc>
          <w:tcPr>
            <w:tcW w:w="1855" w:type="dxa"/>
            <w:tcBorders>
              <w:top w:val="nil"/>
              <w:left w:val="nil"/>
              <w:bottom w:val="single" w:sz="4" w:space="0" w:color="auto"/>
              <w:right w:val="single" w:sz="4" w:space="0" w:color="auto"/>
            </w:tcBorders>
            <w:shd w:val="clear" w:color="000000" w:fill="FFFFFF"/>
            <w:noWrap/>
            <w:vAlign w:val="center"/>
            <w:hideMark/>
          </w:tcPr>
          <w:p w14:paraId="7CE39A9D"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689" w:type="dxa"/>
            <w:tcBorders>
              <w:top w:val="nil"/>
              <w:left w:val="nil"/>
              <w:bottom w:val="single" w:sz="4" w:space="0" w:color="auto"/>
              <w:right w:val="single" w:sz="4" w:space="0" w:color="auto"/>
            </w:tcBorders>
            <w:shd w:val="clear" w:color="000000" w:fill="FFFFFF"/>
            <w:noWrap/>
            <w:vAlign w:val="center"/>
            <w:hideMark/>
          </w:tcPr>
          <w:p w14:paraId="42AF7F28"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843" w:type="dxa"/>
            <w:tcBorders>
              <w:top w:val="nil"/>
              <w:left w:val="nil"/>
              <w:bottom w:val="single" w:sz="4" w:space="0" w:color="auto"/>
              <w:right w:val="single" w:sz="4" w:space="0" w:color="auto"/>
            </w:tcBorders>
            <w:shd w:val="clear" w:color="000000" w:fill="FFFFFF"/>
            <w:noWrap/>
            <w:vAlign w:val="center"/>
            <w:hideMark/>
          </w:tcPr>
          <w:p w14:paraId="61AE00C3"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559" w:type="dxa"/>
            <w:tcBorders>
              <w:top w:val="nil"/>
              <w:left w:val="nil"/>
              <w:bottom w:val="single" w:sz="4" w:space="0" w:color="auto"/>
              <w:right w:val="single" w:sz="4" w:space="0" w:color="auto"/>
            </w:tcBorders>
            <w:shd w:val="clear" w:color="000000" w:fill="FFFFFF"/>
            <w:noWrap/>
            <w:vAlign w:val="center"/>
            <w:hideMark/>
          </w:tcPr>
          <w:p w14:paraId="6B6033DF"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992" w:type="dxa"/>
            <w:tcBorders>
              <w:top w:val="nil"/>
              <w:left w:val="nil"/>
              <w:bottom w:val="single" w:sz="4" w:space="0" w:color="auto"/>
              <w:right w:val="single" w:sz="4" w:space="0" w:color="auto"/>
            </w:tcBorders>
            <w:shd w:val="clear" w:color="000000" w:fill="FFD966"/>
            <w:vAlign w:val="center"/>
            <w:hideMark/>
          </w:tcPr>
          <w:p w14:paraId="3BB8EB21"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993" w:type="dxa"/>
            <w:tcBorders>
              <w:top w:val="nil"/>
              <w:left w:val="nil"/>
              <w:bottom w:val="single" w:sz="4" w:space="0" w:color="auto"/>
              <w:right w:val="single" w:sz="4" w:space="0" w:color="auto"/>
            </w:tcBorders>
            <w:shd w:val="clear" w:color="000000" w:fill="FFD966"/>
            <w:vAlign w:val="center"/>
            <w:hideMark/>
          </w:tcPr>
          <w:p w14:paraId="402132B2"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r>
      <w:tr w:rsidR="005771FC" w:rsidRPr="008040EB" w14:paraId="51E1D1CC" w14:textId="77777777" w:rsidTr="005771FC">
        <w:trPr>
          <w:trHeight w:val="300"/>
        </w:trPr>
        <w:tc>
          <w:tcPr>
            <w:tcW w:w="2365" w:type="dxa"/>
            <w:tcBorders>
              <w:top w:val="nil"/>
              <w:left w:val="single" w:sz="4" w:space="0" w:color="auto"/>
              <w:bottom w:val="single" w:sz="4" w:space="0" w:color="auto"/>
              <w:right w:val="single" w:sz="4" w:space="0" w:color="auto"/>
            </w:tcBorders>
            <w:shd w:val="clear" w:color="000000" w:fill="C0C0C0"/>
            <w:vAlign w:val="center"/>
            <w:hideMark/>
          </w:tcPr>
          <w:p w14:paraId="7F8B1FD8" w14:textId="77777777" w:rsidR="005771FC" w:rsidRPr="008040EB" w:rsidRDefault="005771FC" w:rsidP="008040EB">
            <w:pPr>
              <w:rPr>
                <w:rFonts w:ascii="Arial Narrow" w:hAnsi="Arial Narrow" w:cs="Calibri"/>
                <w:color w:val="000000"/>
                <w:sz w:val="16"/>
                <w:szCs w:val="16"/>
              </w:rPr>
            </w:pPr>
            <w:r w:rsidRPr="008040EB">
              <w:rPr>
                <w:rFonts w:ascii="Arial Narrow" w:hAnsi="Arial Narrow" w:cs="Calibri"/>
                <w:color w:val="000000"/>
                <w:sz w:val="16"/>
                <w:szCs w:val="16"/>
              </w:rPr>
              <w:t>Špecifikácie inštalácie systému</w:t>
            </w:r>
          </w:p>
        </w:tc>
        <w:tc>
          <w:tcPr>
            <w:tcW w:w="607" w:type="dxa"/>
            <w:tcBorders>
              <w:top w:val="nil"/>
              <w:left w:val="nil"/>
              <w:bottom w:val="single" w:sz="4" w:space="0" w:color="auto"/>
              <w:right w:val="single" w:sz="4" w:space="0" w:color="auto"/>
            </w:tcBorders>
            <w:shd w:val="clear" w:color="000000" w:fill="C0C0C0"/>
            <w:vAlign w:val="center"/>
            <w:hideMark/>
          </w:tcPr>
          <w:p w14:paraId="17519709" w14:textId="77777777" w:rsidR="005771FC" w:rsidRPr="008040EB" w:rsidRDefault="005771FC" w:rsidP="008040EB">
            <w:pPr>
              <w:rPr>
                <w:rFonts w:ascii="Arial Narrow" w:hAnsi="Arial Narrow" w:cs="Calibri"/>
                <w:color w:val="000000"/>
                <w:sz w:val="16"/>
                <w:szCs w:val="16"/>
              </w:rPr>
            </w:pPr>
            <w:r w:rsidRPr="008040EB">
              <w:rPr>
                <w:rFonts w:ascii="Arial Narrow" w:hAnsi="Arial Narrow" w:cs="Calibri"/>
                <w:color w:val="000000"/>
                <w:sz w:val="16"/>
                <w:szCs w:val="16"/>
              </w:rPr>
              <w:t> </w:t>
            </w:r>
          </w:p>
        </w:tc>
        <w:tc>
          <w:tcPr>
            <w:tcW w:w="1276" w:type="dxa"/>
            <w:tcBorders>
              <w:top w:val="nil"/>
              <w:left w:val="nil"/>
              <w:bottom w:val="single" w:sz="4" w:space="0" w:color="auto"/>
              <w:right w:val="single" w:sz="4" w:space="0" w:color="auto"/>
            </w:tcBorders>
            <w:shd w:val="clear" w:color="000000" w:fill="C0C0C0"/>
            <w:vAlign w:val="center"/>
            <w:hideMark/>
          </w:tcPr>
          <w:p w14:paraId="301BE799" w14:textId="77777777" w:rsidR="005771FC" w:rsidRPr="008040EB" w:rsidRDefault="005771FC" w:rsidP="008040EB">
            <w:pPr>
              <w:rPr>
                <w:rFonts w:ascii="Arial Narrow" w:hAnsi="Arial Narrow" w:cs="Calibri"/>
                <w:color w:val="000000"/>
                <w:sz w:val="16"/>
                <w:szCs w:val="16"/>
              </w:rPr>
            </w:pPr>
            <w:r w:rsidRPr="008040EB">
              <w:rPr>
                <w:rFonts w:ascii="Arial Narrow" w:hAnsi="Arial Narrow" w:cs="Calibri"/>
                <w:color w:val="000000"/>
                <w:sz w:val="16"/>
                <w:szCs w:val="16"/>
              </w:rPr>
              <w:t> </w:t>
            </w:r>
          </w:p>
        </w:tc>
        <w:tc>
          <w:tcPr>
            <w:tcW w:w="1984" w:type="dxa"/>
            <w:tcBorders>
              <w:top w:val="nil"/>
              <w:left w:val="nil"/>
              <w:bottom w:val="single" w:sz="4" w:space="0" w:color="auto"/>
              <w:right w:val="single" w:sz="4" w:space="0" w:color="auto"/>
            </w:tcBorders>
            <w:shd w:val="clear" w:color="000000" w:fill="C0C0C0"/>
            <w:vAlign w:val="center"/>
            <w:hideMark/>
          </w:tcPr>
          <w:p w14:paraId="39909C51"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855" w:type="dxa"/>
            <w:tcBorders>
              <w:top w:val="nil"/>
              <w:left w:val="nil"/>
              <w:bottom w:val="single" w:sz="4" w:space="0" w:color="auto"/>
              <w:right w:val="single" w:sz="4" w:space="0" w:color="auto"/>
            </w:tcBorders>
            <w:shd w:val="clear" w:color="000000" w:fill="C0C0C0"/>
            <w:vAlign w:val="center"/>
            <w:hideMark/>
          </w:tcPr>
          <w:p w14:paraId="7BC9B10E"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689" w:type="dxa"/>
            <w:tcBorders>
              <w:top w:val="nil"/>
              <w:left w:val="nil"/>
              <w:bottom w:val="single" w:sz="4" w:space="0" w:color="auto"/>
              <w:right w:val="single" w:sz="4" w:space="0" w:color="auto"/>
            </w:tcBorders>
            <w:shd w:val="clear" w:color="000000" w:fill="C0C0C0"/>
            <w:vAlign w:val="center"/>
            <w:hideMark/>
          </w:tcPr>
          <w:p w14:paraId="039A59EE"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843" w:type="dxa"/>
            <w:tcBorders>
              <w:top w:val="nil"/>
              <w:left w:val="nil"/>
              <w:bottom w:val="single" w:sz="4" w:space="0" w:color="auto"/>
              <w:right w:val="single" w:sz="4" w:space="0" w:color="auto"/>
            </w:tcBorders>
            <w:shd w:val="clear" w:color="000000" w:fill="C0C0C0"/>
            <w:vAlign w:val="center"/>
            <w:hideMark/>
          </w:tcPr>
          <w:p w14:paraId="5378AC0B"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559" w:type="dxa"/>
            <w:tcBorders>
              <w:top w:val="nil"/>
              <w:left w:val="nil"/>
              <w:bottom w:val="single" w:sz="4" w:space="0" w:color="auto"/>
              <w:right w:val="single" w:sz="4" w:space="0" w:color="auto"/>
            </w:tcBorders>
            <w:shd w:val="clear" w:color="000000" w:fill="C0C0C0"/>
            <w:vAlign w:val="center"/>
            <w:hideMark/>
          </w:tcPr>
          <w:p w14:paraId="576CFEC2"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992" w:type="dxa"/>
            <w:tcBorders>
              <w:top w:val="nil"/>
              <w:left w:val="nil"/>
              <w:bottom w:val="single" w:sz="4" w:space="0" w:color="auto"/>
              <w:right w:val="single" w:sz="4" w:space="0" w:color="auto"/>
            </w:tcBorders>
            <w:shd w:val="clear" w:color="000000" w:fill="C0C0C0"/>
            <w:vAlign w:val="center"/>
            <w:hideMark/>
          </w:tcPr>
          <w:p w14:paraId="4FB767A2" w14:textId="77777777" w:rsidR="005771FC" w:rsidRPr="008040EB" w:rsidRDefault="005771FC" w:rsidP="008040EB">
            <w:pPr>
              <w:rPr>
                <w:rFonts w:ascii="Arial Narrow" w:hAnsi="Arial Narrow" w:cs="Calibri"/>
                <w:color w:val="000000"/>
                <w:sz w:val="16"/>
                <w:szCs w:val="16"/>
              </w:rPr>
            </w:pPr>
            <w:r w:rsidRPr="008040EB">
              <w:rPr>
                <w:rFonts w:ascii="Arial Narrow" w:hAnsi="Arial Narrow" w:cs="Calibri"/>
                <w:color w:val="000000"/>
                <w:sz w:val="16"/>
                <w:szCs w:val="16"/>
              </w:rPr>
              <w:t> </w:t>
            </w:r>
          </w:p>
        </w:tc>
        <w:tc>
          <w:tcPr>
            <w:tcW w:w="993" w:type="dxa"/>
            <w:tcBorders>
              <w:top w:val="nil"/>
              <w:left w:val="nil"/>
              <w:bottom w:val="single" w:sz="4" w:space="0" w:color="auto"/>
              <w:right w:val="single" w:sz="4" w:space="0" w:color="auto"/>
            </w:tcBorders>
            <w:shd w:val="clear" w:color="000000" w:fill="C0C0C0"/>
            <w:vAlign w:val="center"/>
            <w:hideMark/>
          </w:tcPr>
          <w:p w14:paraId="4A0F8EB0" w14:textId="77777777" w:rsidR="005771FC" w:rsidRPr="008040EB" w:rsidRDefault="005771FC" w:rsidP="008040EB">
            <w:pPr>
              <w:rPr>
                <w:rFonts w:ascii="Arial Narrow" w:hAnsi="Arial Narrow" w:cs="Calibri"/>
                <w:color w:val="000000"/>
                <w:sz w:val="16"/>
                <w:szCs w:val="16"/>
              </w:rPr>
            </w:pPr>
            <w:r w:rsidRPr="008040EB">
              <w:rPr>
                <w:rFonts w:ascii="Arial Narrow" w:hAnsi="Arial Narrow" w:cs="Calibri"/>
                <w:color w:val="000000"/>
                <w:sz w:val="16"/>
                <w:szCs w:val="16"/>
              </w:rPr>
              <w:t> </w:t>
            </w:r>
          </w:p>
        </w:tc>
      </w:tr>
      <w:tr w:rsidR="005771FC" w:rsidRPr="008040EB" w14:paraId="0DE61A32" w14:textId="77777777" w:rsidTr="005771FC">
        <w:trPr>
          <w:trHeight w:val="300"/>
        </w:trPr>
        <w:tc>
          <w:tcPr>
            <w:tcW w:w="2365" w:type="dxa"/>
            <w:tcBorders>
              <w:top w:val="nil"/>
              <w:left w:val="single" w:sz="4" w:space="0" w:color="auto"/>
              <w:bottom w:val="single" w:sz="4" w:space="0" w:color="auto"/>
              <w:right w:val="single" w:sz="4" w:space="0" w:color="auto"/>
            </w:tcBorders>
            <w:shd w:val="clear" w:color="000000" w:fill="FFFFFF"/>
            <w:vAlign w:val="center"/>
            <w:hideMark/>
          </w:tcPr>
          <w:p w14:paraId="5F3A7379" w14:textId="77777777" w:rsidR="005771FC" w:rsidRPr="008040EB" w:rsidRDefault="005771FC" w:rsidP="008040EB">
            <w:pPr>
              <w:rPr>
                <w:rFonts w:ascii="Arial Narrow" w:hAnsi="Arial Narrow" w:cs="Calibri"/>
                <w:sz w:val="16"/>
                <w:szCs w:val="16"/>
              </w:rPr>
            </w:pPr>
            <w:r w:rsidRPr="008040EB">
              <w:rPr>
                <w:rFonts w:ascii="Arial Narrow" w:hAnsi="Arial Narrow" w:cs="Calibri"/>
                <w:sz w:val="16"/>
                <w:szCs w:val="16"/>
              </w:rPr>
              <w:t>Dodanie a inštalácia prístroja v termíne do 120 kalendárnych dní odo dňa účinnosti kúpnej zmluvy</w:t>
            </w:r>
          </w:p>
        </w:tc>
        <w:tc>
          <w:tcPr>
            <w:tcW w:w="607" w:type="dxa"/>
            <w:tcBorders>
              <w:top w:val="nil"/>
              <w:left w:val="nil"/>
              <w:bottom w:val="single" w:sz="4" w:space="0" w:color="auto"/>
              <w:right w:val="single" w:sz="4" w:space="0" w:color="auto"/>
            </w:tcBorders>
            <w:shd w:val="clear" w:color="000000" w:fill="FFFFFF"/>
            <w:vAlign w:val="center"/>
            <w:hideMark/>
          </w:tcPr>
          <w:p w14:paraId="606CC62B"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áno/nie</w:t>
            </w:r>
          </w:p>
        </w:tc>
        <w:tc>
          <w:tcPr>
            <w:tcW w:w="1276" w:type="dxa"/>
            <w:tcBorders>
              <w:top w:val="nil"/>
              <w:left w:val="nil"/>
              <w:bottom w:val="single" w:sz="4" w:space="0" w:color="auto"/>
              <w:right w:val="single" w:sz="4" w:space="0" w:color="auto"/>
            </w:tcBorders>
            <w:shd w:val="clear" w:color="000000" w:fill="FFFFFF"/>
            <w:vAlign w:val="center"/>
            <w:hideMark/>
          </w:tcPr>
          <w:p w14:paraId="47FB37F6"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áno/nie</w:t>
            </w:r>
          </w:p>
        </w:tc>
        <w:tc>
          <w:tcPr>
            <w:tcW w:w="1984" w:type="dxa"/>
            <w:tcBorders>
              <w:top w:val="nil"/>
              <w:left w:val="nil"/>
              <w:bottom w:val="single" w:sz="4" w:space="0" w:color="auto"/>
              <w:right w:val="single" w:sz="4" w:space="0" w:color="auto"/>
            </w:tcBorders>
            <w:shd w:val="clear" w:color="000000" w:fill="FFFFFF"/>
            <w:noWrap/>
            <w:vAlign w:val="center"/>
            <w:hideMark/>
          </w:tcPr>
          <w:p w14:paraId="0B9EB821"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w:t>
            </w:r>
          </w:p>
        </w:tc>
        <w:tc>
          <w:tcPr>
            <w:tcW w:w="1855" w:type="dxa"/>
            <w:tcBorders>
              <w:top w:val="nil"/>
              <w:left w:val="nil"/>
              <w:bottom w:val="single" w:sz="4" w:space="0" w:color="auto"/>
              <w:right w:val="single" w:sz="4" w:space="0" w:color="auto"/>
            </w:tcBorders>
            <w:shd w:val="clear" w:color="000000" w:fill="FFFFFF"/>
            <w:noWrap/>
            <w:vAlign w:val="center"/>
            <w:hideMark/>
          </w:tcPr>
          <w:p w14:paraId="630A82B5"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689" w:type="dxa"/>
            <w:tcBorders>
              <w:top w:val="nil"/>
              <w:left w:val="nil"/>
              <w:bottom w:val="single" w:sz="4" w:space="0" w:color="auto"/>
              <w:right w:val="single" w:sz="4" w:space="0" w:color="auto"/>
            </w:tcBorders>
            <w:shd w:val="clear" w:color="000000" w:fill="FFFFFF"/>
            <w:noWrap/>
            <w:vAlign w:val="center"/>
            <w:hideMark/>
          </w:tcPr>
          <w:p w14:paraId="254546DA"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843" w:type="dxa"/>
            <w:tcBorders>
              <w:top w:val="nil"/>
              <w:left w:val="nil"/>
              <w:bottom w:val="single" w:sz="4" w:space="0" w:color="auto"/>
              <w:right w:val="single" w:sz="4" w:space="0" w:color="auto"/>
            </w:tcBorders>
            <w:shd w:val="clear" w:color="000000" w:fill="FFFFFF"/>
            <w:noWrap/>
            <w:vAlign w:val="center"/>
            <w:hideMark/>
          </w:tcPr>
          <w:p w14:paraId="6DBBDEA7"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559" w:type="dxa"/>
            <w:tcBorders>
              <w:top w:val="nil"/>
              <w:left w:val="nil"/>
              <w:bottom w:val="single" w:sz="4" w:space="0" w:color="auto"/>
              <w:right w:val="single" w:sz="4" w:space="0" w:color="auto"/>
            </w:tcBorders>
            <w:shd w:val="clear" w:color="000000" w:fill="FFFFFF"/>
            <w:noWrap/>
            <w:vAlign w:val="center"/>
            <w:hideMark/>
          </w:tcPr>
          <w:p w14:paraId="5B59951E"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992" w:type="dxa"/>
            <w:tcBorders>
              <w:top w:val="nil"/>
              <w:left w:val="nil"/>
              <w:bottom w:val="single" w:sz="4" w:space="0" w:color="auto"/>
              <w:right w:val="single" w:sz="4" w:space="0" w:color="auto"/>
            </w:tcBorders>
            <w:shd w:val="clear" w:color="000000" w:fill="FFD966"/>
            <w:vAlign w:val="center"/>
            <w:hideMark/>
          </w:tcPr>
          <w:p w14:paraId="0C138B5E"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993" w:type="dxa"/>
            <w:tcBorders>
              <w:top w:val="nil"/>
              <w:left w:val="nil"/>
              <w:bottom w:val="single" w:sz="4" w:space="0" w:color="auto"/>
              <w:right w:val="single" w:sz="4" w:space="0" w:color="auto"/>
            </w:tcBorders>
            <w:shd w:val="clear" w:color="000000" w:fill="FFD966"/>
            <w:vAlign w:val="center"/>
            <w:hideMark/>
          </w:tcPr>
          <w:p w14:paraId="64D65775"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r>
      <w:tr w:rsidR="005771FC" w:rsidRPr="008040EB" w14:paraId="786C681B" w14:textId="77777777" w:rsidTr="005771FC">
        <w:trPr>
          <w:trHeight w:val="300"/>
        </w:trPr>
        <w:tc>
          <w:tcPr>
            <w:tcW w:w="2365" w:type="dxa"/>
            <w:tcBorders>
              <w:top w:val="nil"/>
              <w:left w:val="single" w:sz="4" w:space="0" w:color="auto"/>
              <w:bottom w:val="single" w:sz="4" w:space="0" w:color="auto"/>
              <w:right w:val="single" w:sz="4" w:space="0" w:color="auto"/>
            </w:tcBorders>
            <w:shd w:val="clear" w:color="auto" w:fill="auto"/>
            <w:vAlign w:val="center"/>
            <w:hideMark/>
          </w:tcPr>
          <w:p w14:paraId="4F8798D9" w14:textId="77777777" w:rsidR="005771FC" w:rsidRPr="008040EB" w:rsidRDefault="005771FC" w:rsidP="008040EB">
            <w:pPr>
              <w:rPr>
                <w:rFonts w:ascii="Arial Narrow" w:hAnsi="Arial Narrow" w:cs="Calibri"/>
                <w:sz w:val="16"/>
                <w:szCs w:val="16"/>
              </w:rPr>
            </w:pPr>
            <w:r w:rsidRPr="008040EB">
              <w:rPr>
                <w:rFonts w:ascii="Arial Narrow" w:hAnsi="Arial Narrow" w:cs="Calibri"/>
                <w:sz w:val="16"/>
                <w:szCs w:val="16"/>
              </w:rPr>
              <w:t>Zabezpečenie dopravy, vyloženia, kompletizácie a inštalácie tovaru podľa kúpnej zmluvy</w:t>
            </w:r>
          </w:p>
        </w:tc>
        <w:tc>
          <w:tcPr>
            <w:tcW w:w="607" w:type="dxa"/>
            <w:tcBorders>
              <w:top w:val="nil"/>
              <w:left w:val="nil"/>
              <w:bottom w:val="single" w:sz="4" w:space="0" w:color="auto"/>
              <w:right w:val="single" w:sz="4" w:space="0" w:color="auto"/>
            </w:tcBorders>
            <w:shd w:val="clear" w:color="auto" w:fill="auto"/>
            <w:vAlign w:val="center"/>
            <w:hideMark/>
          </w:tcPr>
          <w:p w14:paraId="1FFFAEE0"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áno/nie</w:t>
            </w:r>
          </w:p>
        </w:tc>
        <w:tc>
          <w:tcPr>
            <w:tcW w:w="1276" w:type="dxa"/>
            <w:tcBorders>
              <w:top w:val="nil"/>
              <w:left w:val="nil"/>
              <w:bottom w:val="single" w:sz="4" w:space="0" w:color="auto"/>
              <w:right w:val="single" w:sz="4" w:space="0" w:color="auto"/>
            </w:tcBorders>
            <w:shd w:val="clear" w:color="auto" w:fill="auto"/>
            <w:vAlign w:val="center"/>
            <w:hideMark/>
          </w:tcPr>
          <w:p w14:paraId="2EE48C63"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áno/nie</w:t>
            </w:r>
          </w:p>
        </w:tc>
        <w:tc>
          <w:tcPr>
            <w:tcW w:w="1984" w:type="dxa"/>
            <w:tcBorders>
              <w:top w:val="nil"/>
              <w:left w:val="nil"/>
              <w:bottom w:val="single" w:sz="4" w:space="0" w:color="auto"/>
              <w:right w:val="single" w:sz="4" w:space="0" w:color="auto"/>
            </w:tcBorders>
            <w:shd w:val="clear" w:color="000000" w:fill="FFFFFF"/>
            <w:noWrap/>
            <w:vAlign w:val="center"/>
            <w:hideMark/>
          </w:tcPr>
          <w:p w14:paraId="10EA709C"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w:t>
            </w:r>
          </w:p>
        </w:tc>
        <w:tc>
          <w:tcPr>
            <w:tcW w:w="1855" w:type="dxa"/>
            <w:tcBorders>
              <w:top w:val="nil"/>
              <w:left w:val="nil"/>
              <w:bottom w:val="single" w:sz="4" w:space="0" w:color="auto"/>
              <w:right w:val="single" w:sz="4" w:space="0" w:color="auto"/>
            </w:tcBorders>
            <w:shd w:val="clear" w:color="000000" w:fill="FFFFFF"/>
            <w:noWrap/>
            <w:vAlign w:val="center"/>
            <w:hideMark/>
          </w:tcPr>
          <w:p w14:paraId="0CEEBE75"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689" w:type="dxa"/>
            <w:tcBorders>
              <w:top w:val="nil"/>
              <w:left w:val="nil"/>
              <w:bottom w:val="single" w:sz="4" w:space="0" w:color="auto"/>
              <w:right w:val="single" w:sz="4" w:space="0" w:color="auto"/>
            </w:tcBorders>
            <w:shd w:val="clear" w:color="000000" w:fill="FFFFFF"/>
            <w:noWrap/>
            <w:vAlign w:val="center"/>
            <w:hideMark/>
          </w:tcPr>
          <w:p w14:paraId="3E0D414E"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843" w:type="dxa"/>
            <w:tcBorders>
              <w:top w:val="nil"/>
              <w:left w:val="nil"/>
              <w:bottom w:val="single" w:sz="4" w:space="0" w:color="auto"/>
              <w:right w:val="single" w:sz="4" w:space="0" w:color="auto"/>
            </w:tcBorders>
            <w:shd w:val="clear" w:color="000000" w:fill="FFFFFF"/>
            <w:noWrap/>
            <w:vAlign w:val="center"/>
            <w:hideMark/>
          </w:tcPr>
          <w:p w14:paraId="1D8F2D06"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559" w:type="dxa"/>
            <w:tcBorders>
              <w:top w:val="nil"/>
              <w:left w:val="nil"/>
              <w:bottom w:val="single" w:sz="4" w:space="0" w:color="auto"/>
              <w:right w:val="single" w:sz="4" w:space="0" w:color="auto"/>
            </w:tcBorders>
            <w:shd w:val="clear" w:color="000000" w:fill="FFFFFF"/>
            <w:noWrap/>
            <w:vAlign w:val="center"/>
            <w:hideMark/>
          </w:tcPr>
          <w:p w14:paraId="18BEF0EF"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992" w:type="dxa"/>
            <w:tcBorders>
              <w:top w:val="nil"/>
              <w:left w:val="nil"/>
              <w:bottom w:val="single" w:sz="4" w:space="0" w:color="auto"/>
              <w:right w:val="single" w:sz="4" w:space="0" w:color="auto"/>
            </w:tcBorders>
            <w:shd w:val="clear" w:color="000000" w:fill="FFD966"/>
            <w:vAlign w:val="center"/>
            <w:hideMark/>
          </w:tcPr>
          <w:p w14:paraId="27EB974C"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993" w:type="dxa"/>
            <w:tcBorders>
              <w:top w:val="nil"/>
              <w:left w:val="nil"/>
              <w:bottom w:val="single" w:sz="4" w:space="0" w:color="auto"/>
              <w:right w:val="single" w:sz="4" w:space="0" w:color="auto"/>
            </w:tcBorders>
            <w:shd w:val="clear" w:color="000000" w:fill="FFD966"/>
            <w:vAlign w:val="center"/>
            <w:hideMark/>
          </w:tcPr>
          <w:p w14:paraId="1418045F"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r>
      <w:tr w:rsidR="005771FC" w:rsidRPr="008040EB" w14:paraId="2A3FAFD7" w14:textId="77777777" w:rsidTr="005771FC">
        <w:trPr>
          <w:trHeight w:val="300"/>
        </w:trPr>
        <w:tc>
          <w:tcPr>
            <w:tcW w:w="2365" w:type="dxa"/>
            <w:tcBorders>
              <w:top w:val="nil"/>
              <w:left w:val="single" w:sz="4" w:space="0" w:color="auto"/>
              <w:bottom w:val="single" w:sz="4" w:space="0" w:color="auto"/>
              <w:right w:val="single" w:sz="4" w:space="0" w:color="auto"/>
            </w:tcBorders>
            <w:shd w:val="clear" w:color="auto" w:fill="auto"/>
            <w:vAlign w:val="center"/>
            <w:hideMark/>
          </w:tcPr>
          <w:p w14:paraId="71E2CB77" w14:textId="77777777" w:rsidR="005771FC" w:rsidRPr="008040EB" w:rsidRDefault="005771FC" w:rsidP="008040EB">
            <w:pPr>
              <w:rPr>
                <w:rFonts w:ascii="Arial Narrow" w:hAnsi="Arial Narrow" w:cs="Calibri"/>
                <w:sz w:val="16"/>
                <w:szCs w:val="16"/>
              </w:rPr>
            </w:pPr>
            <w:r w:rsidRPr="008040EB">
              <w:rPr>
                <w:rFonts w:ascii="Arial Narrow" w:hAnsi="Arial Narrow" w:cs="Calibri"/>
                <w:sz w:val="16"/>
                <w:szCs w:val="16"/>
              </w:rPr>
              <w:t>Technologický projekt podľa kúpnej zmluvy</w:t>
            </w:r>
          </w:p>
        </w:tc>
        <w:tc>
          <w:tcPr>
            <w:tcW w:w="607" w:type="dxa"/>
            <w:tcBorders>
              <w:top w:val="nil"/>
              <w:left w:val="nil"/>
              <w:bottom w:val="single" w:sz="4" w:space="0" w:color="auto"/>
              <w:right w:val="single" w:sz="4" w:space="0" w:color="auto"/>
            </w:tcBorders>
            <w:shd w:val="clear" w:color="auto" w:fill="auto"/>
            <w:vAlign w:val="center"/>
            <w:hideMark/>
          </w:tcPr>
          <w:p w14:paraId="24A49795"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áno/nie</w:t>
            </w:r>
          </w:p>
        </w:tc>
        <w:tc>
          <w:tcPr>
            <w:tcW w:w="1276" w:type="dxa"/>
            <w:tcBorders>
              <w:top w:val="nil"/>
              <w:left w:val="nil"/>
              <w:bottom w:val="single" w:sz="4" w:space="0" w:color="auto"/>
              <w:right w:val="single" w:sz="4" w:space="0" w:color="auto"/>
            </w:tcBorders>
            <w:shd w:val="clear" w:color="auto" w:fill="auto"/>
            <w:vAlign w:val="center"/>
            <w:hideMark/>
          </w:tcPr>
          <w:p w14:paraId="5957F2A3"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áno/nie</w:t>
            </w:r>
          </w:p>
        </w:tc>
        <w:tc>
          <w:tcPr>
            <w:tcW w:w="1984" w:type="dxa"/>
            <w:tcBorders>
              <w:top w:val="nil"/>
              <w:left w:val="nil"/>
              <w:bottom w:val="single" w:sz="4" w:space="0" w:color="auto"/>
              <w:right w:val="single" w:sz="4" w:space="0" w:color="auto"/>
            </w:tcBorders>
            <w:shd w:val="clear" w:color="000000" w:fill="FFFFFF"/>
            <w:noWrap/>
            <w:vAlign w:val="center"/>
            <w:hideMark/>
          </w:tcPr>
          <w:p w14:paraId="1E044A4F"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w:t>
            </w:r>
          </w:p>
        </w:tc>
        <w:tc>
          <w:tcPr>
            <w:tcW w:w="1855" w:type="dxa"/>
            <w:tcBorders>
              <w:top w:val="nil"/>
              <w:left w:val="nil"/>
              <w:bottom w:val="single" w:sz="4" w:space="0" w:color="auto"/>
              <w:right w:val="single" w:sz="4" w:space="0" w:color="auto"/>
            </w:tcBorders>
            <w:shd w:val="clear" w:color="000000" w:fill="FFFFFF"/>
            <w:noWrap/>
            <w:vAlign w:val="center"/>
            <w:hideMark/>
          </w:tcPr>
          <w:p w14:paraId="25A36C2D"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689" w:type="dxa"/>
            <w:tcBorders>
              <w:top w:val="nil"/>
              <w:left w:val="nil"/>
              <w:bottom w:val="single" w:sz="4" w:space="0" w:color="auto"/>
              <w:right w:val="single" w:sz="4" w:space="0" w:color="auto"/>
            </w:tcBorders>
            <w:shd w:val="clear" w:color="000000" w:fill="FFFFFF"/>
            <w:noWrap/>
            <w:vAlign w:val="center"/>
            <w:hideMark/>
          </w:tcPr>
          <w:p w14:paraId="0979CC06"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843" w:type="dxa"/>
            <w:tcBorders>
              <w:top w:val="nil"/>
              <w:left w:val="nil"/>
              <w:bottom w:val="single" w:sz="4" w:space="0" w:color="auto"/>
              <w:right w:val="single" w:sz="4" w:space="0" w:color="auto"/>
            </w:tcBorders>
            <w:shd w:val="clear" w:color="000000" w:fill="FFFFFF"/>
            <w:noWrap/>
            <w:vAlign w:val="center"/>
            <w:hideMark/>
          </w:tcPr>
          <w:p w14:paraId="2094B535"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559" w:type="dxa"/>
            <w:tcBorders>
              <w:top w:val="nil"/>
              <w:left w:val="nil"/>
              <w:bottom w:val="single" w:sz="4" w:space="0" w:color="auto"/>
              <w:right w:val="single" w:sz="4" w:space="0" w:color="auto"/>
            </w:tcBorders>
            <w:shd w:val="clear" w:color="000000" w:fill="FFFFFF"/>
            <w:noWrap/>
            <w:vAlign w:val="center"/>
            <w:hideMark/>
          </w:tcPr>
          <w:p w14:paraId="03F8807C"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992" w:type="dxa"/>
            <w:tcBorders>
              <w:top w:val="nil"/>
              <w:left w:val="nil"/>
              <w:bottom w:val="single" w:sz="4" w:space="0" w:color="auto"/>
              <w:right w:val="single" w:sz="4" w:space="0" w:color="auto"/>
            </w:tcBorders>
            <w:shd w:val="clear" w:color="000000" w:fill="FFD966"/>
            <w:vAlign w:val="center"/>
            <w:hideMark/>
          </w:tcPr>
          <w:p w14:paraId="2CAE26AB"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993" w:type="dxa"/>
            <w:tcBorders>
              <w:top w:val="nil"/>
              <w:left w:val="nil"/>
              <w:bottom w:val="single" w:sz="4" w:space="0" w:color="auto"/>
              <w:right w:val="single" w:sz="4" w:space="0" w:color="auto"/>
            </w:tcBorders>
            <w:shd w:val="clear" w:color="000000" w:fill="FFD966"/>
            <w:vAlign w:val="center"/>
            <w:hideMark/>
          </w:tcPr>
          <w:p w14:paraId="300E28CB"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r>
      <w:tr w:rsidR="005771FC" w:rsidRPr="008040EB" w14:paraId="5A3EF187" w14:textId="77777777" w:rsidTr="005771FC">
        <w:trPr>
          <w:trHeight w:val="300"/>
        </w:trPr>
        <w:tc>
          <w:tcPr>
            <w:tcW w:w="2365" w:type="dxa"/>
            <w:tcBorders>
              <w:top w:val="nil"/>
              <w:left w:val="single" w:sz="4" w:space="0" w:color="auto"/>
              <w:bottom w:val="single" w:sz="4" w:space="0" w:color="auto"/>
              <w:right w:val="single" w:sz="4" w:space="0" w:color="auto"/>
            </w:tcBorders>
            <w:shd w:val="clear" w:color="auto" w:fill="auto"/>
            <w:vAlign w:val="center"/>
            <w:hideMark/>
          </w:tcPr>
          <w:p w14:paraId="68499881" w14:textId="77777777" w:rsidR="005771FC" w:rsidRPr="008040EB" w:rsidRDefault="005771FC" w:rsidP="008040EB">
            <w:pPr>
              <w:rPr>
                <w:rFonts w:ascii="Arial Narrow" w:hAnsi="Arial Narrow" w:cs="Calibri"/>
                <w:sz w:val="16"/>
                <w:szCs w:val="16"/>
              </w:rPr>
            </w:pPr>
            <w:r w:rsidRPr="008040EB">
              <w:rPr>
                <w:rFonts w:ascii="Arial Narrow" w:hAnsi="Arial Narrow" w:cs="Calibri"/>
                <w:sz w:val="16"/>
                <w:szCs w:val="16"/>
              </w:rPr>
              <w:t>elektrický rozvádzač</w:t>
            </w:r>
          </w:p>
        </w:tc>
        <w:tc>
          <w:tcPr>
            <w:tcW w:w="607" w:type="dxa"/>
            <w:tcBorders>
              <w:top w:val="nil"/>
              <w:left w:val="nil"/>
              <w:bottom w:val="single" w:sz="4" w:space="0" w:color="auto"/>
              <w:right w:val="single" w:sz="4" w:space="0" w:color="auto"/>
            </w:tcBorders>
            <w:shd w:val="clear" w:color="auto" w:fill="auto"/>
            <w:vAlign w:val="center"/>
            <w:hideMark/>
          </w:tcPr>
          <w:p w14:paraId="6A6C7F0D"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áno/nie</w:t>
            </w:r>
          </w:p>
        </w:tc>
        <w:tc>
          <w:tcPr>
            <w:tcW w:w="1276" w:type="dxa"/>
            <w:tcBorders>
              <w:top w:val="nil"/>
              <w:left w:val="nil"/>
              <w:bottom w:val="single" w:sz="4" w:space="0" w:color="auto"/>
              <w:right w:val="single" w:sz="4" w:space="0" w:color="auto"/>
            </w:tcBorders>
            <w:shd w:val="clear" w:color="auto" w:fill="auto"/>
            <w:vAlign w:val="center"/>
            <w:hideMark/>
          </w:tcPr>
          <w:p w14:paraId="5F530F08"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áno/nie</w:t>
            </w:r>
          </w:p>
        </w:tc>
        <w:tc>
          <w:tcPr>
            <w:tcW w:w="1984" w:type="dxa"/>
            <w:tcBorders>
              <w:top w:val="nil"/>
              <w:left w:val="nil"/>
              <w:bottom w:val="single" w:sz="4" w:space="0" w:color="auto"/>
              <w:right w:val="single" w:sz="4" w:space="0" w:color="auto"/>
            </w:tcBorders>
            <w:shd w:val="clear" w:color="000000" w:fill="FFFFFF"/>
            <w:noWrap/>
            <w:vAlign w:val="center"/>
            <w:hideMark/>
          </w:tcPr>
          <w:p w14:paraId="107482AC"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w:t>
            </w:r>
          </w:p>
        </w:tc>
        <w:tc>
          <w:tcPr>
            <w:tcW w:w="1855" w:type="dxa"/>
            <w:tcBorders>
              <w:top w:val="nil"/>
              <w:left w:val="nil"/>
              <w:bottom w:val="single" w:sz="4" w:space="0" w:color="auto"/>
              <w:right w:val="single" w:sz="4" w:space="0" w:color="auto"/>
            </w:tcBorders>
            <w:shd w:val="clear" w:color="000000" w:fill="FFFFFF"/>
            <w:noWrap/>
            <w:vAlign w:val="center"/>
            <w:hideMark/>
          </w:tcPr>
          <w:p w14:paraId="60C5AF03"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689" w:type="dxa"/>
            <w:tcBorders>
              <w:top w:val="nil"/>
              <w:left w:val="nil"/>
              <w:bottom w:val="single" w:sz="4" w:space="0" w:color="auto"/>
              <w:right w:val="single" w:sz="4" w:space="0" w:color="auto"/>
            </w:tcBorders>
            <w:shd w:val="clear" w:color="000000" w:fill="FFFFFF"/>
            <w:noWrap/>
            <w:vAlign w:val="center"/>
            <w:hideMark/>
          </w:tcPr>
          <w:p w14:paraId="1AD7FE94"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843" w:type="dxa"/>
            <w:tcBorders>
              <w:top w:val="nil"/>
              <w:left w:val="nil"/>
              <w:bottom w:val="single" w:sz="4" w:space="0" w:color="auto"/>
              <w:right w:val="single" w:sz="4" w:space="0" w:color="auto"/>
            </w:tcBorders>
            <w:shd w:val="clear" w:color="000000" w:fill="FFFFFF"/>
            <w:noWrap/>
            <w:vAlign w:val="center"/>
            <w:hideMark/>
          </w:tcPr>
          <w:p w14:paraId="6B4E2A3C"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559" w:type="dxa"/>
            <w:tcBorders>
              <w:top w:val="nil"/>
              <w:left w:val="nil"/>
              <w:bottom w:val="single" w:sz="4" w:space="0" w:color="auto"/>
              <w:right w:val="single" w:sz="4" w:space="0" w:color="auto"/>
            </w:tcBorders>
            <w:shd w:val="clear" w:color="000000" w:fill="FFFFFF"/>
            <w:noWrap/>
            <w:vAlign w:val="center"/>
            <w:hideMark/>
          </w:tcPr>
          <w:p w14:paraId="30B74206"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992" w:type="dxa"/>
            <w:tcBorders>
              <w:top w:val="nil"/>
              <w:left w:val="nil"/>
              <w:bottom w:val="single" w:sz="4" w:space="0" w:color="auto"/>
              <w:right w:val="single" w:sz="4" w:space="0" w:color="auto"/>
            </w:tcBorders>
            <w:shd w:val="clear" w:color="000000" w:fill="FFD966"/>
            <w:vAlign w:val="center"/>
            <w:hideMark/>
          </w:tcPr>
          <w:p w14:paraId="4168B7AA"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993" w:type="dxa"/>
            <w:tcBorders>
              <w:top w:val="nil"/>
              <w:left w:val="nil"/>
              <w:bottom w:val="single" w:sz="4" w:space="0" w:color="auto"/>
              <w:right w:val="single" w:sz="4" w:space="0" w:color="auto"/>
            </w:tcBorders>
            <w:shd w:val="clear" w:color="000000" w:fill="FFD966"/>
            <w:vAlign w:val="center"/>
            <w:hideMark/>
          </w:tcPr>
          <w:p w14:paraId="695AC4DB"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r>
      <w:tr w:rsidR="005771FC" w:rsidRPr="008040EB" w14:paraId="41B124E5" w14:textId="77777777" w:rsidTr="005771FC">
        <w:trPr>
          <w:trHeight w:val="300"/>
        </w:trPr>
        <w:tc>
          <w:tcPr>
            <w:tcW w:w="2365" w:type="dxa"/>
            <w:tcBorders>
              <w:top w:val="nil"/>
              <w:left w:val="single" w:sz="4" w:space="0" w:color="auto"/>
              <w:bottom w:val="single" w:sz="4" w:space="0" w:color="auto"/>
              <w:right w:val="single" w:sz="4" w:space="0" w:color="auto"/>
            </w:tcBorders>
            <w:shd w:val="clear" w:color="auto" w:fill="auto"/>
            <w:vAlign w:val="center"/>
            <w:hideMark/>
          </w:tcPr>
          <w:p w14:paraId="3BC4BE6E" w14:textId="77777777" w:rsidR="005771FC" w:rsidRPr="008040EB" w:rsidRDefault="005771FC" w:rsidP="008040EB">
            <w:pPr>
              <w:rPr>
                <w:rFonts w:ascii="Arial Narrow" w:hAnsi="Arial Narrow" w:cs="Calibri"/>
                <w:sz w:val="16"/>
                <w:szCs w:val="16"/>
              </w:rPr>
            </w:pPr>
            <w:r w:rsidRPr="008040EB">
              <w:rPr>
                <w:rFonts w:ascii="Arial Narrow" w:hAnsi="Arial Narrow" w:cs="Calibri"/>
                <w:sz w:val="16"/>
                <w:szCs w:val="16"/>
              </w:rPr>
              <w:t>nemagnetický hasiaci prístroj</w:t>
            </w:r>
          </w:p>
        </w:tc>
        <w:tc>
          <w:tcPr>
            <w:tcW w:w="607" w:type="dxa"/>
            <w:tcBorders>
              <w:top w:val="nil"/>
              <w:left w:val="nil"/>
              <w:bottom w:val="single" w:sz="4" w:space="0" w:color="auto"/>
              <w:right w:val="single" w:sz="4" w:space="0" w:color="auto"/>
            </w:tcBorders>
            <w:shd w:val="clear" w:color="auto" w:fill="auto"/>
            <w:vAlign w:val="center"/>
            <w:hideMark/>
          </w:tcPr>
          <w:p w14:paraId="05CA5B81"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áno/nie</w:t>
            </w:r>
          </w:p>
        </w:tc>
        <w:tc>
          <w:tcPr>
            <w:tcW w:w="1276" w:type="dxa"/>
            <w:tcBorders>
              <w:top w:val="nil"/>
              <w:left w:val="nil"/>
              <w:bottom w:val="single" w:sz="4" w:space="0" w:color="auto"/>
              <w:right w:val="single" w:sz="4" w:space="0" w:color="auto"/>
            </w:tcBorders>
            <w:shd w:val="clear" w:color="auto" w:fill="auto"/>
            <w:vAlign w:val="center"/>
            <w:hideMark/>
          </w:tcPr>
          <w:p w14:paraId="3F2519AA"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áno/nie</w:t>
            </w:r>
          </w:p>
        </w:tc>
        <w:tc>
          <w:tcPr>
            <w:tcW w:w="1984" w:type="dxa"/>
            <w:tcBorders>
              <w:top w:val="nil"/>
              <w:left w:val="nil"/>
              <w:bottom w:val="single" w:sz="4" w:space="0" w:color="auto"/>
              <w:right w:val="single" w:sz="4" w:space="0" w:color="auto"/>
            </w:tcBorders>
            <w:shd w:val="clear" w:color="000000" w:fill="FFFFFF"/>
            <w:noWrap/>
            <w:vAlign w:val="center"/>
            <w:hideMark/>
          </w:tcPr>
          <w:p w14:paraId="0D565246"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w:t>
            </w:r>
          </w:p>
        </w:tc>
        <w:tc>
          <w:tcPr>
            <w:tcW w:w="1855" w:type="dxa"/>
            <w:tcBorders>
              <w:top w:val="nil"/>
              <w:left w:val="nil"/>
              <w:bottom w:val="single" w:sz="4" w:space="0" w:color="auto"/>
              <w:right w:val="single" w:sz="4" w:space="0" w:color="auto"/>
            </w:tcBorders>
            <w:shd w:val="clear" w:color="000000" w:fill="FFFFFF"/>
            <w:noWrap/>
            <w:vAlign w:val="center"/>
            <w:hideMark/>
          </w:tcPr>
          <w:p w14:paraId="439EEDCB"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689" w:type="dxa"/>
            <w:tcBorders>
              <w:top w:val="nil"/>
              <w:left w:val="nil"/>
              <w:bottom w:val="single" w:sz="4" w:space="0" w:color="auto"/>
              <w:right w:val="single" w:sz="4" w:space="0" w:color="auto"/>
            </w:tcBorders>
            <w:shd w:val="clear" w:color="000000" w:fill="FFFFFF"/>
            <w:noWrap/>
            <w:vAlign w:val="center"/>
            <w:hideMark/>
          </w:tcPr>
          <w:p w14:paraId="43155E96"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843" w:type="dxa"/>
            <w:tcBorders>
              <w:top w:val="nil"/>
              <w:left w:val="nil"/>
              <w:bottom w:val="single" w:sz="4" w:space="0" w:color="auto"/>
              <w:right w:val="single" w:sz="4" w:space="0" w:color="auto"/>
            </w:tcBorders>
            <w:shd w:val="clear" w:color="000000" w:fill="FFFFFF"/>
            <w:noWrap/>
            <w:vAlign w:val="center"/>
            <w:hideMark/>
          </w:tcPr>
          <w:p w14:paraId="25DA722A"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559" w:type="dxa"/>
            <w:tcBorders>
              <w:top w:val="nil"/>
              <w:left w:val="nil"/>
              <w:bottom w:val="single" w:sz="4" w:space="0" w:color="auto"/>
              <w:right w:val="single" w:sz="4" w:space="0" w:color="auto"/>
            </w:tcBorders>
            <w:shd w:val="clear" w:color="000000" w:fill="FFFFFF"/>
            <w:noWrap/>
            <w:vAlign w:val="center"/>
            <w:hideMark/>
          </w:tcPr>
          <w:p w14:paraId="485A8EA6"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992" w:type="dxa"/>
            <w:tcBorders>
              <w:top w:val="nil"/>
              <w:left w:val="nil"/>
              <w:bottom w:val="single" w:sz="4" w:space="0" w:color="auto"/>
              <w:right w:val="single" w:sz="4" w:space="0" w:color="auto"/>
            </w:tcBorders>
            <w:shd w:val="clear" w:color="000000" w:fill="FFD966"/>
            <w:vAlign w:val="center"/>
            <w:hideMark/>
          </w:tcPr>
          <w:p w14:paraId="2B94E129"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993" w:type="dxa"/>
            <w:tcBorders>
              <w:top w:val="nil"/>
              <w:left w:val="nil"/>
              <w:bottom w:val="single" w:sz="4" w:space="0" w:color="auto"/>
              <w:right w:val="single" w:sz="4" w:space="0" w:color="auto"/>
            </w:tcBorders>
            <w:shd w:val="clear" w:color="000000" w:fill="FFD966"/>
            <w:vAlign w:val="center"/>
            <w:hideMark/>
          </w:tcPr>
          <w:p w14:paraId="098EADE0"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r>
      <w:tr w:rsidR="005771FC" w:rsidRPr="008040EB" w14:paraId="7D48FCE2" w14:textId="77777777" w:rsidTr="005771FC">
        <w:trPr>
          <w:trHeight w:val="300"/>
        </w:trPr>
        <w:tc>
          <w:tcPr>
            <w:tcW w:w="2365" w:type="dxa"/>
            <w:tcBorders>
              <w:top w:val="nil"/>
              <w:left w:val="single" w:sz="4" w:space="0" w:color="auto"/>
              <w:bottom w:val="single" w:sz="4" w:space="0" w:color="auto"/>
              <w:right w:val="single" w:sz="4" w:space="0" w:color="auto"/>
            </w:tcBorders>
            <w:shd w:val="clear" w:color="auto" w:fill="auto"/>
            <w:vAlign w:val="center"/>
            <w:hideMark/>
          </w:tcPr>
          <w:p w14:paraId="43E139B6" w14:textId="77777777" w:rsidR="005771FC" w:rsidRPr="008040EB" w:rsidRDefault="005771FC" w:rsidP="008040EB">
            <w:pPr>
              <w:rPr>
                <w:rFonts w:ascii="Arial Narrow" w:hAnsi="Arial Narrow" w:cs="Calibri"/>
                <w:sz w:val="16"/>
                <w:szCs w:val="16"/>
              </w:rPr>
            </w:pPr>
            <w:r w:rsidRPr="008040EB">
              <w:rPr>
                <w:rFonts w:ascii="Arial Narrow" w:hAnsi="Arial Narrow" w:cs="Calibri"/>
                <w:sz w:val="16"/>
                <w:szCs w:val="16"/>
              </w:rPr>
              <w:t>demontáž a likvidácia starého - pôvodného prístroja</w:t>
            </w:r>
          </w:p>
        </w:tc>
        <w:tc>
          <w:tcPr>
            <w:tcW w:w="607" w:type="dxa"/>
            <w:tcBorders>
              <w:top w:val="nil"/>
              <w:left w:val="nil"/>
              <w:bottom w:val="single" w:sz="4" w:space="0" w:color="auto"/>
              <w:right w:val="single" w:sz="4" w:space="0" w:color="auto"/>
            </w:tcBorders>
            <w:shd w:val="clear" w:color="auto" w:fill="auto"/>
            <w:vAlign w:val="center"/>
            <w:hideMark/>
          </w:tcPr>
          <w:p w14:paraId="326FD0C3"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áno/nie</w:t>
            </w:r>
          </w:p>
        </w:tc>
        <w:tc>
          <w:tcPr>
            <w:tcW w:w="1276" w:type="dxa"/>
            <w:tcBorders>
              <w:top w:val="nil"/>
              <w:left w:val="nil"/>
              <w:bottom w:val="single" w:sz="4" w:space="0" w:color="auto"/>
              <w:right w:val="single" w:sz="4" w:space="0" w:color="auto"/>
            </w:tcBorders>
            <w:shd w:val="clear" w:color="auto" w:fill="auto"/>
            <w:vAlign w:val="center"/>
            <w:hideMark/>
          </w:tcPr>
          <w:p w14:paraId="06A893EC"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áno/nie</w:t>
            </w:r>
          </w:p>
        </w:tc>
        <w:tc>
          <w:tcPr>
            <w:tcW w:w="1984" w:type="dxa"/>
            <w:tcBorders>
              <w:top w:val="nil"/>
              <w:left w:val="nil"/>
              <w:bottom w:val="single" w:sz="4" w:space="0" w:color="auto"/>
              <w:right w:val="single" w:sz="4" w:space="0" w:color="auto"/>
            </w:tcBorders>
            <w:shd w:val="clear" w:color="000000" w:fill="FFFFFF"/>
            <w:noWrap/>
            <w:vAlign w:val="center"/>
            <w:hideMark/>
          </w:tcPr>
          <w:p w14:paraId="0C3F785D"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nie</w:t>
            </w:r>
          </w:p>
        </w:tc>
        <w:tc>
          <w:tcPr>
            <w:tcW w:w="1855" w:type="dxa"/>
            <w:tcBorders>
              <w:top w:val="nil"/>
              <w:left w:val="nil"/>
              <w:bottom w:val="single" w:sz="4" w:space="0" w:color="auto"/>
              <w:right w:val="single" w:sz="4" w:space="0" w:color="auto"/>
            </w:tcBorders>
            <w:shd w:val="clear" w:color="000000" w:fill="FFFFFF"/>
            <w:noWrap/>
            <w:vAlign w:val="center"/>
            <w:hideMark/>
          </w:tcPr>
          <w:p w14:paraId="79F94107"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689" w:type="dxa"/>
            <w:tcBorders>
              <w:top w:val="nil"/>
              <w:left w:val="nil"/>
              <w:bottom w:val="single" w:sz="4" w:space="0" w:color="auto"/>
              <w:right w:val="single" w:sz="4" w:space="0" w:color="auto"/>
            </w:tcBorders>
            <w:shd w:val="clear" w:color="000000" w:fill="FFFFFF"/>
            <w:noWrap/>
            <w:vAlign w:val="center"/>
            <w:hideMark/>
          </w:tcPr>
          <w:p w14:paraId="6A40A10D"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843" w:type="dxa"/>
            <w:tcBorders>
              <w:top w:val="nil"/>
              <w:left w:val="nil"/>
              <w:bottom w:val="single" w:sz="4" w:space="0" w:color="auto"/>
              <w:right w:val="single" w:sz="4" w:space="0" w:color="auto"/>
            </w:tcBorders>
            <w:shd w:val="clear" w:color="000000" w:fill="FFFFFF"/>
            <w:noWrap/>
            <w:vAlign w:val="center"/>
            <w:hideMark/>
          </w:tcPr>
          <w:p w14:paraId="4C6F6523"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559" w:type="dxa"/>
            <w:tcBorders>
              <w:top w:val="nil"/>
              <w:left w:val="nil"/>
              <w:bottom w:val="single" w:sz="4" w:space="0" w:color="auto"/>
              <w:right w:val="single" w:sz="4" w:space="0" w:color="auto"/>
            </w:tcBorders>
            <w:shd w:val="clear" w:color="000000" w:fill="FFFFFF"/>
            <w:noWrap/>
            <w:vAlign w:val="center"/>
            <w:hideMark/>
          </w:tcPr>
          <w:p w14:paraId="6887BB64"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992" w:type="dxa"/>
            <w:tcBorders>
              <w:top w:val="nil"/>
              <w:left w:val="nil"/>
              <w:bottom w:val="single" w:sz="4" w:space="0" w:color="auto"/>
              <w:right w:val="single" w:sz="4" w:space="0" w:color="auto"/>
            </w:tcBorders>
            <w:shd w:val="clear" w:color="000000" w:fill="FFD966"/>
            <w:vAlign w:val="center"/>
            <w:hideMark/>
          </w:tcPr>
          <w:p w14:paraId="65357607"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993" w:type="dxa"/>
            <w:tcBorders>
              <w:top w:val="nil"/>
              <w:left w:val="nil"/>
              <w:bottom w:val="single" w:sz="4" w:space="0" w:color="auto"/>
              <w:right w:val="single" w:sz="4" w:space="0" w:color="auto"/>
            </w:tcBorders>
            <w:shd w:val="clear" w:color="000000" w:fill="FFD966"/>
            <w:vAlign w:val="center"/>
            <w:hideMark/>
          </w:tcPr>
          <w:p w14:paraId="4EFDE50D"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r>
      <w:tr w:rsidR="005771FC" w:rsidRPr="008040EB" w14:paraId="266D4702" w14:textId="77777777" w:rsidTr="005771FC">
        <w:trPr>
          <w:trHeight w:val="510"/>
        </w:trPr>
        <w:tc>
          <w:tcPr>
            <w:tcW w:w="2365" w:type="dxa"/>
            <w:tcBorders>
              <w:top w:val="nil"/>
              <w:left w:val="single" w:sz="4" w:space="0" w:color="auto"/>
              <w:bottom w:val="single" w:sz="4" w:space="0" w:color="auto"/>
              <w:right w:val="single" w:sz="4" w:space="0" w:color="auto"/>
            </w:tcBorders>
            <w:shd w:val="clear" w:color="auto" w:fill="auto"/>
            <w:vAlign w:val="center"/>
            <w:hideMark/>
          </w:tcPr>
          <w:p w14:paraId="741A7025" w14:textId="77777777" w:rsidR="005771FC" w:rsidRPr="008040EB" w:rsidRDefault="005771FC" w:rsidP="008040EB">
            <w:pPr>
              <w:rPr>
                <w:rFonts w:ascii="Arial Narrow" w:hAnsi="Arial Narrow" w:cs="Calibri"/>
                <w:sz w:val="16"/>
                <w:szCs w:val="16"/>
              </w:rPr>
            </w:pPr>
            <w:r w:rsidRPr="008040EB">
              <w:rPr>
                <w:rFonts w:ascii="Arial Narrow" w:hAnsi="Arial Narrow" w:cs="Calibri"/>
                <w:sz w:val="16"/>
                <w:szCs w:val="16"/>
              </w:rPr>
              <w:t xml:space="preserve">Pripojenie na PACS vrátane realizácie a </w:t>
            </w:r>
            <w:proofErr w:type="spellStart"/>
            <w:r w:rsidRPr="008040EB">
              <w:rPr>
                <w:rFonts w:ascii="Arial Narrow" w:hAnsi="Arial Narrow" w:cs="Calibri"/>
                <w:sz w:val="16"/>
                <w:szCs w:val="16"/>
              </w:rPr>
              <w:t>zfunkčnenia</w:t>
            </w:r>
            <w:proofErr w:type="spellEnd"/>
            <w:r w:rsidRPr="008040EB">
              <w:rPr>
                <w:rFonts w:ascii="Arial Narrow" w:hAnsi="Arial Narrow" w:cs="Calibri"/>
                <w:sz w:val="16"/>
                <w:szCs w:val="16"/>
              </w:rPr>
              <w:t xml:space="preserve"> zo strany </w:t>
            </w:r>
            <w:proofErr w:type="spellStart"/>
            <w:r w:rsidRPr="008040EB">
              <w:rPr>
                <w:rFonts w:ascii="Arial Narrow" w:hAnsi="Arial Narrow" w:cs="Calibri"/>
                <w:sz w:val="16"/>
                <w:szCs w:val="16"/>
              </w:rPr>
              <w:t>dodávateĺa</w:t>
            </w:r>
            <w:proofErr w:type="spellEnd"/>
            <w:r w:rsidRPr="008040EB">
              <w:rPr>
                <w:rFonts w:ascii="Arial Narrow" w:hAnsi="Arial Narrow" w:cs="Calibri"/>
                <w:sz w:val="16"/>
                <w:szCs w:val="16"/>
              </w:rPr>
              <w:t xml:space="preserve"> MR prístroja v súčinnosti s dodávateľom PACS (súčinnosť s dodávateľom PACS je v zodpovednosti objednávateľa), 1G sieť, zásuvky aj pre tenkého klienta aj pre TOMOCON</w:t>
            </w:r>
          </w:p>
        </w:tc>
        <w:tc>
          <w:tcPr>
            <w:tcW w:w="607" w:type="dxa"/>
            <w:tcBorders>
              <w:top w:val="nil"/>
              <w:left w:val="nil"/>
              <w:bottom w:val="single" w:sz="4" w:space="0" w:color="auto"/>
              <w:right w:val="single" w:sz="4" w:space="0" w:color="auto"/>
            </w:tcBorders>
            <w:shd w:val="clear" w:color="auto" w:fill="auto"/>
            <w:vAlign w:val="center"/>
            <w:hideMark/>
          </w:tcPr>
          <w:p w14:paraId="354D39FF"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áno/nie</w:t>
            </w:r>
          </w:p>
        </w:tc>
        <w:tc>
          <w:tcPr>
            <w:tcW w:w="1276" w:type="dxa"/>
            <w:tcBorders>
              <w:top w:val="nil"/>
              <w:left w:val="nil"/>
              <w:bottom w:val="single" w:sz="4" w:space="0" w:color="auto"/>
              <w:right w:val="single" w:sz="4" w:space="0" w:color="auto"/>
            </w:tcBorders>
            <w:shd w:val="clear" w:color="auto" w:fill="auto"/>
            <w:vAlign w:val="center"/>
            <w:hideMark/>
          </w:tcPr>
          <w:p w14:paraId="6EB6BD88"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áno/nie</w:t>
            </w:r>
          </w:p>
        </w:tc>
        <w:tc>
          <w:tcPr>
            <w:tcW w:w="1984" w:type="dxa"/>
            <w:tcBorders>
              <w:top w:val="nil"/>
              <w:left w:val="nil"/>
              <w:bottom w:val="single" w:sz="4" w:space="0" w:color="auto"/>
              <w:right w:val="single" w:sz="4" w:space="0" w:color="auto"/>
            </w:tcBorders>
            <w:shd w:val="clear" w:color="000000" w:fill="FFFFFF"/>
            <w:noWrap/>
            <w:vAlign w:val="center"/>
            <w:hideMark/>
          </w:tcPr>
          <w:p w14:paraId="7391F8B3"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w:t>
            </w:r>
          </w:p>
        </w:tc>
        <w:tc>
          <w:tcPr>
            <w:tcW w:w="1855" w:type="dxa"/>
            <w:tcBorders>
              <w:top w:val="nil"/>
              <w:left w:val="nil"/>
              <w:bottom w:val="single" w:sz="4" w:space="0" w:color="auto"/>
              <w:right w:val="single" w:sz="4" w:space="0" w:color="auto"/>
            </w:tcBorders>
            <w:shd w:val="clear" w:color="000000" w:fill="FFFFFF"/>
            <w:noWrap/>
            <w:vAlign w:val="center"/>
            <w:hideMark/>
          </w:tcPr>
          <w:p w14:paraId="41FED341"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689" w:type="dxa"/>
            <w:tcBorders>
              <w:top w:val="nil"/>
              <w:left w:val="nil"/>
              <w:bottom w:val="single" w:sz="4" w:space="0" w:color="auto"/>
              <w:right w:val="single" w:sz="4" w:space="0" w:color="auto"/>
            </w:tcBorders>
            <w:shd w:val="clear" w:color="000000" w:fill="FFFFFF"/>
            <w:noWrap/>
            <w:vAlign w:val="center"/>
            <w:hideMark/>
          </w:tcPr>
          <w:p w14:paraId="67FB3190"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843" w:type="dxa"/>
            <w:tcBorders>
              <w:top w:val="nil"/>
              <w:left w:val="nil"/>
              <w:bottom w:val="single" w:sz="4" w:space="0" w:color="auto"/>
              <w:right w:val="single" w:sz="4" w:space="0" w:color="auto"/>
            </w:tcBorders>
            <w:shd w:val="clear" w:color="000000" w:fill="FFFFFF"/>
            <w:noWrap/>
            <w:vAlign w:val="center"/>
            <w:hideMark/>
          </w:tcPr>
          <w:p w14:paraId="2AA9500F"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559" w:type="dxa"/>
            <w:tcBorders>
              <w:top w:val="nil"/>
              <w:left w:val="nil"/>
              <w:bottom w:val="single" w:sz="4" w:space="0" w:color="auto"/>
              <w:right w:val="single" w:sz="4" w:space="0" w:color="auto"/>
            </w:tcBorders>
            <w:shd w:val="clear" w:color="000000" w:fill="FFFFFF"/>
            <w:noWrap/>
            <w:vAlign w:val="center"/>
            <w:hideMark/>
          </w:tcPr>
          <w:p w14:paraId="3C7114C2"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992" w:type="dxa"/>
            <w:tcBorders>
              <w:top w:val="nil"/>
              <w:left w:val="nil"/>
              <w:bottom w:val="single" w:sz="4" w:space="0" w:color="auto"/>
              <w:right w:val="single" w:sz="4" w:space="0" w:color="auto"/>
            </w:tcBorders>
            <w:shd w:val="clear" w:color="000000" w:fill="FFD966"/>
            <w:vAlign w:val="center"/>
            <w:hideMark/>
          </w:tcPr>
          <w:p w14:paraId="0F0243F0"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993" w:type="dxa"/>
            <w:tcBorders>
              <w:top w:val="nil"/>
              <w:left w:val="nil"/>
              <w:bottom w:val="single" w:sz="4" w:space="0" w:color="auto"/>
              <w:right w:val="single" w:sz="4" w:space="0" w:color="auto"/>
            </w:tcBorders>
            <w:shd w:val="clear" w:color="000000" w:fill="FFD966"/>
            <w:vAlign w:val="center"/>
            <w:hideMark/>
          </w:tcPr>
          <w:p w14:paraId="64F5027C"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r>
      <w:tr w:rsidR="005771FC" w:rsidRPr="008040EB" w14:paraId="48223DE6" w14:textId="77777777" w:rsidTr="005771FC">
        <w:trPr>
          <w:trHeight w:val="510"/>
        </w:trPr>
        <w:tc>
          <w:tcPr>
            <w:tcW w:w="2365" w:type="dxa"/>
            <w:tcBorders>
              <w:top w:val="nil"/>
              <w:left w:val="single" w:sz="4" w:space="0" w:color="auto"/>
              <w:bottom w:val="single" w:sz="4" w:space="0" w:color="auto"/>
              <w:right w:val="single" w:sz="4" w:space="0" w:color="auto"/>
            </w:tcBorders>
            <w:shd w:val="clear" w:color="auto" w:fill="auto"/>
            <w:vAlign w:val="center"/>
            <w:hideMark/>
          </w:tcPr>
          <w:p w14:paraId="4949EA26" w14:textId="77777777" w:rsidR="005771FC" w:rsidRPr="008040EB" w:rsidRDefault="005771FC" w:rsidP="008040EB">
            <w:pPr>
              <w:rPr>
                <w:rFonts w:ascii="Arial Narrow" w:hAnsi="Arial Narrow" w:cs="Calibri"/>
                <w:sz w:val="16"/>
                <w:szCs w:val="16"/>
              </w:rPr>
            </w:pPr>
            <w:r w:rsidRPr="008040EB">
              <w:rPr>
                <w:rFonts w:ascii="Arial Narrow" w:hAnsi="Arial Narrow" w:cs="Calibri"/>
                <w:sz w:val="16"/>
                <w:szCs w:val="16"/>
              </w:rPr>
              <w:lastRenderedPageBreak/>
              <w:t xml:space="preserve">Pripojenie do NIS/RIS  vrátane realizácie a </w:t>
            </w:r>
            <w:proofErr w:type="spellStart"/>
            <w:r w:rsidRPr="008040EB">
              <w:rPr>
                <w:rFonts w:ascii="Arial Narrow" w:hAnsi="Arial Narrow" w:cs="Calibri"/>
                <w:sz w:val="16"/>
                <w:szCs w:val="16"/>
              </w:rPr>
              <w:t>zfunkčnenia</w:t>
            </w:r>
            <w:proofErr w:type="spellEnd"/>
            <w:r w:rsidRPr="008040EB">
              <w:rPr>
                <w:rFonts w:ascii="Arial Narrow" w:hAnsi="Arial Narrow" w:cs="Calibri"/>
                <w:sz w:val="16"/>
                <w:szCs w:val="16"/>
              </w:rPr>
              <w:t xml:space="preserve"> zo strany </w:t>
            </w:r>
            <w:proofErr w:type="spellStart"/>
            <w:r w:rsidRPr="008040EB">
              <w:rPr>
                <w:rFonts w:ascii="Arial Narrow" w:hAnsi="Arial Narrow" w:cs="Calibri"/>
                <w:sz w:val="16"/>
                <w:szCs w:val="16"/>
              </w:rPr>
              <w:t>dodávateĺa</w:t>
            </w:r>
            <w:proofErr w:type="spellEnd"/>
            <w:r w:rsidRPr="008040EB">
              <w:rPr>
                <w:rFonts w:ascii="Arial Narrow" w:hAnsi="Arial Narrow" w:cs="Calibri"/>
                <w:sz w:val="16"/>
                <w:szCs w:val="16"/>
              </w:rPr>
              <w:t xml:space="preserve"> MR prístroja v súčinnosti s dodávateľom NIS/RIS (súčinnosť s dodávateľom NIS/RIS je v zodpovednosti objednávateľa)</w:t>
            </w:r>
          </w:p>
        </w:tc>
        <w:tc>
          <w:tcPr>
            <w:tcW w:w="607" w:type="dxa"/>
            <w:tcBorders>
              <w:top w:val="nil"/>
              <w:left w:val="nil"/>
              <w:bottom w:val="single" w:sz="4" w:space="0" w:color="auto"/>
              <w:right w:val="single" w:sz="4" w:space="0" w:color="auto"/>
            </w:tcBorders>
            <w:shd w:val="clear" w:color="auto" w:fill="auto"/>
            <w:vAlign w:val="center"/>
            <w:hideMark/>
          </w:tcPr>
          <w:p w14:paraId="33A88627"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áno/nie</w:t>
            </w:r>
          </w:p>
        </w:tc>
        <w:tc>
          <w:tcPr>
            <w:tcW w:w="1276" w:type="dxa"/>
            <w:tcBorders>
              <w:top w:val="nil"/>
              <w:left w:val="nil"/>
              <w:bottom w:val="single" w:sz="4" w:space="0" w:color="auto"/>
              <w:right w:val="single" w:sz="4" w:space="0" w:color="auto"/>
            </w:tcBorders>
            <w:shd w:val="clear" w:color="auto" w:fill="auto"/>
            <w:vAlign w:val="center"/>
            <w:hideMark/>
          </w:tcPr>
          <w:p w14:paraId="632F518B"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áno/nie</w:t>
            </w:r>
          </w:p>
        </w:tc>
        <w:tc>
          <w:tcPr>
            <w:tcW w:w="1984" w:type="dxa"/>
            <w:tcBorders>
              <w:top w:val="nil"/>
              <w:left w:val="nil"/>
              <w:bottom w:val="single" w:sz="4" w:space="0" w:color="auto"/>
              <w:right w:val="single" w:sz="4" w:space="0" w:color="auto"/>
            </w:tcBorders>
            <w:shd w:val="clear" w:color="000000" w:fill="FFFFFF"/>
            <w:noWrap/>
            <w:vAlign w:val="center"/>
            <w:hideMark/>
          </w:tcPr>
          <w:p w14:paraId="2958375C"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w:t>
            </w:r>
          </w:p>
        </w:tc>
        <w:tc>
          <w:tcPr>
            <w:tcW w:w="1855" w:type="dxa"/>
            <w:tcBorders>
              <w:top w:val="nil"/>
              <w:left w:val="nil"/>
              <w:bottom w:val="single" w:sz="4" w:space="0" w:color="auto"/>
              <w:right w:val="single" w:sz="4" w:space="0" w:color="auto"/>
            </w:tcBorders>
            <w:shd w:val="clear" w:color="000000" w:fill="FFFFFF"/>
            <w:noWrap/>
            <w:vAlign w:val="center"/>
            <w:hideMark/>
          </w:tcPr>
          <w:p w14:paraId="3850938C"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689" w:type="dxa"/>
            <w:tcBorders>
              <w:top w:val="nil"/>
              <w:left w:val="nil"/>
              <w:bottom w:val="single" w:sz="4" w:space="0" w:color="auto"/>
              <w:right w:val="single" w:sz="4" w:space="0" w:color="auto"/>
            </w:tcBorders>
            <w:shd w:val="clear" w:color="000000" w:fill="FFFFFF"/>
            <w:noWrap/>
            <w:vAlign w:val="center"/>
            <w:hideMark/>
          </w:tcPr>
          <w:p w14:paraId="06393482"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843" w:type="dxa"/>
            <w:tcBorders>
              <w:top w:val="nil"/>
              <w:left w:val="nil"/>
              <w:bottom w:val="single" w:sz="4" w:space="0" w:color="auto"/>
              <w:right w:val="single" w:sz="4" w:space="0" w:color="auto"/>
            </w:tcBorders>
            <w:shd w:val="clear" w:color="000000" w:fill="FFFFFF"/>
            <w:noWrap/>
            <w:vAlign w:val="center"/>
            <w:hideMark/>
          </w:tcPr>
          <w:p w14:paraId="5BA0201D"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559" w:type="dxa"/>
            <w:tcBorders>
              <w:top w:val="nil"/>
              <w:left w:val="nil"/>
              <w:bottom w:val="single" w:sz="4" w:space="0" w:color="auto"/>
              <w:right w:val="single" w:sz="4" w:space="0" w:color="auto"/>
            </w:tcBorders>
            <w:shd w:val="clear" w:color="000000" w:fill="FFFFFF"/>
            <w:noWrap/>
            <w:vAlign w:val="center"/>
            <w:hideMark/>
          </w:tcPr>
          <w:p w14:paraId="28FCDDEA"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992" w:type="dxa"/>
            <w:tcBorders>
              <w:top w:val="nil"/>
              <w:left w:val="nil"/>
              <w:bottom w:val="single" w:sz="4" w:space="0" w:color="auto"/>
              <w:right w:val="single" w:sz="4" w:space="0" w:color="auto"/>
            </w:tcBorders>
            <w:shd w:val="clear" w:color="000000" w:fill="FFD966"/>
            <w:vAlign w:val="center"/>
            <w:hideMark/>
          </w:tcPr>
          <w:p w14:paraId="57A24D69"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993" w:type="dxa"/>
            <w:tcBorders>
              <w:top w:val="nil"/>
              <w:left w:val="nil"/>
              <w:bottom w:val="single" w:sz="4" w:space="0" w:color="auto"/>
              <w:right w:val="single" w:sz="4" w:space="0" w:color="auto"/>
            </w:tcBorders>
            <w:shd w:val="clear" w:color="000000" w:fill="FFD966"/>
            <w:vAlign w:val="center"/>
            <w:hideMark/>
          </w:tcPr>
          <w:p w14:paraId="088096B4"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r>
      <w:tr w:rsidR="005771FC" w:rsidRPr="008040EB" w14:paraId="3E53C840" w14:textId="77777777" w:rsidTr="005771FC">
        <w:trPr>
          <w:trHeight w:val="300"/>
        </w:trPr>
        <w:tc>
          <w:tcPr>
            <w:tcW w:w="2365" w:type="dxa"/>
            <w:tcBorders>
              <w:top w:val="nil"/>
              <w:left w:val="single" w:sz="4" w:space="0" w:color="auto"/>
              <w:bottom w:val="single" w:sz="4" w:space="0" w:color="auto"/>
              <w:right w:val="single" w:sz="4" w:space="0" w:color="auto"/>
            </w:tcBorders>
            <w:shd w:val="clear" w:color="auto" w:fill="auto"/>
            <w:vAlign w:val="center"/>
            <w:hideMark/>
          </w:tcPr>
          <w:p w14:paraId="64AD7778" w14:textId="77777777" w:rsidR="005771FC" w:rsidRPr="008040EB" w:rsidRDefault="005771FC" w:rsidP="008040EB">
            <w:pPr>
              <w:rPr>
                <w:rFonts w:ascii="Arial Narrow" w:hAnsi="Arial Narrow" w:cs="Calibri"/>
                <w:sz w:val="16"/>
                <w:szCs w:val="16"/>
              </w:rPr>
            </w:pPr>
            <w:r w:rsidRPr="008040EB">
              <w:rPr>
                <w:rFonts w:ascii="Arial Narrow" w:hAnsi="Arial Narrow" w:cs="Calibri"/>
                <w:sz w:val="16"/>
                <w:szCs w:val="16"/>
              </w:rPr>
              <w:t>Aplikačné školenie u zákazníka v dĺžke minimálne 20 dní s možnosťou čerpania minimálne po 2 častiach behom 1 roka od inštalácie</w:t>
            </w:r>
          </w:p>
        </w:tc>
        <w:tc>
          <w:tcPr>
            <w:tcW w:w="607" w:type="dxa"/>
            <w:tcBorders>
              <w:top w:val="nil"/>
              <w:left w:val="nil"/>
              <w:bottom w:val="single" w:sz="4" w:space="0" w:color="auto"/>
              <w:right w:val="single" w:sz="4" w:space="0" w:color="auto"/>
            </w:tcBorders>
            <w:shd w:val="clear" w:color="auto" w:fill="auto"/>
            <w:vAlign w:val="center"/>
            <w:hideMark/>
          </w:tcPr>
          <w:p w14:paraId="6DCD2B68"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áno/nie</w:t>
            </w:r>
          </w:p>
        </w:tc>
        <w:tc>
          <w:tcPr>
            <w:tcW w:w="1276" w:type="dxa"/>
            <w:tcBorders>
              <w:top w:val="nil"/>
              <w:left w:val="nil"/>
              <w:bottom w:val="single" w:sz="4" w:space="0" w:color="auto"/>
              <w:right w:val="single" w:sz="4" w:space="0" w:color="auto"/>
            </w:tcBorders>
            <w:shd w:val="clear" w:color="auto" w:fill="auto"/>
            <w:vAlign w:val="center"/>
            <w:hideMark/>
          </w:tcPr>
          <w:p w14:paraId="73071570"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áno/nie</w:t>
            </w:r>
          </w:p>
        </w:tc>
        <w:tc>
          <w:tcPr>
            <w:tcW w:w="1984" w:type="dxa"/>
            <w:tcBorders>
              <w:top w:val="nil"/>
              <w:left w:val="nil"/>
              <w:bottom w:val="single" w:sz="4" w:space="0" w:color="auto"/>
              <w:right w:val="single" w:sz="4" w:space="0" w:color="auto"/>
            </w:tcBorders>
            <w:shd w:val="clear" w:color="000000" w:fill="FFFFFF"/>
            <w:noWrap/>
            <w:vAlign w:val="center"/>
            <w:hideMark/>
          </w:tcPr>
          <w:p w14:paraId="71CE4FD0"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w:t>
            </w:r>
          </w:p>
        </w:tc>
        <w:tc>
          <w:tcPr>
            <w:tcW w:w="1855" w:type="dxa"/>
            <w:tcBorders>
              <w:top w:val="nil"/>
              <w:left w:val="nil"/>
              <w:bottom w:val="single" w:sz="4" w:space="0" w:color="auto"/>
              <w:right w:val="single" w:sz="4" w:space="0" w:color="auto"/>
            </w:tcBorders>
            <w:shd w:val="clear" w:color="000000" w:fill="FFFFFF"/>
            <w:noWrap/>
            <w:vAlign w:val="center"/>
            <w:hideMark/>
          </w:tcPr>
          <w:p w14:paraId="12D8CE95"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689" w:type="dxa"/>
            <w:tcBorders>
              <w:top w:val="nil"/>
              <w:left w:val="nil"/>
              <w:bottom w:val="single" w:sz="4" w:space="0" w:color="auto"/>
              <w:right w:val="single" w:sz="4" w:space="0" w:color="auto"/>
            </w:tcBorders>
            <w:shd w:val="clear" w:color="000000" w:fill="FFFFFF"/>
            <w:noWrap/>
            <w:vAlign w:val="center"/>
            <w:hideMark/>
          </w:tcPr>
          <w:p w14:paraId="2279F2E3"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843" w:type="dxa"/>
            <w:tcBorders>
              <w:top w:val="nil"/>
              <w:left w:val="nil"/>
              <w:bottom w:val="single" w:sz="4" w:space="0" w:color="auto"/>
              <w:right w:val="single" w:sz="4" w:space="0" w:color="auto"/>
            </w:tcBorders>
            <w:shd w:val="clear" w:color="000000" w:fill="FFFFFF"/>
            <w:noWrap/>
            <w:vAlign w:val="center"/>
            <w:hideMark/>
          </w:tcPr>
          <w:p w14:paraId="3B67B041"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559" w:type="dxa"/>
            <w:tcBorders>
              <w:top w:val="nil"/>
              <w:left w:val="nil"/>
              <w:bottom w:val="single" w:sz="4" w:space="0" w:color="auto"/>
              <w:right w:val="single" w:sz="4" w:space="0" w:color="auto"/>
            </w:tcBorders>
            <w:shd w:val="clear" w:color="000000" w:fill="FFFFFF"/>
            <w:noWrap/>
            <w:vAlign w:val="center"/>
            <w:hideMark/>
          </w:tcPr>
          <w:p w14:paraId="13E17386"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992" w:type="dxa"/>
            <w:tcBorders>
              <w:top w:val="nil"/>
              <w:left w:val="nil"/>
              <w:bottom w:val="single" w:sz="4" w:space="0" w:color="auto"/>
              <w:right w:val="single" w:sz="4" w:space="0" w:color="auto"/>
            </w:tcBorders>
            <w:shd w:val="clear" w:color="000000" w:fill="FFD966"/>
            <w:vAlign w:val="center"/>
            <w:hideMark/>
          </w:tcPr>
          <w:p w14:paraId="314A8409"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993" w:type="dxa"/>
            <w:tcBorders>
              <w:top w:val="nil"/>
              <w:left w:val="nil"/>
              <w:bottom w:val="single" w:sz="4" w:space="0" w:color="auto"/>
              <w:right w:val="single" w:sz="4" w:space="0" w:color="auto"/>
            </w:tcBorders>
            <w:shd w:val="clear" w:color="000000" w:fill="FFD966"/>
            <w:vAlign w:val="center"/>
            <w:hideMark/>
          </w:tcPr>
          <w:p w14:paraId="12B82AEF"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r>
      <w:tr w:rsidR="005771FC" w:rsidRPr="008040EB" w14:paraId="06A48E3F" w14:textId="77777777" w:rsidTr="005771FC">
        <w:trPr>
          <w:trHeight w:val="300"/>
        </w:trPr>
        <w:tc>
          <w:tcPr>
            <w:tcW w:w="2365" w:type="dxa"/>
            <w:tcBorders>
              <w:top w:val="nil"/>
              <w:left w:val="single" w:sz="4" w:space="0" w:color="auto"/>
              <w:bottom w:val="single" w:sz="4" w:space="0" w:color="auto"/>
              <w:right w:val="single" w:sz="4" w:space="0" w:color="auto"/>
            </w:tcBorders>
            <w:shd w:val="clear" w:color="auto" w:fill="auto"/>
            <w:vAlign w:val="center"/>
            <w:hideMark/>
          </w:tcPr>
          <w:p w14:paraId="2F360649" w14:textId="77777777" w:rsidR="005771FC" w:rsidRPr="008040EB" w:rsidRDefault="005771FC" w:rsidP="008040EB">
            <w:pPr>
              <w:rPr>
                <w:rFonts w:ascii="Arial Narrow" w:hAnsi="Arial Narrow" w:cs="Calibri"/>
                <w:sz w:val="16"/>
                <w:szCs w:val="16"/>
              </w:rPr>
            </w:pPr>
            <w:r w:rsidRPr="008040EB">
              <w:rPr>
                <w:rFonts w:ascii="Arial Narrow" w:hAnsi="Arial Narrow" w:cs="Calibri"/>
                <w:sz w:val="16"/>
                <w:szCs w:val="16"/>
              </w:rPr>
              <w:t>Zabezpečenie dostupnosti aplikačného technika denne (forma kontaktu podľa dohody) podľa potreby na dosiahnutie 100% znalosti</w:t>
            </w:r>
          </w:p>
        </w:tc>
        <w:tc>
          <w:tcPr>
            <w:tcW w:w="607" w:type="dxa"/>
            <w:tcBorders>
              <w:top w:val="nil"/>
              <w:left w:val="nil"/>
              <w:bottom w:val="single" w:sz="4" w:space="0" w:color="auto"/>
              <w:right w:val="single" w:sz="4" w:space="0" w:color="auto"/>
            </w:tcBorders>
            <w:shd w:val="clear" w:color="auto" w:fill="auto"/>
            <w:vAlign w:val="center"/>
            <w:hideMark/>
          </w:tcPr>
          <w:p w14:paraId="469BD97D"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áno/nie</w:t>
            </w:r>
          </w:p>
        </w:tc>
        <w:tc>
          <w:tcPr>
            <w:tcW w:w="1276" w:type="dxa"/>
            <w:tcBorders>
              <w:top w:val="nil"/>
              <w:left w:val="nil"/>
              <w:bottom w:val="single" w:sz="4" w:space="0" w:color="auto"/>
              <w:right w:val="single" w:sz="4" w:space="0" w:color="auto"/>
            </w:tcBorders>
            <w:shd w:val="clear" w:color="auto" w:fill="auto"/>
            <w:vAlign w:val="center"/>
            <w:hideMark/>
          </w:tcPr>
          <w:p w14:paraId="63F36860"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áno/nie</w:t>
            </w:r>
          </w:p>
        </w:tc>
        <w:tc>
          <w:tcPr>
            <w:tcW w:w="1984" w:type="dxa"/>
            <w:tcBorders>
              <w:top w:val="nil"/>
              <w:left w:val="nil"/>
              <w:bottom w:val="single" w:sz="4" w:space="0" w:color="auto"/>
              <w:right w:val="single" w:sz="4" w:space="0" w:color="auto"/>
            </w:tcBorders>
            <w:shd w:val="clear" w:color="000000" w:fill="FFFFFF"/>
            <w:noWrap/>
            <w:vAlign w:val="center"/>
            <w:hideMark/>
          </w:tcPr>
          <w:p w14:paraId="0BF80E29"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w:t>
            </w:r>
          </w:p>
        </w:tc>
        <w:tc>
          <w:tcPr>
            <w:tcW w:w="1855" w:type="dxa"/>
            <w:tcBorders>
              <w:top w:val="nil"/>
              <w:left w:val="nil"/>
              <w:bottom w:val="single" w:sz="4" w:space="0" w:color="auto"/>
              <w:right w:val="single" w:sz="4" w:space="0" w:color="auto"/>
            </w:tcBorders>
            <w:shd w:val="clear" w:color="000000" w:fill="FFFFFF"/>
            <w:noWrap/>
            <w:vAlign w:val="center"/>
            <w:hideMark/>
          </w:tcPr>
          <w:p w14:paraId="4643E1DB"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689" w:type="dxa"/>
            <w:tcBorders>
              <w:top w:val="nil"/>
              <w:left w:val="nil"/>
              <w:bottom w:val="single" w:sz="4" w:space="0" w:color="auto"/>
              <w:right w:val="single" w:sz="4" w:space="0" w:color="auto"/>
            </w:tcBorders>
            <w:shd w:val="clear" w:color="000000" w:fill="FFFFFF"/>
            <w:noWrap/>
            <w:vAlign w:val="center"/>
            <w:hideMark/>
          </w:tcPr>
          <w:p w14:paraId="353C79C8"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843" w:type="dxa"/>
            <w:tcBorders>
              <w:top w:val="nil"/>
              <w:left w:val="nil"/>
              <w:bottom w:val="single" w:sz="4" w:space="0" w:color="auto"/>
              <w:right w:val="single" w:sz="4" w:space="0" w:color="auto"/>
            </w:tcBorders>
            <w:shd w:val="clear" w:color="000000" w:fill="FFFFFF"/>
            <w:noWrap/>
            <w:vAlign w:val="center"/>
            <w:hideMark/>
          </w:tcPr>
          <w:p w14:paraId="6C18C4B8"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559" w:type="dxa"/>
            <w:tcBorders>
              <w:top w:val="nil"/>
              <w:left w:val="nil"/>
              <w:bottom w:val="single" w:sz="4" w:space="0" w:color="auto"/>
              <w:right w:val="single" w:sz="4" w:space="0" w:color="auto"/>
            </w:tcBorders>
            <w:shd w:val="clear" w:color="000000" w:fill="FFFFFF"/>
            <w:noWrap/>
            <w:vAlign w:val="center"/>
            <w:hideMark/>
          </w:tcPr>
          <w:p w14:paraId="0D3FC999"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992" w:type="dxa"/>
            <w:tcBorders>
              <w:top w:val="nil"/>
              <w:left w:val="nil"/>
              <w:bottom w:val="single" w:sz="4" w:space="0" w:color="auto"/>
              <w:right w:val="single" w:sz="4" w:space="0" w:color="auto"/>
            </w:tcBorders>
            <w:shd w:val="clear" w:color="000000" w:fill="FFD966"/>
            <w:vAlign w:val="center"/>
            <w:hideMark/>
          </w:tcPr>
          <w:p w14:paraId="362CA173"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993" w:type="dxa"/>
            <w:tcBorders>
              <w:top w:val="nil"/>
              <w:left w:val="nil"/>
              <w:bottom w:val="single" w:sz="4" w:space="0" w:color="auto"/>
              <w:right w:val="single" w:sz="4" w:space="0" w:color="auto"/>
            </w:tcBorders>
            <w:shd w:val="clear" w:color="000000" w:fill="FFD966"/>
            <w:vAlign w:val="center"/>
            <w:hideMark/>
          </w:tcPr>
          <w:p w14:paraId="693A8F9E"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r>
      <w:tr w:rsidR="005771FC" w:rsidRPr="008040EB" w14:paraId="6C44715A" w14:textId="77777777" w:rsidTr="005771FC">
        <w:trPr>
          <w:trHeight w:val="300"/>
        </w:trPr>
        <w:tc>
          <w:tcPr>
            <w:tcW w:w="2365" w:type="dxa"/>
            <w:tcBorders>
              <w:top w:val="nil"/>
              <w:left w:val="single" w:sz="4" w:space="0" w:color="auto"/>
              <w:bottom w:val="single" w:sz="4" w:space="0" w:color="auto"/>
              <w:right w:val="single" w:sz="4" w:space="0" w:color="auto"/>
            </w:tcBorders>
            <w:shd w:val="clear" w:color="000000" w:fill="C0C0C0"/>
            <w:vAlign w:val="center"/>
            <w:hideMark/>
          </w:tcPr>
          <w:p w14:paraId="71F1C54D" w14:textId="77777777" w:rsidR="005771FC" w:rsidRPr="008040EB" w:rsidRDefault="005771FC" w:rsidP="008040EB">
            <w:pPr>
              <w:rPr>
                <w:rFonts w:ascii="Arial Narrow" w:hAnsi="Arial Narrow" w:cs="Calibri"/>
                <w:color w:val="000000"/>
                <w:sz w:val="16"/>
                <w:szCs w:val="16"/>
              </w:rPr>
            </w:pPr>
            <w:proofErr w:type="spellStart"/>
            <w:r w:rsidRPr="008040EB">
              <w:rPr>
                <w:rFonts w:ascii="Arial Narrow" w:hAnsi="Arial Narrow" w:cs="Calibri"/>
                <w:color w:val="000000"/>
                <w:sz w:val="16"/>
                <w:szCs w:val="16"/>
              </w:rPr>
              <w:t>Faradayova</w:t>
            </w:r>
            <w:proofErr w:type="spellEnd"/>
            <w:r w:rsidRPr="008040EB">
              <w:rPr>
                <w:rFonts w:ascii="Arial Narrow" w:hAnsi="Arial Narrow" w:cs="Calibri"/>
                <w:color w:val="000000"/>
                <w:sz w:val="16"/>
                <w:szCs w:val="16"/>
              </w:rPr>
              <w:t xml:space="preserve"> klietka</w:t>
            </w:r>
          </w:p>
        </w:tc>
        <w:tc>
          <w:tcPr>
            <w:tcW w:w="607" w:type="dxa"/>
            <w:tcBorders>
              <w:top w:val="nil"/>
              <w:left w:val="nil"/>
              <w:bottom w:val="single" w:sz="4" w:space="0" w:color="auto"/>
              <w:right w:val="single" w:sz="4" w:space="0" w:color="auto"/>
            </w:tcBorders>
            <w:shd w:val="clear" w:color="000000" w:fill="C0C0C0"/>
            <w:vAlign w:val="center"/>
            <w:hideMark/>
          </w:tcPr>
          <w:p w14:paraId="632B0093" w14:textId="77777777" w:rsidR="005771FC" w:rsidRPr="008040EB" w:rsidRDefault="005771FC" w:rsidP="008040EB">
            <w:pPr>
              <w:rPr>
                <w:rFonts w:ascii="Arial Narrow" w:hAnsi="Arial Narrow" w:cs="Calibri"/>
                <w:color w:val="000000"/>
                <w:sz w:val="16"/>
                <w:szCs w:val="16"/>
              </w:rPr>
            </w:pPr>
            <w:r w:rsidRPr="008040EB">
              <w:rPr>
                <w:rFonts w:ascii="Arial Narrow" w:hAnsi="Arial Narrow" w:cs="Calibri"/>
                <w:color w:val="000000"/>
                <w:sz w:val="16"/>
                <w:szCs w:val="16"/>
              </w:rPr>
              <w:t> </w:t>
            </w:r>
          </w:p>
        </w:tc>
        <w:tc>
          <w:tcPr>
            <w:tcW w:w="1276" w:type="dxa"/>
            <w:tcBorders>
              <w:top w:val="nil"/>
              <w:left w:val="nil"/>
              <w:bottom w:val="single" w:sz="4" w:space="0" w:color="auto"/>
              <w:right w:val="single" w:sz="4" w:space="0" w:color="auto"/>
            </w:tcBorders>
            <w:shd w:val="clear" w:color="000000" w:fill="C0C0C0"/>
            <w:vAlign w:val="center"/>
            <w:hideMark/>
          </w:tcPr>
          <w:p w14:paraId="03C1ECEF" w14:textId="77777777" w:rsidR="005771FC" w:rsidRPr="008040EB" w:rsidRDefault="005771FC" w:rsidP="008040EB">
            <w:pPr>
              <w:rPr>
                <w:rFonts w:ascii="Arial Narrow" w:hAnsi="Arial Narrow" w:cs="Calibri"/>
                <w:color w:val="000000"/>
                <w:sz w:val="16"/>
                <w:szCs w:val="16"/>
              </w:rPr>
            </w:pPr>
            <w:r w:rsidRPr="008040EB">
              <w:rPr>
                <w:rFonts w:ascii="Arial Narrow" w:hAnsi="Arial Narrow" w:cs="Calibri"/>
                <w:color w:val="000000"/>
                <w:sz w:val="16"/>
                <w:szCs w:val="16"/>
              </w:rPr>
              <w:t> </w:t>
            </w:r>
          </w:p>
        </w:tc>
        <w:tc>
          <w:tcPr>
            <w:tcW w:w="1984" w:type="dxa"/>
            <w:tcBorders>
              <w:top w:val="nil"/>
              <w:left w:val="nil"/>
              <w:bottom w:val="single" w:sz="4" w:space="0" w:color="auto"/>
              <w:right w:val="single" w:sz="4" w:space="0" w:color="auto"/>
            </w:tcBorders>
            <w:shd w:val="clear" w:color="000000" w:fill="C0C0C0"/>
            <w:vAlign w:val="center"/>
            <w:hideMark/>
          </w:tcPr>
          <w:p w14:paraId="41AB4505"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855" w:type="dxa"/>
            <w:tcBorders>
              <w:top w:val="nil"/>
              <w:left w:val="nil"/>
              <w:bottom w:val="single" w:sz="4" w:space="0" w:color="auto"/>
              <w:right w:val="single" w:sz="4" w:space="0" w:color="auto"/>
            </w:tcBorders>
            <w:shd w:val="clear" w:color="000000" w:fill="C0C0C0"/>
            <w:vAlign w:val="center"/>
            <w:hideMark/>
          </w:tcPr>
          <w:p w14:paraId="6283B37F"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689" w:type="dxa"/>
            <w:tcBorders>
              <w:top w:val="nil"/>
              <w:left w:val="nil"/>
              <w:bottom w:val="single" w:sz="4" w:space="0" w:color="auto"/>
              <w:right w:val="single" w:sz="4" w:space="0" w:color="auto"/>
            </w:tcBorders>
            <w:shd w:val="clear" w:color="000000" w:fill="C0C0C0"/>
            <w:vAlign w:val="center"/>
            <w:hideMark/>
          </w:tcPr>
          <w:p w14:paraId="7189F171"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843" w:type="dxa"/>
            <w:tcBorders>
              <w:top w:val="nil"/>
              <w:left w:val="nil"/>
              <w:bottom w:val="single" w:sz="4" w:space="0" w:color="auto"/>
              <w:right w:val="single" w:sz="4" w:space="0" w:color="auto"/>
            </w:tcBorders>
            <w:shd w:val="clear" w:color="000000" w:fill="C0C0C0"/>
            <w:vAlign w:val="center"/>
            <w:hideMark/>
          </w:tcPr>
          <w:p w14:paraId="540061E1"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559" w:type="dxa"/>
            <w:tcBorders>
              <w:top w:val="nil"/>
              <w:left w:val="nil"/>
              <w:bottom w:val="single" w:sz="4" w:space="0" w:color="auto"/>
              <w:right w:val="single" w:sz="4" w:space="0" w:color="auto"/>
            </w:tcBorders>
            <w:shd w:val="clear" w:color="000000" w:fill="C0C0C0"/>
            <w:vAlign w:val="center"/>
            <w:hideMark/>
          </w:tcPr>
          <w:p w14:paraId="2DB7C8E2"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992" w:type="dxa"/>
            <w:tcBorders>
              <w:top w:val="nil"/>
              <w:left w:val="nil"/>
              <w:bottom w:val="single" w:sz="4" w:space="0" w:color="auto"/>
              <w:right w:val="single" w:sz="4" w:space="0" w:color="auto"/>
            </w:tcBorders>
            <w:shd w:val="clear" w:color="000000" w:fill="C0C0C0"/>
            <w:vAlign w:val="center"/>
            <w:hideMark/>
          </w:tcPr>
          <w:p w14:paraId="362D9363" w14:textId="77777777" w:rsidR="005771FC" w:rsidRPr="008040EB" w:rsidRDefault="005771FC" w:rsidP="008040EB">
            <w:pPr>
              <w:rPr>
                <w:rFonts w:ascii="Arial Narrow" w:hAnsi="Arial Narrow" w:cs="Calibri"/>
                <w:color w:val="000000"/>
                <w:sz w:val="16"/>
                <w:szCs w:val="16"/>
              </w:rPr>
            </w:pPr>
            <w:r w:rsidRPr="008040EB">
              <w:rPr>
                <w:rFonts w:ascii="Arial Narrow" w:hAnsi="Arial Narrow" w:cs="Calibri"/>
                <w:color w:val="000000"/>
                <w:sz w:val="16"/>
                <w:szCs w:val="16"/>
              </w:rPr>
              <w:t> </w:t>
            </w:r>
          </w:p>
        </w:tc>
        <w:tc>
          <w:tcPr>
            <w:tcW w:w="993" w:type="dxa"/>
            <w:tcBorders>
              <w:top w:val="nil"/>
              <w:left w:val="nil"/>
              <w:bottom w:val="single" w:sz="4" w:space="0" w:color="auto"/>
              <w:right w:val="single" w:sz="4" w:space="0" w:color="auto"/>
            </w:tcBorders>
            <w:shd w:val="clear" w:color="000000" w:fill="C0C0C0"/>
            <w:vAlign w:val="center"/>
            <w:hideMark/>
          </w:tcPr>
          <w:p w14:paraId="0D7C1529" w14:textId="77777777" w:rsidR="005771FC" w:rsidRPr="008040EB" w:rsidRDefault="005771FC" w:rsidP="008040EB">
            <w:pPr>
              <w:rPr>
                <w:rFonts w:ascii="Arial Narrow" w:hAnsi="Arial Narrow" w:cs="Calibri"/>
                <w:color w:val="000000"/>
                <w:sz w:val="16"/>
                <w:szCs w:val="16"/>
              </w:rPr>
            </w:pPr>
            <w:r w:rsidRPr="008040EB">
              <w:rPr>
                <w:rFonts w:ascii="Arial Narrow" w:hAnsi="Arial Narrow" w:cs="Calibri"/>
                <w:color w:val="000000"/>
                <w:sz w:val="16"/>
                <w:szCs w:val="16"/>
              </w:rPr>
              <w:t> </w:t>
            </w:r>
          </w:p>
        </w:tc>
      </w:tr>
      <w:tr w:rsidR="005771FC" w:rsidRPr="008040EB" w14:paraId="0944576B" w14:textId="77777777" w:rsidTr="005771FC">
        <w:trPr>
          <w:trHeight w:val="300"/>
        </w:trPr>
        <w:tc>
          <w:tcPr>
            <w:tcW w:w="2365" w:type="dxa"/>
            <w:tcBorders>
              <w:top w:val="nil"/>
              <w:left w:val="single" w:sz="4" w:space="0" w:color="auto"/>
              <w:bottom w:val="single" w:sz="4" w:space="0" w:color="auto"/>
              <w:right w:val="single" w:sz="4" w:space="0" w:color="auto"/>
            </w:tcBorders>
            <w:shd w:val="clear" w:color="auto" w:fill="auto"/>
            <w:vAlign w:val="center"/>
            <w:hideMark/>
          </w:tcPr>
          <w:p w14:paraId="18BD7106" w14:textId="1477CEF1" w:rsidR="005771FC" w:rsidRPr="008040EB" w:rsidRDefault="005771FC" w:rsidP="008040EB">
            <w:pPr>
              <w:rPr>
                <w:rFonts w:ascii="Arial Narrow" w:hAnsi="Arial Narrow" w:cs="Calibri"/>
                <w:sz w:val="16"/>
                <w:szCs w:val="16"/>
              </w:rPr>
            </w:pPr>
            <w:proofErr w:type="spellStart"/>
            <w:r w:rsidRPr="008040EB">
              <w:rPr>
                <w:rFonts w:ascii="Arial Narrow" w:hAnsi="Arial Narrow" w:cs="Calibri"/>
                <w:sz w:val="16"/>
                <w:szCs w:val="16"/>
              </w:rPr>
              <w:t>Faradayova</w:t>
            </w:r>
            <w:proofErr w:type="spellEnd"/>
            <w:r w:rsidRPr="008040EB">
              <w:rPr>
                <w:rFonts w:ascii="Arial Narrow" w:hAnsi="Arial Narrow" w:cs="Calibri"/>
                <w:sz w:val="16"/>
                <w:szCs w:val="16"/>
              </w:rPr>
              <w:t xml:space="preserve"> klietka pre RF tienenie vrátane vnút</w:t>
            </w:r>
            <w:r>
              <w:rPr>
                <w:rFonts w:ascii="Arial Narrow" w:hAnsi="Arial Narrow" w:cs="Calibri"/>
                <w:sz w:val="16"/>
                <w:szCs w:val="16"/>
              </w:rPr>
              <w:t>o</w:t>
            </w:r>
            <w:r w:rsidRPr="008040EB">
              <w:rPr>
                <w:rFonts w:ascii="Arial Narrow" w:hAnsi="Arial Narrow" w:cs="Calibri"/>
                <w:sz w:val="16"/>
                <w:szCs w:val="16"/>
              </w:rPr>
              <w:t>rného vybavenia a prívodu medicínskych plynov</w:t>
            </w:r>
          </w:p>
        </w:tc>
        <w:tc>
          <w:tcPr>
            <w:tcW w:w="607" w:type="dxa"/>
            <w:tcBorders>
              <w:top w:val="nil"/>
              <w:left w:val="nil"/>
              <w:bottom w:val="single" w:sz="4" w:space="0" w:color="auto"/>
              <w:right w:val="single" w:sz="4" w:space="0" w:color="auto"/>
            </w:tcBorders>
            <w:shd w:val="clear" w:color="auto" w:fill="auto"/>
            <w:vAlign w:val="center"/>
            <w:hideMark/>
          </w:tcPr>
          <w:p w14:paraId="36A5B93D"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áno/nie</w:t>
            </w:r>
          </w:p>
        </w:tc>
        <w:tc>
          <w:tcPr>
            <w:tcW w:w="1276" w:type="dxa"/>
            <w:tcBorders>
              <w:top w:val="nil"/>
              <w:left w:val="nil"/>
              <w:bottom w:val="single" w:sz="4" w:space="0" w:color="auto"/>
              <w:right w:val="single" w:sz="4" w:space="0" w:color="auto"/>
            </w:tcBorders>
            <w:shd w:val="clear" w:color="auto" w:fill="auto"/>
            <w:vAlign w:val="center"/>
            <w:hideMark/>
          </w:tcPr>
          <w:p w14:paraId="0EC02CA2"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áno/nie</w:t>
            </w:r>
          </w:p>
        </w:tc>
        <w:tc>
          <w:tcPr>
            <w:tcW w:w="1984" w:type="dxa"/>
            <w:tcBorders>
              <w:top w:val="nil"/>
              <w:left w:val="nil"/>
              <w:bottom w:val="single" w:sz="4" w:space="0" w:color="auto"/>
              <w:right w:val="single" w:sz="4" w:space="0" w:color="auto"/>
            </w:tcBorders>
            <w:shd w:val="clear" w:color="000000" w:fill="FFFFFF"/>
            <w:noWrap/>
            <w:vAlign w:val="center"/>
            <w:hideMark/>
          </w:tcPr>
          <w:p w14:paraId="7D7D03A9"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w:t>
            </w:r>
          </w:p>
        </w:tc>
        <w:tc>
          <w:tcPr>
            <w:tcW w:w="1855" w:type="dxa"/>
            <w:tcBorders>
              <w:top w:val="nil"/>
              <w:left w:val="nil"/>
              <w:bottom w:val="single" w:sz="4" w:space="0" w:color="auto"/>
              <w:right w:val="single" w:sz="4" w:space="0" w:color="auto"/>
            </w:tcBorders>
            <w:shd w:val="clear" w:color="000000" w:fill="FFFFFF"/>
            <w:noWrap/>
            <w:vAlign w:val="center"/>
            <w:hideMark/>
          </w:tcPr>
          <w:p w14:paraId="40026F2B"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689" w:type="dxa"/>
            <w:tcBorders>
              <w:top w:val="nil"/>
              <w:left w:val="nil"/>
              <w:bottom w:val="single" w:sz="4" w:space="0" w:color="auto"/>
              <w:right w:val="single" w:sz="4" w:space="0" w:color="auto"/>
            </w:tcBorders>
            <w:shd w:val="clear" w:color="000000" w:fill="FFFFFF"/>
            <w:noWrap/>
            <w:vAlign w:val="center"/>
            <w:hideMark/>
          </w:tcPr>
          <w:p w14:paraId="386F995E"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843" w:type="dxa"/>
            <w:tcBorders>
              <w:top w:val="nil"/>
              <w:left w:val="nil"/>
              <w:bottom w:val="single" w:sz="4" w:space="0" w:color="auto"/>
              <w:right w:val="single" w:sz="4" w:space="0" w:color="auto"/>
            </w:tcBorders>
            <w:shd w:val="clear" w:color="000000" w:fill="FFFFFF"/>
            <w:noWrap/>
            <w:vAlign w:val="center"/>
            <w:hideMark/>
          </w:tcPr>
          <w:p w14:paraId="2C5B6F56"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559" w:type="dxa"/>
            <w:tcBorders>
              <w:top w:val="nil"/>
              <w:left w:val="nil"/>
              <w:bottom w:val="single" w:sz="4" w:space="0" w:color="auto"/>
              <w:right w:val="single" w:sz="4" w:space="0" w:color="auto"/>
            </w:tcBorders>
            <w:shd w:val="clear" w:color="000000" w:fill="FFFFFF"/>
            <w:noWrap/>
            <w:vAlign w:val="center"/>
            <w:hideMark/>
          </w:tcPr>
          <w:p w14:paraId="4ACAF4F5"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992" w:type="dxa"/>
            <w:tcBorders>
              <w:top w:val="nil"/>
              <w:left w:val="nil"/>
              <w:bottom w:val="single" w:sz="4" w:space="0" w:color="auto"/>
              <w:right w:val="single" w:sz="4" w:space="0" w:color="auto"/>
            </w:tcBorders>
            <w:shd w:val="clear" w:color="000000" w:fill="FFD966"/>
            <w:vAlign w:val="center"/>
            <w:hideMark/>
          </w:tcPr>
          <w:p w14:paraId="733CF1F0"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993" w:type="dxa"/>
            <w:tcBorders>
              <w:top w:val="nil"/>
              <w:left w:val="nil"/>
              <w:bottom w:val="single" w:sz="4" w:space="0" w:color="auto"/>
              <w:right w:val="single" w:sz="4" w:space="0" w:color="auto"/>
            </w:tcBorders>
            <w:shd w:val="clear" w:color="000000" w:fill="FFD966"/>
            <w:vAlign w:val="center"/>
            <w:hideMark/>
          </w:tcPr>
          <w:p w14:paraId="041A8A9D"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r>
      <w:tr w:rsidR="005771FC" w:rsidRPr="008040EB" w14:paraId="42BA8D40" w14:textId="77777777" w:rsidTr="005771FC">
        <w:trPr>
          <w:trHeight w:val="300"/>
        </w:trPr>
        <w:tc>
          <w:tcPr>
            <w:tcW w:w="2365" w:type="dxa"/>
            <w:tcBorders>
              <w:top w:val="nil"/>
              <w:left w:val="single" w:sz="4" w:space="0" w:color="auto"/>
              <w:bottom w:val="single" w:sz="4" w:space="0" w:color="auto"/>
              <w:right w:val="single" w:sz="4" w:space="0" w:color="auto"/>
            </w:tcBorders>
            <w:shd w:val="clear" w:color="auto" w:fill="auto"/>
            <w:vAlign w:val="center"/>
            <w:hideMark/>
          </w:tcPr>
          <w:p w14:paraId="1DDA680F" w14:textId="77777777" w:rsidR="005771FC" w:rsidRPr="008040EB" w:rsidRDefault="005771FC" w:rsidP="008040EB">
            <w:pPr>
              <w:rPr>
                <w:rFonts w:ascii="Arial Narrow" w:hAnsi="Arial Narrow" w:cs="Calibri"/>
                <w:sz w:val="16"/>
                <w:szCs w:val="16"/>
              </w:rPr>
            </w:pPr>
            <w:r w:rsidRPr="008040EB">
              <w:rPr>
                <w:rFonts w:ascii="Arial Narrow" w:hAnsi="Arial Narrow" w:cs="Calibri"/>
                <w:sz w:val="16"/>
                <w:szCs w:val="16"/>
              </w:rPr>
              <w:t>Núdzové vytiahnutie hélia do bezpečných priestorov nad budovu nemocnice.</w:t>
            </w:r>
          </w:p>
        </w:tc>
        <w:tc>
          <w:tcPr>
            <w:tcW w:w="607" w:type="dxa"/>
            <w:tcBorders>
              <w:top w:val="nil"/>
              <w:left w:val="nil"/>
              <w:bottom w:val="single" w:sz="4" w:space="0" w:color="auto"/>
              <w:right w:val="single" w:sz="4" w:space="0" w:color="auto"/>
            </w:tcBorders>
            <w:shd w:val="clear" w:color="auto" w:fill="auto"/>
            <w:vAlign w:val="center"/>
            <w:hideMark/>
          </w:tcPr>
          <w:p w14:paraId="5ED6C62A"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áno/nie</w:t>
            </w:r>
          </w:p>
        </w:tc>
        <w:tc>
          <w:tcPr>
            <w:tcW w:w="1276" w:type="dxa"/>
            <w:tcBorders>
              <w:top w:val="nil"/>
              <w:left w:val="nil"/>
              <w:bottom w:val="single" w:sz="4" w:space="0" w:color="auto"/>
              <w:right w:val="single" w:sz="4" w:space="0" w:color="auto"/>
            </w:tcBorders>
            <w:shd w:val="clear" w:color="auto" w:fill="auto"/>
            <w:vAlign w:val="center"/>
            <w:hideMark/>
          </w:tcPr>
          <w:p w14:paraId="707D145E"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áno/nie</w:t>
            </w:r>
          </w:p>
        </w:tc>
        <w:tc>
          <w:tcPr>
            <w:tcW w:w="1984" w:type="dxa"/>
            <w:tcBorders>
              <w:top w:val="nil"/>
              <w:left w:val="nil"/>
              <w:bottom w:val="single" w:sz="4" w:space="0" w:color="auto"/>
              <w:right w:val="single" w:sz="4" w:space="0" w:color="auto"/>
            </w:tcBorders>
            <w:shd w:val="clear" w:color="000000" w:fill="FFFFFF"/>
            <w:noWrap/>
            <w:vAlign w:val="center"/>
            <w:hideMark/>
          </w:tcPr>
          <w:p w14:paraId="0983558F"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w:t>
            </w:r>
          </w:p>
        </w:tc>
        <w:tc>
          <w:tcPr>
            <w:tcW w:w="1855" w:type="dxa"/>
            <w:tcBorders>
              <w:top w:val="nil"/>
              <w:left w:val="nil"/>
              <w:bottom w:val="single" w:sz="4" w:space="0" w:color="auto"/>
              <w:right w:val="single" w:sz="4" w:space="0" w:color="auto"/>
            </w:tcBorders>
            <w:shd w:val="clear" w:color="000000" w:fill="FFFFFF"/>
            <w:noWrap/>
            <w:vAlign w:val="center"/>
            <w:hideMark/>
          </w:tcPr>
          <w:p w14:paraId="0E7608B9"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689" w:type="dxa"/>
            <w:tcBorders>
              <w:top w:val="nil"/>
              <w:left w:val="nil"/>
              <w:bottom w:val="single" w:sz="4" w:space="0" w:color="auto"/>
              <w:right w:val="single" w:sz="4" w:space="0" w:color="auto"/>
            </w:tcBorders>
            <w:shd w:val="clear" w:color="000000" w:fill="FFFFFF"/>
            <w:noWrap/>
            <w:vAlign w:val="center"/>
            <w:hideMark/>
          </w:tcPr>
          <w:p w14:paraId="61395668"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843" w:type="dxa"/>
            <w:tcBorders>
              <w:top w:val="nil"/>
              <w:left w:val="nil"/>
              <w:bottom w:val="single" w:sz="4" w:space="0" w:color="auto"/>
              <w:right w:val="single" w:sz="4" w:space="0" w:color="auto"/>
            </w:tcBorders>
            <w:shd w:val="clear" w:color="000000" w:fill="FFFFFF"/>
            <w:noWrap/>
            <w:vAlign w:val="center"/>
            <w:hideMark/>
          </w:tcPr>
          <w:p w14:paraId="6FB4AC45"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559" w:type="dxa"/>
            <w:tcBorders>
              <w:top w:val="nil"/>
              <w:left w:val="nil"/>
              <w:bottom w:val="single" w:sz="4" w:space="0" w:color="auto"/>
              <w:right w:val="single" w:sz="4" w:space="0" w:color="auto"/>
            </w:tcBorders>
            <w:shd w:val="clear" w:color="000000" w:fill="FFFFFF"/>
            <w:noWrap/>
            <w:vAlign w:val="center"/>
            <w:hideMark/>
          </w:tcPr>
          <w:p w14:paraId="0141C0C4"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992" w:type="dxa"/>
            <w:tcBorders>
              <w:top w:val="nil"/>
              <w:left w:val="nil"/>
              <w:bottom w:val="single" w:sz="4" w:space="0" w:color="auto"/>
              <w:right w:val="single" w:sz="4" w:space="0" w:color="auto"/>
            </w:tcBorders>
            <w:shd w:val="clear" w:color="000000" w:fill="FFD966"/>
            <w:vAlign w:val="center"/>
            <w:hideMark/>
          </w:tcPr>
          <w:p w14:paraId="7F08340E"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993" w:type="dxa"/>
            <w:tcBorders>
              <w:top w:val="nil"/>
              <w:left w:val="nil"/>
              <w:bottom w:val="single" w:sz="4" w:space="0" w:color="auto"/>
              <w:right w:val="single" w:sz="4" w:space="0" w:color="auto"/>
            </w:tcBorders>
            <w:shd w:val="clear" w:color="000000" w:fill="FFD966"/>
            <w:vAlign w:val="center"/>
            <w:hideMark/>
          </w:tcPr>
          <w:p w14:paraId="78C1ED53"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r>
      <w:tr w:rsidR="005771FC" w:rsidRPr="008040EB" w14:paraId="3C78CBC0" w14:textId="77777777" w:rsidTr="005771FC">
        <w:trPr>
          <w:trHeight w:val="300"/>
        </w:trPr>
        <w:tc>
          <w:tcPr>
            <w:tcW w:w="2365" w:type="dxa"/>
            <w:tcBorders>
              <w:top w:val="nil"/>
              <w:left w:val="single" w:sz="4" w:space="0" w:color="auto"/>
              <w:bottom w:val="single" w:sz="4" w:space="0" w:color="auto"/>
              <w:right w:val="single" w:sz="4" w:space="0" w:color="auto"/>
            </w:tcBorders>
            <w:shd w:val="clear" w:color="auto" w:fill="auto"/>
            <w:vAlign w:val="center"/>
            <w:hideMark/>
          </w:tcPr>
          <w:p w14:paraId="09C9B316" w14:textId="77777777" w:rsidR="005771FC" w:rsidRPr="008040EB" w:rsidRDefault="005771FC" w:rsidP="008040EB">
            <w:pPr>
              <w:rPr>
                <w:rFonts w:ascii="Arial Narrow" w:hAnsi="Arial Narrow" w:cs="Calibri"/>
                <w:sz w:val="16"/>
                <w:szCs w:val="16"/>
              </w:rPr>
            </w:pPr>
            <w:r w:rsidRPr="008040EB">
              <w:rPr>
                <w:rFonts w:ascii="Arial Narrow" w:hAnsi="Arial Narrow" w:cs="Calibri"/>
                <w:sz w:val="16"/>
                <w:szCs w:val="16"/>
              </w:rPr>
              <w:t xml:space="preserve">LED osvetlenie </w:t>
            </w:r>
            <w:proofErr w:type="spellStart"/>
            <w:r w:rsidRPr="008040EB">
              <w:rPr>
                <w:rFonts w:ascii="Arial Narrow" w:hAnsi="Arial Narrow" w:cs="Calibri"/>
                <w:sz w:val="16"/>
                <w:szCs w:val="16"/>
              </w:rPr>
              <w:t>Faradayovej</w:t>
            </w:r>
            <w:proofErr w:type="spellEnd"/>
            <w:r w:rsidRPr="008040EB">
              <w:rPr>
                <w:rFonts w:ascii="Arial Narrow" w:hAnsi="Arial Narrow" w:cs="Calibri"/>
                <w:sz w:val="16"/>
                <w:szCs w:val="16"/>
              </w:rPr>
              <w:t xml:space="preserve"> klietky </w:t>
            </w:r>
          </w:p>
        </w:tc>
        <w:tc>
          <w:tcPr>
            <w:tcW w:w="607" w:type="dxa"/>
            <w:tcBorders>
              <w:top w:val="nil"/>
              <w:left w:val="nil"/>
              <w:bottom w:val="single" w:sz="4" w:space="0" w:color="auto"/>
              <w:right w:val="single" w:sz="4" w:space="0" w:color="auto"/>
            </w:tcBorders>
            <w:shd w:val="clear" w:color="auto" w:fill="auto"/>
            <w:vAlign w:val="center"/>
            <w:hideMark/>
          </w:tcPr>
          <w:p w14:paraId="19E7F683"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áno/nie</w:t>
            </w:r>
          </w:p>
        </w:tc>
        <w:tc>
          <w:tcPr>
            <w:tcW w:w="1276" w:type="dxa"/>
            <w:tcBorders>
              <w:top w:val="nil"/>
              <w:left w:val="nil"/>
              <w:bottom w:val="single" w:sz="4" w:space="0" w:color="auto"/>
              <w:right w:val="single" w:sz="4" w:space="0" w:color="auto"/>
            </w:tcBorders>
            <w:shd w:val="clear" w:color="auto" w:fill="auto"/>
            <w:vAlign w:val="center"/>
            <w:hideMark/>
          </w:tcPr>
          <w:p w14:paraId="72E8B6CF"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áno/nie</w:t>
            </w:r>
          </w:p>
        </w:tc>
        <w:tc>
          <w:tcPr>
            <w:tcW w:w="1984" w:type="dxa"/>
            <w:tcBorders>
              <w:top w:val="nil"/>
              <w:left w:val="nil"/>
              <w:bottom w:val="single" w:sz="4" w:space="0" w:color="auto"/>
              <w:right w:val="single" w:sz="4" w:space="0" w:color="auto"/>
            </w:tcBorders>
            <w:shd w:val="clear" w:color="000000" w:fill="FFFFFF"/>
            <w:noWrap/>
            <w:vAlign w:val="center"/>
            <w:hideMark/>
          </w:tcPr>
          <w:p w14:paraId="64BA1E61"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w:t>
            </w:r>
          </w:p>
        </w:tc>
        <w:tc>
          <w:tcPr>
            <w:tcW w:w="1855" w:type="dxa"/>
            <w:tcBorders>
              <w:top w:val="nil"/>
              <w:left w:val="nil"/>
              <w:bottom w:val="single" w:sz="4" w:space="0" w:color="auto"/>
              <w:right w:val="single" w:sz="4" w:space="0" w:color="auto"/>
            </w:tcBorders>
            <w:shd w:val="clear" w:color="000000" w:fill="FFFFFF"/>
            <w:noWrap/>
            <w:vAlign w:val="center"/>
            <w:hideMark/>
          </w:tcPr>
          <w:p w14:paraId="532C60C1"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689" w:type="dxa"/>
            <w:tcBorders>
              <w:top w:val="nil"/>
              <w:left w:val="nil"/>
              <w:bottom w:val="single" w:sz="4" w:space="0" w:color="auto"/>
              <w:right w:val="single" w:sz="4" w:space="0" w:color="auto"/>
            </w:tcBorders>
            <w:shd w:val="clear" w:color="000000" w:fill="FFFFFF"/>
            <w:noWrap/>
            <w:vAlign w:val="center"/>
            <w:hideMark/>
          </w:tcPr>
          <w:p w14:paraId="6888AD11"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843" w:type="dxa"/>
            <w:tcBorders>
              <w:top w:val="nil"/>
              <w:left w:val="nil"/>
              <w:bottom w:val="single" w:sz="4" w:space="0" w:color="auto"/>
              <w:right w:val="single" w:sz="4" w:space="0" w:color="auto"/>
            </w:tcBorders>
            <w:shd w:val="clear" w:color="000000" w:fill="FFFFFF"/>
            <w:noWrap/>
            <w:vAlign w:val="center"/>
            <w:hideMark/>
          </w:tcPr>
          <w:p w14:paraId="5E646706"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559" w:type="dxa"/>
            <w:tcBorders>
              <w:top w:val="nil"/>
              <w:left w:val="nil"/>
              <w:bottom w:val="single" w:sz="4" w:space="0" w:color="auto"/>
              <w:right w:val="single" w:sz="4" w:space="0" w:color="auto"/>
            </w:tcBorders>
            <w:shd w:val="clear" w:color="000000" w:fill="FFFFFF"/>
            <w:noWrap/>
            <w:vAlign w:val="center"/>
            <w:hideMark/>
          </w:tcPr>
          <w:p w14:paraId="4CD14911"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992" w:type="dxa"/>
            <w:tcBorders>
              <w:top w:val="nil"/>
              <w:left w:val="nil"/>
              <w:bottom w:val="single" w:sz="4" w:space="0" w:color="auto"/>
              <w:right w:val="single" w:sz="4" w:space="0" w:color="auto"/>
            </w:tcBorders>
            <w:shd w:val="clear" w:color="000000" w:fill="FFD966"/>
            <w:vAlign w:val="center"/>
            <w:hideMark/>
          </w:tcPr>
          <w:p w14:paraId="00D8E2F6"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993" w:type="dxa"/>
            <w:tcBorders>
              <w:top w:val="nil"/>
              <w:left w:val="nil"/>
              <w:bottom w:val="single" w:sz="4" w:space="0" w:color="auto"/>
              <w:right w:val="single" w:sz="4" w:space="0" w:color="auto"/>
            </w:tcBorders>
            <w:shd w:val="clear" w:color="000000" w:fill="FFD966"/>
            <w:vAlign w:val="center"/>
            <w:hideMark/>
          </w:tcPr>
          <w:p w14:paraId="1B879C02"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r>
      <w:tr w:rsidR="005771FC" w:rsidRPr="008040EB" w14:paraId="5B393588" w14:textId="77777777" w:rsidTr="005771FC">
        <w:trPr>
          <w:trHeight w:val="510"/>
        </w:trPr>
        <w:tc>
          <w:tcPr>
            <w:tcW w:w="2365" w:type="dxa"/>
            <w:tcBorders>
              <w:top w:val="nil"/>
              <w:left w:val="single" w:sz="4" w:space="0" w:color="auto"/>
              <w:bottom w:val="single" w:sz="4" w:space="0" w:color="auto"/>
              <w:right w:val="single" w:sz="4" w:space="0" w:color="auto"/>
            </w:tcBorders>
            <w:shd w:val="clear" w:color="auto" w:fill="auto"/>
            <w:vAlign w:val="center"/>
            <w:hideMark/>
          </w:tcPr>
          <w:p w14:paraId="012D4D9F" w14:textId="77777777" w:rsidR="005771FC" w:rsidRPr="008040EB" w:rsidRDefault="005771FC" w:rsidP="008040EB">
            <w:pPr>
              <w:rPr>
                <w:rFonts w:ascii="Arial Narrow" w:hAnsi="Arial Narrow" w:cs="Calibri"/>
                <w:sz w:val="16"/>
                <w:szCs w:val="16"/>
              </w:rPr>
            </w:pPr>
            <w:r w:rsidRPr="008040EB">
              <w:rPr>
                <w:rFonts w:ascii="Arial Narrow" w:hAnsi="Arial Narrow" w:cs="Calibri"/>
                <w:sz w:val="16"/>
                <w:szCs w:val="16"/>
              </w:rPr>
              <w:t xml:space="preserve">Imitácia dreva vnútorných priestorov </w:t>
            </w:r>
            <w:proofErr w:type="spellStart"/>
            <w:r w:rsidRPr="008040EB">
              <w:rPr>
                <w:rFonts w:ascii="Arial Narrow" w:hAnsi="Arial Narrow" w:cs="Calibri"/>
                <w:sz w:val="16"/>
                <w:szCs w:val="16"/>
              </w:rPr>
              <w:t>Faradyovej</w:t>
            </w:r>
            <w:proofErr w:type="spellEnd"/>
            <w:r w:rsidRPr="008040EB">
              <w:rPr>
                <w:rFonts w:ascii="Arial Narrow" w:hAnsi="Arial Narrow" w:cs="Calibri"/>
                <w:sz w:val="16"/>
                <w:szCs w:val="16"/>
              </w:rPr>
              <w:t xml:space="preserve"> klietky v kombinácii s farebným </w:t>
            </w:r>
            <w:proofErr w:type="spellStart"/>
            <w:r w:rsidRPr="008040EB">
              <w:rPr>
                <w:rFonts w:ascii="Arial Narrow" w:hAnsi="Arial Narrow" w:cs="Calibri"/>
                <w:sz w:val="16"/>
                <w:szCs w:val="16"/>
              </w:rPr>
              <w:t>potiskom</w:t>
            </w:r>
            <w:proofErr w:type="spellEnd"/>
            <w:r w:rsidRPr="008040EB">
              <w:rPr>
                <w:rFonts w:ascii="Arial Narrow" w:hAnsi="Arial Narrow" w:cs="Calibri"/>
                <w:sz w:val="16"/>
                <w:szCs w:val="16"/>
              </w:rPr>
              <w:t xml:space="preserve"> dvoch stien s </w:t>
            </w:r>
            <w:proofErr w:type="spellStart"/>
            <w:r w:rsidRPr="008040EB">
              <w:rPr>
                <w:rFonts w:ascii="Arial Narrow" w:hAnsi="Arial Narrow" w:cs="Calibri"/>
                <w:sz w:val="16"/>
                <w:szCs w:val="16"/>
              </w:rPr>
              <w:t>ukľudňujúcou</w:t>
            </w:r>
            <w:proofErr w:type="spellEnd"/>
            <w:r w:rsidRPr="008040EB">
              <w:rPr>
                <w:rFonts w:ascii="Arial Narrow" w:hAnsi="Arial Narrow" w:cs="Calibri"/>
                <w:sz w:val="16"/>
                <w:szCs w:val="16"/>
              </w:rPr>
              <w:t xml:space="preserve"> </w:t>
            </w:r>
            <w:proofErr w:type="spellStart"/>
            <w:r w:rsidRPr="008040EB">
              <w:rPr>
                <w:rFonts w:ascii="Arial Narrow" w:hAnsi="Arial Narrow" w:cs="Calibri"/>
                <w:sz w:val="16"/>
                <w:szCs w:val="16"/>
              </w:rPr>
              <w:t>tématikou</w:t>
            </w:r>
            <w:proofErr w:type="spellEnd"/>
            <w:r w:rsidRPr="008040EB">
              <w:rPr>
                <w:rFonts w:ascii="Arial Narrow" w:hAnsi="Arial Narrow" w:cs="Calibri"/>
                <w:sz w:val="16"/>
                <w:szCs w:val="16"/>
              </w:rPr>
              <w:t xml:space="preserve"> pre pediatrických pacientov. </w:t>
            </w:r>
          </w:p>
        </w:tc>
        <w:tc>
          <w:tcPr>
            <w:tcW w:w="607" w:type="dxa"/>
            <w:tcBorders>
              <w:top w:val="nil"/>
              <w:left w:val="nil"/>
              <w:bottom w:val="single" w:sz="4" w:space="0" w:color="auto"/>
              <w:right w:val="single" w:sz="4" w:space="0" w:color="auto"/>
            </w:tcBorders>
            <w:shd w:val="clear" w:color="auto" w:fill="auto"/>
            <w:vAlign w:val="center"/>
            <w:hideMark/>
          </w:tcPr>
          <w:p w14:paraId="420785DB"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áno/nie</w:t>
            </w:r>
          </w:p>
        </w:tc>
        <w:tc>
          <w:tcPr>
            <w:tcW w:w="1276" w:type="dxa"/>
            <w:tcBorders>
              <w:top w:val="nil"/>
              <w:left w:val="nil"/>
              <w:bottom w:val="single" w:sz="4" w:space="0" w:color="auto"/>
              <w:right w:val="single" w:sz="4" w:space="0" w:color="auto"/>
            </w:tcBorders>
            <w:shd w:val="clear" w:color="auto" w:fill="auto"/>
            <w:vAlign w:val="center"/>
            <w:hideMark/>
          </w:tcPr>
          <w:p w14:paraId="35A70C22"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áno/nie</w:t>
            </w:r>
          </w:p>
        </w:tc>
        <w:tc>
          <w:tcPr>
            <w:tcW w:w="1984" w:type="dxa"/>
            <w:tcBorders>
              <w:top w:val="nil"/>
              <w:left w:val="nil"/>
              <w:bottom w:val="single" w:sz="4" w:space="0" w:color="auto"/>
              <w:right w:val="single" w:sz="4" w:space="0" w:color="auto"/>
            </w:tcBorders>
            <w:shd w:val="clear" w:color="000000" w:fill="FFFFFF"/>
            <w:noWrap/>
            <w:vAlign w:val="center"/>
            <w:hideMark/>
          </w:tcPr>
          <w:p w14:paraId="64895708"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w:t>
            </w:r>
          </w:p>
        </w:tc>
        <w:tc>
          <w:tcPr>
            <w:tcW w:w="1855" w:type="dxa"/>
            <w:tcBorders>
              <w:top w:val="nil"/>
              <w:left w:val="nil"/>
              <w:bottom w:val="single" w:sz="4" w:space="0" w:color="auto"/>
              <w:right w:val="single" w:sz="4" w:space="0" w:color="auto"/>
            </w:tcBorders>
            <w:shd w:val="clear" w:color="000000" w:fill="FFFFFF"/>
            <w:noWrap/>
            <w:vAlign w:val="center"/>
            <w:hideMark/>
          </w:tcPr>
          <w:p w14:paraId="03DCB037"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689" w:type="dxa"/>
            <w:tcBorders>
              <w:top w:val="nil"/>
              <w:left w:val="nil"/>
              <w:bottom w:val="single" w:sz="4" w:space="0" w:color="auto"/>
              <w:right w:val="single" w:sz="4" w:space="0" w:color="auto"/>
            </w:tcBorders>
            <w:shd w:val="clear" w:color="000000" w:fill="FFFFFF"/>
            <w:noWrap/>
            <w:vAlign w:val="center"/>
            <w:hideMark/>
          </w:tcPr>
          <w:p w14:paraId="4460ED72"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843" w:type="dxa"/>
            <w:tcBorders>
              <w:top w:val="nil"/>
              <w:left w:val="nil"/>
              <w:bottom w:val="single" w:sz="4" w:space="0" w:color="auto"/>
              <w:right w:val="single" w:sz="4" w:space="0" w:color="auto"/>
            </w:tcBorders>
            <w:shd w:val="clear" w:color="000000" w:fill="FFFFFF"/>
            <w:noWrap/>
            <w:vAlign w:val="center"/>
            <w:hideMark/>
          </w:tcPr>
          <w:p w14:paraId="5582027C"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559" w:type="dxa"/>
            <w:tcBorders>
              <w:top w:val="nil"/>
              <w:left w:val="nil"/>
              <w:bottom w:val="single" w:sz="4" w:space="0" w:color="auto"/>
              <w:right w:val="single" w:sz="4" w:space="0" w:color="auto"/>
            </w:tcBorders>
            <w:shd w:val="clear" w:color="000000" w:fill="FFFFFF"/>
            <w:noWrap/>
            <w:vAlign w:val="center"/>
            <w:hideMark/>
          </w:tcPr>
          <w:p w14:paraId="77A6213D"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992" w:type="dxa"/>
            <w:tcBorders>
              <w:top w:val="nil"/>
              <w:left w:val="nil"/>
              <w:bottom w:val="single" w:sz="4" w:space="0" w:color="auto"/>
              <w:right w:val="single" w:sz="4" w:space="0" w:color="auto"/>
            </w:tcBorders>
            <w:shd w:val="clear" w:color="000000" w:fill="FFD966"/>
            <w:vAlign w:val="center"/>
            <w:hideMark/>
          </w:tcPr>
          <w:p w14:paraId="73C90D41"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993" w:type="dxa"/>
            <w:tcBorders>
              <w:top w:val="nil"/>
              <w:left w:val="nil"/>
              <w:bottom w:val="single" w:sz="4" w:space="0" w:color="auto"/>
              <w:right w:val="single" w:sz="4" w:space="0" w:color="auto"/>
            </w:tcBorders>
            <w:shd w:val="clear" w:color="000000" w:fill="FFD966"/>
            <w:vAlign w:val="center"/>
            <w:hideMark/>
          </w:tcPr>
          <w:p w14:paraId="030E6B5B"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r>
      <w:tr w:rsidR="005771FC" w:rsidRPr="008040EB" w14:paraId="5692DC92" w14:textId="77777777" w:rsidTr="005771FC">
        <w:trPr>
          <w:trHeight w:val="510"/>
        </w:trPr>
        <w:tc>
          <w:tcPr>
            <w:tcW w:w="2365" w:type="dxa"/>
            <w:tcBorders>
              <w:top w:val="nil"/>
              <w:left w:val="single" w:sz="4" w:space="0" w:color="auto"/>
              <w:bottom w:val="single" w:sz="4" w:space="0" w:color="auto"/>
              <w:right w:val="single" w:sz="4" w:space="0" w:color="auto"/>
            </w:tcBorders>
            <w:shd w:val="clear" w:color="auto" w:fill="auto"/>
            <w:vAlign w:val="center"/>
            <w:hideMark/>
          </w:tcPr>
          <w:p w14:paraId="3CC79A72" w14:textId="77777777" w:rsidR="005771FC" w:rsidRPr="008040EB" w:rsidRDefault="005771FC" w:rsidP="008040EB">
            <w:pPr>
              <w:rPr>
                <w:rFonts w:ascii="Arial Narrow" w:hAnsi="Arial Narrow" w:cs="Calibri"/>
                <w:sz w:val="16"/>
                <w:szCs w:val="16"/>
              </w:rPr>
            </w:pPr>
            <w:r w:rsidRPr="008040EB">
              <w:rPr>
                <w:rFonts w:ascii="Arial Narrow" w:hAnsi="Arial Narrow" w:cs="Calibri"/>
                <w:sz w:val="16"/>
                <w:szCs w:val="16"/>
              </w:rPr>
              <w:t xml:space="preserve">Špeciálna zvuková izolácia dverí (index vzduchovej nepriezvučnosti </w:t>
            </w:r>
            <w:proofErr w:type="spellStart"/>
            <w:r w:rsidRPr="008040EB">
              <w:rPr>
                <w:rFonts w:ascii="Arial Narrow" w:hAnsi="Arial Narrow" w:cs="Calibri"/>
                <w:sz w:val="16"/>
                <w:szCs w:val="16"/>
              </w:rPr>
              <w:t>Rw</w:t>
            </w:r>
            <w:proofErr w:type="spellEnd"/>
            <w:r w:rsidRPr="008040EB">
              <w:rPr>
                <w:rFonts w:ascii="Arial Narrow" w:hAnsi="Arial Narrow" w:cs="Calibri"/>
                <w:sz w:val="16"/>
                <w:szCs w:val="16"/>
              </w:rPr>
              <w:t xml:space="preserve"> = min. 45dB) a stien aj stropu (index vzduchovej nepriezvučnosti </w:t>
            </w:r>
            <w:proofErr w:type="spellStart"/>
            <w:r w:rsidRPr="008040EB">
              <w:rPr>
                <w:rFonts w:ascii="Arial Narrow" w:hAnsi="Arial Narrow" w:cs="Calibri"/>
                <w:sz w:val="16"/>
                <w:szCs w:val="16"/>
              </w:rPr>
              <w:t>Rw</w:t>
            </w:r>
            <w:proofErr w:type="spellEnd"/>
            <w:r w:rsidRPr="008040EB">
              <w:rPr>
                <w:rFonts w:ascii="Arial Narrow" w:hAnsi="Arial Narrow" w:cs="Calibri"/>
                <w:sz w:val="16"/>
                <w:szCs w:val="16"/>
              </w:rPr>
              <w:t xml:space="preserve">=min. 70dB) pre nadštandardnú redukciu hluku </w:t>
            </w:r>
            <w:proofErr w:type="spellStart"/>
            <w:r w:rsidRPr="008040EB">
              <w:rPr>
                <w:rFonts w:ascii="Arial Narrow" w:hAnsi="Arial Narrow" w:cs="Calibri"/>
                <w:sz w:val="16"/>
                <w:szCs w:val="16"/>
              </w:rPr>
              <w:t>vzniklého</w:t>
            </w:r>
            <w:proofErr w:type="spellEnd"/>
            <w:r w:rsidRPr="008040EB">
              <w:rPr>
                <w:rFonts w:ascii="Arial Narrow" w:hAnsi="Arial Narrow" w:cs="Calibri"/>
                <w:sz w:val="16"/>
                <w:szCs w:val="16"/>
              </w:rPr>
              <w:t xml:space="preserve"> vnútri </w:t>
            </w:r>
            <w:proofErr w:type="spellStart"/>
            <w:r w:rsidRPr="008040EB">
              <w:rPr>
                <w:rFonts w:ascii="Arial Narrow" w:hAnsi="Arial Narrow" w:cs="Calibri"/>
                <w:sz w:val="16"/>
                <w:szCs w:val="16"/>
              </w:rPr>
              <w:t>Faradayovej</w:t>
            </w:r>
            <w:proofErr w:type="spellEnd"/>
            <w:r w:rsidRPr="008040EB">
              <w:rPr>
                <w:rFonts w:ascii="Arial Narrow" w:hAnsi="Arial Narrow" w:cs="Calibri"/>
                <w:sz w:val="16"/>
                <w:szCs w:val="16"/>
              </w:rPr>
              <w:t xml:space="preserve"> klietky magnetickou rezonanciou. </w:t>
            </w:r>
          </w:p>
        </w:tc>
        <w:tc>
          <w:tcPr>
            <w:tcW w:w="607" w:type="dxa"/>
            <w:tcBorders>
              <w:top w:val="nil"/>
              <w:left w:val="nil"/>
              <w:bottom w:val="single" w:sz="4" w:space="0" w:color="auto"/>
              <w:right w:val="single" w:sz="4" w:space="0" w:color="auto"/>
            </w:tcBorders>
            <w:shd w:val="clear" w:color="auto" w:fill="auto"/>
            <w:vAlign w:val="center"/>
            <w:hideMark/>
          </w:tcPr>
          <w:p w14:paraId="507CD171"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áno/nie</w:t>
            </w:r>
          </w:p>
        </w:tc>
        <w:tc>
          <w:tcPr>
            <w:tcW w:w="1276" w:type="dxa"/>
            <w:tcBorders>
              <w:top w:val="nil"/>
              <w:left w:val="nil"/>
              <w:bottom w:val="single" w:sz="4" w:space="0" w:color="auto"/>
              <w:right w:val="single" w:sz="4" w:space="0" w:color="auto"/>
            </w:tcBorders>
            <w:shd w:val="clear" w:color="auto" w:fill="auto"/>
            <w:vAlign w:val="center"/>
            <w:hideMark/>
          </w:tcPr>
          <w:p w14:paraId="5F7BC792"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áno/nie</w:t>
            </w:r>
          </w:p>
        </w:tc>
        <w:tc>
          <w:tcPr>
            <w:tcW w:w="1984" w:type="dxa"/>
            <w:tcBorders>
              <w:top w:val="nil"/>
              <w:left w:val="nil"/>
              <w:bottom w:val="single" w:sz="4" w:space="0" w:color="auto"/>
              <w:right w:val="single" w:sz="4" w:space="0" w:color="auto"/>
            </w:tcBorders>
            <w:shd w:val="clear" w:color="000000" w:fill="FFFFFF"/>
            <w:noWrap/>
            <w:vAlign w:val="center"/>
            <w:hideMark/>
          </w:tcPr>
          <w:p w14:paraId="2AA41EFB"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w:t>
            </w:r>
          </w:p>
        </w:tc>
        <w:tc>
          <w:tcPr>
            <w:tcW w:w="1855" w:type="dxa"/>
            <w:tcBorders>
              <w:top w:val="nil"/>
              <w:left w:val="nil"/>
              <w:bottom w:val="single" w:sz="4" w:space="0" w:color="auto"/>
              <w:right w:val="single" w:sz="4" w:space="0" w:color="auto"/>
            </w:tcBorders>
            <w:shd w:val="clear" w:color="000000" w:fill="FFFFFF"/>
            <w:noWrap/>
            <w:vAlign w:val="center"/>
            <w:hideMark/>
          </w:tcPr>
          <w:p w14:paraId="75454F15"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689" w:type="dxa"/>
            <w:tcBorders>
              <w:top w:val="nil"/>
              <w:left w:val="nil"/>
              <w:bottom w:val="single" w:sz="4" w:space="0" w:color="auto"/>
              <w:right w:val="single" w:sz="4" w:space="0" w:color="auto"/>
            </w:tcBorders>
            <w:shd w:val="clear" w:color="000000" w:fill="FFFFFF"/>
            <w:noWrap/>
            <w:vAlign w:val="center"/>
            <w:hideMark/>
          </w:tcPr>
          <w:p w14:paraId="7EF7D8E7"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843" w:type="dxa"/>
            <w:tcBorders>
              <w:top w:val="nil"/>
              <w:left w:val="nil"/>
              <w:bottom w:val="single" w:sz="4" w:space="0" w:color="auto"/>
              <w:right w:val="single" w:sz="4" w:space="0" w:color="auto"/>
            </w:tcBorders>
            <w:shd w:val="clear" w:color="000000" w:fill="FFFFFF"/>
            <w:noWrap/>
            <w:vAlign w:val="center"/>
            <w:hideMark/>
          </w:tcPr>
          <w:p w14:paraId="054914ED"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559" w:type="dxa"/>
            <w:tcBorders>
              <w:top w:val="nil"/>
              <w:left w:val="nil"/>
              <w:bottom w:val="single" w:sz="4" w:space="0" w:color="auto"/>
              <w:right w:val="single" w:sz="4" w:space="0" w:color="auto"/>
            </w:tcBorders>
            <w:shd w:val="clear" w:color="000000" w:fill="FFFFFF"/>
            <w:noWrap/>
            <w:vAlign w:val="center"/>
            <w:hideMark/>
          </w:tcPr>
          <w:p w14:paraId="5FB47713"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992" w:type="dxa"/>
            <w:tcBorders>
              <w:top w:val="nil"/>
              <w:left w:val="nil"/>
              <w:bottom w:val="single" w:sz="4" w:space="0" w:color="auto"/>
              <w:right w:val="single" w:sz="4" w:space="0" w:color="auto"/>
            </w:tcBorders>
            <w:shd w:val="clear" w:color="000000" w:fill="FFD966"/>
            <w:vAlign w:val="center"/>
            <w:hideMark/>
          </w:tcPr>
          <w:p w14:paraId="72F148D9"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993" w:type="dxa"/>
            <w:tcBorders>
              <w:top w:val="nil"/>
              <w:left w:val="nil"/>
              <w:bottom w:val="single" w:sz="4" w:space="0" w:color="auto"/>
              <w:right w:val="single" w:sz="4" w:space="0" w:color="auto"/>
            </w:tcBorders>
            <w:shd w:val="clear" w:color="000000" w:fill="FFD966"/>
            <w:vAlign w:val="center"/>
            <w:hideMark/>
          </w:tcPr>
          <w:p w14:paraId="2D84B14F"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r>
      <w:tr w:rsidR="005771FC" w:rsidRPr="008040EB" w14:paraId="369EEA4A" w14:textId="77777777" w:rsidTr="005771FC">
        <w:trPr>
          <w:trHeight w:val="510"/>
        </w:trPr>
        <w:tc>
          <w:tcPr>
            <w:tcW w:w="2365" w:type="dxa"/>
            <w:tcBorders>
              <w:top w:val="nil"/>
              <w:left w:val="single" w:sz="4" w:space="0" w:color="auto"/>
              <w:bottom w:val="single" w:sz="4" w:space="0" w:color="auto"/>
              <w:right w:val="single" w:sz="4" w:space="0" w:color="auto"/>
            </w:tcBorders>
            <w:shd w:val="clear" w:color="auto" w:fill="auto"/>
            <w:vAlign w:val="center"/>
            <w:hideMark/>
          </w:tcPr>
          <w:p w14:paraId="5B24A1B5" w14:textId="77777777" w:rsidR="005771FC" w:rsidRPr="008040EB" w:rsidRDefault="005771FC" w:rsidP="008040EB">
            <w:pPr>
              <w:rPr>
                <w:rFonts w:ascii="Arial Narrow" w:hAnsi="Arial Narrow" w:cs="Calibri"/>
                <w:sz w:val="16"/>
                <w:szCs w:val="16"/>
              </w:rPr>
            </w:pPr>
            <w:r w:rsidRPr="008040EB">
              <w:rPr>
                <w:rFonts w:ascii="Arial Narrow" w:hAnsi="Arial Narrow" w:cs="Calibri"/>
                <w:sz w:val="16"/>
                <w:szCs w:val="16"/>
              </w:rPr>
              <w:t xml:space="preserve">okno do </w:t>
            </w:r>
            <w:proofErr w:type="spellStart"/>
            <w:r w:rsidRPr="008040EB">
              <w:rPr>
                <w:rFonts w:ascii="Arial Narrow" w:hAnsi="Arial Narrow" w:cs="Calibri"/>
                <w:sz w:val="16"/>
                <w:szCs w:val="16"/>
              </w:rPr>
              <w:t>faradayovej</w:t>
            </w:r>
            <w:proofErr w:type="spellEnd"/>
            <w:r w:rsidRPr="008040EB">
              <w:rPr>
                <w:rFonts w:ascii="Arial Narrow" w:hAnsi="Arial Narrow" w:cs="Calibri"/>
                <w:sz w:val="16"/>
                <w:szCs w:val="16"/>
              </w:rPr>
              <w:t xml:space="preserve"> klietky, veľkosť 2000 mm x 1250 mm, spĺňajúca zvukovú izoláciu - index vzduchovej nepriezvučnosti </w:t>
            </w:r>
            <w:proofErr w:type="spellStart"/>
            <w:r w:rsidRPr="008040EB">
              <w:rPr>
                <w:rFonts w:ascii="Arial Narrow" w:hAnsi="Arial Narrow" w:cs="Calibri"/>
                <w:sz w:val="16"/>
                <w:szCs w:val="16"/>
              </w:rPr>
              <w:t>Rw</w:t>
            </w:r>
            <w:proofErr w:type="spellEnd"/>
            <w:r w:rsidRPr="008040EB">
              <w:rPr>
                <w:rFonts w:ascii="Arial Narrow" w:hAnsi="Arial Narrow" w:cs="Calibri"/>
                <w:sz w:val="16"/>
                <w:szCs w:val="16"/>
              </w:rPr>
              <w:t>=min. 70dB</w:t>
            </w:r>
          </w:p>
        </w:tc>
        <w:tc>
          <w:tcPr>
            <w:tcW w:w="607" w:type="dxa"/>
            <w:tcBorders>
              <w:top w:val="nil"/>
              <w:left w:val="nil"/>
              <w:bottom w:val="single" w:sz="4" w:space="0" w:color="auto"/>
              <w:right w:val="single" w:sz="4" w:space="0" w:color="auto"/>
            </w:tcBorders>
            <w:shd w:val="clear" w:color="auto" w:fill="auto"/>
            <w:vAlign w:val="center"/>
            <w:hideMark/>
          </w:tcPr>
          <w:p w14:paraId="275C8056"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áno/nie</w:t>
            </w:r>
          </w:p>
        </w:tc>
        <w:tc>
          <w:tcPr>
            <w:tcW w:w="1276" w:type="dxa"/>
            <w:tcBorders>
              <w:top w:val="nil"/>
              <w:left w:val="nil"/>
              <w:bottom w:val="single" w:sz="4" w:space="0" w:color="auto"/>
              <w:right w:val="single" w:sz="4" w:space="0" w:color="auto"/>
            </w:tcBorders>
            <w:shd w:val="clear" w:color="auto" w:fill="auto"/>
            <w:vAlign w:val="center"/>
            <w:hideMark/>
          </w:tcPr>
          <w:p w14:paraId="22B42615"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áno/nie</w:t>
            </w:r>
          </w:p>
        </w:tc>
        <w:tc>
          <w:tcPr>
            <w:tcW w:w="1984" w:type="dxa"/>
            <w:tcBorders>
              <w:top w:val="nil"/>
              <w:left w:val="nil"/>
              <w:bottom w:val="single" w:sz="4" w:space="0" w:color="auto"/>
              <w:right w:val="single" w:sz="4" w:space="0" w:color="auto"/>
            </w:tcBorders>
            <w:shd w:val="clear" w:color="000000" w:fill="FFFFFF"/>
            <w:noWrap/>
            <w:vAlign w:val="center"/>
            <w:hideMark/>
          </w:tcPr>
          <w:p w14:paraId="7425A800"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w:t>
            </w:r>
          </w:p>
        </w:tc>
        <w:tc>
          <w:tcPr>
            <w:tcW w:w="1855" w:type="dxa"/>
            <w:tcBorders>
              <w:top w:val="nil"/>
              <w:left w:val="nil"/>
              <w:bottom w:val="single" w:sz="4" w:space="0" w:color="auto"/>
              <w:right w:val="single" w:sz="4" w:space="0" w:color="auto"/>
            </w:tcBorders>
            <w:shd w:val="clear" w:color="000000" w:fill="FFFFFF"/>
            <w:noWrap/>
            <w:vAlign w:val="center"/>
            <w:hideMark/>
          </w:tcPr>
          <w:p w14:paraId="63AB06ED"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689" w:type="dxa"/>
            <w:tcBorders>
              <w:top w:val="nil"/>
              <w:left w:val="nil"/>
              <w:bottom w:val="single" w:sz="4" w:space="0" w:color="auto"/>
              <w:right w:val="single" w:sz="4" w:space="0" w:color="auto"/>
            </w:tcBorders>
            <w:shd w:val="clear" w:color="000000" w:fill="FFFFFF"/>
            <w:noWrap/>
            <w:vAlign w:val="center"/>
            <w:hideMark/>
          </w:tcPr>
          <w:p w14:paraId="3335A6E9"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843" w:type="dxa"/>
            <w:tcBorders>
              <w:top w:val="nil"/>
              <w:left w:val="nil"/>
              <w:bottom w:val="single" w:sz="4" w:space="0" w:color="auto"/>
              <w:right w:val="single" w:sz="4" w:space="0" w:color="auto"/>
            </w:tcBorders>
            <w:shd w:val="clear" w:color="000000" w:fill="FFFFFF"/>
            <w:noWrap/>
            <w:vAlign w:val="center"/>
            <w:hideMark/>
          </w:tcPr>
          <w:p w14:paraId="2C51194E"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559" w:type="dxa"/>
            <w:tcBorders>
              <w:top w:val="nil"/>
              <w:left w:val="nil"/>
              <w:bottom w:val="single" w:sz="4" w:space="0" w:color="auto"/>
              <w:right w:val="single" w:sz="4" w:space="0" w:color="auto"/>
            </w:tcBorders>
            <w:shd w:val="clear" w:color="000000" w:fill="FFFFFF"/>
            <w:noWrap/>
            <w:vAlign w:val="center"/>
            <w:hideMark/>
          </w:tcPr>
          <w:p w14:paraId="3E4484F3"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992" w:type="dxa"/>
            <w:tcBorders>
              <w:top w:val="nil"/>
              <w:left w:val="nil"/>
              <w:bottom w:val="single" w:sz="4" w:space="0" w:color="auto"/>
              <w:right w:val="single" w:sz="4" w:space="0" w:color="auto"/>
            </w:tcBorders>
            <w:shd w:val="clear" w:color="000000" w:fill="FFD966"/>
            <w:vAlign w:val="center"/>
            <w:hideMark/>
          </w:tcPr>
          <w:p w14:paraId="4287FA79"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993" w:type="dxa"/>
            <w:tcBorders>
              <w:top w:val="nil"/>
              <w:left w:val="nil"/>
              <w:bottom w:val="single" w:sz="4" w:space="0" w:color="auto"/>
              <w:right w:val="single" w:sz="4" w:space="0" w:color="auto"/>
            </w:tcBorders>
            <w:shd w:val="clear" w:color="000000" w:fill="FFD966"/>
            <w:vAlign w:val="center"/>
            <w:hideMark/>
          </w:tcPr>
          <w:p w14:paraId="75A0D882"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r>
      <w:tr w:rsidR="005771FC" w:rsidRPr="008040EB" w14:paraId="08D3B30F" w14:textId="77777777" w:rsidTr="005771FC">
        <w:trPr>
          <w:trHeight w:val="300"/>
        </w:trPr>
        <w:tc>
          <w:tcPr>
            <w:tcW w:w="2365" w:type="dxa"/>
            <w:tcBorders>
              <w:top w:val="nil"/>
              <w:left w:val="single" w:sz="4" w:space="0" w:color="auto"/>
              <w:bottom w:val="single" w:sz="4" w:space="0" w:color="auto"/>
              <w:right w:val="single" w:sz="4" w:space="0" w:color="auto"/>
            </w:tcBorders>
            <w:shd w:val="clear" w:color="000000" w:fill="FFFFFF"/>
            <w:vAlign w:val="center"/>
            <w:hideMark/>
          </w:tcPr>
          <w:p w14:paraId="098EE47D" w14:textId="77777777" w:rsidR="005771FC" w:rsidRPr="008040EB" w:rsidRDefault="005771FC" w:rsidP="008040EB">
            <w:pPr>
              <w:rPr>
                <w:rFonts w:ascii="Arial Narrow" w:hAnsi="Arial Narrow" w:cs="Calibri"/>
                <w:sz w:val="16"/>
                <w:szCs w:val="16"/>
              </w:rPr>
            </w:pPr>
            <w:r w:rsidRPr="008040EB">
              <w:rPr>
                <w:rFonts w:ascii="Arial Narrow" w:hAnsi="Arial Narrow" w:cs="Calibri"/>
                <w:sz w:val="16"/>
                <w:szCs w:val="16"/>
              </w:rPr>
              <w:t xml:space="preserve">MR kompatibilná kamera do priestorov magnetickej rezonancie na zadnú stenu </w:t>
            </w:r>
            <w:proofErr w:type="spellStart"/>
            <w:r w:rsidRPr="008040EB">
              <w:rPr>
                <w:rFonts w:ascii="Arial Narrow" w:hAnsi="Arial Narrow" w:cs="Calibri"/>
                <w:sz w:val="16"/>
                <w:szCs w:val="16"/>
              </w:rPr>
              <w:t>Faradayovej</w:t>
            </w:r>
            <w:proofErr w:type="spellEnd"/>
            <w:r w:rsidRPr="008040EB">
              <w:rPr>
                <w:rFonts w:ascii="Arial Narrow" w:hAnsi="Arial Narrow" w:cs="Calibri"/>
                <w:sz w:val="16"/>
                <w:szCs w:val="16"/>
              </w:rPr>
              <w:t xml:space="preserve"> klietky </w:t>
            </w:r>
          </w:p>
        </w:tc>
        <w:tc>
          <w:tcPr>
            <w:tcW w:w="607" w:type="dxa"/>
            <w:tcBorders>
              <w:top w:val="nil"/>
              <w:left w:val="nil"/>
              <w:bottom w:val="single" w:sz="4" w:space="0" w:color="auto"/>
              <w:right w:val="single" w:sz="4" w:space="0" w:color="auto"/>
            </w:tcBorders>
            <w:shd w:val="clear" w:color="000000" w:fill="FFFFFF"/>
            <w:vAlign w:val="center"/>
            <w:hideMark/>
          </w:tcPr>
          <w:p w14:paraId="49E04D73"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áno/nie</w:t>
            </w:r>
          </w:p>
        </w:tc>
        <w:tc>
          <w:tcPr>
            <w:tcW w:w="1276" w:type="dxa"/>
            <w:tcBorders>
              <w:top w:val="nil"/>
              <w:left w:val="nil"/>
              <w:bottom w:val="single" w:sz="4" w:space="0" w:color="auto"/>
              <w:right w:val="single" w:sz="4" w:space="0" w:color="auto"/>
            </w:tcBorders>
            <w:shd w:val="clear" w:color="000000" w:fill="FFFFFF"/>
            <w:vAlign w:val="center"/>
            <w:hideMark/>
          </w:tcPr>
          <w:p w14:paraId="3D081DE7"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áno/nie</w:t>
            </w:r>
          </w:p>
        </w:tc>
        <w:tc>
          <w:tcPr>
            <w:tcW w:w="1984" w:type="dxa"/>
            <w:tcBorders>
              <w:top w:val="nil"/>
              <w:left w:val="nil"/>
              <w:bottom w:val="single" w:sz="4" w:space="0" w:color="auto"/>
              <w:right w:val="single" w:sz="4" w:space="0" w:color="auto"/>
            </w:tcBorders>
            <w:shd w:val="clear" w:color="000000" w:fill="FFFFFF"/>
            <w:noWrap/>
            <w:vAlign w:val="center"/>
            <w:hideMark/>
          </w:tcPr>
          <w:p w14:paraId="7B6FFAAF"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w:t>
            </w:r>
          </w:p>
        </w:tc>
        <w:tc>
          <w:tcPr>
            <w:tcW w:w="1855" w:type="dxa"/>
            <w:tcBorders>
              <w:top w:val="nil"/>
              <w:left w:val="nil"/>
              <w:bottom w:val="single" w:sz="4" w:space="0" w:color="auto"/>
              <w:right w:val="single" w:sz="4" w:space="0" w:color="auto"/>
            </w:tcBorders>
            <w:shd w:val="clear" w:color="000000" w:fill="FFFFFF"/>
            <w:noWrap/>
            <w:vAlign w:val="center"/>
            <w:hideMark/>
          </w:tcPr>
          <w:p w14:paraId="11F10EA0"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689" w:type="dxa"/>
            <w:tcBorders>
              <w:top w:val="nil"/>
              <w:left w:val="nil"/>
              <w:bottom w:val="single" w:sz="4" w:space="0" w:color="auto"/>
              <w:right w:val="single" w:sz="4" w:space="0" w:color="auto"/>
            </w:tcBorders>
            <w:shd w:val="clear" w:color="000000" w:fill="FFFFFF"/>
            <w:noWrap/>
            <w:vAlign w:val="center"/>
            <w:hideMark/>
          </w:tcPr>
          <w:p w14:paraId="67CADE20"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843" w:type="dxa"/>
            <w:tcBorders>
              <w:top w:val="nil"/>
              <w:left w:val="nil"/>
              <w:bottom w:val="single" w:sz="4" w:space="0" w:color="auto"/>
              <w:right w:val="single" w:sz="4" w:space="0" w:color="auto"/>
            </w:tcBorders>
            <w:shd w:val="clear" w:color="000000" w:fill="FFFFFF"/>
            <w:noWrap/>
            <w:vAlign w:val="center"/>
            <w:hideMark/>
          </w:tcPr>
          <w:p w14:paraId="6CB84ED5"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559" w:type="dxa"/>
            <w:tcBorders>
              <w:top w:val="nil"/>
              <w:left w:val="nil"/>
              <w:bottom w:val="single" w:sz="4" w:space="0" w:color="auto"/>
              <w:right w:val="single" w:sz="4" w:space="0" w:color="auto"/>
            </w:tcBorders>
            <w:shd w:val="clear" w:color="000000" w:fill="FFFFFF"/>
            <w:noWrap/>
            <w:vAlign w:val="center"/>
            <w:hideMark/>
          </w:tcPr>
          <w:p w14:paraId="75B54014"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992" w:type="dxa"/>
            <w:tcBorders>
              <w:top w:val="nil"/>
              <w:left w:val="nil"/>
              <w:bottom w:val="single" w:sz="4" w:space="0" w:color="auto"/>
              <w:right w:val="single" w:sz="4" w:space="0" w:color="auto"/>
            </w:tcBorders>
            <w:shd w:val="clear" w:color="000000" w:fill="FFD966"/>
            <w:vAlign w:val="center"/>
            <w:hideMark/>
          </w:tcPr>
          <w:p w14:paraId="4C3DA5FE"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993" w:type="dxa"/>
            <w:tcBorders>
              <w:top w:val="nil"/>
              <w:left w:val="nil"/>
              <w:bottom w:val="single" w:sz="4" w:space="0" w:color="auto"/>
              <w:right w:val="single" w:sz="4" w:space="0" w:color="auto"/>
            </w:tcBorders>
            <w:shd w:val="clear" w:color="000000" w:fill="FFD966"/>
            <w:vAlign w:val="center"/>
            <w:hideMark/>
          </w:tcPr>
          <w:p w14:paraId="7415F137"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r>
      <w:tr w:rsidR="005771FC" w:rsidRPr="008040EB" w14:paraId="4FB4B72F" w14:textId="77777777" w:rsidTr="005771FC">
        <w:trPr>
          <w:trHeight w:val="300"/>
        </w:trPr>
        <w:tc>
          <w:tcPr>
            <w:tcW w:w="2365" w:type="dxa"/>
            <w:tcBorders>
              <w:top w:val="nil"/>
              <w:left w:val="single" w:sz="4" w:space="0" w:color="auto"/>
              <w:bottom w:val="single" w:sz="4" w:space="0" w:color="auto"/>
              <w:right w:val="single" w:sz="4" w:space="0" w:color="auto"/>
            </w:tcBorders>
            <w:shd w:val="clear" w:color="000000" w:fill="FFFFFF"/>
            <w:vAlign w:val="center"/>
            <w:hideMark/>
          </w:tcPr>
          <w:p w14:paraId="3C890577" w14:textId="77777777" w:rsidR="005771FC" w:rsidRPr="008040EB" w:rsidRDefault="005771FC" w:rsidP="008040EB">
            <w:pPr>
              <w:rPr>
                <w:rFonts w:ascii="Arial Narrow" w:hAnsi="Arial Narrow" w:cs="Calibri"/>
                <w:sz w:val="16"/>
                <w:szCs w:val="16"/>
              </w:rPr>
            </w:pPr>
            <w:r w:rsidRPr="008040EB">
              <w:rPr>
                <w:rFonts w:ascii="Arial Narrow" w:hAnsi="Arial Narrow" w:cs="Calibri"/>
                <w:sz w:val="16"/>
                <w:szCs w:val="16"/>
              </w:rPr>
              <w:t xml:space="preserve">MR kompatibilná f kamera do priestorov magnetickej rezonancie umiestnenej na prednú stenu alebo strop </w:t>
            </w:r>
            <w:proofErr w:type="spellStart"/>
            <w:r w:rsidRPr="008040EB">
              <w:rPr>
                <w:rFonts w:ascii="Arial Narrow" w:hAnsi="Arial Narrow" w:cs="Calibri"/>
                <w:sz w:val="16"/>
                <w:szCs w:val="16"/>
              </w:rPr>
              <w:t>Faradayovej</w:t>
            </w:r>
            <w:proofErr w:type="spellEnd"/>
            <w:r w:rsidRPr="008040EB">
              <w:rPr>
                <w:rFonts w:ascii="Arial Narrow" w:hAnsi="Arial Narrow" w:cs="Calibri"/>
                <w:sz w:val="16"/>
                <w:szCs w:val="16"/>
              </w:rPr>
              <w:t xml:space="preserve"> klietky</w:t>
            </w:r>
          </w:p>
        </w:tc>
        <w:tc>
          <w:tcPr>
            <w:tcW w:w="607" w:type="dxa"/>
            <w:tcBorders>
              <w:top w:val="nil"/>
              <w:left w:val="nil"/>
              <w:bottom w:val="single" w:sz="4" w:space="0" w:color="auto"/>
              <w:right w:val="single" w:sz="4" w:space="0" w:color="auto"/>
            </w:tcBorders>
            <w:shd w:val="clear" w:color="000000" w:fill="FFFFFF"/>
            <w:vAlign w:val="center"/>
            <w:hideMark/>
          </w:tcPr>
          <w:p w14:paraId="6FA376DA"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áno/nie</w:t>
            </w:r>
          </w:p>
        </w:tc>
        <w:tc>
          <w:tcPr>
            <w:tcW w:w="1276" w:type="dxa"/>
            <w:tcBorders>
              <w:top w:val="nil"/>
              <w:left w:val="nil"/>
              <w:bottom w:val="single" w:sz="4" w:space="0" w:color="auto"/>
              <w:right w:val="single" w:sz="4" w:space="0" w:color="auto"/>
            </w:tcBorders>
            <w:shd w:val="clear" w:color="000000" w:fill="FFFFFF"/>
            <w:vAlign w:val="center"/>
            <w:hideMark/>
          </w:tcPr>
          <w:p w14:paraId="6D13741E"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áno/nie</w:t>
            </w:r>
          </w:p>
        </w:tc>
        <w:tc>
          <w:tcPr>
            <w:tcW w:w="1984" w:type="dxa"/>
            <w:tcBorders>
              <w:top w:val="nil"/>
              <w:left w:val="nil"/>
              <w:bottom w:val="single" w:sz="4" w:space="0" w:color="auto"/>
              <w:right w:val="single" w:sz="4" w:space="0" w:color="auto"/>
            </w:tcBorders>
            <w:shd w:val="clear" w:color="000000" w:fill="FFFFFF"/>
            <w:noWrap/>
            <w:vAlign w:val="center"/>
            <w:hideMark/>
          </w:tcPr>
          <w:p w14:paraId="1E5A8488"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w:t>
            </w:r>
          </w:p>
        </w:tc>
        <w:tc>
          <w:tcPr>
            <w:tcW w:w="1855" w:type="dxa"/>
            <w:tcBorders>
              <w:top w:val="nil"/>
              <w:left w:val="nil"/>
              <w:bottom w:val="single" w:sz="4" w:space="0" w:color="auto"/>
              <w:right w:val="single" w:sz="4" w:space="0" w:color="auto"/>
            </w:tcBorders>
            <w:shd w:val="clear" w:color="000000" w:fill="FFFFFF"/>
            <w:noWrap/>
            <w:vAlign w:val="center"/>
            <w:hideMark/>
          </w:tcPr>
          <w:p w14:paraId="119B22F6"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689" w:type="dxa"/>
            <w:tcBorders>
              <w:top w:val="nil"/>
              <w:left w:val="nil"/>
              <w:bottom w:val="single" w:sz="4" w:space="0" w:color="auto"/>
              <w:right w:val="single" w:sz="4" w:space="0" w:color="auto"/>
            </w:tcBorders>
            <w:shd w:val="clear" w:color="000000" w:fill="FFFFFF"/>
            <w:noWrap/>
            <w:vAlign w:val="center"/>
            <w:hideMark/>
          </w:tcPr>
          <w:p w14:paraId="0798EAC6"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843" w:type="dxa"/>
            <w:tcBorders>
              <w:top w:val="nil"/>
              <w:left w:val="nil"/>
              <w:bottom w:val="single" w:sz="4" w:space="0" w:color="auto"/>
              <w:right w:val="single" w:sz="4" w:space="0" w:color="auto"/>
            </w:tcBorders>
            <w:shd w:val="clear" w:color="000000" w:fill="FFFFFF"/>
            <w:noWrap/>
            <w:vAlign w:val="center"/>
            <w:hideMark/>
          </w:tcPr>
          <w:p w14:paraId="10735246"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559" w:type="dxa"/>
            <w:tcBorders>
              <w:top w:val="nil"/>
              <w:left w:val="nil"/>
              <w:bottom w:val="single" w:sz="4" w:space="0" w:color="auto"/>
              <w:right w:val="single" w:sz="4" w:space="0" w:color="auto"/>
            </w:tcBorders>
            <w:shd w:val="clear" w:color="000000" w:fill="FFFFFF"/>
            <w:noWrap/>
            <w:vAlign w:val="center"/>
            <w:hideMark/>
          </w:tcPr>
          <w:p w14:paraId="3327FE94"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992" w:type="dxa"/>
            <w:tcBorders>
              <w:top w:val="nil"/>
              <w:left w:val="nil"/>
              <w:bottom w:val="single" w:sz="4" w:space="0" w:color="auto"/>
              <w:right w:val="single" w:sz="4" w:space="0" w:color="auto"/>
            </w:tcBorders>
            <w:shd w:val="clear" w:color="000000" w:fill="FFD966"/>
            <w:vAlign w:val="center"/>
            <w:hideMark/>
          </w:tcPr>
          <w:p w14:paraId="5B0819AC"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993" w:type="dxa"/>
            <w:tcBorders>
              <w:top w:val="nil"/>
              <w:left w:val="nil"/>
              <w:bottom w:val="single" w:sz="4" w:space="0" w:color="auto"/>
              <w:right w:val="single" w:sz="4" w:space="0" w:color="auto"/>
            </w:tcBorders>
            <w:shd w:val="clear" w:color="000000" w:fill="FFD966"/>
            <w:vAlign w:val="center"/>
            <w:hideMark/>
          </w:tcPr>
          <w:p w14:paraId="60CDBC11"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r>
      <w:tr w:rsidR="005771FC" w:rsidRPr="008040EB" w14:paraId="7A9E6BFF" w14:textId="77777777" w:rsidTr="005771FC">
        <w:trPr>
          <w:trHeight w:val="300"/>
        </w:trPr>
        <w:tc>
          <w:tcPr>
            <w:tcW w:w="2365" w:type="dxa"/>
            <w:tcBorders>
              <w:top w:val="nil"/>
              <w:left w:val="single" w:sz="4" w:space="0" w:color="auto"/>
              <w:bottom w:val="single" w:sz="4" w:space="0" w:color="auto"/>
              <w:right w:val="single" w:sz="4" w:space="0" w:color="auto"/>
            </w:tcBorders>
            <w:shd w:val="clear" w:color="000000" w:fill="FFFFFF"/>
            <w:vAlign w:val="center"/>
            <w:hideMark/>
          </w:tcPr>
          <w:p w14:paraId="62E46C33" w14:textId="77777777" w:rsidR="005771FC" w:rsidRPr="008040EB" w:rsidRDefault="005771FC" w:rsidP="008040EB">
            <w:pPr>
              <w:rPr>
                <w:rFonts w:ascii="Arial Narrow" w:hAnsi="Arial Narrow" w:cs="Calibri"/>
                <w:sz w:val="16"/>
                <w:szCs w:val="16"/>
              </w:rPr>
            </w:pPr>
            <w:r w:rsidRPr="008040EB">
              <w:rPr>
                <w:rFonts w:ascii="Arial Narrow" w:hAnsi="Arial Narrow" w:cs="Calibri"/>
                <w:sz w:val="16"/>
                <w:szCs w:val="16"/>
              </w:rPr>
              <w:t>Obe MR kompatibilné kamery musia byť pripojené k min. 15" obrazovke v ovládacej miestnosti.</w:t>
            </w:r>
          </w:p>
        </w:tc>
        <w:tc>
          <w:tcPr>
            <w:tcW w:w="607" w:type="dxa"/>
            <w:tcBorders>
              <w:top w:val="nil"/>
              <w:left w:val="nil"/>
              <w:bottom w:val="single" w:sz="4" w:space="0" w:color="auto"/>
              <w:right w:val="single" w:sz="4" w:space="0" w:color="auto"/>
            </w:tcBorders>
            <w:shd w:val="clear" w:color="000000" w:fill="FFFFFF"/>
            <w:vAlign w:val="center"/>
            <w:hideMark/>
          </w:tcPr>
          <w:p w14:paraId="7017D078"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áno/nie</w:t>
            </w:r>
          </w:p>
        </w:tc>
        <w:tc>
          <w:tcPr>
            <w:tcW w:w="1276" w:type="dxa"/>
            <w:tcBorders>
              <w:top w:val="nil"/>
              <w:left w:val="nil"/>
              <w:bottom w:val="single" w:sz="4" w:space="0" w:color="auto"/>
              <w:right w:val="single" w:sz="4" w:space="0" w:color="auto"/>
            </w:tcBorders>
            <w:shd w:val="clear" w:color="000000" w:fill="FFFFFF"/>
            <w:vAlign w:val="center"/>
            <w:hideMark/>
          </w:tcPr>
          <w:p w14:paraId="5CA573AB"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áno/nie</w:t>
            </w:r>
          </w:p>
        </w:tc>
        <w:tc>
          <w:tcPr>
            <w:tcW w:w="1984" w:type="dxa"/>
            <w:tcBorders>
              <w:top w:val="nil"/>
              <w:left w:val="nil"/>
              <w:bottom w:val="single" w:sz="4" w:space="0" w:color="auto"/>
              <w:right w:val="single" w:sz="4" w:space="0" w:color="auto"/>
            </w:tcBorders>
            <w:shd w:val="clear" w:color="000000" w:fill="FFFFFF"/>
            <w:noWrap/>
            <w:vAlign w:val="center"/>
            <w:hideMark/>
          </w:tcPr>
          <w:p w14:paraId="52534C80"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w:t>
            </w:r>
          </w:p>
        </w:tc>
        <w:tc>
          <w:tcPr>
            <w:tcW w:w="1855" w:type="dxa"/>
            <w:tcBorders>
              <w:top w:val="nil"/>
              <w:left w:val="nil"/>
              <w:bottom w:val="single" w:sz="4" w:space="0" w:color="auto"/>
              <w:right w:val="single" w:sz="4" w:space="0" w:color="auto"/>
            </w:tcBorders>
            <w:shd w:val="clear" w:color="000000" w:fill="FFFFFF"/>
            <w:noWrap/>
            <w:vAlign w:val="center"/>
            <w:hideMark/>
          </w:tcPr>
          <w:p w14:paraId="60AA9B1F"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689" w:type="dxa"/>
            <w:tcBorders>
              <w:top w:val="nil"/>
              <w:left w:val="nil"/>
              <w:bottom w:val="single" w:sz="4" w:space="0" w:color="auto"/>
              <w:right w:val="single" w:sz="4" w:space="0" w:color="auto"/>
            </w:tcBorders>
            <w:shd w:val="clear" w:color="000000" w:fill="FFFFFF"/>
            <w:noWrap/>
            <w:vAlign w:val="center"/>
            <w:hideMark/>
          </w:tcPr>
          <w:p w14:paraId="0C0DDF30"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843" w:type="dxa"/>
            <w:tcBorders>
              <w:top w:val="nil"/>
              <w:left w:val="nil"/>
              <w:bottom w:val="single" w:sz="4" w:space="0" w:color="auto"/>
              <w:right w:val="single" w:sz="4" w:space="0" w:color="auto"/>
            </w:tcBorders>
            <w:shd w:val="clear" w:color="000000" w:fill="FFFFFF"/>
            <w:noWrap/>
            <w:vAlign w:val="center"/>
            <w:hideMark/>
          </w:tcPr>
          <w:p w14:paraId="0B37EFA2"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559" w:type="dxa"/>
            <w:tcBorders>
              <w:top w:val="nil"/>
              <w:left w:val="nil"/>
              <w:bottom w:val="single" w:sz="4" w:space="0" w:color="auto"/>
              <w:right w:val="single" w:sz="4" w:space="0" w:color="auto"/>
            </w:tcBorders>
            <w:shd w:val="clear" w:color="000000" w:fill="FFFFFF"/>
            <w:noWrap/>
            <w:vAlign w:val="center"/>
            <w:hideMark/>
          </w:tcPr>
          <w:p w14:paraId="7BF0E05B"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992" w:type="dxa"/>
            <w:tcBorders>
              <w:top w:val="nil"/>
              <w:left w:val="nil"/>
              <w:bottom w:val="single" w:sz="4" w:space="0" w:color="auto"/>
              <w:right w:val="single" w:sz="4" w:space="0" w:color="auto"/>
            </w:tcBorders>
            <w:shd w:val="clear" w:color="000000" w:fill="FFD966"/>
            <w:vAlign w:val="center"/>
            <w:hideMark/>
          </w:tcPr>
          <w:p w14:paraId="2D05D80F"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993" w:type="dxa"/>
            <w:tcBorders>
              <w:top w:val="nil"/>
              <w:left w:val="nil"/>
              <w:bottom w:val="single" w:sz="4" w:space="0" w:color="auto"/>
              <w:right w:val="single" w:sz="4" w:space="0" w:color="auto"/>
            </w:tcBorders>
            <w:shd w:val="clear" w:color="000000" w:fill="FFD966"/>
            <w:vAlign w:val="center"/>
            <w:hideMark/>
          </w:tcPr>
          <w:p w14:paraId="543E71BE"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r>
      <w:tr w:rsidR="005771FC" w:rsidRPr="008040EB" w14:paraId="3E0E0D01" w14:textId="77777777" w:rsidTr="005771FC">
        <w:trPr>
          <w:trHeight w:val="300"/>
        </w:trPr>
        <w:tc>
          <w:tcPr>
            <w:tcW w:w="2365" w:type="dxa"/>
            <w:tcBorders>
              <w:top w:val="nil"/>
              <w:left w:val="single" w:sz="4" w:space="0" w:color="auto"/>
              <w:bottom w:val="single" w:sz="4" w:space="0" w:color="auto"/>
              <w:right w:val="single" w:sz="4" w:space="0" w:color="auto"/>
            </w:tcBorders>
            <w:shd w:val="clear" w:color="auto" w:fill="auto"/>
            <w:vAlign w:val="center"/>
            <w:hideMark/>
          </w:tcPr>
          <w:p w14:paraId="2AA21E02" w14:textId="77777777" w:rsidR="005771FC" w:rsidRPr="008040EB" w:rsidRDefault="005771FC" w:rsidP="008040EB">
            <w:pPr>
              <w:rPr>
                <w:rFonts w:ascii="Arial Narrow" w:hAnsi="Arial Narrow" w:cs="Calibri"/>
                <w:sz w:val="16"/>
                <w:szCs w:val="16"/>
              </w:rPr>
            </w:pPr>
            <w:r w:rsidRPr="008040EB">
              <w:rPr>
                <w:rFonts w:ascii="Arial Narrow" w:hAnsi="Arial Narrow" w:cs="Calibri"/>
                <w:sz w:val="16"/>
                <w:szCs w:val="16"/>
              </w:rPr>
              <w:t>Police na uloženie MR cievok.</w:t>
            </w:r>
          </w:p>
        </w:tc>
        <w:tc>
          <w:tcPr>
            <w:tcW w:w="607" w:type="dxa"/>
            <w:tcBorders>
              <w:top w:val="nil"/>
              <w:left w:val="nil"/>
              <w:bottom w:val="single" w:sz="4" w:space="0" w:color="auto"/>
              <w:right w:val="single" w:sz="4" w:space="0" w:color="auto"/>
            </w:tcBorders>
            <w:shd w:val="clear" w:color="auto" w:fill="auto"/>
            <w:vAlign w:val="center"/>
            <w:hideMark/>
          </w:tcPr>
          <w:p w14:paraId="2865FCAF"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áno/nie</w:t>
            </w:r>
          </w:p>
        </w:tc>
        <w:tc>
          <w:tcPr>
            <w:tcW w:w="1276" w:type="dxa"/>
            <w:tcBorders>
              <w:top w:val="nil"/>
              <w:left w:val="nil"/>
              <w:bottom w:val="single" w:sz="4" w:space="0" w:color="auto"/>
              <w:right w:val="single" w:sz="4" w:space="0" w:color="auto"/>
            </w:tcBorders>
            <w:shd w:val="clear" w:color="auto" w:fill="auto"/>
            <w:vAlign w:val="center"/>
            <w:hideMark/>
          </w:tcPr>
          <w:p w14:paraId="6B9B83C3"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áno/nie</w:t>
            </w:r>
          </w:p>
        </w:tc>
        <w:tc>
          <w:tcPr>
            <w:tcW w:w="1984" w:type="dxa"/>
            <w:tcBorders>
              <w:top w:val="nil"/>
              <w:left w:val="nil"/>
              <w:bottom w:val="single" w:sz="4" w:space="0" w:color="auto"/>
              <w:right w:val="single" w:sz="4" w:space="0" w:color="auto"/>
            </w:tcBorders>
            <w:shd w:val="clear" w:color="000000" w:fill="FFFFFF"/>
            <w:noWrap/>
            <w:vAlign w:val="center"/>
            <w:hideMark/>
          </w:tcPr>
          <w:p w14:paraId="481AC6E7"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w:t>
            </w:r>
          </w:p>
        </w:tc>
        <w:tc>
          <w:tcPr>
            <w:tcW w:w="1855" w:type="dxa"/>
            <w:tcBorders>
              <w:top w:val="nil"/>
              <w:left w:val="nil"/>
              <w:bottom w:val="single" w:sz="4" w:space="0" w:color="auto"/>
              <w:right w:val="single" w:sz="4" w:space="0" w:color="auto"/>
            </w:tcBorders>
            <w:shd w:val="clear" w:color="000000" w:fill="FFFFFF"/>
            <w:noWrap/>
            <w:vAlign w:val="center"/>
            <w:hideMark/>
          </w:tcPr>
          <w:p w14:paraId="464D5785"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689" w:type="dxa"/>
            <w:tcBorders>
              <w:top w:val="nil"/>
              <w:left w:val="nil"/>
              <w:bottom w:val="single" w:sz="4" w:space="0" w:color="auto"/>
              <w:right w:val="single" w:sz="4" w:space="0" w:color="auto"/>
            </w:tcBorders>
            <w:shd w:val="clear" w:color="000000" w:fill="FFFFFF"/>
            <w:noWrap/>
            <w:vAlign w:val="center"/>
            <w:hideMark/>
          </w:tcPr>
          <w:p w14:paraId="20236DB9"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843" w:type="dxa"/>
            <w:tcBorders>
              <w:top w:val="nil"/>
              <w:left w:val="nil"/>
              <w:bottom w:val="single" w:sz="4" w:space="0" w:color="auto"/>
              <w:right w:val="single" w:sz="4" w:space="0" w:color="auto"/>
            </w:tcBorders>
            <w:shd w:val="clear" w:color="000000" w:fill="FFFFFF"/>
            <w:noWrap/>
            <w:vAlign w:val="center"/>
            <w:hideMark/>
          </w:tcPr>
          <w:p w14:paraId="0A3514F9"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559" w:type="dxa"/>
            <w:tcBorders>
              <w:top w:val="nil"/>
              <w:left w:val="nil"/>
              <w:bottom w:val="single" w:sz="4" w:space="0" w:color="auto"/>
              <w:right w:val="single" w:sz="4" w:space="0" w:color="auto"/>
            </w:tcBorders>
            <w:shd w:val="clear" w:color="000000" w:fill="FFFFFF"/>
            <w:noWrap/>
            <w:vAlign w:val="center"/>
            <w:hideMark/>
          </w:tcPr>
          <w:p w14:paraId="317241DD"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992" w:type="dxa"/>
            <w:tcBorders>
              <w:top w:val="nil"/>
              <w:left w:val="nil"/>
              <w:bottom w:val="single" w:sz="4" w:space="0" w:color="auto"/>
              <w:right w:val="single" w:sz="4" w:space="0" w:color="auto"/>
            </w:tcBorders>
            <w:shd w:val="clear" w:color="000000" w:fill="FFD966"/>
            <w:vAlign w:val="center"/>
            <w:hideMark/>
          </w:tcPr>
          <w:p w14:paraId="79B3F961"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993" w:type="dxa"/>
            <w:tcBorders>
              <w:top w:val="nil"/>
              <w:left w:val="nil"/>
              <w:bottom w:val="single" w:sz="4" w:space="0" w:color="auto"/>
              <w:right w:val="single" w:sz="4" w:space="0" w:color="auto"/>
            </w:tcBorders>
            <w:shd w:val="clear" w:color="000000" w:fill="FFD966"/>
            <w:vAlign w:val="center"/>
            <w:hideMark/>
          </w:tcPr>
          <w:p w14:paraId="0872FAD9"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r>
      <w:tr w:rsidR="005771FC" w:rsidRPr="008040EB" w14:paraId="027BFFDB" w14:textId="77777777" w:rsidTr="005771FC">
        <w:trPr>
          <w:trHeight w:val="300"/>
        </w:trPr>
        <w:tc>
          <w:tcPr>
            <w:tcW w:w="2365" w:type="dxa"/>
            <w:tcBorders>
              <w:top w:val="nil"/>
              <w:left w:val="single" w:sz="4" w:space="0" w:color="auto"/>
              <w:bottom w:val="single" w:sz="4" w:space="0" w:color="auto"/>
              <w:right w:val="single" w:sz="4" w:space="0" w:color="auto"/>
            </w:tcBorders>
            <w:shd w:val="clear" w:color="auto" w:fill="auto"/>
            <w:vAlign w:val="center"/>
            <w:hideMark/>
          </w:tcPr>
          <w:p w14:paraId="3C15C5B7" w14:textId="77777777" w:rsidR="005771FC" w:rsidRPr="008040EB" w:rsidRDefault="005771FC" w:rsidP="008040EB">
            <w:pPr>
              <w:rPr>
                <w:rFonts w:ascii="Arial Narrow" w:hAnsi="Arial Narrow" w:cs="Calibri"/>
                <w:sz w:val="16"/>
                <w:szCs w:val="16"/>
              </w:rPr>
            </w:pPr>
            <w:r w:rsidRPr="008040EB">
              <w:rPr>
                <w:rFonts w:ascii="Arial Narrow" w:hAnsi="Arial Narrow" w:cs="Calibri"/>
                <w:sz w:val="16"/>
                <w:szCs w:val="16"/>
              </w:rPr>
              <w:lastRenderedPageBreak/>
              <w:t xml:space="preserve">Penetračný panel s </w:t>
            </w:r>
            <w:proofErr w:type="spellStart"/>
            <w:r w:rsidRPr="008040EB">
              <w:rPr>
                <w:rFonts w:ascii="Arial Narrow" w:hAnsi="Arial Narrow" w:cs="Calibri"/>
                <w:sz w:val="16"/>
                <w:szCs w:val="16"/>
              </w:rPr>
              <w:t>vlnovodami</w:t>
            </w:r>
            <w:proofErr w:type="spellEnd"/>
            <w:r w:rsidRPr="008040EB">
              <w:rPr>
                <w:rFonts w:ascii="Arial Narrow" w:hAnsi="Arial Narrow" w:cs="Calibri"/>
                <w:sz w:val="16"/>
                <w:szCs w:val="16"/>
              </w:rPr>
              <w:t xml:space="preserve"> pre všetko príslušenstvo.</w:t>
            </w:r>
          </w:p>
        </w:tc>
        <w:tc>
          <w:tcPr>
            <w:tcW w:w="607" w:type="dxa"/>
            <w:tcBorders>
              <w:top w:val="nil"/>
              <w:left w:val="nil"/>
              <w:bottom w:val="single" w:sz="4" w:space="0" w:color="auto"/>
              <w:right w:val="single" w:sz="4" w:space="0" w:color="auto"/>
            </w:tcBorders>
            <w:shd w:val="clear" w:color="auto" w:fill="auto"/>
            <w:vAlign w:val="center"/>
            <w:hideMark/>
          </w:tcPr>
          <w:p w14:paraId="2A4EDBF7"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áno/nie</w:t>
            </w:r>
          </w:p>
        </w:tc>
        <w:tc>
          <w:tcPr>
            <w:tcW w:w="1276" w:type="dxa"/>
            <w:tcBorders>
              <w:top w:val="nil"/>
              <w:left w:val="nil"/>
              <w:bottom w:val="single" w:sz="4" w:space="0" w:color="auto"/>
              <w:right w:val="single" w:sz="4" w:space="0" w:color="auto"/>
            </w:tcBorders>
            <w:shd w:val="clear" w:color="auto" w:fill="auto"/>
            <w:vAlign w:val="center"/>
            <w:hideMark/>
          </w:tcPr>
          <w:p w14:paraId="2E596E72"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áno/nie</w:t>
            </w:r>
          </w:p>
        </w:tc>
        <w:tc>
          <w:tcPr>
            <w:tcW w:w="1984" w:type="dxa"/>
            <w:tcBorders>
              <w:top w:val="nil"/>
              <w:left w:val="nil"/>
              <w:bottom w:val="single" w:sz="4" w:space="0" w:color="auto"/>
              <w:right w:val="single" w:sz="4" w:space="0" w:color="auto"/>
            </w:tcBorders>
            <w:shd w:val="clear" w:color="000000" w:fill="FFFFFF"/>
            <w:noWrap/>
            <w:vAlign w:val="center"/>
            <w:hideMark/>
          </w:tcPr>
          <w:p w14:paraId="37EECB7B"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w:t>
            </w:r>
          </w:p>
        </w:tc>
        <w:tc>
          <w:tcPr>
            <w:tcW w:w="1855" w:type="dxa"/>
            <w:tcBorders>
              <w:top w:val="nil"/>
              <w:left w:val="nil"/>
              <w:bottom w:val="single" w:sz="4" w:space="0" w:color="auto"/>
              <w:right w:val="single" w:sz="4" w:space="0" w:color="auto"/>
            </w:tcBorders>
            <w:shd w:val="clear" w:color="000000" w:fill="FFFFFF"/>
            <w:noWrap/>
            <w:vAlign w:val="center"/>
            <w:hideMark/>
          </w:tcPr>
          <w:p w14:paraId="5F00ECC6"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689" w:type="dxa"/>
            <w:tcBorders>
              <w:top w:val="nil"/>
              <w:left w:val="nil"/>
              <w:bottom w:val="single" w:sz="4" w:space="0" w:color="auto"/>
              <w:right w:val="single" w:sz="4" w:space="0" w:color="auto"/>
            </w:tcBorders>
            <w:shd w:val="clear" w:color="000000" w:fill="FFFFFF"/>
            <w:noWrap/>
            <w:vAlign w:val="center"/>
            <w:hideMark/>
          </w:tcPr>
          <w:p w14:paraId="41883F85"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843" w:type="dxa"/>
            <w:tcBorders>
              <w:top w:val="nil"/>
              <w:left w:val="nil"/>
              <w:bottom w:val="single" w:sz="4" w:space="0" w:color="auto"/>
              <w:right w:val="single" w:sz="4" w:space="0" w:color="auto"/>
            </w:tcBorders>
            <w:shd w:val="clear" w:color="000000" w:fill="FFFFFF"/>
            <w:noWrap/>
            <w:vAlign w:val="center"/>
            <w:hideMark/>
          </w:tcPr>
          <w:p w14:paraId="22F9B81F"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559" w:type="dxa"/>
            <w:tcBorders>
              <w:top w:val="nil"/>
              <w:left w:val="nil"/>
              <w:bottom w:val="single" w:sz="4" w:space="0" w:color="auto"/>
              <w:right w:val="single" w:sz="4" w:space="0" w:color="auto"/>
            </w:tcBorders>
            <w:shd w:val="clear" w:color="000000" w:fill="FFFFFF"/>
            <w:noWrap/>
            <w:vAlign w:val="center"/>
            <w:hideMark/>
          </w:tcPr>
          <w:p w14:paraId="611938D4"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992" w:type="dxa"/>
            <w:tcBorders>
              <w:top w:val="nil"/>
              <w:left w:val="nil"/>
              <w:bottom w:val="single" w:sz="4" w:space="0" w:color="auto"/>
              <w:right w:val="single" w:sz="4" w:space="0" w:color="auto"/>
            </w:tcBorders>
            <w:shd w:val="clear" w:color="000000" w:fill="FFD966"/>
            <w:vAlign w:val="center"/>
            <w:hideMark/>
          </w:tcPr>
          <w:p w14:paraId="3F4F0676"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993" w:type="dxa"/>
            <w:tcBorders>
              <w:top w:val="nil"/>
              <w:left w:val="nil"/>
              <w:bottom w:val="single" w:sz="4" w:space="0" w:color="auto"/>
              <w:right w:val="single" w:sz="4" w:space="0" w:color="auto"/>
            </w:tcBorders>
            <w:shd w:val="clear" w:color="000000" w:fill="FFD966"/>
            <w:vAlign w:val="center"/>
            <w:hideMark/>
          </w:tcPr>
          <w:p w14:paraId="55B7AD30"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r>
      <w:tr w:rsidR="005771FC" w:rsidRPr="008040EB" w14:paraId="03588A71" w14:textId="77777777" w:rsidTr="005771FC">
        <w:trPr>
          <w:trHeight w:val="300"/>
        </w:trPr>
        <w:tc>
          <w:tcPr>
            <w:tcW w:w="2365" w:type="dxa"/>
            <w:tcBorders>
              <w:top w:val="nil"/>
              <w:left w:val="single" w:sz="4" w:space="0" w:color="auto"/>
              <w:bottom w:val="single" w:sz="4" w:space="0" w:color="auto"/>
              <w:right w:val="single" w:sz="4" w:space="0" w:color="auto"/>
            </w:tcBorders>
            <w:shd w:val="clear" w:color="auto" w:fill="auto"/>
            <w:vAlign w:val="center"/>
            <w:hideMark/>
          </w:tcPr>
          <w:p w14:paraId="6A1319DF" w14:textId="77777777" w:rsidR="005771FC" w:rsidRPr="008040EB" w:rsidRDefault="005771FC" w:rsidP="008040EB">
            <w:pPr>
              <w:rPr>
                <w:rFonts w:ascii="Arial Narrow" w:hAnsi="Arial Narrow" w:cs="Calibri"/>
                <w:sz w:val="16"/>
                <w:szCs w:val="16"/>
              </w:rPr>
            </w:pPr>
            <w:r w:rsidRPr="008040EB">
              <w:rPr>
                <w:rFonts w:ascii="Arial Narrow" w:hAnsi="Arial Narrow" w:cs="Calibri"/>
                <w:sz w:val="16"/>
                <w:szCs w:val="16"/>
              </w:rPr>
              <w:t xml:space="preserve">Rozvádzač s monitoringom stavu bezpečnostných </w:t>
            </w:r>
            <w:proofErr w:type="spellStart"/>
            <w:r w:rsidRPr="008040EB">
              <w:rPr>
                <w:rFonts w:ascii="Arial Narrow" w:hAnsi="Arial Narrow" w:cs="Calibri"/>
                <w:sz w:val="16"/>
                <w:szCs w:val="16"/>
              </w:rPr>
              <w:t>tlačítok</w:t>
            </w:r>
            <w:proofErr w:type="spellEnd"/>
            <w:r w:rsidRPr="008040EB">
              <w:rPr>
                <w:rFonts w:ascii="Arial Narrow" w:hAnsi="Arial Narrow" w:cs="Calibri"/>
                <w:sz w:val="16"/>
                <w:szCs w:val="16"/>
              </w:rPr>
              <w:t xml:space="preserve"> a automatickou obnovou napájania po výpadku.</w:t>
            </w:r>
          </w:p>
        </w:tc>
        <w:tc>
          <w:tcPr>
            <w:tcW w:w="607" w:type="dxa"/>
            <w:tcBorders>
              <w:top w:val="nil"/>
              <w:left w:val="nil"/>
              <w:bottom w:val="single" w:sz="4" w:space="0" w:color="auto"/>
              <w:right w:val="single" w:sz="4" w:space="0" w:color="auto"/>
            </w:tcBorders>
            <w:shd w:val="clear" w:color="auto" w:fill="auto"/>
            <w:vAlign w:val="center"/>
            <w:hideMark/>
          </w:tcPr>
          <w:p w14:paraId="79D46B62"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áno/nie</w:t>
            </w:r>
          </w:p>
        </w:tc>
        <w:tc>
          <w:tcPr>
            <w:tcW w:w="1276" w:type="dxa"/>
            <w:tcBorders>
              <w:top w:val="nil"/>
              <w:left w:val="nil"/>
              <w:bottom w:val="single" w:sz="4" w:space="0" w:color="auto"/>
              <w:right w:val="single" w:sz="4" w:space="0" w:color="auto"/>
            </w:tcBorders>
            <w:shd w:val="clear" w:color="auto" w:fill="auto"/>
            <w:vAlign w:val="center"/>
            <w:hideMark/>
          </w:tcPr>
          <w:p w14:paraId="65288A9B"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áno/nie</w:t>
            </w:r>
          </w:p>
        </w:tc>
        <w:tc>
          <w:tcPr>
            <w:tcW w:w="1984" w:type="dxa"/>
            <w:tcBorders>
              <w:top w:val="nil"/>
              <w:left w:val="nil"/>
              <w:bottom w:val="single" w:sz="4" w:space="0" w:color="auto"/>
              <w:right w:val="single" w:sz="4" w:space="0" w:color="auto"/>
            </w:tcBorders>
            <w:shd w:val="clear" w:color="000000" w:fill="FFFFFF"/>
            <w:noWrap/>
            <w:vAlign w:val="center"/>
            <w:hideMark/>
          </w:tcPr>
          <w:p w14:paraId="5F5A4DD3"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w:t>
            </w:r>
          </w:p>
        </w:tc>
        <w:tc>
          <w:tcPr>
            <w:tcW w:w="1855" w:type="dxa"/>
            <w:tcBorders>
              <w:top w:val="nil"/>
              <w:left w:val="nil"/>
              <w:bottom w:val="single" w:sz="4" w:space="0" w:color="auto"/>
              <w:right w:val="single" w:sz="4" w:space="0" w:color="auto"/>
            </w:tcBorders>
            <w:shd w:val="clear" w:color="000000" w:fill="FFFFFF"/>
            <w:noWrap/>
            <w:vAlign w:val="center"/>
            <w:hideMark/>
          </w:tcPr>
          <w:p w14:paraId="2668789D"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689" w:type="dxa"/>
            <w:tcBorders>
              <w:top w:val="nil"/>
              <w:left w:val="nil"/>
              <w:bottom w:val="single" w:sz="4" w:space="0" w:color="auto"/>
              <w:right w:val="single" w:sz="4" w:space="0" w:color="auto"/>
            </w:tcBorders>
            <w:shd w:val="clear" w:color="000000" w:fill="FFFFFF"/>
            <w:noWrap/>
            <w:vAlign w:val="center"/>
            <w:hideMark/>
          </w:tcPr>
          <w:p w14:paraId="10E7D42A"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843" w:type="dxa"/>
            <w:tcBorders>
              <w:top w:val="nil"/>
              <w:left w:val="nil"/>
              <w:bottom w:val="single" w:sz="4" w:space="0" w:color="auto"/>
              <w:right w:val="single" w:sz="4" w:space="0" w:color="auto"/>
            </w:tcBorders>
            <w:shd w:val="clear" w:color="000000" w:fill="FFFFFF"/>
            <w:noWrap/>
            <w:vAlign w:val="center"/>
            <w:hideMark/>
          </w:tcPr>
          <w:p w14:paraId="28C2FA6B"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559" w:type="dxa"/>
            <w:tcBorders>
              <w:top w:val="nil"/>
              <w:left w:val="nil"/>
              <w:bottom w:val="single" w:sz="4" w:space="0" w:color="auto"/>
              <w:right w:val="single" w:sz="4" w:space="0" w:color="auto"/>
            </w:tcBorders>
            <w:shd w:val="clear" w:color="000000" w:fill="FFFFFF"/>
            <w:noWrap/>
            <w:vAlign w:val="center"/>
            <w:hideMark/>
          </w:tcPr>
          <w:p w14:paraId="5B0DA653"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992" w:type="dxa"/>
            <w:tcBorders>
              <w:top w:val="nil"/>
              <w:left w:val="nil"/>
              <w:bottom w:val="single" w:sz="4" w:space="0" w:color="auto"/>
              <w:right w:val="single" w:sz="4" w:space="0" w:color="auto"/>
            </w:tcBorders>
            <w:shd w:val="clear" w:color="000000" w:fill="FFD966"/>
            <w:vAlign w:val="center"/>
            <w:hideMark/>
          </w:tcPr>
          <w:p w14:paraId="1EFC62C4"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993" w:type="dxa"/>
            <w:tcBorders>
              <w:top w:val="nil"/>
              <w:left w:val="nil"/>
              <w:bottom w:val="single" w:sz="4" w:space="0" w:color="auto"/>
              <w:right w:val="single" w:sz="4" w:space="0" w:color="auto"/>
            </w:tcBorders>
            <w:shd w:val="clear" w:color="000000" w:fill="FFD966"/>
            <w:vAlign w:val="center"/>
            <w:hideMark/>
          </w:tcPr>
          <w:p w14:paraId="5365CC39"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r>
      <w:tr w:rsidR="005771FC" w:rsidRPr="008040EB" w14:paraId="2419ACB1" w14:textId="77777777" w:rsidTr="005771FC">
        <w:trPr>
          <w:trHeight w:val="300"/>
        </w:trPr>
        <w:tc>
          <w:tcPr>
            <w:tcW w:w="2365" w:type="dxa"/>
            <w:tcBorders>
              <w:top w:val="nil"/>
              <w:left w:val="single" w:sz="4" w:space="0" w:color="auto"/>
              <w:bottom w:val="single" w:sz="4" w:space="0" w:color="auto"/>
              <w:right w:val="single" w:sz="4" w:space="0" w:color="auto"/>
            </w:tcBorders>
            <w:shd w:val="clear" w:color="000000" w:fill="FFFFFF"/>
            <w:vAlign w:val="center"/>
            <w:hideMark/>
          </w:tcPr>
          <w:p w14:paraId="76C3BB75" w14:textId="77777777" w:rsidR="005771FC" w:rsidRPr="008040EB" w:rsidRDefault="005771FC" w:rsidP="008040EB">
            <w:pPr>
              <w:rPr>
                <w:rFonts w:ascii="Arial Narrow" w:hAnsi="Arial Narrow" w:cs="Calibri"/>
                <w:sz w:val="16"/>
                <w:szCs w:val="16"/>
              </w:rPr>
            </w:pPr>
            <w:r w:rsidRPr="008040EB">
              <w:rPr>
                <w:rFonts w:ascii="Arial Narrow" w:hAnsi="Arial Narrow" w:cs="Calibri"/>
                <w:sz w:val="16"/>
                <w:szCs w:val="16"/>
              </w:rPr>
              <w:t xml:space="preserve">Multimediálny systém pre prehrávanie zvuku pediatrickým pacientom so </w:t>
            </w:r>
            <w:proofErr w:type="spellStart"/>
            <w:r w:rsidRPr="008040EB">
              <w:rPr>
                <w:rFonts w:ascii="Arial Narrow" w:hAnsi="Arial Narrow" w:cs="Calibri"/>
                <w:sz w:val="16"/>
                <w:szCs w:val="16"/>
              </w:rPr>
              <w:t>sluchátkami</w:t>
            </w:r>
            <w:proofErr w:type="spellEnd"/>
            <w:r w:rsidRPr="008040EB">
              <w:rPr>
                <w:rFonts w:ascii="Arial Narrow" w:hAnsi="Arial Narrow" w:cs="Calibri"/>
                <w:sz w:val="16"/>
                <w:szCs w:val="16"/>
              </w:rPr>
              <w:t xml:space="preserve"> - 1 ks</w:t>
            </w:r>
          </w:p>
        </w:tc>
        <w:tc>
          <w:tcPr>
            <w:tcW w:w="607" w:type="dxa"/>
            <w:tcBorders>
              <w:top w:val="nil"/>
              <w:left w:val="nil"/>
              <w:bottom w:val="single" w:sz="4" w:space="0" w:color="auto"/>
              <w:right w:val="single" w:sz="4" w:space="0" w:color="auto"/>
            </w:tcBorders>
            <w:shd w:val="clear" w:color="000000" w:fill="FFFFFF"/>
            <w:vAlign w:val="center"/>
            <w:hideMark/>
          </w:tcPr>
          <w:p w14:paraId="4DFB705D"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áno/nie</w:t>
            </w:r>
          </w:p>
        </w:tc>
        <w:tc>
          <w:tcPr>
            <w:tcW w:w="1276" w:type="dxa"/>
            <w:tcBorders>
              <w:top w:val="nil"/>
              <w:left w:val="nil"/>
              <w:bottom w:val="single" w:sz="4" w:space="0" w:color="auto"/>
              <w:right w:val="single" w:sz="4" w:space="0" w:color="auto"/>
            </w:tcBorders>
            <w:shd w:val="clear" w:color="000000" w:fill="FFFFFF"/>
            <w:vAlign w:val="center"/>
            <w:hideMark/>
          </w:tcPr>
          <w:p w14:paraId="4212792D"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áno/nie</w:t>
            </w:r>
          </w:p>
        </w:tc>
        <w:tc>
          <w:tcPr>
            <w:tcW w:w="1984" w:type="dxa"/>
            <w:tcBorders>
              <w:top w:val="nil"/>
              <w:left w:val="nil"/>
              <w:bottom w:val="single" w:sz="4" w:space="0" w:color="auto"/>
              <w:right w:val="single" w:sz="4" w:space="0" w:color="auto"/>
            </w:tcBorders>
            <w:shd w:val="clear" w:color="000000" w:fill="FFFFFF"/>
            <w:noWrap/>
            <w:vAlign w:val="center"/>
            <w:hideMark/>
          </w:tcPr>
          <w:p w14:paraId="59BF8192"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w:t>
            </w:r>
          </w:p>
        </w:tc>
        <w:tc>
          <w:tcPr>
            <w:tcW w:w="1855" w:type="dxa"/>
            <w:tcBorders>
              <w:top w:val="nil"/>
              <w:left w:val="nil"/>
              <w:bottom w:val="single" w:sz="4" w:space="0" w:color="auto"/>
              <w:right w:val="single" w:sz="4" w:space="0" w:color="auto"/>
            </w:tcBorders>
            <w:shd w:val="clear" w:color="000000" w:fill="FFFFFF"/>
            <w:noWrap/>
            <w:vAlign w:val="center"/>
            <w:hideMark/>
          </w:tcPr>
          <w:p w14:paraId="22DAB028"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689" w:type="dxa"/>
            <w:tcBorders>
              <w:top w:val="nil"/>
              <w:left w:val="nil"/>
              <w:bottom w:val="single" w:sz="4" w:space="0" w:color="auto"/>
              <w:right w:val="single" w:sz="4" w:space="0" w:color="auto"/>
            </w:tcBorders>
            <w:shd w:val="clear" w:color="000000" w:fill="FFFFFF"/>
            <w:noWrap/>
            <w:vAlign w:val="center"/>
            <w:hideMark/>
          </w:tcPr>
          <w:p w14:paraId="3AA4BA82"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843" w:type="dxa"/>
            <w:tcBorders>
              <w:top w:val="nil"/>
              <w:left w:val="nil"/>
              <w:bottom w:val="single" w:sz="4" w:space="0" w:color="auto"/>
              <w:right w:val="single" w:sz="4" w:space="0" w:color="auto"/>
            </w:tcBorders>
            <w:shd w:val="clear" w:color="000000" w:fill="FFFFFF"/>
            <w:noWrap/>
            <w:vAlign w:val="center"/>
            <w:hideMark/>
          </w:tcPr>
          <w:p w14:paraId="5C93EE1C"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559" w:type="dxa"/>
            <w:tcBorders>
              <w:top w:val="nil"/>
              <w:left w:val="nil"/>
              <w:bottom w:val="single" w:sz="4" w:space="0" w:color="auto"/>
              <w:right w:val="single" w:sz="4" w:space="0" w:color="auto"/>
            </w:tcBorders>
            <w:shd w:val="clear" w:color="000000" w:fill="FFFFFF"/>
            <w:noWrap/>
            <w:vAlign w:val="center"/>
            <w:hideMark/>
          </w:tcPr>
          <w:p w14:paraId="32227CB1"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992" w:type="dxa"/>
            <w:tcBorders>
              <w:top w:val="nil"/>
              <w:left w:val="nil"/>
              <w:bottom w:val="single" w:sz="4" w:space="0" w:color="auto"/>
              <w:right w:val="single" w:sz="4" w:space="0" w:color="auto"/>
            </w:tcBorders>
            <w:shd w:val="clear" w:color="000000" w:fill="FFD966"/>
            <w:vAlign w:val="center"/>
            <w:hideMark/>
          </w:tcPr>
          <w:p w14:paraId="269E79FE"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993" w:type="dxa"/>
            <w:tcBorders>
              <w:top w:val="nil"/>
              <w:left w:val="nil"/>
              <w:bottom w:val="single" w:sz="4" w:space="0" w:color="auto"/>
              <w:right w:val="single" w:sz="4" w:space="0" w:color="auto"/>
            </w:tcBorders>
            <w:shd w:val="clear" w:color="000000" w:fill="FFD966"/>
            <w:vAlign w:val="center"/>
            <w:hideMark/>
          </w:tcPr>
          <w:p w14:paraId="28BADF6A"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r>
      <w:tr w:rsidR="005771FC" w:rsidRPr="008040EB" w14:paraId="74D37B53" w14:textId="77777777" w:rsidTr="005771FC">
        <w:trPr>
          <w:trHeight w:val="300"/>
        </w:trPr>
        <w:tc>
          <w:tcPr>
            <w:tcW w:w="2365" w:type="dxa"/>
            <w:tcBorders>
              <w:top w:val="nil"/>
              <w:left w:val="single" w:sz="4" w:space="0" w:color="auto"/>
              <w:bottom w:val="single" w:sz="4" w:space="0" w:color="auto"/>
              <w:right w:val="single" w:sz="4" w:space="0" w:color="auto"/>
            </w:tcBorders>
            <w:shd w:val="clear" w:color="000000" w:fill="C0C0C0"/>
            <w:vAlign w:val="center"/>
            <w:hideMark/>
          </w:tcPr>
          <w:p w14:paraId="0802CB36" w14:textId="77777777" w:rsidR="005771FC" w:rsidRPr="008040EB" w:rsidRDefault="005771FC" w:rsidP="008040EB">
            <w:pPr>
              <w:rPr>
                <w:rFonts w:ascii="Arial Narrow" w:hAnsi="Arial Narrow" w:cs="Calibri"/>
                <w:color w:val="000000"/>
                <w:sz w:val="16"/>
                <w:szCs w:val="16"/>
              </w:rPr>
            </w:pPr>
            <w:r w:rsidRPr="008040EB">
              <w:rPr>
                <w:rFonts w:ascii="Arial Narrow" w:hAnsi="Arial Narrow" w:cs="Calibri"/>
                <w:color w:val="000000"/>
                <w:sz w:val="16"/>
                <w:szCs w:val="16"/>
              </w:rPr>
              <w:t>Chladenie MR systému</w:t>
            </w:r>
          </w:p>
        </w:tc>
        <w:tc>
          <w:tcPr>
            <w:tcW w:w="607" w:type="dxa"/>
            <w:tcBorders>
              <w:top w:val="nil"/>
              <w:left w:val="nil"/>
              <w:bottom w:val="single" w:sz="4" w:space="0" w:color="auto"/>
              <w:right w:val="single" w:sz="4" w:space="0" w:color="auto"/>
            </w:tcBorders>
            <w:shd w:val="clear" w:color="000000" w:fill="C0C0C0"/>
            <w:vAlign w:val="center"/>
            <w:hideMark/>
          </w:tcPr>
          <w:p w14:paraId="6E3A7FFA" w14:textId="77777777" w:rsidR="005771FC" w:rsidRPr="008040EB" w:rsidRDefault="005771FC" w:rsidP="008040EB">
            <w:pPr>
              <w:rPr>
                <w:rFonts w:ascii="Arial Narrow" w:hAnsi="Arial Narrow" w:cs="Calibri"/>
                <w:color w:val="000000"/>
                <w:sz w:val="16"/>
                <w:szCs w:val="16"/>
              </w:rPr>
            </w:pPr>
            <w:r w:rsidRPr="008040EB">
              <w:rPr>
                <w:rFonts w:ascii="Arial Narrow" w:hAnsi="Arial Narrow" w:cs="Calibri"/>
                <w:color w:val="000000"/>
                <w:sz w:val="16"/>
                <w:szCs w:val="16"/>
              </w:rPr>
              <w:t> </w:t>
            </w:r>
          </w:p>
        </w:tc>
        <w:tc>
          <w:tcPr>
            <w:tcW w:w="1276" w:type="dxa"/>
            <w:tcBorders>
              <w:top w:val="nil"/>
              <w:left w:val="nil"/>
              <w:bottom w:val="single" w:sz="4" w:space="0" w:color="auto"/>
              <w:right w:val="single" w:sz="4" w:space="0" w:color="auto"/>
            </w:tcBorders>
            <w:shd w:val="clear" w:color="000000" w:fill="C0C0C0"/>
            <w:vAlign w:val="center"/>
            <w:hideMark/>
          </w:tcPr>
          <w:p w14:paraId="554C7DD9" w14:textId="77777777" w:rsidR="005771FC" w:rsidRPr="008040EB" w:rsidRDefault="005771FC" w:rsidP="008040EB">
            <w:pPr>
              <w:rPr>
                <w:rFonts w:ascii="Arial Narrow" w:hAnsi="Arial Narrow" w:cs="Calibri"/>
                <w:color w:val="000000"/>
                <w:sz w:val="16"/>
                <w:szCs w:val="16"/>
              </w:rPr>
            </w:pPr>
            <w:r w:rsidRPr="008040EB">
              <w:rPr>
                <w:rFonts w:ascii="Arial Narrow" w:hAnsi="Arial Narrow" w:cs="Calibri"/>
                <w:color w:val="000000"/>
                <w:sz w:val="16"/>
                <w:szCs w:val="16"/>
              </w:rPr>
              <w:t> </w:t>
            </w:r>
          </w:p>
        </w:tc>
        <w:tc>
          <w:tcPr>
            <w:tcW w:w="1984" w:type="dxa"/>
            <w:tcBorders>
              <w:top w:val="nil"/>
              <w:left w:val="nil"/>
              <w:bottom w:val="single" w:sz="4" w:space="0" w:color="auto"/>
              <w:right w:val="single" w:sz="4" w:space="0" w:color="auto"/>
            </w:tcBorders>
            <w:shd w:val="clear" w:color="000000" w:fill="C0C0C0"/>
            <w:vAlign w:val="center"/>
            <w:hideMark/>
          </w:tcPr>
          <w:p w14:paraId="7284DA8D"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855" w:type="dxa"/>
            <w:tcBorders>
              <w:top w:val="nil"/>
              <w:left w:val="nil"/>
              <w:bottom w:val="single" w:sz="4" w:space="0" w:color="auto"/>
              <w:right w:val="single" w:sz="4" w:space="0" w:color="auto"/>
            </w:tcBorders>
            <w:shd w:val="clear" w:color="000000" w:fill="C0C0C0"/>
            <w:vAlign w:val="center"/>
            <w:hideMark/>
          </w:tcPr>
          <w:p w14:paraId="6DC14290"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689" w:type="dxa"/>
            <w:tcBorders>
              <w:top w:val="nil"/>
              <w:left w:val="nil"/>
              <w:bottom w:val="single" w:sz="4" w:space="0" w:color="auto"/>
              <w:right w:val="single" w:sz="4" w:space="0" w:color="auto"/>
            </w:tcBorders>
            <w:shd w:val="clear" w:color="000000" w:fill="C0C0C0"/>
            <w:vAlign w:val="center"/>
            <w:hideMark/>
          </w:tcPr>
          <w:p w14:paraId="2A238B85"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843" w:type="dxa"/>
            <w:tcBorders>
              <w:top w:val="nil"/>
              <w:left w:val="nil"/>
              <w:bottom w:val="single" w:sz="4" w:space="0" w:color="auto"/>
              <w:right w:val="single" w:sz="4" w:space="0" w:color="auto"/>
            </w:tcBorders>
            <w:shd w:val="clear" w:color="000000" w:fill="C0C0C0"/>
            <w:vAlign w:val="center"/>
            <w:hideMark/>
          </w:tcPr>
          <w:p w14:paraId="30AC34E0"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559" w:type="dxa"/>
            <w:tcBorders>
              <w:top w:val="nil"/>
              <w:left w:val="nil"/>
              <w:bottom w:val="single" w:sz="4" w:space="0" w:color="auto"/>
              <w:right w:val="single" w:sz="4" w:space="0" w:color="auto"/>
            </w:tcBorders>
            <w:shd w:val="clear" w:color="000000" w:fill="C0C0C0"/>
            <w:vAlign w:val="center"/>
            <w:hideMark/>
          </w:tcPr>
          <w:p w14:paraId="59753AC2"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992" w:type="dxa"/>
            <w:tcBorders>
              <w:top w:val="nil"/>
              <w:left w:val="nil"/>
              <w:bottom w:val="single" w:sz="4" w:space="0" w:color="auto"/>
              <w:right w:val="single" w:sz="4" w:space="0" w:color="auto"/>
            </w:tcBorders>
            <w:shd w:val="clear" w:color="000000" w:fill="C0C0C0"/>
            <w:vAlign w:val="center"/>
            <w:hideMark/>
          </w:tcPr>
          <w:p w14:paraId="425D6DE8" w14:textId="77777777" w:rsidR="005771FC" w:rsidRPr="008040EB" w:rsidRDefault="005771FC" w:rsidP="008040EB">
            <w:pPr>
              <w:rPr>
                <w:rFonts w:ascii="Arial Narrow" w:hAnsi="Arial Narrow" w:cs="Calibri"/>
                <w:color w:val="000000"/>
                <w:sz w:val="16"/>
                <w:szCs w:val="16"/>
              </w:rPr>
            </w:pPr>
            <w:r w:rsidRPr="008040EB">
              <w:rPr>
                <w:rFonts w:ascii="Arial Narrow" w:hAnsi="Arial Narrow" w:cs="Calibri"/>
                <w:color w:val="000000"/>
                <w:sz w:val="16"/>
                <w:szCs w:val="16"/>
              </w:rPr>
              <w:t> </w:t>
            </w:r>
          </w:p>
        </w:tc>
        <w:tc>
          <w:tcPr>
            <w:tcW w:w="993" w:type="dxa"/>
            <w:tcBorders>
              <w:top w:val="nil"/>
              <w:left w:val="nil"/>
              <w:bottom w:val="single" w:sz="4" w:space="0" w:color="auto"/>
              <w:right w:val="single" w:sz="4" w:space="0" w:color="auto"/>
            </w:tcBorders>
            <w:shd w:val="clear" w:color="000000" w:fill="C0C0C0"/>
            <w:vAlign w:val="center"/>
            <w:hideMark/>
          </w:tcPr>
          <w:p w14:paraId="154E3853" w14:textId="77777777" w:rsidR="005771FC" w:rsidRPr="008040EB" w:rsidRDefault="005771FC" w:rsidP="008040EB">
            <w:pPr>
              <w:rPr>
                <w:rFonts w:ascii="Arial Narrow" w:hAnsi="Arial Narrow" w:cs="Calibri"/>
                <w:color w:val="000000"/>
                <w:sz w:val="16"/>
                <w:szCs w:val="16"/>
              </w:rPr>
            </w:pPr>
            <w:r w:rsidRPr="008040EB">
              <w:rPr>
                <w:rFonts w:ascii="Arial Narrow" w:hAnsi="Arial Narrow" w:cs="Calibri"/>
                <w:color w:val="000000"/>
                <w:sz w:val="16"/>
                <w:szCs w:val="16"/>
              </w:rPr>
              <w:t> </w:t>
            </w:r>
          </w:p>
        </w:tc>
      </w:tr>
      <w:tr w:rsidR="005771FC" w:rsidRPr="008040EB" w14:paraId="040583D4" w14:textId="77777777" w:rsidTr="005771FC">
        <w:trPr>
          <w:trHeight w:val="765"/>
        </w:trPr>
        <w:tc>
          <w:tcPr>
            <w:tcW w:w="2365" w:type="dxa"/>
            <w:tcBorders>
              <w:top w:val="nil"/>
              <w:left w:val="single" w:sz="4" w:space="0" w:color="auto"/>
              <w:bottom w:val="single" w:sz="4" w:space="0" w:color="auto"/>
              <w:right w:val="single" w:sz="4" w:space="0" w:color="auto"/>
            </w:tcBorders>
            <w:shd w:val="clear" w:color="auto" w:fill="auto"/>
            <w:vAlign w:val="center"/>
            <w:hideMark/>
          </w:tcPr>
          <w:p w14:paraId="702F21AD" w14:textId="77777777" w:rsidR="005771FC" w:rsidRPr="008040EB" w:rsidRDefault="005771FC" w:rsidP="008040EB">
            <w:pPr>
              <w:rPr>
                <w:rFonts w:ascii="Arial Narrow" w:hAnsi="Arial Narrow" w:cs="Calibri"/>
                <w:sz w:val="16"/>
                <w:szCs w:val="16"/>
              </w:rPr>
            </w:pPr>
            <w:r w:rsidRPr="008040EB">
              <w:rPr>
                <w:rFonts w:ascii="Arial Narrow" w:hAnsi="Arial Narrow" w:cs="Calibri"/>
                <w:sz w:val="16"/>
                <w:szCs w:val="16"/>
              </w:rPr>
              <w:t xml:space="preserve">Systém chladenia dimenzovaný na trvalý </w:t>
            </w:r>
            <w:proofErr w:type="spellStart"/>
            <w:r w:rsidRPr="008040EB">
              <w:rPr>
                <w:rFonts w:ascii="Arial Narrow" w:hAnsi="Arial Narrow" w:cs="Calibri"/>
                <w:sz w:val="16"/>
                <w:szCs w:val="16"/>
              </w:rPr>
              <w:t>maximální</w:t>
            </w:r>
            <w:proofErr w:type="spellEnd"/>
            <w:r w:rsidRPr="008040EB">
              <w:rPr>
                <w:rFonts w:ascii="Arial Narrow" w:hAnsi="Arial Narrow" w:cs="Calibri"/>
                <w:sz w:val="16"/>
                <w:szCs w:val="16"/>
              </w:rPr>
              <w:t xml:space="preserve"> výkon stroja, s možnosťou núdzovej prevádzky na vodu z vodovodnej rady a autonómne vzdialenú správu a diagnostiku chladenie. Prevádzkové podmienky chladiaceho systému v rozmedzí vonkajších </w:t>
            </w:r>
            <w:proofErr w:type="spellStart"/>
            <w:r w:rsidRPr="008040EB">
              <w:rPr>
                <w:rFonts w:ascii="Arial Narrow" w:hAnsi="Arial Narrow" w:cs="Calibri"/>
                <w:sz w:val="16"/>
                <w:szCs w:val="16"/>
              </w:rPr>
              <w:t>teplot</w:t>
            </w:r>
            <w:proofErr w:type="spellEnd"/>
            <w:r w:rsidRPr="008040EB">
              <w:rPr>
                <w:rFonts w:ascii="Arial Narrow" w:hAnsi="Arial Narrow" w:cs="Calibri"/>
                <w:sz w:val="16"/>
                <w:szCs w:val="16"/>
              </w:rPr>
              <w:t xml:space="preserve"> +45°C až - 30°C.</w:t>
            </w:r>
          </w:p>
        </w:tc>
        <w:tc>
          <w:tcPr>
            <w:tcW w:w="607" w:type="dxa"/>
            <w:tcBorders>
              <w:top w:val="nil"/>
              <w:left w:val="nil"/>
              <w:bottom w:val="single" w:sz="4" w:space="0" w:color="auto"/>
              <w:right w:val="single" w:sz="4" w:space="0" w:color="auto"/>
            </w:tcBorders>
            <w:shd w:val="clear" w:color="auto" w:fill="auto"/>
            <w:vAlign w:val="center"/>
            <w:hideMark/>
          </w:tcPr>
          <w:p w14:paraId="5B2BD3DF"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áno/nie</w:t>
            </w:r>
          </w:p>
        </w:tc>
        <w:tc>
          <w:tcPr>
            <w:tcW w:w="1276" w:type="dxa"/>
            <w:tcBorders>
              <w:top w:val="nil"/>
              <w:left w:val="nil"/>
              <w:bottom w:val="single" w:sz="4" w:space="0" w:color="auto"/>
              <w:right w:val="single" w:sz="4" w:space="0" w:color="auto"/>
            </w:tcBorders>
            <w:shd w:val="clear" w:color="auto" w:fill="auto"/>
            <w:vAlign w:val="center"/>
            <w:hideMark/>
          </w:tcPr>
          <w:p w14:paraId="3B6BECC0"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áno/nie</w:t>
            </w:r>
          </w:p>
        </w:tc>
        <w:tc>
          <w:tcPr>
            <w:tcW w:w="1984" w:type="dxa"/>
            <w:tcBorders>
              <w:top w:val="nil"/>
              <w:left w:val="nil"/>
              <w:bottom w:val="single" w:sz="4" w:space="0" w:color="auto"/>
              <w:right w:val="single" w:sz="4" w:space="0" w:color="auto"/>
            </w:tcBorders>
            <w:shd w:val="clear" w:color="000000" w:fill="FFFFFF"/>
            <w:noWrap/>
            <w:vAlign w:val="center"/>
            <w:hideMark/>
          </w:tcPr>
          <w:p w14:paraId="36665A51"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w:t>
            </w:r>
          </w:p>
        </w:tc>
        <w:tc>
          <w:tcPr>
            <w:tcW w:w="1855" w:type="dxa"/>
            <w:tcBorders>
              <w:top w:val="nil"/>
              <w:left w:val="nil"/>
              <w:bottom w:val="single" w:sz="4" w:space="0" w:color="auto"/>
              <w:right w:val="single" w:sz="4" w:space="0" w:color="auto"/>
            </w:tcBorders>
            <w:shd w:val="clear" w:color="000000" w:fill="FFFFFF"/>
            <w:noWrap/>
            <w:vAlign w:val="center"/>
            <w:hideMark/>
          </w:tcPr>
          <w:p w14:paraId="0FA3A3BB"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689" w:type="dxa"/>
            <w:tcBorders>
              <w:top w:val="nil"/>
              <w:left w:val="nil"/>
              <w:bottom w:val="single" w:sz="4" w:space="0" w:color="auto"/>
              <w:right w:val="single" w:sz="4" w:space="0" w:color="auto"/>
            </w:tcBorders>
            <w:shd w:val="clear" w:color="000000" w:fill="FFFFFF"/>
            <w:noWrap/>
            <w:vAlign w:val="center"/>
            <w:hideMark/>
          </w:tcPr>
          <w:p w14:paraId="13CCE94B"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843" w:type="dxa"/>
            <w:tcBorders>
              <w:top w:val="nil"/>
              <w:left w:val="nil"/>
              <w:bottom w:val="single" w:sz="4" w:space="0" w:color="auto"/>
              <w:right w:val="single" w:sz="4" w:space="0" w:color="auto"/>
            </w:tcBorders>
            <w:shd w:val="clear" w:color="000000" w:fill="FFFFFF"/>
            <w:noWrap/>
            <w:vAlign w:val="center"/>
            <w:hideMark/>
          </w:tcPr>
          <w:p w14:paraId="371EAA1A"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559" w:type="dxa"/>
            <w:tcBorders>
              <w:top w:val="nil"/>
              <w:left w:val="nil"/>
              <w:bottom w:val="single" w:sz="4" w:space="0" w:color="auto"/>
              <w:right w:val="single" w:sz="4" w:space="0" w:color="auto"/>
            </w:tcBorders>
            <w:shd w:val="clear" w:color="000000" w:fill="FFFFFF"/>
            <w:noWrap/>
            <w:vAlign w:val="center"/>
            <w:hideMark/>
          </w:tcPr>
          <w:p w14:paraId="2E7088B4"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992" w:type="dxa"/>
            <w:tcBorders>
              <w:top w:val="nil"/>
              <w:left w:val="nil"/>
              <w:bottom w:val="single" w:sz="4" w:space="0" w:color="auto"/>
              <w:right w:val="single" w:sz="4" w:space="0" w:color="auto"/>
            </w:tcBorders>
            <w:shd w:val="clear" w:color="000000" w:fill="FFD966"/>
            <w:vAlign w:val="center"/>
            <w:hideMark/>
          </w:tcPr>
          <w:p w14:paraId="634EE75D"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993" w:type="dxa"/>
            <w:tcBorders>
              <w:top w:val="nil"/>
              <w:left w:val="nil"/>
              <w:bottom w:val="single" w:sz="4" w:space="0" w:color="auto"/>
              <w:right w:val="single" w:sz="4" w:space="0" w:color="auto"/>
            </w:tcBorders>
            <w:shd w:val="clear" w:color="000000" w:fill="FFD966"/>
            <w:vAlign w:val="center"/>
            <w:hideMark/>
          </w:tcPr>
          <w:p w14:paraId="650ECE19"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r>
      <w:tr w:rsidR="005771FC" w:rsidRPr="008040EB" w14:paraId="73DE044A" w14:textId="77777777" w:rsidTr="005771FC">
        <w:trPr>
          <w:trHeight w:val="300"/>
        </w:trPr>
        <w:tc>
          <w:tcPr>
            <w:tcW w:w="2365" w:type="dxa"/>
            <w:tcBorders>
              <w:top w:val="nil"/>
              <w:left w:val="single" w:sz="4" w:space="0" w:color="auto"/>
              <w:bottom w:val="single" w:sz="4" w:space="0" w:color="auto"/>
              <w:right w:val="single" w:sz="4" w:space="0" w:color="auto"/>
            </w:tcBorders>
            <w:shd w:val="clear" w:color="000000" w:fill="C0C0C0"/>
            <w:vAlign w:val="center"/>
            <w:hideMark/>
          </w:tcPr>
          <w:p w14:paraId="629F2153" w14:textId="77777777" w:rsidR="005771FC" w:rsidRPr="008040EB" w:rsidRDefault="005771FC" w:rsidP="008040EB">
            <w:pPr>
              <w:rPr>
                <w:rFonts w:ascii="Arial Narrow" w:hAnsi="Arial Narrow" w:cs="Calibri"/>
                <w:color w:val="000000"/>
                <w:sz w:val="16"/>
                <w:szCs w:val="16"/>
              </w:rPr>
            </w:pPr>
            <w:r w:rsidRPr="008040EB">
              <w:rPr>
                <w:rFonts w:ascii="Arial Narrow" w:hAnsi="Arial Narrow" w:cs="Calibri"/>
                <w:color w:val="000000"/>
                <w:sz w:val="16"/>
                <w:szCs w:val="16"/>
              </w:rPr>
              <w:t>Špecifikácie záručného a pozáručného servisu</w:t>
            </w:r>
          </w:p>
        </w:tc>
        <w:tc>
          <w:tcPr>
            <w:tcW w:w="607" w:type="dxa"/>
            <w:tcBorders>
              <w:top w:val="nil"/>
              <w:left w:val="nil"/>
              <w:bottom w:val="single" w:sz="4" w:space="0" w:color="auto"/>
              <w:right w:val="single" w:sz="4" w:space="0" w:color="auto"/>
            </w:tcBorders>
            <w:shd w:val="clear" w:color="000000" w:fill="C0C0C0"/>
            <w:vAlign w:val="center"/>
            <w:hideMark/>
          </w:tcPr>
          <w:p w14:paraId="0DCE47AB" w14:textId="77777777" w:rsidR="005771FC" w:rsidRPr="008040EB" w:rsidRDefault="005771FC" w:rsidP="008040EB">
            <w:pPr>
              <w:rPr>
                <w:rFonts w:ascii="Arial Narrow" w:hAnsi="Arial Narrow" w:cs="Calibri"/>
                <w:color w:val="000000"/>
                <w:sz w:val="16"/>
                <w:szCs w:val="16"/>
              </w:rPr>
            </w:pPr>
            <w:r w:rsidRPr="008040EB">
              <w:rPr>
                <w:rFonts w:ascii="Arial Narrow" w:hAnsi="Arial Narrow" w:cs="Calibri"/>
                <w:color w:val="000000"/>
                <w:sz w:val="16"/>
                <w:szCs w:val="16"/>
              </w:rPr>
              <w:t> </w:t>
            </w:r>
          </w:p>
        </w:tc>
        <w:tc>
          <w:tcPr>
            <w:tcW w:w="1276" w:type="dxa"/>
            <w:tcBorders>
              <w:top w:val="nil"/>
              <w:left w:val="nil"/>
              <w:bottom w:val="single" w:sz="4" w:space="0" w:color="auto"/>
              <w:right w:val="single" w:sz="4" w:space="0" w:color="auto"/>
            </w:tcBorders>
            <w:shd w:val="clear" w:color="000000" w:fill="C0C0C0"/>
            <w:vAlign w:val="center"/>
            <w:hideMark/>
          </w:tcPr>
          <w:p w14:paraId="3DA02EC8" w14:textId="77777777" w:rsidR="005771FC" w:rsidRPr="008040EB" w:rsidRDefault="005771FC" w:rsidP="008040EB">
            <w:pPr>
              <w:rPr>
                <w:rFonts w:ascii="Arial Narrow" w:hAnsi="Arial Narrow" w:cs="Calibri"/>
                <w:color w:val="000000"/>
                <w:sz w:val="16"/>
                <w:szCs w:val="16"/>
              </w:rPr>
            </w:pPr>
            <w:r w:rsidRPr="008040EB">
              <w:rPr>
                <w:rFonts w:ascii="Arial Narrow" w:hAnsi="Arial Narrow" w:cs="Calibri"/>
                <w:color w:val="000000"/>
                <w:sz w:val="16"/>
                <w:szCs w:val="16"/>
              </w:rPr>
              <w:t> </w:t>
            </w:r>
          </w:p>
        </w:tc>
        <w:tc>
          <w:tcPr>
            <w:tcW w:w="1984" w:type="dxa"/>
            <w:tcBorders>
              <w:top w:val="nil"/>
              <w:left w:val="nil"/>
              <w:bottom w:val="single" w:sz="4" w:space="0" w:color="auto"/>
              <w:right w:val="single" w:sz="4" w:space="0" w:color="auto"/>
            </w:tcBorders>
            <w:shd w:val="clear" w:color="000000" w:fill="C0C0C0"/>
            <w:vAlign w:val="center"/>
            <w:hideMark/>
          </w:tcPr>
          <w:p w14:paraId="452F8952"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855" w:type="dxa"/>
            <w:tcBorders>
              <w:top w:val="nil"/>
              <w:left w:val="nil"/>
              <w:bottom w:val="single" w:sz="4" w:space="0" w:color="auto"/>
              <w:right w:val="single" w:sz="4" w:space="0" w:color="auto"/>
            </w:tcBorders>
            <w:shd w:val="clear" w:color="000000" w:fill="C0C0C0"/>
            <w:vAlign w:val="center"/>
            <w:hideMark/>
          </w:tcPr>
          <w:p w14:paraId="4BB3E063"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689" w:type="dxa"/>
            <w:tcBorders>
              <w:top w:val="nil"/>
              <w:left w:val="nil"/>
              <w:bottom w:val="single" w:sz="4" w:space="0" w:color="auto"/>
              <w:right w:val="single" w:sz="4" w:space="0" w:color="auto"/>
            </w:tcBorders>
            <w:shd w:val="clear" w:color="000000" w:fill="C0C0C0"/>
            <w:vAlign w:val="center"/>
            <w:hideMark/>
          </w:tcPr>
          <w:p w14:paraId="4EB40863"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843" w:type="dxa"/>
            <w:tcBorders>
              <w:top w:val="nil"/>
              <w:left w:val="nil"/>
              <w:bottom w:val="single" w:sz="4" w:space="0" w:color="auto"/>
              <w:right w:val="single" w:sz="4" w:space="0" w:color="auto"/>
            </w:tcBorders>
            <w:shd w:val="clear" w:color="000000" w:fill="C0C0C0"/>
            <w:vAlign w:val="center"/>
            <w:hideMark/>
          </w:tcPr>
          <w:p w14:paraId="6BB2904F"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559" w:type="dxa"/>
            <w:tcBorders>
              <w:top w:val="nil"/>
              <w:left w:val="nil"/>
              <w:bottom w:val="single" w:sz="4" w:space="0" w:color="auto"/>
              <w:right w:val="single" w:sz="4" w:space="0" w:color="auto"/>
            </w:tcBorders>
            <w:shd w:val="clear" w:color="000000" w:fill="C0C0C0"/>
            <w:vAlign w:val="center"/>
            <w:hideMark/>
          </w:tcPr>
          <w:p w14:paraId="3C571871"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992" w:type="dxa"/>
            <w:tcBorders>
              <w:top w:val="nil"/>
              <w:left w:val="nil"/>
              <w:bottom w:val="single" w:sz="4" w:space="0" w:color="auto"/>
              <w:right w:val="single" w:sz="4" w:space="0" w:color="auto"/>
            </w:tcBorders>
            <w:shd w:val="clear" w:color="000000" w:fill="C0C0C0"/>
            <w:vAlign w:val="center"/>
            <w:hideMark/>
          </w:tcPr>
          <w:p w14:paraId="74438E16" w14:textId="77777777" w:rsidR="005771FC" w:rsidRPr="008040EB" w:rsidRDefault="005771FC" w:rsidP="008040EB">
            <w:pPr>
              <w:rPr>
                <w:rFonts w:ascii="Arial Narrow" w:hAnsi="Arial Narrow" w:cs="Calibri"/>
                <w:color w:val="000000"/>
                <w:sz w:val="16"/>
                <w:szCs w:val="16"/>
              </w:rPr>
            </w:pPr>
            <w:r w:rsidRPr="008040EB">
              <w:rPr>
                <w:rFonts w:ascii="Arial Narrow" w:hAnsi="Arial Narrow" w:cs="Calibri"/>
                <w:color w:val="000000"/>
                <w:sz w:val="16"/>
                <w:szCs w:val="16"/>
              </w:rPr>
              <w:t> </w:t>
            </w:r>
          </w:p>
        </w:tc>
        <w:tc>
          <w:tcPr>
            <w:tcW w:w="993" w:type="dxa"/>
            <w:tcBorders>
              <w:top w:val="nil"/>
              <w:left w:val="nil"/>
              <w:bottom w:val="single" w:sz="4" w:space="0" w:color="auto"/>
              <w:right w:val="single" w:sz="4" w:space="0" w:color="auto"/>
            </w:tcBorders>
            <w:shd w:val="clear" w:color="000000" w:fill="C0C0C0"/>
            <w:vAlign w:val="center"/>
            <w:hideMark/>
          </w:tcPr>
          <w:p w14:paraId="5EAED2E8" w14:textId="77777777" w:rsidR="005771FC" w:rsidRPr="008040EB" w:rsidRDefault="005771FC" w:rsidP="008040EB">
            <w:pPr>
              <w:rPr>
                <w:rFonts w:ascii="Arial Narrow" w:hAnsi="Arial Narrow" w:cs="Calibri"/>
                <w:color w:val="000000"/>
                <w:sz w:val="16"/>
                <w:szCs w:val="16"/>
              </w:rPr>
            </w:pPr>
            <w:r w:rsidRPr="008040EB">
              <w:rPr>
                <w:rFonts w:ascii="Arial Narrow" w:hAnsi="Arial Narrow" w:cs="Calibri"/>
                <w:color w:val="000000"/>
                <w:sz w:val="16"/>
                <w:szCs w:val="16"/>
              </w:rPr>
              <w:t> </w:t>
            </w:r>
          </w:p>
        </w:tc>
      </w:tr>
      <w:tr w:rsidR="005771FC" w:rsidRPr="008040EB" w14:paraId="16AD4A30" w14:textId="77777777" w:rsidTr="005771FC">
        <w:trPr>
          <w:trHeight w:val="2805"/>
        </w:trPr>
        <w:tc>
          <w:tcPr>
            <w:tcW w:w="2365" w:type="dxa"/>
            <w:tcBorders>
              <w:top w:val="nil"/>
              <w:left w:val="single" w:sz="4" w:space="0" w:color="auto"/>
              <w:bottom w:val="single" w:sz="4" w:space="0" w:color="auto"/>
              <w:right w:val="single" w:sz="4" w:space="0" w:color="auto"/>
            </w:tcBorders>
            <w:shd w:val="clear" w:color="000000" w:fill="FFFF00"/>
            <w:vAlign w:val="center"/>
            <w:hideMark/>
          </w:tcPr>
          <w:p w14:paraId="27578E4F" w14:textId="3B4AF1C1" w:rsidR="005771FC" w:rsidRPr="008040EB" w:rsidRDefault="005771FC" w:rsidP="005771FC">
            <w:pPr>
              <w:rPr>
                <w:rFonts w:ascii="Arial Narrow" w:hAnsi="Arial Narrow" w:cs="Calibri"/>
                <w:sz w:val="16"/>
                <w:szCs w:val="16"/>
              </w:rPr>
            </w:pPr>
            <w:r w:rsidRPr="008040EB">
              <w:rPr>
                <w:rFonts w:ascii="Arial Narrow" w:hAnsi="Arial Narrow" w:cs="Calibri"/>
                <w:sz w:val="16"/>
                <w:szCs w:val="16"/>
              </w:rPr>
              <w:t>Komplexný záručný servis (záruka sa nevzťahuje na vady, ktoré spôsobí kupujúci neodbornou manipuláciou resp. používaním v rozpore s návodom na obsluhu a tiež sa nevzťahuje na vady, ktoré vzniknú v dôsledku živelnej pohromy, vyššej moci alebo vandalizmu) po dobu 60 mesiacov od doby inštalácie MR prístroja, v rámci ktorého sa Predávajúci zaväzuje dodržať nasledovné lehoty:</w:t>
            </w:r>
            <w:r w:rsidRPr="008040EB">
              <w:rPr>
                <w:rFonts w:ascii="Arial Narrow" w:hAnsi="Arial Narrow" w:cs="Calibri"/>
                <w:sz w:val="16"/>
                <w:szCs w:val="16"/>
              </w:rPr>
              <w:br/>
              <w:t xml:space="preserve">- online pripojenie a diagnostika do 4 hodín od nahlásenia, </w:t>
            </w:r>
            <w:r w:rsidRPr="008040EB">
              <w:rPr>
                <w:rFonts w:ascii="Arial Narrow" w:hAnsi="Arial Narrow" w:cs="Calibri"/>
                <w:sz w:val="16"/>
                <w:szCs w:val="16"/>
              </w:rPr>
              <w:br/>
              <w:t>- fyzický nástup technika na opravu na miesto inštalácie MR prístroja do 24 hodín od nahlásenia</w:t>
            </w:r>
            <w:r w:rsidRPr="008040EB">
              <w:rPr>
                <w:rFonts w:ascii="Arial Narrow" w:hAnsi="Arial Narrow" w:cs="Calibri"/>
                <w:sz w:val="16"/>
                <w:szCs w:val="16"/>
              </w:rPr>
              <w:br/>
              <w:t>- maximálna doba opravy bez dodania náhradného dielu do 48 hodín od nástupu na opravu</w:t>
            </w:r>
            <w:r w:rsidRPr="008040EB">
              <w:rPr>
                <w:rFonts w:ascii="Arial Narrow" w:hAnsi="Arial Narrow" w:cs="Calibri"/>
                <w:sz w:val="16"/>
                <w:szCs w:val="16"/>
              </w:rPr>
              <w:br/>
              <w:t>- maximálna doba opravy s dodaním náhradného dielu do 72 hodín od nástupu na opravu</w:t>
            </w:r>
            <w:r w:rsidRPr="008040EB">
              <w:rPr>
                <w:rFonts w:ascii="Arial Narrow" w:hAnsi="Arial Narrow" w:cs="Calibri"/>
                <w:sz w:val="16"/>
                <w:szCs w:val="16"/>
              </w:rPr>
              <w:br/>
              <w:t xml:space="preserve">- Predávajúcim garantovaný </w:t>
            </w:r>
            <w:proofErr w:type="spellStart"/>
            <w:r w:rsidRPr="008040EB">
              <w:rPr>
                <w:rFonts w:ascii="Arial Narrow" w:hAnsi="Arial Narrow" w:cs="Calibri"/>
                <w:sz w:val="16"/>
                <w:szCs w:val="16"/>
              </w:rPr>
              <w:t>uptime</w:t>
            </w:r>
            <w:proofErr w:type="spellEnd"/>
            <w:r w:rsidRPr="008040EB">
              <w:rPr>
                <w:rFonts w:ascii="Arial Narrow" w:hAnsi="Arial Narrow" w:cs="Calibri"/>
                <w:sz w:val="16"/>
                <w:szCs w:val="16"/>
              </w:rPr>
              <w:t xml:space="preserve"> </w:t>
            </w:r>
            <w:proofErr w:type="spellStart"/>
            <w:r w:rsidRPr="008040EB">
              <w:rPr>
                <w:rFonts w:ascii="Arial Narrow" w:hAnsi="Arial Narrow" w:cs="Calibri"/>
                <w:sz w:val="16"/>
                <w:szCs w:val="16"/>
              </w:rPr>
              <w:t>prístoja</w:t>
            </w:r>
            <w:proofErr w:type="spellEnd"/>
            <w:r w:rsidRPr="008040EB">
              <w:rPr>
                <w:rFonts w:ascii="Arial Narrow" w:hAnsi="Arial Narrow" w:cs="Calibri"/>
                <w:sz w:val="16"/>
                <w:szCs w:val="16"/>
              </w:rPr>
              <w:t>: minimálne 95%</w:t>
            </w:r>
            <w:r w:rsidRPr="008040EB">
              <w:rPr>
                <w:rFonts w:ascii="Arial Narrow" w:hAnsi="Arial Narrow" w:cs="Calibri"/>
                <w:sz w:val="16"/>
                <w:szCs w:val="16"/>
              </w:rPr>
              <w:br/>
              <w:t>Servis sa vzťahuje aj na hélium, pretože je požadovaná a výrobcami garantovaná nulová ročná spotreba hélia</w:t>
            </w:r>
            <w:r>
              <w:rPr>
                <w:rFonts w:ascii="Arial Narrow" w:hAnsi="Arial Narrow" w:cs="Calibri"/>
                <w:sz w:val="16"/>
                <w:szCs w:val="16"/>
              </w:rPr>
              <w:t>.</w:t>
            </w:r>
          </w:p>
        </w:tc>
        <w:tc>
          <w:tcPr>
            <w:tcW w:w="607" w:type="dxa"/>
            <w:tcBorders>
              <w:top w:val="nil"/>
              <w:left w:val="nil"/>
              <w:bottom w:val="single" w:sz="4" w:space="0" w:color="auto"/>
              <w:right w:val="single" w:sz="4" w:space="0" w:color="auto"/>
            </w:tcBorders>
            <w:shd w:val="clear" w:color="000000" w:fill="FFFFFF"/>
            <w:vAlign w:val="center"/>
            <w:hideMark/>
          </w:tcPr>
          <w:p w14:paraId="64FB3740"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áno/nie</w:t>
            </w:r>
          </w:p>
        </w:tc>
        <w:tc>
          <w:tcPr>
            <w:tcW w:w="1276" w:type="dxa"/>
            <w:tcBorders>
              <w:top w:val="nil"/>
              <w:left w:val="nil"/>
              <w:bottom w:val="single" w:sz="4" w:space="0" w:color="auto"/>
              <w:right w:val="single" w:sz="4" w:space="0" w:color="auto"/>
            </w:tcBorders>
            <w:shd w:val="clear" w:color="000000" w:fill="FFFFFF"/>
            <w:vAlign w:val="center"/>
            <w:hideMark/>
          </w:tcPr>
          <w:p w14:paraId="14838831"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áno/nie</w:t>
            </w:r>
          </w:p>
        </w:tc>
        <w:tc>
          <w:tcPr>
            <w:tcW w:w="1984" w:type="dxa"/>
            <w:tcBorders>
              <w:top w:val="nil"/>
              <w:left w:val="nil"/>
              <w:bottom w:val="single" w:sz="4" w:space="0" w:color="auto"/>
              <w:right w:val="single" w:sz="4" w:space="0" w:color="auto"/>
            </w:tcBorders>
            <w:shd w:val="clear" w:color="000000" w:fill="FFFFFF"/>
            <w:noWrap/>
            <w:vAlign w:val="center"/>
            <w:hideMark/>
          </w:tcPr>
          <w:p w14:paraId="150C6F88"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w:t>
            </w:r>
          </w:p>
        </w:tc>
        <w:tc>
          <w:tcPr>
            <w:tcW w:w="1855" w:type="dxa"/>
            <w:tcBorders>
              <w:top w:val="nil"/>
              <w:left w:val="nil"/>
              <w:bottom w:val="single" w:sz="4" w:space="0" w:color="auto"/>
              <w:right w:val="single" w:sz="4" w:space="0" w:color="auto"/>
            </w:tcBorders>
            <w:shd w:val="clear" w:color="000000" w:fill="FFFFFF"/>
            <w:noWrap/>
            <w:vAlign w:val="center"/>
            <w:hideMark/>
          </w:tcPr>
          <w:p w14:paraId="191F82EF"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689" w:type="dxa"/>
            <w:tcBorders>
              <w:top w:val="nil"/>
              <w:left w:val="nil"/>
              <w:bottom w:val="single" w:sz="4" w:space="0" w:color="auto"/>
              <w:right w:val="single" w:sz="4" w:space="0" w:color="auto"/>
            </w:tcBorders>
            <w:shd w:val="clear" w:color="000000" w:fill="FFFFFF"/>
            <w:noWrap/>
            <w:vAlign w:val="center"/>
            <w:hideMark/>
          </w:tcPr>
          <w:p w14:paraId="68EECC16"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843" w:type="dxa"/>
            <w:tcBorders>
              <w:top w:val="nil"/>
              <w:left w:val="nil"/>
              <w:bottom w:val="single" w:sz="4" w:space="0" w:color="auto"/>
              <w:right w:val="single" w:sz="4" w:space="0" w:color="auto"/>
            </w:tcBorders>
            <w:shd w:val="clear" w:color="000000" w:fill="FFFFFF"/>
            <w:noWrap/>
            <w:vAlign w:val="center"/>
            <w:hideMark/>
          </w:tcPr>
          <w:p w14:paraId="2C1849DA"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559" w:type="dxa"/>
            <w:tcBorders>
              <w:top w:val="nil"/>
              <w:left w:val="nil"/>
              <w:bottom w:val="single" w:sz="4" w:space="0" w:color="auto"/>
              <w:right w:val="single" w:sz="4" w:space="0" w:color="auto"/>
            </w:tcBorders>
            <w:shd w:val="clear" w:color="000000" w:fill="FFFFFF"/>
            <w:noWrap/>
            <w:vAlign w:val="center"/>
            <w:hideMark/>
          </w:tcPr>
          <w:p w14:paraId="3AD5EC37"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992" w:type="dxa"/>
            <w:tcBorders>
              <w:top w:val="nil"/>
              <w:left w:val="nil"/>
              <w:bottom w:val="single" w:sz="4" w:space="0" w:color="auto"/>
              <w:right w:val="single" w:sz="4" w:space="0" w:color="auto"/>
            </w:tcBorders>
            <w:shd w:val="clear" w:color="000000" w:fill="FFD966"/>
            <w:vAlign w:val="center"/>
            <w:hideMark/>
          </w:tcPr>
          <w:p w14:paraId="45897275"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993" w:type="dxa"/>
            <w:tcBorders>
              <w:top w:val="nil"/>
              <w:left w:val="nil"/>
              <w:bottom w:val="single" w:sz="4" w:space="0" w:color="auto"/>
              <w:right w:val="single" w:sz="4" w:space="0" w:color="auto"/>
            </w:tcBorders>
            <w:shd w:val="clear" w:color="000000" w:fill="FFD966"/>
            <w:vAlign w:val="center"/>
            <w:hideMark/>
          </w:tcPr>
          <w:p w14:paraId="44F8C513"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r>
      <w:tr w:rsidR="005771FC" w:rsidRPr="008040EB" w14:paraId="2702A168" w14:textId="77777777" w:rsidTr="005771FC">
        <w:trPr>
          <w:trHeight w:val="300"/>
        </w:trPr>
        <w:tc>
          <w:tcPr>
            <w:tcW w:w="2365" w:type="dxa"/>
            <w:tcBorders>
              <w:top w:val="nil"/>
              <w:left w:val="single" w:sz="4" w:space="0" w:color="auto"/>
              <w:bottom w:val="single" w:sz="4" w:space="0" w:color="auto"/>
              <w:right w:val="single" w:sz="4" w:space="0" w:color="auto"/>
            </w:tcBorders>
            <w:shd w:val="clear" w:color="000000" w:fill="C0C0C0"/>
            <w:vAlign w:val="center"/>
            <w:hideMark/>
          </w:tcPr>
          <w:p w14:paraId="1103D694" w14:textId="77777777" w:rsidR="005771FC" w:rsidRPr="008040EB" w:rsidRDefault="005771FC" w:rsidP="008040EB">
            <w:pPr>
              <w:rPr>
                <w:rFonts w:ascii="Arial Narrow" w:hAnsi="Arial Narrow" w:cs="Calibri"/>
                <w:color w:val="000000"/>
                <w:sz w:val="16"/>
                <w:szCs w:val="16"/>
              </w:rPr>
            </w:pPr>
            <w:r w:rsidRPr="008040EB">
              <w:rPr>
                <w:rFonts w:ascii="Arial Narrow" w:hAnsi="Arial Narrow" w:cs="Calibri"/>
                <w:color w:val="000000"/>
                <w:sz w:val="16"/>
                <w:szCs w:val="16"/>
              </w:rPr>
              <w:t>Ďalšie požadované príslušenstvo</w:t>
            </w:r>
          </w:p>
        </w:tc>
        <w:tc>
          <w:tcPr>
            <w:tcW w:w="607" w:type="dxa"/>
            <w:tcBorders>
              <w:top w:val="nil"/>
              <w:left w:val="nil"/>
              <w:bottom w:val="single" w:sz="4" w:space="0" w:color="auto"/>
              <w:right w:val="single" w:sz="4" w:space="0" w:color="auto"/>
            </w:tcBorders>
            <w:shd w:val="clear" w:color="000000" w:fill="C0C0C0"/>
            <w:vAlign w:val="center"/>
            <w:hideMark/>
          </w:tcPr>
          <w:p w14:paraId="5B4B95A6" w14:textId="77777777" w:rsidR="005771FC" w:rsidRPr="008040EB" w:rsidRDefault="005771FC" w:rsidP="008040EB">
            <w:pPr>
              <w:rPr>
                <w:rFonts w:ascii="Arial Narrow" w:hAnsi="Arial Narrow" w:cs="Calibri"/>
                <w:color w:val="000000"/>
                <w:sz w:val="16"/>
                <w:szCs w:val="16"/>
              </w:rPr>
            </w:pPr>
            <w:r w:rsidRPr="008040EB">
              <w:rPr>
                <w:rFonts w:ascii="Arial Narrow" w:hAnsi="Arial Narrow" w:cs="Calibri"/>
                <w:color w:val="000000"/>
                <w:sz w:val="16"/>
                <w:szCs w:val="16"/>
              </w:rPr>
              <w:t> </w:t>
            </w:r>
          </w:p>
        </w:tc>
        <w:tc>
          <w:tcPr>
            <w:tcW w:w="1276" w:type="dxa"/>
            <w:tcBorders>
              <w:top w:val="nil"/>
              <w:left w:val="nil"/>
              <w:bottom w:val="single" w:sz="4" w:space="0" w:color="auto"/>
              <w:right w:val="single" w:sz="4" w:space="0" w:color="auto"/>
            </w:tcBorders>
            <w:shd w:val="clear" w:color="000000" w:fill="C0C0C0"/>
            <w:vAlign w:val="center"/>
            <w:hideMark/>
          </w:tcPr>
          <w:p w14:paraId="7DB8EFBF" w14:textId="77777777" w:rsidR="005771FC" w:rsidRPr="008040EB" w:rsidRDefault="005771FC" w:rsidP="008040EB">
            <w:pPr>
              <w:rPr>
                <w:rFonts w:ascii="Arial Narrow" w:hAnsi="Arial Narrow" w:cs="Calibri"/>
                <w:color w:val="000000"/>
                <w:sz w:val="16"/>
                <w:szCs w:val="16"/>
              </w:rPr>
            </w:pPr>
            <w:r w:rsidRPr="008040EB">
              <w:rPr>
                <w:rFonts w:ascii="Arial Narrow" w:hAnsi="Arial Narrow" w:cs="Calibri"/>
                <w:color w:val="000000"/>
                <w:sz w:val="16"/>
                <w:szCs w:val="16"/>
              </w:rPr>
              <w:t> </w:t>
            </w:r>
          </w:p>
        </w:tc>
        <w:tc>
          <w:tcPr>
            <w:tcW w:w="1984" w:type="dxa"/>
            <w:tcBorders>
              <w:top w:val="nil"/>
              <w:left w:val="nil"/>
              <w:bottom w:val="single" w:sz="4" w:space="0" w:color="auto"/>
              <w:right w:val="single" w:sz="4" w:space="0" w:color="auto"/>
            </w:tcBorders>
            <w:shd w:val="clear" w:color="000000" w:fill="C0C0C0"/>
            <w:vAlign w:val="center"/>
            <w:hideMark/>
          </w:tcPr>
          <w:p w14:paraId="3AD2688D"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855" w:type="dxa"/>
            <w:tcBorders>
              <w:top w:val="nil"/>
              <w:left w:val="nil"/>
              <w:bottom w:val="single" w:sz="4" w:space="0" w:color="auto"/>
              <w:right w:val="single" w:sz="4" w:space="0" w:color="auto"/>
            </w:tcBorders>
            <w:shd w:val="clear" w:color="000000" w:fill="C0C0C0"/>
            <w:vAlign w:val="center"/>
            <w:hideMark/>
          </w:tcPr>
          <w:p w14:paraId="3501ADEF"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689" w:type="dxa"/>
            <w:tcBorders>
              <w:top w:val="nil"/>
              <w:left w:val="nil"/>
              <w:bottom w:val="single" w:sz="4" w:space="0" w:color="auto"/>
              <w:right w:val="single" w:sz="4" w:space="0" w:color="auto"/>
            </w:tcBorders>
            <w:shd w:val="clear" w:color="000000" w:fill="C0C0C0"/>
            <w:vAlign w:val="center"/>
            <w:hideMark/>
          </w:tcPr>
          <w:p w14:paraId="1C7A72F5"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843" w:type="dxa"/>
            <w:tcBorders>
              <w:top w:val="nil"/>
              <w:left w:val="nil"/>
              <w:bottom w:val="single" w:sz="4" w:space="0" w:color="auto"/>
              <w:right w:val="single" w:sz="4" w:space="0" w:color="auto"/>
            </w:tcBorders>
            <w:shd w:val="clear" w:color="000000" w:fill="C0C0C0"/>
            <w:vAlign w:val="center"/>
            <w:hideMark/>
          </w:tcPr>
          <w:p w14:paraId="2098DF46"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559" w:type="dxa"/>
            <w:tcBorders>
              <w:top w:val="nil"/>
              <w:left w:val="nil"/>
              <w:bottom w:val="single" w:sz="4" w:space="0" w:color="auto"/>
              <w:right w:val="single" w:sz="4" w:space="0" w:color="auto"/>
            </w:tcBorders>
            <w:shd w:val="clear" w:color="000000" w:fill="C0C0C0"/>
            <w:vAlign w:val="center"/>
            <w:hideMark/>
          </w:tcPr>
          <w:p w14:paraId="23BA31BC"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992" w:type="dxa"/>
            <w:tcBorders>
              <w:top w:val="nil"/>
              <w:left w:val="nil"/>
              <w:bottom w:val="single" w:sz="4" w:space="0" w:color="auto"/>
              <w:right w:val="single" w:sz="4" w:space="0" w:color="auto"/>
            </w:tcBorders>
            <w:shd w:val="clear" w:color="000000" w:fill="C0C0C0"/>
            <w:vAlign w:val="center"/>
            <w:hideMark/>
          </w:tcPr>
          <w:p w14:paraId="1F779734" w14:textId="77777777" w:rsidR="005771FC" w:rsidRPr="008040EB" w:rsidRDefault="005771FC" w:rsidP="008040EB">
            <w:pPr>
              <w:rPr>
                <w:rFonts w:ascii="Arial Narrow" w:hAnsi="Arial Narrow" w:cs="Calibri"/>
                <w:color w:val="000000"/>
                <w:sz w:val="16"/>
                <w:szCs w:val="16"/>
              </w:rPr>
            </w:pPr>
            <w:r w:rsidRPr="008040EB">
              <w:rPr>
                <w:rFonts w:ascii="Arial Narrow" w:hAnsi="Arial Narrow" w:cs="Calibri"/>
                <w:color w:val="000000"/>
                <w:sz w:val="16"/>
                <w:szCs w:val="16"/>
              </w:rPr>
              <w:t> </w:t>
            </w:r>
          </w:p>
        </w:tc>
        <w:tc>
          <w:tcPr>
            <w:tcW w:w="993" w:type="dxa"/>
            <w:tcBorders>
              <w:top w:val="nil"/>
              <w:left w:val="nil"/>
              <w:bottom w:val="single" w:sz="4" w:space="0" w:color="auto"/>
              <w:right w:val="single" w:sz="4" w:space="0" w:color="auto"/>
            </w:tcBorders>
            <w:shd w:val="clear" w:color="000000" w:fill="C0C0C0"/>
            <w:vAlign w:val="center"/>
            <w:hideMark/>
          </w:tcPr>
          <w:p w14:paraId="49F06940" w14:textId="77777777" w:rsidR="005771FC" w:rsidRPr="008040EB" w:rsidRDefault="005771FC" w:rsidP="008040EB">
            <w:pPr>
              <w:rPr>
                <w:rFonts w:ascii="Arial Narrow" w:hAnsi="Arial Narrow" w:cs="Calibri"/>
                <w:color w:val="000000"/>
                <w:sz w:val="16"/>
                <w:szCs w:val="16"/>
              </w:rPr>
            </w:pPr>
            <w:r w:rsidRPr="008040EB">
              <w:rPr>
                <w:rFonts w:ascii="Arial Narrow" w:hAnsi="Arial Narrow" w:cs="Calibri"/>
                <w:color w:val="000000"/>
                <w:sz w:val="16"/>
                <w:szCs w:val="16"/>
              </w:rPr>
              <w:t> </w:t>
            </w:r>
          </w:p>
        </w:tc>
      </w:tr>
      <w:tr w:rsidR="005771FC" w:rsidRPr="008040EB" w14:paraId="09BE5D18" w14:textId="77777777" w:rsidTr="005771FC">
        <w:trPr>
          <w:trHeight w:val="300"/>
        </w:trPr>
        <w:tc>
          <w:tcPr>
            <w:tcW w:w="2365" w:type="dxa"/>
            <w:tcBorders>
              <w:top w:val="nil"/>
              <w:left w:val="single" w:sz="4" w:space="0" w:color="auto"/>
              <w:bottom w:val="single" w:sz="4" w:space="0" w:color="auto"/>
              <w:right w:val="single" w:sz="4" w:space="0" w:color="auto"/>
            </w:tcBorders>
            <w:shd w:val="clear" w:color="auto" w:fill="auto"/>
            <w:vAlign w:val="center"/>
            <w:hideMark/>
          </w:tcPr>
          <w:p w14:paraId="2AF6CE80" w14:textId="77777777" w:rsidR="005771FC" w:rsidRPr="008040EB" w:rsidRDefault="005771FC" w:rsidP="008040EB">
            <w:pPr>
              <w:rPr>
                <w:rFonts w:ascii="Arial Narrow" w:hAnsi="Arial Narrow" w:cs="Calibri"/>
                <w:sz w:val="16"/>
                <w:szCs w:val="16"/>
              </w:rPr>
            </w:pPr>
            <w:r w:rsidRPr="008040EB">
              <w:rPr>
                <w:rFonts w:ascii="Arial Narrow" w:hAnsi="Arial Narrow" w:cs="Calibri"/>
                <w:sz w:val="16"/>
                <w:szCs w:val="16"/>
              </w:rPr>
              <w:t>nemagnetický stôl pre imobilných ležiacich pacientov čakajúcich na vyšetrenie - 1 ks</w:t>
            </w:r>
          </w:p>
        </w:tc>
        <w:tc>
          <w:tcPr>
            <w:tcW w:w="607" w:type="dxa"/>
            <w:tcBorders>
              <w:top w:val="nil"/>
              <w:left w:val="nil"/>
              <w:bottom w:val="single" w:sz="4" w:space="0" w:color="auto"/>
              <w:right w:val="single" w:sz="4" w:space="0" w:color="auto"/>
            </w:tcBorders>
            <w:shd w:val="clear" w:color="000000" w:fill="FFFFFF"/>
            <w:vAlign w:val="center"/>
            <w:hideMark/>
          </w:tcPr>
          <w:p w14:paraId="595CD56C"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áno/nie</w:t>
            </w:r>
          </w:p>
        </w:tc>
        <w:tc>
          <w:tcPr>
            <w:tcW w:w="1276" w:type="dxa"/>
            <w:tcBorders>
              <w:top w:val="nil"/>
              <w:left w:val="nil"/>
              <w:bottom w:val="single" w:sz="4" w:space="0" w:color="auto"/>
              <w:right w:val="single" w:sz="4" w:space="0" w:color="auto"/>
            </w:tcBorders>
            <w:shd w:val="clear" w:color="000000" w:fill="FFFFFF"/>
            <w:vAlign w:val="center"/>
            <w:hideMark/>
          </w:tcPr>
          <w:p w14:paraId="597470AA"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áno/nie</w:t>
            </w:r>
          </w:p>
        </w:tc>
        <w:tc>
          <w:tcPr>
            <w:tcW w:w="1984" w:type="dxa"/>
            <w:tcBorders>
              <w:top w:val="nil"/>
              <w:left w:val="nil"/>
              <w:bottom w:val="single" w:sz="4" w:space="0" w:color="auto"/>
              <w:right w:val="single" w:sz="4" w:space="0" w:color="auto"/>
            </w:tcBorders>
            <w:shd w:val="clear" w:color="000000" w:fill="FFFFFF"/>
            <w:noWrap/>
            <w:vAlign w:val="center"/>
            <w:hideMark/>
          </w:tcPr>
          <w:p w14:paraId="63132131"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w:t>
            </w:r>
          </w:p>
        </w:tc>
        <w:tc>
          <w:tcPr>
            <w:tcW w:w="1855" w:type="dxa"/>
            <w:tcBorders>
              <w:top w:val="nil"/>
              <w:left w:val="nil"/>
              <w:bottom w:val="single" w:sz="4" w:space="0" w:color="auto"/>
              <w:right w:val="single" w:sz="4" w:space="0" w:color="auto"/>
            </w:tcBorders>
            <w:shd w:val="clear" w:color="000000" w:fill="FFFFFF"/>
            <w:noWrap/>
            <w:vAlign w:val="center"/>
            <w:hideMark/>
          </w:tcPr>
          <w:p w14:paraId="6FED432B"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689" w:type="dxa"/>
            <w:tcBorders>
              <w:top w:val="nil"/>
              <w:left w:val="nil"/>
              <w:bottom w:val="single" w:sz="4" w:space="0" w:color="auto"/>
              <w:right w:val="single" w:sz="4" w:space="0" w:color="auto"/>
            </w:tcBorders>
            <w:shd w:val="clear" w:color="000000" w:fill="FFFFFF"/>
            <w:noWrap/>
            <w:vAlign w:val="center"/>
            <w:hideMark/>
          </w:tcPr>
          <w:p w14:paraId="7C36B7D0"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843" w:type="dxa"/>
            <w:tcBorders>
              <w:top w:val="nil"/>
              <w:left w:val="nil"/>
              <w:bottom w:val="single" w:sz="4" w:space="0" w:color="auto"/>
              <w:right w:val="single" w:sz="4" w:space="0" w:color="auto"/>
            </w:tcBorders>
            <w:shd w:val="clear" w:color="000000" w:fill="FFFFFF"/>
            <w:noWrap/>
            <w:vAlign w:val="center"/>
            <w:hideMark/>
          </w:tcPr>
          <w:p w14:paraId="5A3695AE"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559" w:type="dxa"/>
            <w:tcBorders>
              <w:top w:val="nil"/>
              <w:left w:val="nil"/>
              <w:bottom w:val="single" w:sz="4" w:space="0" w:color="auto"/>
              <w:right w:val="single" w:sz="4" w:space="0" w:color="auto"/>
            </w:tcBorders>
            <w:shd w:val="clear" w:color="000000" w:fill="FFFFFF"/>
            <w:noWrap/>
            <w:vAlign w:val="center"/>
            <w:hideMark/>
          </w:tcPr>
          <w:p w14:paraId="7B191C6F"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992" w:type="dxa"/>
            <w:tcBorders>
              <w:top w:val="nil"/>
              <w:left w:val="nil"/>
              <w:bottom w:val="single" w:sz="4" w:space="0" w:color="auto"/>
              <w:right w:val="single" w:sz="4" w:space="0" w:color="auto"/>
            </w:tcBorders>
            <w:shd w:val="clear" w:color="000000" w:fill="FFD966"/>
            <w:vAlign w:val="center"/>
            <w:hideMark/>
          </w:tcPr>
          <w:p w14:paraId="6D62993C"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993" w:type="dxa"/>
            <w:tcBorders>
              <w:top w:val="nil"/>
              <w:left w:val="nil"/>
              <w:bottom w:val="single" w:sz="4" w:space="0" w:color="auto"/>
              <w:right w:val="single" w:sz="4" w:space="0" w:color="auto"/>
            </w:tcBorders>
            <w:shd w:val="clear" w:color="000000" w:fill="FFD966"/>
            <w:vAlign w:val="center"/>
            <w:hideMark/>
          </w:tcPr>
          <w:p w14:paraId="7A9D9086"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r>
      <w:tr w:rsidR="005771FC" w:rsidRPr="008040EB" w14:paraId="59BADAE0" w14:textId="77777777" w:rsidTr="005771FC">
        <w:trPr>
          <w:trHeight w:val="300"/>
        </w:trPr>
        <w:tc>
          <w:tcPr>
            <w:tcW w:w="2365" w:type="dxa"/>
            <w:tcBorders>
              <w:top w:val="nil"/>
              <w:left w:val="single" w:sz="4" w:space="0" w:color="auto"/>
              <w:bottom w:val="single" w:sz="4" w:space="0" w:color="auto"/>
              <w:right w:val="single" w:sz="4" w:space="0" w:color="auto"/>
            </w:tcBorders>
            <w:shd w:val="clear" w:color="auto" w:fill="auto"/>
            <w:vAlign w:val="center"/>
            <w:hideMark/>
          </w:tcPr>
          <w:p w14:paraId="6706114C" w14:textId="77777777" w:rsidR="005771FC" w:rsidRPr="008040EB" w:rsidRDefault="005771FC" w:rsidP="008040EB">
            <w:pPr>
              <w:rPr>
                <w:rFonts w:ascii="Arial Narrow" w:hAnsi="Arial Narrow" w:cs="Calibri"/>
                <w:sz w:val="16"/>
                <w:szCs w:val="16"/>
              </w:rPr>
            </w:pPr>
            <w:r w:rsidRPr="008040EB">
              <w:rPr>
                <w:rFonts w:ascii="Arial Narrow" w:hAnsi="Arial Narrow" w:cs="Calibri"/>
                <w:sz w:val="16"/>
                <w:szCs w:val="16"/>
              </w:rPr>
              <w:lastRenderedPageBreak/>
              <w:t>nemagnetický vozík pre uloženie cievok alebo nemagnetický úložný priestor pre uloženie cievok</w:t>
            </w:r>
          </w:p>
        </w:tc>
        <w:tc>
          <w:tcPr>
            <w:tcW w:w="607" w:type="dxa"/>
            <w:tcBorders>
              <w:top w:val="nil"/>
              <w:left w:val="nil"/>
              <w:bottom w:val="single" w:sz="4" w:space="0" w:color="auto"/>
              <w:right w:val="single" w:sz="4" w:space="0" w:color="auto"/>
            </w:tcBorders>
            <w:shd w:val="clear" w:color="000000" w:fill="FFFFFF"/>
            <w:vAlign w:val="center"/>
            <w:hideMark/>
          </w:tcPr>
          <w:p w14:paraId="6ED2778F"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áno/nie</w:t>
            </w:r>
          </w:p>
        </w:tc>
        <w:tc>
          <w:tcPr>
            <w:tcW w:w="1276" w:type="dxa"/>
            <w:tcBorders>
              <w:top w:val="nil"/>
              <w:left w:val="nil"/>
              <w:bottom w:val="single" w:sz="4" w:space="0" w:color="auto"/>
              <w:right w:val="single" w:sz="4" w:space="0" w:color="auto"/>
            </w:tcBorders>
            <w:shd w:val="clear" w:color="000000" w:fill="FFFFFF"/>
            <w:vAlign w:val="center"/>
            <w:hideMark/>
          </w:tcPr>
          <w:p w14:paraId="1B4198D2"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áno/nie</w:t>
            </w:r>
          </w:p>
        </w:tc>
        <w:tc>
          <w:tcPr>
            <w:tcW w:w="1984" w:type="dxa"/>
            <w:tcBorders>
              <w:top w:val="nil"/>
              <w:left w:val="nil"/>
              <w:bottom w:val="single" w:sz="4" w:space="0" w:color="auto"/>
              <w:right w:val="single" w:sz="4" w:space="0" w:color="auto"/>
            </w:tcBorders>
            <w:shd w:val="clear" w:color="000000" w:fill="FFFFFF"/>
            <w:noWrap/>
            <w:vAlign w:val="center"/>
            <w:hideMark/>
          </w:tcPr>
          <w:p w14:paraId="3E906B1C"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w:t>
            </w:r>
          </w:p>
        </w:tc>
        <w:tc>
          <w:tcPr>
            <w:tcW w:w="1855" w:type="dxa"/>
            <w:tcBorders>
              <w:top w:val="nil"/>
              <w:left w:val="nil"/>
              <w:bottom w:val="single" w:sz="4" w:space="0" w:color="auto"/>
              <w:right w:val="single" w:sz="4" w:space="0" w:color="auto"/>
            </w:tcBorders>
            <w:shd w:val="clear" w:color="000000" w:fill="FFFFFF"/>
            <w:noWrap/>
            <w:vAlign w:val="center"/>
            <w:hideMark/>
          </w:tcPr>
          <w:p w14:paraId="4569DB33"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689" w:type="dxa"/>
            <w:tcBorders>
              <w:top w:val="nil"/>
              <w:left w:val="nil"/>
              <w:bottom w:val="single" w:sz="4" w:space="0" w:color="auto"/>
              <w:right w:val="single" w:sz="4" w:space="0" w:color="auto"/>
            </w:tcBorders>
            <w:shd w:val="clear" w:color="000000" w:fill="FFFFFF"/>
            <w:noWrap/>
            <w:vAlign w:val="center"/>
            <w:hideMark/>
          </w:tcPr>
          <w:p w14:paraId="090B1F0E"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843" w:type="dxa"/>
            <w:tcBorders>
              <w:top w:val="nil"/>
              <w:left w:val="nil"/>
              <w:bottom w:val="single" w:sz="4" w:space="0" w:color="auto"/>
              <w:right w:val="single" w:sz="4" w:space="0" w:color="auto"/>
            </w:tcBorders>
            <w:shd w:val="clear" w:color="000000" w:fill="FFFFFF"/>
            <w:noWrap/>
            <w:vAlign w:val="center"/>
            <w:hideMark/>
          </w:tcPr>
          <w:p w14:paraId="0AB3024E"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559" w:type="dxa"/>
            <w:tcBorders>
              <w:top w:val="nil"/>
              <w:left w:val="nil"/>
              <w:bottom w:val="single" w:sz="4" w:space="0" w:color="auto"/>
              <w:right w:val="single" w:sz="4" w:space="0" w:color="auto"/>
            </w:tcBorders>
            <w:shd w:val="clear" w:color="000000" w:fill="FFFFFF"/>
            <w:noWrap/>
            <w:vAlign w:val="center"/>
            <w:hideMark/>
          </w:tcPr>
          <w:p w14:paraId="106C0FE1"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992" w:type="dxa"/>
            <w:tcBorders>
              <w:top w:val="nil"/>
              <w:left w:val="nil"/>
              <w:bottom w:val="single" w:sz="4" w:space="0" w:color="auto"/>
              <w:right w:val="single" w:sz="4" w:space="0" w:color="auto"/>
            </w:tcBorders>
            <w:shd w:val="clear" w:color="000000" w:fill="FFD966"/>
            <w:vAlign w:val="center"/>
            <w:hideMark/>
          </w:tcPr>
          <w:p w14:paraId="3BC19586"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993" w:type="dxa"/>
            <w:tcBorders>
              <w:top w:val="nil"/>
              <w:left w:val="nil"/>
              <w:bottom w:val="single" w:sz="4" w:space="0" w:color="auto"/>
              <w:right w:val="single" w:sz="4" w:space="0" w:color="auto"/>
            </w:tcBorders>
            <w:shd w:val="clear" w:color="000000" w:fill="FFD966"/>
            <w:vAlign w:val="center"/>
            <w:hideMark/>
          </w:tcPr>
          <w:p w14:paraId="0C920AF4"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r>
      <w:tr w:rsidR="005771FC" w:rsidRPr="008040EB" w14:paraId="74152074" w14:textId="77777777" w:rsidTr="005771FC">
        <w:trPr>
          <w:trHeight w:val="300"/>
        </w:trPr>
        <w:tc>
          <w:tcPr>
            <w:tcW w:w="2365" w:type="dxa"/>
            <w:tcBorders>
              <w:top w:val="nil"/>
              <w:left w:val="single" w:sz="4" w:space="0" w:color="auto"/>
              <w:bottom w:val="single" w:sz="4" w:space="0" w:color="auto"/>
              <w:right w:val="single" w:sz="4" w:space="0" w:color="auto"/>
            </w:tcBorders>
            <w:shd w:val="clear" w:color="auto" w:fill="auto"/>
            <w:vAlign w:val="center"/>
            <w:hideMark/>
          </w:tcPr>
          <w:p w14:paraId="706BB1F7" w14:textId="77777777" w:rsidR="005771FC" w:rsidRPr="008040EB" w:rsidRDefault="005771FC" w:rsidP="008040EB">
            <w:pPr>
              <w:rPr>
                <w:rFonts w:ascii="Arial Narrow" w:hAnsi="Arial Narrow" w:cs="Calibri"/>
                <w:sz w:val="16"/>
                <w:szCs w:val="16"/>
              </w:rPr>
            </w:pPr>
            <w:r w:rsidRPr="008040EB">
              <w:rPr>
                <w:rFonts w:ascii="Arial Narrow" w:hAnsi="Arial Narrow" w:cs="Calibri"/>
                <w:sz w:val="16"/>
                <w:szCs w:val="16"/>
              </w:rPr>
              <w:t>obojsmerné dorozumievacie akustické zariadenie  medzi MR  vyšetrovňou a miestnosťou ovládača</w:t>
            </w:r>
          </w:p>
        </w:tc>
        <w:tc>
          <w:tcPr>
            <w:tcW w:w="607" w:type="dxa"/>
            <w:tcBorders>
              <w:top w:val="nil"/>
              <w:left w:val="nil"/>
              <w:bottom w:val="single" w:sz="4" w:space="0" w:color="auto"/>
              <w:right w:val="single" w:sz="4" w:space="0" w:color="auto"/>
            </w:tcBorders>
            <w:shd w:val="clear" w:color="000000" w:fill="FFFFFF"/>
            <w:vAlign w:val="center"/>
            <w:hideMark/>
          </w:tcPr>
          <w:p w14:paraId="6E9754D4"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áno/nie</w:t>
            </w:r>
          </w:p>
        </w:tc>
        <w:tc>
          <w:tcPr>
            <w:tcW w:w="1276" w:type="dxa"/>
            <w:tcBorders>
              <w:top w:val="nil"/>
              <w:left w:val="nil"/>
              <w:bottom w:val="single" w:sz="4" w:space="0" w:color="auto"/>
              <w:right w:val="single" w:sz="4" w:space="0" w:color="auto"/>
            </w:tcBorders>
            <w:shd w:val="clear" w:color="000000" w:fill="FFFFFF"/>
            <w:vAlign w:val="center"/>
            <w:hideMark/>
          </w:tcPr>
          <w:p w14:paraId="3E9E2BD9"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áno/nie</w:t>
            </w:r>
          </w:p>
        </w:tc>
        <w:tc>
          <w:tcPr>
            <w:tcW w:w="1984" w:type="dxa"/>
            <w:tcBorders>
              <w:top w:val="nil"/>
              <w:left w:val="nil"/>
              <w:bottom w:val="single" w:sz="4" w:space="0" w:color="auto"/>
              <w:right w:val="single" w:sz="4" w:space="0" w:color="auto"/>
            </w:tcBorders>
            <w:shd w:val="clear" w:color="000000" w:fill="FFFFFF"/>
            <w:noWrap/>
            <w:vAlign w:val="center"/>
            <w:hideMark/>
          </w:tcPr>
          <w:p w14:paraId="5504EDC9"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w:t>
            </w:r>
          </w:p>
        </w:tc>
        <w:tc>
          <w:tcPr>
            <w:tcW w:w="1855" w:type="dxa"/>
            <w:tcBorders>
              <w:top w:val="nil"/>
              <w:left w:val="nil"/>
              <w:bottom w:val="single" w:sz="4" w:space="0" w:color="auto"/>
              <w:right w:val="single" w:sz="4" w:space="0" w:color="auto"/>
            </w:tcBorders>
            <w:shd w:val="clear" w:color="000000" w:fill="FFFFFF"/>
            <w:noWrap/>
            <w:vAlign w:val="center"/>
            <w:hideMark/>
          </w:tcPr>
          <w:p w14:paraId="39231C93"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689" w:type="dxa"/>
            <w:tcBorders>
              <w:top w:val="nil"/>
              <w:left w:val="nil"/>
              <w:bottom w:val="single" w:sz="4" w:space="0" w:color="auto"/>
              <w:right w:val="single" w:sz="4" w:space="0" w:color="auto"/>
            </w:tcBorders>
            <w:shd w:val="clear" w:color="000000" w:fill="FFFFFF"/>
            <w:noWrap/>
            <w:vAlign w:val="center"/>
            <w:hideMark/>
          </w:tcPr>
          <w:p w14:paraId="130C041A"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843" w:type="dxa"/>
            <w:tcBorders>
              <w:top w:val="nil"/>
              <w:left w:val="nil"/>
              <w:bottom w:val="single" w:sz="4" w:space="0" w:color="auto"/>
              <w:right w:val="single" w:sz="4" w:space="0" w:color="auto"/>
            </w:tcBorders>
            <w:shd w:val="clear" w:color="000000" w:fill="FFFFFF"/>
            <w:noWrap/>
            <w:vAlign w:val="center"/>
            <w:hideMark/>
          </w:tcPr>
          <w:p w14:paraId="4F0624F9"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559" w:type="dxa"/>
            <w:tcBorders>
              <w:top w:val="nil"/>
              <w:left w:val="nil"/>
              <w:bottom w:val="single" w:sz="4" w:space="0" w:color="auto"/>
              <w:right w:val="single" w:sz="4" w:space="0" w:color="auto"/>
            </w:tcBorders>
            <w:shd w:val="clear" w:color="000000" w:fill="FFFFFF"/>
            <w:noWrap/>
            <w:vAlign w:val="center"/>
            <w:hideMark/>
          </w:tcPr>
          <w:p w14:paraId="39C541E5"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992" w:type="dxa"/>
            <w:tcBorders>
              <w:top w:val="nil"/>
              <w:left w:val="nil"/>
              <w:bottom w:val="single" w:sz="4" w:space="0" w:color="auto"/>
              <w:right w:val="single" w:sz="4" w:space="0" w:color="auto"/>
            </w:tcBorders>
            <w:shd w:val="clear" w:color="000000" w:fill="FFD966"/>
            <w:vAlign w:val="center"/>
            <w:hideMark/>
          </w:tcPr>
          <w:p w14:paraId="74986D4B"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993" w:type="dxa"/>
            <w:tcBorders>
              <w:top w:val="nil"/>
              <w:left w:val="nil"/>
              <w:bottom w:val="single" w:sz="4" w:space="0" w:color="auto"/>
              <w:right w:val="single" w:sz="4" w:space="0" w:color="auto"/>
            </w:tcBorders>
            <w:shd w:val="clear" w:color="000000" w:fill="FFD966"/>
            <w:vAlign w:val="center"/>
            <w:hideMark/>
          </w:tcPr>
          <w:p w14:paraId="16A5DCD2"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r>
      <w:tr w:rsidR="005771FC" w:rsidRPr="008040EB" w14:paraId="5E9D62F1" w14:textId="77777777" w:rsidTr="005771FC">
        <w:trPr>
          <w:trHeight w:val="300"/>
        </w:trPr>
        <w:tc>
          <w:tcPr>
            <w:tcW w:w="2365" w:type="dxa"/>
            <w:tcBorders>
              <w:top w:val="nil"/>
              <w:left w:val="single" w:sz="4" w:space="0" w:color="auto"/>
              <w:bottom w:val="single" w:sz="4" w:space="0" w:color="auto"/>
              <w:right w:val="single" w:sz="4" w:space="0" w:color="auto"/>
            </w:tcBorders>
            <w:shd w:val="clear" w:color="auto" w:fill="auto"/>
            <w:vAlign w:val="center"/>
            <w:hideMark/>
          </w:tcPr>
          <w:p w14:paraId="698AFCDF" w14:textId="77777777" w:rsidR="005771FC" w:rsidRPr="008040EB" w:rsidRDefault="005771FC" w:rsidP="008040EB">
            <w:pPr>
              <w:rPr>
                <w:rFonts w:ascii="Arial Narrow" w:hAnsi="Arial Narrow" w:cs="Calibri"/>
                <w:sz w:val="16"/>
                <w:szCs w:val="16"/>
              </w:rPr>
            </w:pPr>
            <w:r w:rsidRPr="008040EB">
              <w:rPr>
                <w:rFonts w:ascii="Arial Narrow" w:hAnsi="Arial Narrow" w:cs="Calibri"/>
                <w:sz w:val="16"/>
                <w:szCs w:val="16"/>
              </w:rPr>
              <w:t>záložný zdroj - UPS pre akvizičnú stanicu pre uchovanie dát v prípade výpadku el. prúdu</w:t>
            </w:r>
          </w:p>
        </w:tc>
        <w:tc>
          <w:tcPr>
            <w:tcW w:w="607" w:type="dxa"/>
            <w:tcBorders>
              <w:top w:val="nil"/>
              <w:left w:val="nil"/>
              <w:bottom w:val="single" w:sz="4" w:space="0" w:color="auto"/>
              <w:right w:val="single" w:sz="4" w:space="0" w:color="auto"/>
            </w:tcBorders>
            <w:shd w:val="clear" w:color="000000" w:fill="FFFFFF"/>
            <w:vAlign w:val="center"/>
            <w:hideMark/>
          </w:tcPr>
          <w:p w14:paraId="1413E53C"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áno/nie</w:t>
            </w:r>
          </w:p>
        </w:tc>
        <w:tc>
          <w:tcPr>
            <w:tcW w:w="1276" w:type="dxa"/>
            <w:tcBorders>
              <w:top w:val="nil"/>
              <w:left w:val="nil"/>
              <w:bottom w:val="single" w:sz="4" w:space="0" w:color="auto"/>
              <w:right w:val="single" w:sz="4" w:space="0" w:color="auto"/>
            </w:tcBorders>
            <w:shd w:val="clear" w:color="000000" w:fill="FFFFFF"/>
            <w:vAlign w:val="center"/>
            <w:hideMark/>
          </w:tcPr>
          <w:p w14:paraId="5A4DE9B0"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áno/nie</w:t>
            </w:r>
          </w:p>
        </w:tc>
        <w:tc>
          <w:tcPr>
            <w:tcW w:w="1984" w:type="dxa"/>
            <w:tcBorders>
              <w:top w:val="nil"/>
              <w:left w:val="nil"/>
              <w:bottom w:val="single" w:sz="4" w:space="0" w:color="auto"/>
              <w:right w:val="single" w:sz="4" w:space="0" w:color="auto"/>
            </w:tcBorders>
            <w:shd w:val="clear" w:color="000000" w:fill="FFFFFF"/>
            <w:noWrap/>
            <w:vAlign w:val="center"/>
            <w:hideMark/>
          </w:tcPr>
          <w:p w14:paraId="7A0AFC4C"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áno</w:t>
            </w:r>
          </w:p>
        </w:tc>
        <w:tc>
          <w:tcPr>
            <w:tcW w:w="1855" w:type="dxa"/>
            <w:tcBorders>
              <w:top w:val="nil"/>
              <w:left w:val="nil"/>
              <w:bottom w:val="single" w:sz="4" w:space="0" w:color="auto"/>
              <w:right w:val="single" w:sz="4" w:space="0" w:color="auto"/>
            </w:tcBorders>
            <w:shd w:val="clear" w:color="000000" w:fill="FFFFFF"/>
            <w:noWrap/>
            <w:vAlign w:val="center"/>
            <w:hideMark/>
          </w:tcPr>
          <w:p w14:paraId="127DD703"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689" w:type="dxa"/>
            <w:tcBorders>
              <w:top w:val="nil"/>
              <w:left w:val="nil"/>
              <w:bottom w:val="single" w:sz="4" w:space="0" w:color="auto"/>
              <w:right w:val="single" w:sz="4" w:space="0" w:color="auto"/>
            </w:tcBorders>
            <w:shd w:val="clear" w:color="000000" w:fill="FFFFFF"/>
            <w:noWrap/>
            <w:vAlign w:val="center"/>
            <w:hideMark/>
          </w:tcPr>
          <w:p w14:paraId="00AE5B0C"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843" w:type="dxa"/>
            <w:tcBorders>
              <w:top w:val="nil"/>
              <w:left w:val="nil"/>
              <w:bottom w:val="single" w:sz="4" w:space="0" w:color="auto"/>
              <w:right w:val="single" w:sz="4" w:space="0" w:color="auto"/>
            </w:tcBorders>
            <w:shd w:val="clear" w:color="000000" w:fill="FFFFFF"/>
            <w:noWrap/>
            <w:vAlign w:val="center"/>
            <w:hideMark/>
          </w:tcPr>
          <w:p w14:paraId="3BE77D61"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1559" w:type="dxa"/>
            <w:tcBorders>
              <w:top w:val="nil"/>
              <w:left w:val="nil"/>
              <w:bottom w:val="single" w:sz="4" w:space="0" w:color="auto"/>
              <w:right w:val="single" w:sz="4" w:space="0" w:color="auto"/>
            </w:tcBorders>
            <w:shd w:val="clear" w:color="000000" w:fill="FFFFFF"/>
            <w:noWrap/>
            <w:vAlign w:val="center"/>
            <w:hideMark/>
          </w:tcPr>
          <w:p w14:paraId="3AC1B78C"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992" w:type="dxa"/>
            <w:tcBorders>
              <w:top w:val="nil"/>
              <w:left w:val="nil"/>
              <w:bottom w:val="single" w:sz="4" w:space="0" w:color="auto"/>
              <w:right w:val="single" w:sz="4" w:space="0" w:color="auto"/>
            </w:tcBorders>
            <w:shd w:val="clear" w:color="000000" w:fill="FFD966"/>
            <w:vAlign w:val="center"/>
            <w:hideMark/>
          </w:tcPr>
          <w:p w14:paraId="2CEF02C0"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c>
          <w:tcPr>
            <w:tcW w:w="993" w:type="dxa"/>
            <w:tcBorders>
              <w:top w:val="nil"/>
              <w:left w:val="nil"/>
              <w:bottom w:val="single" w:sz="4" w:space="0" w:color="auto"/>
              <w:right w:val="single" w:sz="4" w:space="0" w:color="auto"/>
            </w:tcBorders>
            <w:shd w:val="clear" w:color="000000" w:fill="FFD966"/>
            <w:vAlign w:val="center"/>
            <w:hideMark/>
          </w:tcPr>
          <w:p w14:paraId="684949B4" w14:textId="77777777" w:rsidR="005771FC" w:rsidRPr="008040EB" w:rsidRDefault="005771FC" w:rsidP="008040EB">
            <w:pPr>
              <w:jc w:val="center"/>
              <w:rPr>
                <w:rFonts w:ascii="Arial Narrow" w:hAnsi="Arial Narrow" w:cs="Calibri"/>
                <w:color w:val="000000"/>
                <w:sz w:val="16"/>
                <w:szCs w:val="16"/>
              </w:rPr>
            </w:pPr>
            <w:r w:rsidRPr="008040EB">
              <w:rPr>
                <w:rFonts w:ascii="Arial Narrow" w:hAnsi="Arial Narrow" w:cs="Calibri"/>
                <w:color w:val="000000"/>
                <w:sz w:val="16"/>
                <w:szCs w:val="16"/>
              </w:rPr>
              <w:t> </w:t>
            </w:r>
          </w:p>
        </w:tc>
      </w:tr>
    </w:tbl>
    <w:p w14:paraId="4A310165" w14:textId="550F64B2" w:rsidR="00094693" w:rsidRDefault="00094693" w:rsidP="00965387">
      <w:pPr>
        <w:pStyle w:val="Odsekzoznamu"/>
        <w:tabs>
          <w:tab w:val="left" w:pos="426"/>
        </w:tabs>
        <w:spacing w:line="276" w:lineRule="auto"/>
        <w:jc w:val="both"/>
        <w:rPr>
          <w:rFonts w:asciiTheme="minorHAnsi" w:hAnsiTheme="minorHAnsi" w:cstheme="minorHAnsi"/>
          <w:b/>
          <w:sz w:val="24"/>
          <w:szCs w:val="24"/>
        </w:rPr>
      </w:pPr>
    </w:p>
    <w:p w14:paraId="4A96D4CF" w14:textId="176EE25E" w:rsidR="00094693" w:rsidRDefault="00094693" w:rsidP="00965387">
      <w:pPr>
        <w:pStyle w:val="Odsekzoznamu"/>
        <w:tabs>
          <w:tab w:val="left" w:pos="426"/>
        </w:tabs>
        <w:spacing w:line="276" w:lineRule="auto"/>
        <w:jc w:val="both"/>
        <w:rPr>
          <w:rFonts w:asciiTheme="minorHAnsi" w:hAnsiTheme="minorHAnsi" w:cstheme="minorHAnsi"/>
          <w:b/>
          <w:sz w:val="24"/>
          <w:szCs w:val="24"/>
        </w:rPr>
      </w:pPr>
    </w:p>
    <w:p w14:paraId="13EEE979" w14:textId="6C9A5805" w:rsidR="00094693" w:rsidRDefault="00094693" w:rsidP="00965387">
      <w:pPr>
        <w:pStyle w:val="Odsekzoznamu"/>
        <w:tabs>
          <w:tab w:val="left" w:pos="426"/>
        </w:tabs>
        <w:spacing w:line="276" w:lineRule="auto"/>
        <w:jc w:val="both"/>
        <w:rPr>
          <w:rFonts w:asciiTheme="minorHAnsi" w:hAnsiTheme="minorHAnsi" w:cstheme="minorHAnsi"/>
          <w:b/>
          <w:sz w:val="24"/>
          <w:szCs w:val="24"/>
        </w:rPr>
      </w:pPr>
    </w:p>
    <w:p w14:paraId="782FB88A" w14:textId="77777777" w:rsidR="004A45A7" w:rsidRDefault="004A45A7" w:rsidP="00965387">
      <w:pPr>
        <w:pStyle w:val="Odsekzoznamu"/>
        <w:tabs>
          <w:tab w:val="left" w:pos="426"/>
        </w:tabs>
        <w:spacing w:line="276" w:lineRule="auto"/>
        <w:jc w:val="both"/>
        <w:rPr>
          <w:rFonts w:asciiTheme="minorHAnsi" w:hAnsiTheme="minorHAnsi" w:cstheme="minorHAnsi"/>
          <w:b/>
          <w:sz w:val="24"/>
          <w:szCs w:val="24"/>
        </w:rPr>
      </w:pPr>
    </w:p>
    <w:p w14:paraId="798EAEC9" w14:textId="77777777" w:rsidR="00094693" w:rsidRDefault="00094693" w:rsidP="00965387">
      <w:pPr>
        <w:pStyle w:val="Odsekzoznamu"/>
        <w:tabs>
          <w:tab w:val="left" w:pos="426"/>
        </w:tabs>
        <w:spacing w:line="276" w:lineRule="auto"/>
        <w:jc w:val="both"/>
        <w:rPr>
          <w:rFonts w:asciiTheme="minorHAnsi" w:hAnsiTheme="minorHAnsi" w:cstheme="minorHAnsi"/>
          <w:b/>
          <w:sz w:val="24"/>
          <w:szCs w:val="24"/>
        </w:rPr>
        <w:sectPr w:rsidR="00094693" w:rsidSect="00B03CB7">
          <w:headerReference w:type="default" r:id="rId12"/>
          <w:pgSz w:w="16838" w:h="11906" w:orient="landscape"/>
          <w:pgMar w:top="720" w:right="720" w:bottom="720" w:left="720" w:header="708" w:footer="708" w:gutter="0"/>
          <w:cols w:space="708"/>
          <w:docGrid w:linePitch="360"/>
        </w:sectPr>
      </w:pPr>
    </w:p>
    <w:p w14:paraId="19DFBC45" w14:textId="469250CA" w:rsidR="007814C6" w:rsidRPr="00965387" w:rsidRDefault="007814C6" w:rsidP="00965387">
      <w:pPr>
        <w:pStyle w:val="Odsekzoznamu"/>
        <w:tabs>
          <w:tab w:val="left" w:pos="426"/>
        </w:tabs>
        <w:spacing w:line="276" w:lineRule="auto"/>
        <w:jc w:val="both"/>
        <w:rPr>
          <w:rFonts w:asciiTheme="minorHAnsi" w:hAnsiTheme="minorHAnsi" w:cstheme="minorHAnsi"/>
          <w:b/>
          <w:sz w:val="24"/>
          <w:szCs w:val="24"/>
        </w:rPr>
      </w:pPr>
    </w:p>
    <w:p w14:paraId="63BCA9FC" w14:textId="77777777" w:rsidR="0073453C" w:rsidRPr="00B52A5B" w:rsidRDefault="0073453C" w:rsidP="0073453C">
      <w:pPr>
        <w:pStyle w:val="Odsekzoznamu"/>
        <w:numPr>
          <w:ilvl w:val="0"/>
          <w:numId w:val="1"/>
        </w:numPr>
        <w:tabs>
          <w:tab w:val="left" w:pos="426"/>
        </w:tabs>
        <w:spacing w:line="276" w:lineRule="auto"/>
        <w:rPr>
          <w:rFonts w:asciiTheme="minorHAnsi" w:hAnsiTheme="minorHAnsi" w:cstheme="minorHAnsi"/>
          <w:b/>
          <w:sz w:val="22"/>
          <w:szCs w:val="22"/>
        </w:rPr>
      </w:pPr>
      <w:r w:rsidRPr="00B52A5B">
        <w:rPr>
          <w:rFonts w:asciiTheme="minorHAnsi" w:hAnsiTheme="minorHAnsi" w:cstheme="minorHAnsi"/>
          <w:b/>
          <w:sz w:val="22"/>
          <w:szCs w:val="22"/>
        </w:rPr>
        <w:t>Zábezpeka ponúk:</w:t>
      </w:r>
    </w:p>
    <w:p w14:paraId="57D21C76" w14:textId="0A6CA6C8" w:rsidR="0073453C" w:rsidRPr="00B52A5B" w:rsidRDefault="0073453C" w:rsidP="0073453C">
      <w:pPr>
        <w:pStyle w:val="Odsekzoznamu"/>
        <w:tabs>
          <w:tab w:val="left" w:pos="426"/>
        </w:tabs>
        <w:spacing w:line="276" w:lineRule="auto"/>
        <w:rPr>
          <w:rFonts w:asciiTheme="minorHAnsi" w:hAnsiTheme="minorHAnsi" w:cstheme="minorHAnsi"/>
          <w:sz w:val="22"/>
          <w:szCs w:val="22"/>
        </w:rPr>
      </w:pPr>
      <w:r w:rsidRPr="00B52A5B">
        <w:rPr>
          <w:rFonts w:asciiTheme="minorHAnsi" w:hAnsiTheme="minorHAnsi" w:cstheme="minorHAnsi"/>
          <w:sz w:val="22"/>
          <w:szCs w:val="22"/>
        </w:rPr>
        <w:t>Ne</w:t>
      </w:r>
      <w:r w:rsidR="00846B86" w:rsidRPr="00B52A5B">
        <w:rPr>
          <w:rFonts w:asciiTheme="minorHAnsi" w:hAnsiTheme="minorHAnsi" w:cstheme="minorHAnsi"/>
          <w:sz w:val="22"/>
          <w:szCs w:val="22"/>
        </w:rPr>
        <w:t>vy</w:t>
      </w:r>
      <w:r w:rsidRPr="00B52A5B">
        <w:rPr>
          <w:rFonts w:asciiTheme="minorHAnsi" w:hAnsiTheme="minorHAnsi" w:cstheme="minorHAnsi"/>
          <w:sz w:val="22"/>
          <w:szCs w:val="22"/>
        </w:rPr>
        <w:t>žaduje sa.</w:t>
      </w:r>
    </w:p>
    <w:p w14:paraId="1A42DAEF" w14:textId="38E83308" w:rsidR="0073453C" w:rsidRPr="00B52A5B" w:rsidRDefault="0073453C" w:rsidP="00846B86">
      <w:pPr>
        <w:tabs>
          <w:tab w:val="left" w:pos="426"/>
        </w:tabs>
        <w:spacing w:line="276" w:lineRule="auto"/>
        <w:rPr>
          <w:rFonts w:asciiTheme="minorHAnsi" w:hAnsiTheme="minorHAnsi" w:cstheme="minorHAnsi"/>
          <w:sz w:val="22"/>
          <w:szCs w:val="22"/>
        </w:rPr>
      </w:pPr>
    </w:p>
    <w:p w14:paraId="11D5D21A" w14:textId="77777777" w:rsidR="0073453C" w:rsidRPr="00B52A5B" w:rsidRDefault="0073453C" w:rsidP="0073453C">
      <w:pPr>
        <w:pStyle w:val="Odsekzoznamu"/>
        <w:numPr>
          <w:ilvl w:val="0"/>
          <w:numId w:val="1"/>
        </w:numPr>
        <w:tabs>
          <w:tab w:val="left" w:pos="426"/>
        </w:tabs>
        <w:spacing w:line="276" w:lineRule="auto"/>
        <w:rPr>
          <w:rFonts w:asciiTheme="minorHAnsi" w:hAnsiTheme="minorHAnsi" w:cstheme="minorHAnsi"/>
          <w:b/>
          <w:sz w:val="22"/>
          <w:szCs w:val="22"/>
        </w:rPr>
      </w:pPr>
      <w:r w:rsidRPr="00B52A5B">
        <w:rPr>
          <w:rFonts w:asciiTheme="minorHAnsi" w:hAnsiTheme="minorHAnsi" w:cstheme="minorHAnsi"/>
          <w:b/>
          <w:sz w:val="22"/>
          <w:szCs w:val="22"/>
        </w:rPr>
        <w:t>Ďalšie informácie:</w:t>
      </w:r>
    </w:p>
    <w:p w14:paraId="33CBBA3E" w14:textId="3E2B4B3C" w:rsidR="00846B86" w:rsidRPr="00B52A5B" w:rsidRDefault="00846B86" w:rsidP="00846B86">
      <w:pPr>
        <w:ind w:left="993" w:hanging="633"/>
        <w:jc w:val="both"/>
        <w:rPr>
          <w:rFonts w:asciiTheme="minorHAnsi" w:eastAsia="Calibri" w:hAnsiTheme="minorHAnsi" w:cstheme="minorHAnsi"/>
          <w:sz w:val="22"/>
          <w:szCs w:val="22"/>
        </w:rPr>
      </w:pPr>
      <w:r w:rsidRPr="00B52A5B">
        <w:rPr>
          <w:rFonts w:asciiTheme="minorHAnsi" w:eastAsia="Calibri" w:hAnsiTheme="minorHAnsi" w:cstheme="minorHAnsi"/>
          <w:sz w:val="22"/>
          <w:szCs w:val="22"/>
        </w:rPr>
        <w:t xml:space="preserve">13.1. </w:t>
      </w:r>
      <w:r w:rsidRPr="00B52A5B">
        <w:rPr>
          <w:rFonts w:asciiTheme="minorHAnsi" w:eastAsia="Calibri" w:hAnsiTheme="minorHAnsi" w:cstheme="minorHAnsi"/>
          <w:sz w:val="22"/>
          <w:szCs w:val="22"/>
        </w:rPr>
        <w:tab/>
        <w:t>Verejný obstarávateľ si vyhradzuje právo zrušiť postup zadávania zákazky, ak cena za celý predmet zákazky bude vyššia ako predpokladaná hodnota zákazky.</w:t>
      </w:r>
    </w:p>
    <w:p w14:paraId="29B4AA87" w14:textId="7E7C5983" w:rsidR="00846B86" w:rsidRPr="00B52A5B" w:rsidRDefault="00846B86" w:rsidP="00846B86">
      <w:pPr>
        <w:ind w:left="993" w:hanging="633"/>
        <w:jc w:val="both"/>
        <w:rPr>
          <w:rFonts w:asciiTheme="minorHAnsi" w:eastAsia="Calibri" w:hAnsiTheme="minorHAnsi" w:cstheme="minorHAnsi"/>
          <w:sz w:val="22"/>
          <w:szCs w:val="22"/>
        </w:rPr>
      </w:pPr>
      <w:r w:rsidRPr="00B52A5B">
        <w:rPr>
          <w:rFonts w:asciiTheme="minorHAnsi" w:eastAsia="Calibri" w:hAnsiTheme="minorHAnsi" w:cstheme="minorHAnsi"/>
          <w:sz w:val="22"/>
          <w:szCs w:val="22"/>
        </w:rPr>
        <w:t xml:space="preserve">13.2. </w:t>
      </w:r>
      <w:r w:rsidRPr="00B52A5B">
        <w:rPr>
          <w:rFonts w:asciiTheme="minorHAnsi" w:eastAsia="Calibri" w:hAnsiTheme="minorHAnsi" w:cstheme="minorHAnsi"/>
          <w:sz w:val="22"/>
          <w:szCs w:val="22"/>
        </w:rPr>
        <w:tab/>
        <w:t>Ponuky predložené v stanovenej lehote budú archivované u verejného obstarávateľa, ich obsah a informácie budú použité výlučne len na výber zmluvného partnera.</w:t>
      </w:r>
    </w:p>
    <w:p w14:paraId="12FEB3E5" w14:textId="045F1B7F" w:rsidR="00846B86" w:rsidRPr="00B52A5B" w:rsidRDefault="00846B86" w:rsidP="00846B86">
      <w:pPr>
        <w:ind w:left="993" w:hanging="633"/>
        <w:jc w:val="both"/>
        <w:rPr>
          <w:rFonts w:asciiTheme="minorHAnsi" w:eastAsia="Calibri" w:hAnsiTheme="minorHAnsi" w:cstheme="minorHAnsi"/>
          <w:sz w:val="22"/>
          <w:szCs w:val="22"/>
        </w:rPr>
      </w:pPr>
      <w:r w:rsidRPr="00B52A5B">
        <w:rPr>
          <w:rFonts w:asciiTheme="minorHAnsi" w:eastAsia="Calibri" w:hAnsiTheme="minorHAnsi" w:cstheme="minorHAnsi"/>
          <w:sz w:val="22"/>
          <w:szCs w:val="22"/>
        </w:rPr>
        <w:t xml:space="preserve">13.3. </w:t>
      </w:r>
      <w:r w:rsidRPr="00B52A5B">
        <w:rPr>
          <w:rFonts w:asciiTheme="minorHAnsi" w:eastAsia="Calibri" w:hAnsiTheme="minorHAnsi" w:cstheme="minorHAnsi"/>
          <w:sz w:val="22"/>
          <w:szCs w:val="22"/>
        </w:rPr>
        <w:tab/>
        <w:t>Elektronická aukcia sa uskutoční v čase stanovenom verejným obstarávateľom. Verejný obstarávateľ zašle pozvánku na účasť v elektronickej aukcii vždy najneskôr 2 pracovné dni pred jej uskutočnením. Pravidlá elektronickej aukcie sa nachádzajú vo zverejnených súťažných podkladoch, ktoré sú prílohou tejto výzvy.</w:t>
      </w:r>
    </w:p>
    <w:p w14:paraId="50480A2B" w14:textId="5066D52E" w:rsidR="00846B86" w:rsidRPr="00B52A5B" w:rsidRDefault="00846B86" w:rsidP="00846B86">
      <w:pPr>
        <w:ind w:left="993" w:hanging="633"/>
        <w:jc w:val="both"/>
        <w:rPr>
          <w:rFonts w:asciiTheme="minorHAnsi" w:eastAsia="Calibri" w:hAnsiTheme="minorHAnsi" w:cstheme="minorHAnsi"/>
          <w:sz w:val="22"/>
          <w:szCs w:val="22"/>
        </w:rPr>
      </w:pPr>
      <w:r w:rsidRPr="00B52A5B">
        <w:rPr>
          <w:rFonts w:asciiTheme="minorHAnsi" w:eastAsia="Calibri" w:hAnsiTheme="minorHAnsi" w:cstheme="minorHAnsi"/>
          <w:sz w:val="22"/>
          <w:szCs w:val="22"/>
        </w:rPr>
        <w:t xml:space="preserve">13.4. </w:t>
      </w:r>
      <w:r w:rsidRPr="00B52A5B">
        <w:rPr>
          <w:rFonts w:asciiTheme="minorHAnsi" w:eastAsia="Calibri" w:hAnsiTheme="minorHAnsi" w:cstheme="minorHAnsi"/>
          <w:sz w:val="22"/>
          <w:szCs w:val="22"/>
        </w:rPr>
        <w:tab/>
        <w:t>Verejný obstarávateľ v súlade s § 20 ods. 2 ZOVO určuje, že komunikácia medzi verejným obstarávateľom a záujemcami alebo uchádzačmi sa uskutoční elektronicky podľa pravidiel uvedených v súťažných podkladoch zverejnených v časti Dokumenty.</w:t>
      </w:r>
    </w:p>
    <w:p w14:paraId="0A438F24" w14:textId="4922176C" w:rsidR="0011056B" w:rsidRPr="00B52A5B" w:rsidRDefault="00846B86" w:rsidP="00846B86">
      <w:pPr>
        <w:ind w:left="993" w:hanging="633"/>
        <w:jc w:val="both"/>
        <w:rPr>
          <w:rFonts w:asciiTheme="minorHAnsi" w:hAnsiTheme="minorHAnsi" w:cstheme="minorHAnsi"/>
          <w:b/>
          <w:bCs/>
          <w:sz w:val="22"/>
          <w:szCs w:val="22"/>
          <w:lang w:eastAsia="cs-CZ"/>
        </w:rPr>
      </w:pPr>
      <w:r w:rsidRPr="00B52A5B">
        <w:rPr>
          <w:rFonts w:asciiTheme="minorHAnsi" w:eastAsia="Calibri" w:hAnsiTheme="minorHAnsi" w:cstheme="minorHAnsi"/>
          <w:sz w:val="22"/>
          <w:szCs w:val="22"/>
        </w:rPr>
        <w:t xml:space="preserve">13.5. </w:t>
      </w:r>
      <w:r w:rsidRPr="00B52A5B">
        <w:rPr>
          <w:rFonts w:asciiTheme="minorHAnsi" w:eastAsia="Calibri" w:hAnsiTheme="minorHAnsi" w:cstheme="minorHAnsi"/>
          <w:sz w:val="22"/>
          <w:szCs w:val="22"/>
        </w:rPr>
        <w:tab/>
        <w:t xml:space="preserve">Informatívny odkaz na oznámenie o vyhlásení verejného obstarávania, ktorým Ministerstvo zdravotníctva SR vytvorilo dynamický nákupný systém a v ktorom sú uvedené podmienky účasti na zaradenie do DNS: </w:t>
      </w:r>
      <w:hyperlink r:id="rId13" w:history="1">
        <w:r w:rsidRPr="00B52A5B">
          <w:rPr>
            <w:rStyle w:val="Hypertextovprepojenie"/>
            <w:rFonts w:asciiTheme="minorHAnsi" w:eastAsia="Calibri" w:hAnsiTheme="minorHAnsi" w:cstheme="minorHAnsi"/>
            <w:sz w:val="22"/>
            <w:szCs w:val="22"/>
          </w:rPr>
          <w:t>https://ted.europa.eu/udl?uri=TED:NOTICE:116998-2018:TEXT:SK:HTML&amp;src=0</w:t>
        </w:r>
      </w:hyperlink>
      <w:r w:rsidRPr="00B52A5B">
        <w:rPr>
          <w:rFonts w:asciiTheme="minorHAnsi" w:eastAsia="Calibri" w:hAnsiTheme="minorHAnsi" w:cstheme="minorHAnsi"/>
          <w:sz w:val="22"/>
          <w:szCs w:val="22"/>
        </w:rPr>
        <w:t>.</w:t>
      </w:r>
      <w:r w:rsidR="00EE5F16" w:rsidRPr="00B52A5B">
        <w:rPr>
          <w:rFonts w:asciiTheme="minorHAnsi" w:hAnsiTheme="minorHAnsi" w:cstheme="minorHAnsi"/>
          <w:sz w:val="22"/>
          <w:szCs w:val="22"/>
        </w:rPr>
        <w:t xml:space="preserve">     </w:t>
      </w:r>
    </w:p>
    <w:p w14:paraId="387EA5B8" w14:textId="77777777" w:rsidR="00846B86" w:rsidRPr="00B52A5B" w:rsidRDefault="00CD00AE" w:rsidP="00CD00AE">
      <w:pPr>
        <w:ind w:left="4860" w:hanging="4860"/>
        <w:rPr>
          <w:rFonts w:asciiTheme="minorHAnsi" w:hAnsiTheme="minorHAnsi" w:cstheme="minorHAnsi"/>
          <w:b/>
          <w:bCs/>
          <w:sz w:val="22"/>
          <w:szCs w:val="22"/>
          <w:lang w:eastAsia="cs-CZ"/>
        </w:rPr>
      </w:pPr>
      <w:r w:rsidRPr="00B52A5B">
        <w:rPr>
          <w:rFonts w:asciiTheme="minorHAnsi" w:hAnsiTheme="minorHAnsi" w:cstheme="minorHAnsi"/>
          <w:b/>
          <w:bCs/>
          <w:sz w:val="22"/>
          <w:szCs w:val="22"/>
          <w:lang w:eastAsia="cs-CZ"/>
        </w:rPr>
        <w:t xml:space="preserve">                      </w:t>
      </w:r>
    </w:p>
    <w:p w14:paraId="6DA8640D" w14:textId="15B88C34" w:rsidR="00846B86" w:rsidRPr="00B52A5B" w:rsidRDefault="00846B86" w:rsidP="00846B86">
      <w:pPr>
        <w:pStyle w:val="Odsekzoznamu"/>
        <w:numPr>
          <w:ilvl w:val="0"/>
          <w:numId w:val="1"/>
        </w:numPr>
        <w:tabs>
          <w:tab w:val="left" w:pos="426"/>
        </w:tabs>
        <w:spacing w:line="276" w:lineRule="auto"/>
        <w:rPr>
          <w:rFonts w:asciiTheme="minorHAnsi" w:hAnsiTheme="minorHAnsi" w:cstheme="minorHAnsi"/>
          <w:b/>
          <w:sz w:val="22"/>
          <w:szCs w:val="22"/>
        </w:rPr>
      </w:pPr>
      <w:r w:rsidRPr="00B52A5B">
        <w:rPr>
          <w:rFonts w:asciiTheme="minorHAnsi" w:hAnsiTheme="minorHAnsi" w:cstheme="minorHAnsi"/>
          <w:b/>
          <w:sz w:val="22"/>
          <w:szCs w:val="22"/>
        </w:rPr>
        <w:t>Prílohy:</w:t>
      </w:r>
    </w:p>
    <w:p w14:paraId="3C6606A0" w14:textId="77777777" w:rsidR="00846B86" w:rsidRPr="00B52A5B" w:rsidRDefault="00846B86" w:rsidP="00846B86">
      <w:pPr>
        <w:ind w:left="4860" w:hanging="4152"/>
        <w:rPr>
          <w:rFonts w:asciiTheme="minorHAnsi" w:hAnsiTheme="minorHAnsi" w:cstheme="minorHAnsi"/>
          <w:b/>
          <w:bCs/>
          <w:sz w:val="22"/>
          <w:szCs w:val="22"/>
          <w:lang w:eastAsia="cs-CZ"/>
        </w:rPr>
      </w:pPr>
      <w:r w:rsidRPr="00B52A5B">
        <w:rPr>
          <w:rFonts w:asciiTheme="minorHAnsi" w:eastAsia="Calibri" w:hAnsiTheme="minorHAnsi" w:cstheme="minorHAnsi"/>
          <w:sz w:val="22"/>
          <w:szCs w:val="22"/>
        </w:rPr>
        <w:t>Súťažné podklady DNS k výzve.</w:t>
      </w:r>
      <w:r w:rsidR="00CD00AE" w:rsidRPr="00B52A5B">
        <w:rPr>
          <w:rFonts w:asciiTheme="minorHAnsi" w:hAnsiTheme="minorHAnsi" w:cstheme="minorHAnsi"/>
          <w:b/>
          <w:bCs/>
          <w:sz w:val="22"/>
          <w:szCs w:val="22"/>
          <w:lang w:eastAsia="cs-CZ"/>
        </w:rPr>
        <w:t xml:space="preserve">     </w:t>
      </w:r>
    </w:p>
    <w:p w14:paraId="25426B5D" w14:textId="77777777" w:rsidR="00846B86" w:rsidRPr="00B52A5B" w:rsidRDefault="00846B86" w:rsidP="00846B86">
      <w:pPr>
        <w:ind w:left="4860" w:hanging="4152"/>
        <w:rPr>
          <w:rFonts w:asciiTheme="minorHAnsi" w:hAnsiTheme="minorHAnsi" w:cstheme="minorHAnsi"/>
          <w:b/>
          <w:bCs/>
          <w:sz w:val="22"/>
          <w:szCs w:val="22"/>
          <w:lang w:eastAsia="cs-CZ"/>
        </w:rPr>
      </w:pPr>
    </w:p>
    <w:p w14:paraId="0B3FC64B" w14:textId="77777777" w:rsidR="00846B86" w:rsidRPr="00B52A5B" w:rsidRDefault="00846B86" w:rsidP="00846B86">
      <w:pPr>
        <w:ind w:left="4860" w:hanging="4152"/>
        <w:rPr>
          <w:rFonts w:asciiTheme="minorHAnsi" w:hAnsiTheme="minorHAnsi" w:cstheme="minorHAnsi"/>
          <w:b/>
          <w:bCs/>
          <w:sz w:val="22"/>
          <w:szCs w:val="22"/>
          <w:lang w:eastAsia="cs-CZ"/>
        </w:rPr>
      </w:pPr>
    </w:p>
    <w:p w14:paraId="0ACAE158" w14:textId="6296F6BF" w:rsidR="00846B86" w:rsidRPr="00B52A5B" w:rsidRDefault="00846B86" w:rsidP="00846B86">
      <w:pPr>
        <w:ind w:left="4860" w:hanging="4152"/>
        <w:rPr>
          <w:rFonts w:asciiTheme="minorHAnsi" w:hAnsiTheme="minorHAnsi" w:cstheme="minorHAnsi"/>
          <w:bCs/>
          <w:sz w:val="22"/>
          <w:szCs w:val="22"/>
          <w:lang w:eastAsia="cs-CZ"/>
        </w:rPr>
      </w:pPr>
      <w:r w:rsidRPr="00B52A5B">
        <w:rPr>
          <w:rFonts w:asciiTheme="minorHAnsi" w:hAnsiTheme="minorHAnsi" w:cstheme="minorHAnsi"/>
          <w:bCs/>
          <w:sz w:val="22"/>
          <w:szCs w:val="22"/>
          <w:lang w:eastAsia="cs-CZ"/>
        </w:rPr>
        <w:t>V Bratislave, dňa</w:t>
      </w:r>
      <w:r w:rsidR="00A85030">
        <w:rPr>
          <w:rFonts w:asciiTheme="minorHAnsi" w:hAnsiTheme="minorHAnsi" w:cstheme="minorHAnsi"/>
          <w:bCs/>
          <w:sz w:val="22"/>
          <w:szCs w:val="22"/>
          <w:lang w:eastAsia="cs-CZ"/>
        </w:rPr>
        <w:t xml:space="preserve"> 11</w:t>
      </w:r>
      <w:r w:rsidR="00A304A3">
        <w:rPr>
          <w:rFonts w:asciiTheme="minorHAnsi" w:hAnsiTheme="minorHAnsi" w:cstheme="minorHAnsi"/>
          <w:bCs/>
          <w:sz w:val="22"/>
          <w:szCs w:val="22"/>
          <w:lang w:eastAsia="cs-CZ"/>
        </w:rPr>
        <w:t>.12</w:t>
      </w:r>
      <w:r w:rsidR="00142D73">
        <w:rPr>
          <w:rFonts w:asciiTheme="minorHAnsi" w:hAnsiTheme="minorHAnsi" w:cstheme="minorHAnsi"/>
          <w:bCs/>
          <w:sz w:val="22"/>
          <w:szCs w:val="22"/>
          <w:lang w:eastAsia="cs-CZ"/>
        </w:rPr>
        <w:t>.2020</w:t>
      </w:r>
    </w:p>
    <w:p w14:paraId="2433B01B" w14:textId="3BE5AA21" w:rsidR="00846B86" w:rsidRPr="00B52A5B" w:rsidRDefault="00846B86" w:rsidP="00846B86">
      <w:pPr>
        <w:ind w:left="4860" w:hanging="4152"/>
        <w:rPr>
          <w:rFonts w:asciiTheme="minorHAnsi" w:hAnsiTheme="minorHAnsi" w:cstheme="minorHAnsi"/>
          <w:bCs/>
          <w:sz w:val="22"/>
          <w:szCs w:val="22"/>
          <w:lang w:eastAsia="cs-CZ"/>
        </w:rPr>
      </w:pPr>
    </w:p>
    <w:p w14:paraId="6E298EDD" w14:textId="5CC21816" w:rsidR="00846B86" w:rsidRDefault="00846B86" w:rsidP="00846B86">
      <w:pPr>
        <w:ind w:left="4860" w:hanging="4152"/>
        <w:rPr>
          <w:rFonts w:asciiTheme="minorHAnsi" w:hAnsiTheme="minorHAnsi" w:cstheme="minorHAnsi"/>
          <w:bCs/>
          <w:sz w:val="22"/>
          <w:szCs w:val="22"/>
          <w:lang w:eastAsia="cs-CZ"/>
        </w:rPr>
      </w:pPr>
    </w:p>
    <w:p w14:paraId="1D22E3AE" w14:textId="77777777" w:rsidR="000D01E1" w:rsidRPr="00B52A5B" w:rsidRDefault="000D01E1" w:rsidP="00846B86">
      <w:pPr>
        <w:ind w:left="4860" w:hanging="4152"/>
        <w:rPr>
          <w:rFonts w:asciiTheme="minorHAnsi" w:hAnsiTheme="minorHAnsi" w:cstheme="minorHAnsi"/>
          <w:bCs/>
          <w:sz w:val="22"/>
          <w:szCs w:val="22"/>
          <w:lang w:eastAsia="cs-CZ"/>
        </w:rPr>
      </w:pPr>
    </w:p>
    <w:p w14:paraId="6DF7CC0E" w14:textId="380E4552" w:rsidR="00846B86" w:rsidRPr="00B52A5B" w:rsidRDefault="00846B86" w:rsidP="00846B86">
      <w:pPr>
        <w:ind w:left="6276" w:firstLine="96"/>
        <w:rPr>
          <w:rFonts w:asciiTheme="minorHAnsi" w:hAnsiTheme="minorHAnsi" w:cstheme="minorHAnsi"/>
          <w:bCs/>
          <w:sz w:val="22"/>
          <w:szCs w:val="22"/>
          <w:lang w:eastAsia="cs-CZ"/>
        </w:rPr>
      </w:pPr>
      <w:r w:rsidRPr="00B52A5B">
        <w:rPr>
          <w:rFonts w:asciiTheme="minorHAnsi" w:hAnsiTheme="minorHAnsi" w:cstheme="minorHAnsi"/>
          <w:bCs/>
          <w:sz w:val="22"/>
          <w:szCs w:val="22"/>
          <w:lang w:eastAsia="cs-CZ"/>
        </w:rPr>
        <w:t>Ing. Ondrej Kuruc, PhD.</w:t>
      </w:r>
    </w:p>
    <w:p w14:paraId="5CD71525" w14:textId="759DD0C0" w:rsidR="008E34F6" w:rsidRPr="00B52A5B" w:rsidRDefault="00846B86" w:rsidP="00846B86">
      <w:pPr>
        <w:ind w:left="6180" w:firstLine="192"/>
        <w:rPr>
          <w:rFonts w:asciiTheme="minorHAnsi" w:hAnsiTheme="minorHAnsi" w:cstheme="minorHAnsi"/>
          <w:sz w:val="22"/>
          <w:szCs w:val="22"/>
          <w:lang w:eastAsia="cs-CZ"/>
        </w:rPr>
      </w:pPr>
      <w:r w:rsidRPr="00B52A5B">
        <w:rPr>
          <w:rFonts w:asciiTheme="minorHAnsi" w:hAnsiTheme="minorHAnsi" w:cstheme="minorHAnsi"/>
          <w:bCs/>
          <w:sz w:val="22"/>
          <w:szCs w:val="22"/>
          <w:lang w:eastAsia="cs-CZ"/>
        </w:rPr>
        <w:t xml:space="preserve">         riaditeľ OVO</w:t>
      </w:r>
      <w:r w:rsidR="00CD00AE" w:rsidRPr="00B52A5B">
        <w:rPr>
          <w:rFonts w:asciiTheme="minorHAnsi" w:hAnsiTheme="minorHAnsi" w:cstheme="minorHAnsi"/>
          <w:bCs/>
          <w:sz w:val="22"/>
          <w:szCs w:val="22"/>
          <w:lang w:eastAsia="cs-CZ"/>
        </w:rPr>
        <w:t xml:space="preserve">                                            </w:t>
      </w:r>
    </w:p>
    <w:sectPr w:rsidR="008E34F6" w:rsidRPr="00B52A5B" w:rsidSect="00094693">
      <w:head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B45376" w14:textId="77777777" w:rsidR="00A009C0" w:rsidRDefault="00A009C0" w:rsidP="00110C23">
      <w:r>
        <w:separator/>
      </w:r>
    </w:p>
  </w:endnote>
  <w:endnote w:type="continuationSeparator" w:id="0">
    <w:p w14:paraId="11BE7F42" w14:textId="77777777" w:rsidR="00A009C0" w:rsidRDefault="00A009C0" w:rsidP="00110C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NewRomanPSMT">
    <w:altName w:val="Yu Gothic UI"/>
    <w:panose1 w:val="00000000000000000000"/>
    <w:charset w:val="80"/>
    <w:family w:val="auto"/>
    <w:notTrueType/>
    <w:pitch w:val="default"/>
    <w:sig w:usb0="00000000" w:usb1="08070000" w:usb2="00000010" w:usb3="00000000" w:csb0="00020000"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1D9181" w14:textId="77777777" w:rsidR="00A009C0" w:rsidRDefault="00A009C0" w:rsidP="00110C23">
      <w:r>
        <w:separator/>
      </w:r>
    </w:p>
  </w:footnote>
  <w:footnote w:type="continuationSeparator" w:id="0">
    <w:p w14:paraId="5FE7E5F5" w14:textId="77777777" w:rsidR="00A009C0" w:rsidRDefault="00A009C0" w:rsidP="00110C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6998D2" w14:textId="66E330BC" w:rsidR="008040EB" w:rsidRPr="00F331A9" w:rsidRDefault="008040EB" w:rsidP="004A2969">
    <w:pPr>
      <w:tabs>
        <w:tab w:val="center" w:pos="4536"/>
        <w:tab w:val="right" w:pos="9072"/>
      </w:tabs>
      <w:overflowPunct w:val="0"/>
      <w:autoSpaceDE w:val="0"/>
      <w:autoSpaceDN w:val="0"/>
      <w:adjustRightInd w:val="0"/>
      <w:jc w:val="center"/>
      <w:rPr>
        <w:rFonts w:asciiTheme="minorHAnsi" w:hAnsiTheme="minorHAnsi" w:cstheme="minorHAnsi"/>
        <w:b/>
        <w:sz w:val="28"/>
        <w:szCs w:val="28"/>
      </w:rPr>
    </w:pPr>
    <w:r w:rsidRPr="00A304A3">
      <w:rPr>
        <w:rFonts w:asciiTheme="minorHAnsi" w:hAnsiTheme="minorHAnsi" w:cstheme="minorHAnsi"/>
        <w:b/>
        <w:noProof/>
        <w:sz w:val="28"/>
        <w:szCs w:val="28"/>
      </w:rPr>
      <w:drawing>
        <wp:inline distT="0" distB="0" distL="0" distR="0" wp14:anchorId="09168A89" wp14:editId="771347FC">
          <wp:extent cx="463550" cy="232749"/>
          <wp:effectExtent l="0" t="0" r="0" b="0"/>
          <wp:docPr id="2" name="Obrázok 2" descr="C:\Users\kuruco\Desktop\DNS NUDCH\imag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uruco\Desktop\DNS NUDCH\image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4186" cy="283279"/>
                  </a:xfrm>
                  <a:prstGeom prst="rect">
                    <a:avLst/>
                  </a:prstGeom>
                  <a:noFill/>
                  <a:ln>
                    <a:noFill/>
                  </a:ln>
                </pic:spPr>
              </pic:pic>
            </a:graphicData>
          </a:graphic>
        </wp:inline>
      </w:drawing>
    </w:r>
    <w:r w:rsidRPr="00F25059">
      <w:rPr>
        <w:rFonts w:asciiTheme="minorHAnsi" w:hAnsiTheme="minorHAnsi" w:cstheme="minorHAnsi"/>
        <w:b/>
        <w:sz w:val="28"/>
        <w:szCs w:val="28"/>
      </w:rPr>
      <w:t xml:space="preserve"> </w:t>
    </w:r>
    <w:r>
      <w:rPr>
        <w:rFonts w:asciiTheme="minorHAnsi" w:hAnsiTheme="minorHAnsi" w:cstheme="minorHAnsi"/>
        <w:b/>
        <w:sz w:val="28"/>
        <w:szCs w:val="28"/>
      </w:rPr>
      <w:t xml:space="preserve"> Národný ústav detských chorôb</w:t>
    </w:r>
  </w:p>
  <w:p w14:paraId="011D2730" w14:textId="20D43B91" w:rsidR="008040EB" w:rsidRPr="00BF2477" w:rsidRDefault="008040EB" w:rsidP="00BF2477">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F7680B" w14:textId="706B043D" w:rsidR="008040EB" w:rsidRPr="00F331A9" w:rsidRDefault="008040EB" w:rsidP="00A304A3">
    <w:pPr>
      <w:tabs>
        <w:tab w:val="center" w:pos="4536"/>
        <w:tab w:val="right" w:pos="9072"/>
      </w:tabs>
      <w:overflowPunct w:val="0"/>
      <w:autoSpaceDE w:val="0"/>
      <w:autoSpaceDN w:val="0"/>
      <w:adjustRightInd w:val="0"/>
      <w:jc w:val="center"/>
      <w:rPr>
        <w:rFonts w:asciiTheme="minorHAnsi" w:hAnsiTheme="minorHAnsi" w:cstheme="minorHAnsi"/>
        <w:b/>
        <w:sz w:val="28"/>
        <w:szCs w:val="28"/>
      </w:rPr>
    </w:pPr>
    <w:r w:rsidRPr="00F25059">
      <w:rPr>
        <w:rFonts w:asciiTheme="minorHAnsi" w:hAnsiTheme="minorHAnsi" w:cstheme="minorHAnsi"/>
        <w:b/>
        <w:sz w:val="28"/>
        <w:szCs w:val="28"/>
      </w:rPr>
      <w:t xml:space="preserve"> </w:t>
    </w:r>
    <w:r w:rsidRPr="00A304A3">
      <w:rPr>
        <w:rFonts w:asciiTheme="minorHAnsi" w:hAnsiTheme="minorHAnsi" w:cstheme="minorHAnsi"/>
        <w:b/>
        <w:noProof/>
        <w:sz w:val="28"/>
        <w:szCs w:val="28"/>
      </w:rPr>
      <w:drawing>
        <wp:inline distT="0" distB="0" distL="0" distR="0" wp14:anchorId="3A950685" wp14:editId="0227E1A1">
          <wp:extent cx="463550" cy="232749"/>
          <wp:effectExtent l="0" t="0" r="0" b="0"/>
          <wp:docPr id="4" name="Obrázok 4" descr="C:\Users\kuruco\Desktop\DNS NUDCH\imag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uruco\Desktop\DNS NUDCH\image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4186" cy="283279"/>
                  </a:xfrm>
                  <a:prstGeom prst="rect">
                    <a:avLst/>
                  </a:prstGeom>
                  <a:noFill/>
                  <a:ln>
                    <a:noFill/>
                  </a:ln>
                </pic:spPr>
              </pic:pic>
            </a:graphicData>
          </a:graphic>
        </wp:inline>
      </w:drawing>
    </w:r>
    <w:r w:rsidRPr="00F25059">
      <w:rPr>
        <w:rFonts w:asciiTheme="minorHAnsi" w:hAnsiTheme="minorHAnsi" w:cstheme="minorHAnsi"/>
        <w:b/>
        <w:sz w:val="28"/>
        <w:szCs w:val="28"/>
      </w:rPr>
      <w:t xml:space="preserve"> </w:t>
    </w:r>
    <w:r>
      <w:rPr>
        <w:rFonts w:asciiTheme="minorHAnsi" w:hAnsiTheme="minorHAnsi" w:cstheme="minorHAnsi"/>
        <w:b/>
        <w:sz w:val="28"/>
        <w:szCs w:val="28"/>
      </w:rPr>
      <w:t xml:space="preserve"> Národný ústav detských chorôb</w:t>
    </w:r>
  </w:p>
  <w:p w14:paraId="625F4570" w14:textId="77777777" w:rsidR="008040EB" w:rsidRPr="00BF2477" w:rsidRDefault="008040EB" w:rsidP="00BF2477">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2C804A" w14:textId="548947D7" w:rsidR="008040EB" w:rsidRPr="00A304A3" w:rsidRDefault="008040EB" w:rsidP="00A304A3">
    <w:pPr>
      <w:tabs>
        <w:tab w:val="center" w:pos="4536"/>
        <w:tab w:val="right" w:pos="9072"/>
      </w:tabs>
      <w:overflowPunct w:val="0"/>
      <w:autoSpaceDE w:val="0"/>
      <w:autoSpaceDN w:val="0"/>
      <w:adjustRightInd w:val="0"/>
      <w:jc w:val="center"/>
      <w:rPr>
        <w:rFonts w:asciiTheme="minorHAnsi" w:hAnsiTheme="minorHAnsi" w:cstheme="minorHAnsi"/>
        <w:b/>
        <w:sz w:val="28"/>
        <w:szCs w:val="28"/>
      </w:rPr>
    </w:pPr>
    <w:r w:rsidRPr="00A304A3">
      <w:rPr>
        <w:rFonts w:asciiTheme="minorHAnsi" w:hAnsiTheme="minorHAnsi" w:cstheme="minorHAnsi"/>
        <w:b/>
        <w:noProof/>
        <w:sz w:val="28"/>
        <w:szCs w:val="28"/>
      </w:rPr>
      <w:drawing>
        <wp:inline distT="0" distB="0" distL="0" distR="0" wp14:anchorId="10B0A915" wp14:editId="645344B2">
          <wp:extent cx="463550" cy="232749"/>
          <wp:effectExtent l="0" t="0" r="0" b="0"/>
          <wp:docPr id="6" name="Obrázok 6" descr="C:\Users\kuruco\Desktop\DNS NUDCH\imag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uruco\Desktop\DNS NUDCH\image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4186" cy="283279"/>
                  </a:xfrm>
                  <a:prstGeom prst="rect">
                    <a:avLst/>
                  </a:prstGeom>
                  <a:noFill/>
                  <a:ln>
                    <a:noFill/>
                  </a:ln>
                </pic:spPr>
              </pic:pic>
            </a:graphicData>
          </a:graphic>
        </wp:inline>
      </w:drawing>
    </w:r>
    <w:r w:rsidRPr="00F25059">
      <w:rPr>
        <w:rFonts w:asciiTheme="minorHAnsi" w:hAnsiTheme="minorHAnsi" w:cstheme="minorHAnsi"/>
        <w:b/>
        <w:sz w:val="28"/>
        <w:szCs w:val="28"/>
      </w:rPr>
      <w:t xml:space="preserve"> </w:t>
    </w:r>
    <w:r>
      <w:rPr>
        <w:rFonts w:asciiTheme="minorHAnsi" w:hAnsiTheme="minorHAnsi" w:cstheme="minorHAnsi"/>
        <w:b/>
        <w:sz w:val="28"/>
        <w:szCs w:val="28"/>
      </w:rPr>
      <w:t xml:space="preserve"> Národný ústav detských chorôb</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E6B37"/>
    <w:multiLevelType w:val="multilevel"/>
    <w:tmpl w:val="D90E78DC"/>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 w15:restartNumberingAfterBreak="0">
    <w:nsid w:val="2A22073E"/>
    <w:multiLevelType w:val="hybridMultilevel"/>
    <w:tmpl w:val="2AFC8034"/>
    <w:lvl w:ilvl="0" w:tplc="442A7D94">
      <w:start w:val="1"/>
      <w:numFmt w:val="decimal"/>
      <w:lvlText w:val="%1."/>
      <w:lvlJc w:val="left"/>
      <w:pPr>
        <w:ind w:left="720" w:hanging="360"/>
      </w:pPr>
      <w:rPr>
        <w:rFonts w:hint="default"/>
        <w:b/>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6642478C"/>
    <w:multiLevelType w:val="hybridMultilevel"/>
    <w:tmpl w:val="2AFC8034"/>
    <w:lvl w:ilvl="0" w:tplc="442A7D94">
      <w:start w:val="1"/>
      <w:numFmt w:val="decimal"/>
      <w:lvlText w:val="%1."/>
      <w:lvlJc w:val="left"/>
      <w:pPr>
        <w:ind w:left="720" w:hanging="360"/>
      </w:pPr>
      <w:rPr>
        <w:rFonts w:hint="default"/>
        <w:b/>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1236"/>
    <w:rsid w:val="000139CB"/>
    <w:rsid w:val="000149A1"/>
    <w:rsid w:val="000472CC"/>
    <w:rsid w:val="000542A6"/>
    <w:rsid w:val="00094693"/>
    <w:rsid w:val="000A1F6D"/>
    <w:rsid w:val="000B7216"/>
    <w:rsid w:val="000D01E1"/>
    <w:rsid w:val="000D7F13"/>
    <w:rsid w:val="00105873"/>
    <w:rsid w:val="0011056B"/>
    <w:rsid w:val="00110C23"/>
    <w:rsid w:val="00142D73"/>
    <w:rsid w:val="001873A6"/>
    <w:rsid w:val="001875D5"/>
    <w:rsid w:val="001D34A5"/>
    <w:rsid w:val="001F0387"/>
    <w:rsid w:val="00204C78"/>
    <w:rsid w:val="002348D9"/>
    <w:rsid w:val="002923AE"/>
    <w:rsid w:val="002B7B6A"/>
    <w:rsid w:val="00316B86"/>
    <w:rsid w:val="00334E6E"/>
    <w:rsid w:val="00361FBC"/>
    <w:rsid w:val="00381746"/>
    <w:rsid w:val="003926B6"/>
    <w:rsid w:val="0039286B"/>
    <w:rsid w:val="004368A3"/>
    <w:rsid w:val="00475084"/>
    <w:rsid w:val="004A2969"/>
    <w:rsid w:val="004A45A7"/>
    <w:rsid w:val="004D6225"/>
    <w:rsid w:val="004F5F4D"/>
    <w:rsid w:val="00515ED5"/>
    <w:rsid w:val="005771FC"/>
    <w:rsid w:val="0068214B"/>
    <w:rsid w:val="006928B9"/>
    <w:rsid w:val="006B2A53"/>
    <w:rsid w:val="006C3997"/>
    <w:rsid w:val="006D1E44"/>
    <w:rsid w:val="006D223E"/>
    <w:rsid w:val="006D74E7"/>
    <w:rsid w:val="007014F7"/>
    <w:rsid w:val="007203EA"/>
    <w:rsid w:val="0073453C"/>
    <w:rsid w:val="00761692"/>
    <w:rsid w:val="00764DCA"/>
    <w:rsid w:val="007814C6"/>
    <w:rsid w:val="00795475"/>
    <w:rsid w:val="007A27AA"/>
    <w:rsid w:val="007D1833"/>
    <w:rsid w:val="007E1236"/>
    <w:rsid w:val="007E30C7"/>
    <w:rsid w:val="008040EB"/>
    <w:rsid w:val="00816BC9"/>
    <w:rsid w:val="00822EF6"/>
    <w:rsid w:val="00834682"/>
    <w:rsid w:val="00846B86"/>
    <w:rsid w:val="00846FAF"/>
    <w:rsid w:val="008521A5"/>
    <w:rsid w:val="00872477"/>
    <w:rsid w:val="00886512"/>
    <w:rsid w:val="008A45ED"/>
    <w:rsid w:val="008B1874"/>
    <w:rsid w:val="008E34F6"/>
    <w:rsid w:val="009136BD"/>
    <w:rsid w:val="0092713A"/>
    <w:rsid w:val="009342AD"/>
    <w:rsid w:val="00965387"/>
    <w:rsid w:val="00994E2E"/>
    <w:rsid w:val="009A2350"/>
    <w:rsid w:val="009A2F45"/>
    <w:rsid w:val="009B5663"/>
    <w:rsid w:val="009F7C70"/>
    <w:rsid w:val="00A0022B"/>
    <w:rsid w:val="00A009C0"/>
    <w:rsid w:val="00A304A3"/>
    <w:rsid w:val="00A630D7"/>
    <w:rsid w:val="00A83A41"/>
    <w:rsid w:val="00A85030"/>
    <w:rsid w:val="00AA6D15"/>
    <w:rsid w:val="00AF307A"/>
    <w:rsid w:val="00B02375"/>
    <w:rsid w:val="00B03CB7"/>
    <w:rsid w:val="00B17FE9"/>
    <w:rsid w:val="00B5113D"/>
    <w:rsid w:val="00B52A5B"/>
    <w:rsid w:val="00B73157"/>
    <w:rsid w:val="00B73AEE"/>
    <w:rsid w:val="00B87571"/>
    <w:rsid w:val="00BB25EC"/>
    <w:rsid w:val="00BC17F9"/>
    <w:rsid w:val="00BF2477"/>
    <w:rsid w:val="00BF2DD8"/>
    <w:rsid w:val="00C000A4"/>
    <w:rsid w:val="00C04A10"/>
    <w:rsid w:val="00C3223D"/>
    <w:rsid w:val="00C34AC0"/>
    <w:rsid w:val="00CD00AE"/>
    <w:rsid w:val="00D05F58"/>
    <w:rsid w:val="00D25B3A"/>
    <w:rsid w:val="00D31C34"/>
    <w:rsid w:val="00D87C22"/>
    <w:rsid w:val="00DD4FD6"/>
    <w:rsid w:val="00DE76AD"/>
    <w:rsid w:val="00E03E79"/>
    <w:rsid w:val="00E120DA"/>
    <w:rsid w:val="00E253E9"/>
    <w:rsid w:val="00E54F43"/>
    <w:rsid w:val="00E61174"/>
    <w:rsid w:val="00EE5F16"/>
    <w:rsid w:val="00F25059"/>
    <w:rsid w:val="00F31FBF"/>
    <w:rsid w:val="00F331A9"/>
    <w:rsid w:val="00F454CA"/>
    <w:rsid w:val="00F755A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F7CF40"/>
  <w15:chartTrackingRefBased/>
  <w15:docId w15:val="{A7187890-1BDA-4093-B76F-5E9151FFD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E1236"/>
    <w:pPr>
      <w:spacing w:after="0" w:line="240" w:lineRule="auto"/>
    </w:pPr>
    <w:rPr>
      <w:rFonts w:ascii="Arial" w:eastAsia="Times New Roman" w:hAnsi="Arial" w:cs="Arial"/>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Pta">
    <w:name w:val="footer"/>
    <w:basedOn w:val="Normlny"/>
    <w:link w:val="PtaChar"/>
    <w:uiPriority w:val="99"/>
    <w:rsid w:val="00EE5F16"/>
    <w:pPr>
      <w:tabs>
        <w:tab w:val="center" w:pos="4536"/>
        <w:tab w:val="right" w:pos="9072"/>
      </w:tabs>
    </w:pPr>
    <w:rPr>
      <w:rFonts w:ascii="Times New Roman" w:hAnsi="Times New Roman" w:cs="Times New Roman"/>
    </w:rPr>
  </w:style>
  <w:style w:type="character" w:customStyle="1" w:styleId="PtaChar">
    <w:name w:val="Päta Char"/>
    <w:basedOn w:val="Predvolenpsmoodseku"/>
    <w:link w:val="Pta"/>
    <w:uiPriority w:val="99"/>
    <w:rsid w:val="00EE5F16"/>
    <w:rPr>
      <w:rFonts w:ascii="Times New Roman" w:eastAsia="Times New Roman" w:hAnsi="Times New Roman" w:cs="Times New Roman"/>
      <w:sz w:val="24"/>
      <w:szCs w:val="24"/>
      <w:lang w:eastAsia="sk-SK"/>
    </w:rPr>
  </w:style>
  <w:style w:type="paragraph" w:styleId="Odsekzoznamu">
    <w:name w:val="List Paragraph"/>
    <w:basedOn w:val="Normlny"/>
    <w:uiPriority w:val="34"/>
    <w:qFormat/>
    <w:rsid w:val="00EE5F16"/>
    <w:pPr>
      <w:ind w:left="720"/>
      <w:contextualSpacing/>
    </w:pPr>
    <w:rPr>
      <w:rFonts w:ascii="Times New Roman" w:eastAsia="Calibri" w:hAnsi="Times New Roman" w:cs="Times New Roman"/>
      <w:sz w:val="20"/>
      <w:szCs w:val="20"/>
    </w:rPr>
  </w:style>
  <w:style w:type="paragraph" w:styleId="Zoznam2">
    <w:name w:val="List 2"/>
    <w:basedOn w:val="Normlny"/>
    <w:uiPriority w:val="99"/>
    <w:rsid w:val="00EE5F16"/>
    <w:pPr>
      <w:ind w:left="566" w:hanging="283"/>
    </w:pPr>
    <w:rPr>
      <w:rFonts w:ascii="Times New Roman" w:hAnsi="Times New Roman" w:cs="Times New Roman"/>
      <w:sz w:val="20"/>
      <w:szCs w:val="20"/>
    </w:rPr>
  </w:style>
  <w:style w:type="paragraph" w:styleId="Textbubliny">
    <w:name w:val="Balloon Text"/>
    <w:basedOn w:val="Normlny"/>
    <w:link w:val="TextbublinyChar"/>
    <w:uiPriority w:val="99"/>
    <w:semiHidden/>
    <w:unhideWhenUsed/>
    <w:rsid w:val="009342AD"/>
    <w:rPr>
      <w:rFonts w:ascii="Segoe UI" w:hAnsi="Segoe UI" w:cs="Segoe UI"/>
      <w:sz w:val="18"/>
      <w:szCs w:val="18"/>
    </w:rPr>
  </w:style>
  <w:style w:type="character" w:customStyle="1" w:styleId="TextbublinyChar">
    <w:name w:val="Text bubliny Char"/>
    <w:basedOn w:val="Predvolenpsmoodseku"/>
    <w:link w:val="Textbubliny"/>
    <w:uiPriority w:val="99"/>
    <w:semiHidden/>
    <w:rsid w:val="009342AD"/>
    <w:rPr>
      <w:rFonts w:ascii="Segoe UI" w:eastAsia="Times New Roman" w:hAnsi="Segoe UI" w:cs="Segoe UI"/>
      <w:sz w:val="18"/>
      <w:szCs w:val="18"/>
      <w:lang w:eastAsia="sk-SK"/>
    </w:rPr>
  </w:style>
  <w:style w:type="character" w:styleId="Hypertextovprepojenie">
    <w:name w:val="Hyperlink"/>
    <w:basedOn w:val="Predvolenpsmoodseku"/>
    <w:uiPriority w:val="99"/>
    <w:unhideWhenUsed/>
    <w:rsid w:val="004368A3"/>
    <w:rPr>
      <w:color w:val="0563C1" w:themeColor="hyperlink"/>
      <w:u w:val="single"/>
    </w:rPr>
  </w:style>
  <w:style w:type="table" w:styleId="Mriekatabuky">
    <w:name w:val="Table Grid"/>
    <w:basedOn w:val="Normlnatabuka"/>
    <w:uiPriority w:val="39"/>
    <w:rsid w:val="009F7C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110C23"/>
    <w:pPr>
      <w:tabs>
        <w:tab w:val="center" w:pos="4536"/>
        <w:tab w:val="right" w:pos="9072"/>
      </w:tabs>
    </w:pPr>
  </w:style>
  <w:style w:type="character" w:customStyle="1" w:styleId="HlavikaChar">
    <w:name w:val="Hlavička Char"/>
    <w:basedOn w:val="Predvolenpsmoodseku"/>
    <w:link w:val="Hlavika"/>
    <w:uiPriority w:val="99"/>
    <w:rsid w:val="00110C23"/>
    <w:rPr>
      <w:rFonts w:ascii="Arial" w:eastAsia="Times New Roman" w:hAnsi="Arial" w:cs="Arial"/>
      <w:sz w:val="24"/>
      <w:szCs w:val="24"/>
      <w:lang w:eastAsia="sk-SK"/>
    </w:rPr>
  </w:style>
  <w:style w:type="table" w:styleId="Tabukasmriekou1svetlzvraznenie1">
    <w:name w:val="Grid Table 1 Light Accent 1"/>
    <w:basedOn w:val="Normlnatabuka"/>
    <w:uiPriority w:val="46"/>
    <w:rsid w:val="001F0387"/>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styleId="Odkaznakomentr">
    <w:name w:val="annotation reference"/>
    <w:basedOn w:val="Predvolenpsmoodseku"/>
    <w:uiPriority w:val="99"/>
    <w:semiHidden/>
    <w:unhideWhenUsed/>
    <w:rsid w:val="00F755A2"/>
    <w:rPr>
      <w:sz w:val="16"/>
      <w:szCs w:val="16"/>
    </w:rPr>
  </w:style>
  <w:style w:type="paragraph" w:styleId="Textkomentra">
    <w:name w:val="annotation text"/>
    <w:basedOn w:val="Normlny"/>
    <w:link w:val="TextkomentraChar"/>
    <w:uiPriority w:val="99"/>
    <w:semiHidden/>
    <w:unhideWhenUsed/>
    <w:rsid w:val="00F755A2"/>
    <w:rPr>
      <w:sz w:val="20"/>
      <w:szCs w:val="20"/>
    </w:rPr>
  </w:style>
  <w:style w:type="character" w:customStyle="1" w:styleId="TextkomentraChar">
    <w:name w:val="Text komentára Char"/>
    <w:basedOn w:val="Predvolenpsmoodseku"/>
    <w:link w:val="Textkomentra"/>
    <w:uiPriority w:val="99"/>
    <w:semiHidden/>
    <w:rsid w:val="00F755A2"/>
    <w:rPr>
      <w:rFonts w:ascii="Arial" w:eastAsia="Times New Roman" w:hAnsi="Arial" w:cs="Arial"/>
      <w:sz w:val="20"/>
      <w:szCs w:val="20"/>
      <w:lang w:eastAsia="sk-SK"/>
    </w:rPr>
  </w:style>
  <w:style w:type="paragraph" w:styleId="Predmetkomentra">
    <w:name w:val="annotation subject"/>
    <w:basedOn w:val="Textkomentra"/>
    <w:next w:val="Textkomentra"/>
    <w:link w:val="PredmetkomentraChar"/>
    <w:uiPriority w:val="99"/>
    <w:semiHidden/>
    <w:unhideWhenUsed/>
    <w:rsid w:val="00F755A2"/>
    <w:rPr>
      <w:b/>
      <w:bCs/>
    </w:rPr>
  </w:style>
  <w:style w:type="character" w:customStyle="1" w:styleId="PredmetkomentraChar">
    <w:name w:val="Predmet komentára Char"/>
    <w:basedOn w:val="TextkomentraChar"/>
    <w:link w:val="Predmetkomentra"/>
    <w:uiPriority w:val="99"/>
    <w:semiHidden/>
    <w:rsid w:val="00F755A2"/>
    <w:rPr>
      <w:rFonts w:ascii="Arial" w:eastAsia="Times New Roman" w:hAnsi="Arial" w:cs="Arial"/>
      <w:b/>
      <w:bCs/>
      <w:sz w:val="20"/>
      <w:szCs w:val="20"/>
      <w:lang w:eastAsia="sk-SK"/>
    </w:rPr>
  </w:style>
  <w:style w:type="paragraph" w:customStyle="1" w:styleId="Default">
    <w:name w:val="Default"/>
    <w:rsid w:val="009A2350"/>
    <w:pPr>
      <w:autoSpaceDE w:val="0"/>
      <w:autoSpaceDN w:val="0"/>
      <w:adjustRightInd w:val="0"/>
      <w:spacing w:after="0" w:line="240" w:lineRule="auto"/>
    </w:pPr>
    <w:rPr>
      <w:rFonts w:ascii="Arial" w:hAnsi="Arial" w:cs="Arial"/>
      <w:color w:val="000000"/>
      <w:sz w:val="24"/>
      <w:szCs w:val="24"/>
    </w:rPr>
  </w:style>
  <w:style w:type="paragraph" w:styleId="Zkladntext">
    <w:name w:val="Body Text"/>
    <w:basedOn w:val="Normlny"/>
    <w:link w:val="ZkladntextChar"/>
    <w:rsid w:val="008B1874"/>
    <w:pPr>
      <w:jc w:val="both"/>
    </w:pPr>
    <w:rPr>
      <w:rFonts w:ascii="Times New Roman" w:hAnsi="Times New Roman" w:cs="Times New Roman"/>
      <w:b/>
      <w:bCs/>
      <w:lang w:val="x-none" w:eastAsia="x-none"/>
    </w:rPr>
  </w:style>
  <w:style w:type="character" w:customStyle="1" w:styleId="ZkladntextChar">
    <w:name w:val="Základný text Char"/>
    <w:basedOn w:val="Predvolenpsmoodseku"/>
    <w:link w:val="Zkladntext"/>
    <w:rsid w:val="008B1874"/>
    <w:rPr>
      <w:rFonts w:ascii="Times New Roman" w:eastAsia="Times New Roman" w:hAnsi="Times New Roman" w:cs="Times New Roman"/>
      <w:b/>
      <w:bCs/>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907342">
      <w:bodyDiv w:val="1"/>
      <w:marLeft w:val="0"/>
      <w:marRight w:val="0"/>
      <w:marTop w:val="0"/>
      <w:marBottom w:val="0"/>
      <w:divBdr>
        <w:top w:val="none" w:sz="0" w:space="0" w:color="auto"/>
        <w:left w:val="none" w:sz="0" w:space="0" w:color="auto"/>
        <w:bottom w:val="none" w:sz="0" w:space="0" w:color="auto"/>
        <w:right w:val="none" w:sz="0" w:space="0" w:color="auto"/>
      </w:divBdr>
      <w:divsChild>
        <w:div w:id="2119251625">
          <w:marLeft w:val="0"/>
          <w:marRight w:val="0"/>
          <w:marTop w:val="0"/>
          <w:marBottom w:val="0"/>
          <w:divBdr>
            <w:top w:val="none" w:sz="0" w:space="0" w:color="auto"/>
            <w:left w:val="none" w:sz="0" w:space="0" w:color="auto"/>
            <w:bottom w:val="none" w:sz="0" w:space="0" w:color="auto"/>
            <w:right w:val="none" w:sz="0" w:space="0" w:color="auto"/>
          </w:divBdr>
          <w:divsChild>
            <w:div w:id="87045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949854">
      <w:bodyDiv w:val="1"/>
      <w:marLeft w:val="0"/>
      <w:marRight w:val="0"/>
      <w:marTop w:val="0"/>
      <w:marBottom w:val="0"/>
      <w:divBdr>
        <w:top w:val="none" w:sz="0" w:space="0" w:color="auto"/>
        <w:left w:val="none" w:sz="0" w:space="0" w:color="auto"/>
        <w:bottom w:val="none" w:sz="0" w:space="0" w:color="auto"/>
        <w:right w:val="none" w:sz="0" w:space="0" w:color="auto"/>
      </w:divBdr>
      <w:divsChild>
        <w:div w:id="2063822916">
          <w:marLeft w:val="0"/>
          <w:marRight w:val="0"/>
          <w:marTop w:val="0"/>
          <w:marBottom w:val="0"/>
          <w:divBdr>
            <w:top w:val="none" w:sz="0" w:space="0" w:color="auto"/>
            <w:left w:val="none" w:sz="0" w:space="0" w:color="auto"/>
            <w:bottom w:val="none" w:sz="0" w:space="0" w:color="auto"/>
            <w:right w:val="none" w:sz="0" w:space="0" w:color="auto"/>
          </w:divBdr>
          <w:divsChild>
            <w:div w:id="63259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128051">
      <w:bodyDiv w:val="1"/>
      <w:marLeft w:val="0"/>
      <w:marRight w:val="0"/>
      <w:marTop w:val="0"/>
      <w:marBottom w:val="0"/>
      <w:divBdr>
        <w:top w:val="none" w:sz="0" w:space="0" w:color="auto"/>
        <w:left w:val="none" w:sz="0" w:space="0" w:color="auto"/>
        <w:bottom w:val="none" w:sz="0" w:space="0" w:color="auto"/>
        <w:right w:val="none" w:sz="0" w:space="0" w:color="auto"/>
      </w:divBdr>
    </w:div>
    <w:div w:id="518545217">
      <w:bodyDiv w:val="1"/>
      <w:marLeft w:val="0"/>
      <w:marRight w:val="0"/>
      <w:marTop w:val="0"/>
      <w:marBottom w:val="0"/>
      <w:divBdr>
        <w:top w:val="none" w:sz="0" w:space="0" w:color="auto"/>
        <w:left w:val="none" w:sz="0" w:space="0" w:color="auto"/>
        <w:bottom w:val="none" w:sz="0" w:space="0" w:color="auto"/>
        <w:right w:val="none" w:sz="0" w:space="0" w:color="auto"/>
      </w:divBdr>
    </w:div>
    <w:div w:id="521478429">
      <w:bodyDiv w:val="1"/>
      <w:marLeft w:val="0"/>
      <w:marRight w:val="0"/>
      <w:marTop w:val="0"/>
      <w:marBottom w:val="0"/>
      <w:divBdr>
        <w:top w:val="none" w:sz="0" w:space="0" w:color="auto"/>
        <w:left w:val="none" w:sz="0" w:space="0" w:color="auto"/>
        <w:bottom w:val="none" w:sz="0" w:space="0" w:color="auto"/>
        <w:right w:val="none" w:sz="0" w:space="0" w:color="auto"/>
      </w:divBdr>
      <w:divsChild>
        <w:div w:id="1415782353">
          <w:marLeft w:val="0"/>
          <w:marRight w:val="0"/>
          <w:marTop w:val="0"/>
          <w:marBottom w:val="0"/>
          <w:divBdr>
            <w:top w:val="none" w:sz="0" w:space="0" w:color="auto"/>
            <w:left w:val="none" w:sz="0" w:space="0" w:color="auto"/>
            <w:bottom w:val="none" w:sz="0" w:space="0" w:color="auto"/>
            <w:right w:val="none" w:sz="0" w:space="0" w:color="auto"/>
          </w:divBdr>
          <w:divsChild>
            <w:div w:id="1603952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223503">
      <w:bodyDiv w:val="1"/>
      <w:marLeft w:val="0"/>
      <w:marRight w:val="0"/>
      <w:marTop w:val="0"/>
      <w:marBottom w:val="0"/>
      <w:divBdr>
        <w:top w:val="none" w:sz="0" w:space="0" w:color="auto"/>
        <w:left w:val="none" w:sz="0" w:space="0" w:color="auto"/>
        <w:bottom w:val="none" w:sz="0" w:space="0" w:color="auto"/>
        <w:right w:val="none" w:sz="0" w:space="0" w:color="auto"/>
      </w:divBdr>
    </w:div>
    <w:div w:id="720321520">
      <w:bodyDiv w:val="1"/>
      <w:marLeft w:val="0"/>
      <w:marRight w:val="0"/>
      <w:marTop w:val="0"/>
      <w:marBottom w:val="0"/>
      <w:divBdr>
        <w:top w:val="none" w:sz="0" w:space="0" w:color="auto"/>
        <w:left w:val="none" w:sz="0" w:space="0" w:color="auto"/>
        <w:bottom w:val="none" w:sz="0" w:space="0" w:color="auto"/>
        <w:right w:val="none" w:sz="0" w:space="0" w:color="auto"/>
      </w:divBdr>
    </w:div>
    <w:div w:id="963393106">
      <w:bodyDiv w:val="1"/>
      <w:marLeft w:val="0"/>
      <w:marRight w:val="0"/>
      <w:marTop w:val="0"/>
      <w:marBottom w:val="0"/>
      <w:divBdr>
        <w:top w:val="none" w:sz="0" w:space="0" w:color="auto"/>
        <w:left w:val="none" w:sz="0" w:space="0" w:color="auto"/>
        <w:bottom w:val="none" w:sz="0" w:space="0" w:color="auto"/>
        <w:right w:val="none" w:sz="0" w:space="0" w:color="auto"/>
      </w:divBdr>
      <w:divsChild>
        <w:div w:id="791552984">
          <w:marLeft w:val="0"/>
          <w:marRight w:val="0"/>
          <w:marTop w:val="0"/>
          <w:marBottom w:val="0"/>
          <w:divBdr>
            <w:top w:val="none" w:sz="0" w:space="0" w:color="auto"/>
            <w:left w:val="none" w:sz="0" w:space="0" w:color="auto"/>
            <w:bottom w:val="none" w:sz="0" w:space="0" w:color="auto"/>
            <w:right w:val="none" w:sz="0" w:space="0" w:color="auto"/>
          </w:divBdr>
          <w:divsChild>
            <w:div w:id="1487823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35343">
      <w:bodyDiv w:val="1"/>
      <w:marLeft w:val="0"/>
      <w:marRight w:val="0"/>
      <w:marTop w:val="0"/>
      <w:marBottom w:val="0"/>
      <w:divBdr>
        <w:top w:val="none" w:sz="0" w:space="0" w:color="auto"/>
        <w:left w:val="none" w:sz="0" w:space="0" w:color="auto"/>
        <w:bottom w:val="none" w:sz="0" w:space="0" w:color="auto"/>
        <w:right w:val="none" w:sz="0" w:space="0" w:color="auto"/>
      </w:divBdr>
      <w:divsChild>
        <w:div w:id="833643966">
          <w:marLeft w:val="0"/>
          <w:marRight w:val="0"/>
          <w:marTop w:val="0"/>
          <w:marBottom w:val="0"/>
          <w:divBdr>
            <w:top w:val="none" w:sz="0" w:space="0" w:color="auto"/>
            <w:left w:val="none" w:sz="0" w:space="0" w:color="auto"/>
            <w:bottom w:val="none" w:sz="0" w:space="0" w:color="auto"/>
            <w:right w:val="none" w:sz="0" w:space="0" w:color="auto"/>
          </w:divBdr>
          <w:divsChild>
            <w:div w:id="25999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021622">
      <w:bodyDiv w:val="1"/>
      <w:marLeft w:val="0"/>
      <w:marRight w:val="0"/>
      <w:marTop w:val="0"/>
      <w:marBottom w:val="0"/>
      <w:divBdr>
        <w:top w:val="none" w:sz="0" w:space="0" w:color="auto"/>
        <w:left w:val="none" w:sz="0" w:space="0" w:color="auto"/>
        <w:bottom w:val="none" w:sz="0" w:space="0" w:color="auto"/>
        <w:right w:val="none" w:sz="0" w:space="0" w:color="auto"/>
      </w:divBdr>
    </w:div>
    <w:div w:id="1658804979">
      <w:bodyDiv w:val="1"/>
      <w:marLeft w:val="0"/>
      <w:marRight w:val="0"/>
      <w:marTop w:val="0"/>
      <w:marBottom w:val="0"/>
      <w:divBdr>
        <w:top w:val="none" w:sz="0" w:space="0" w:color="auto"/>
        <w:left w:val="none" w:sz="0" w:space="0" w:color="auto"/>
        <w:bottom w:val="none" w:sz="0" w:space="0" w:color="auto"/>
        <w:right w:val="none" w:sz="0" w:space="0" w:color="auto"/>
      </w:divBdr>
    </w:div>
    <w:div w:id="1828593618">
      <w:bodyDiv w:val="1"/>
      <w:marLeft w:val="0"/>
      <w:marRight w:val="0"/>
      <w:marTop w:val="0"/>
      <w:marBottom w:val="0"/>
      <w:divBdr>
        <w:top w:val="none" w:sz="0" w:space="0" w:color="auto"/>
        <w:left w:val="none" w:sz="0" w:space="0" w:color="auto"/>
        <w:bottom w:val="none" w:sz="0" w:space="0" w:color="auto"/>
        <w:right w:val="none" w:sz="0" w:space="0" w:color="auto"/>
      </w:divBdr>
    </w:div>
    <w:div w:id="1962567200">
      <w:bodyDiv w:val="1"/>
      <w:marLeft w:val="0"/>
      <w:marRight w:val="0"/>
      <w:marTop w:val="0"/>
      <w:marBottom w:val="0"/>
      <w:divBdr>
        <w:top w:val="none" w:sz="0" w:space="0" w:color="auto"/>
        <w:left w:val="none" w:sz="0" w:space="0" w:color="auto"/>
        <w:bottom w:val="none" w:sz="0" w:space="0" w:color="auto"/>
        <w:right w:val="none" w:sz="0" w:space="0" w:color="auto"/>
      </w:divBdr>
    </w:div>
    <w:div w:id="2079010505">
      <w:bodyDiv w:val="1"/>
      <w:marLeft w:val="0"/>
      <w:marRight w:val="0"/>
      <w:marTop w:val="0"/>
      <w:marBottom w:val="0"/>
      <w:divBdr>
        <w:top w:val="none" w:sz="0" w:space="0" w:color="auto"/>
        <w:left w:val="none" w:sz="0" w:space="0" w:color="auto"/>
        <w:bottom w:val="none" w:sz="0" w:space="0" w:color="auto"/>
        <w:right w:val="none" w:sz="0" w:space="0" w:color="auto"/>
      </w:divBdr>
    </w:div>
    <w:div w:id="2125809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yperlink" Target="https://ted.europa.eu/udl?uri=TED:NOTICE:116998-2018:TEXT:SK:HTML&amp;src=0" TargetMode="External"/><Relationship Id="rId3" Type="http://schemas.openxmlformats.org/officeDocument/2006/relationships/settings" Target="settings.xml"/><Relationship Id="rId7" Type="http://schemas.openxmlformats.org/officeDocument/2006/relationships/hyperlink" Target="mailto:ondrej.kuruc@health.gov.sk" TargetMode="External"/><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josephine.proebiz.com/" TargetMode="External"/><Relationship Id="rId4" Type="http://schemas.openxmlformats.org/officeDocument/2006/relationships/webSettings" Target="webSettings.xml"/><Relationship Id="rId9" Type="http://schemas.openxmlformats.org/officeDocument/2006/relationships/hyperlink" Target="https://josephine.proebiz.com/"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5211</Words>
  <Characters>29703</Characters>
  <Application>Microsoft Office Word</Application>
  <DocSecurity>0</DocSecurity>
  <Lines>247</Lines>
  <Paragraphs>69</Paragraphs>
  <ScaleCrop>false</ScaleCrop>
  <HeadingPairs>
    <vt:vector size="2" baseType="variant">
      <vt:variant>
        <vt:lpstr>Názov</vt:lpstr>
      </vt:variant>
      <vt:variant>
        <vt:i4>1</vt:i4>
      </vt:variant>
    </vt:vector>
  </HeadingPairs>
  <TitlesOfParts>
    <vt:vector size="1" baseType="lpstr">
      <vt:lpstr/>
    </vt:vector>
  </TitlesOfParts>
  <Company>MZ SR</Company>
  <LinksUpToDate>false</LinksUpToDate>
  <CharactersWithSpaces>34845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Kuruc Ondrej</dc:creator>
  <cp:keywords/>
  <dc:description/>
  <cp:lastModifiedBy>Kuruc Ondrej</cp:lastModifiedBy>
  <cp:revision>5</cp:revision>
  <cp:lastPrinted>2018-11-21T11:11:00Z</cp:lastPrinted>
  <dcterms:created xsi:type="dcterms:W3CDTF">2020-12-11T16:07:00Z</dcterms:created>
  <dcterms:modified xsi:type="dcterms:W3CDTF">2020-12-11T17:41:00Z</dcterms:modified>
</cp:coreProperties>
</file>