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A9EDA1" w14:textId="113F0A25" w:rsidR="00F43031" w:rsidRPr="006E3E88" w:rsidRDefault="006E45D3" w:rsidP="00764014">
      <w:pPr>
        <w:tabs>
          <w:tab w:val="left" w:pos="1230"/>
          <w:tab w:val="center" w:pos="4535"/>
        </w:tabs>
        <w:jc w:val="both"/>
        <w:rPr>
          <w:rFonts w:asciiTheme="minorHAnsi" w:eastAsia="Calibri" w:hAnsiTheme="minorHAnsi" w:cstheme="minorHAnsi"/>
          <w:b/>
          <w:sz w:val="20"/>
          <w:szCs w:val="20"/>
        </w:rPr>
      </w:pPr>
      <w:r w:rsidRPr="006E3E88">
        <w:rPr>
          <w:rFonts w:asciiTheme="minorHAnsi" w:eastAsia="Calibri" w:hAnsiTheme="minorHAnsi" w:cstheme="minorHAnsi"/>
          <w:b/>
          <w:sz w:val="20"/>
          <w:szCs w:val="20"/>
        </w:rPr>
        <w:t xml:space="preserve"> </w:t>
      </w:r>
    </w:p>
    <w:p w14:paraId="2B0E39B1" w14:textId="77777777" w:rsidR="00F43031" w:rsidRPr="006E3E88" w:rsidRDefault="003A234A" w:rsidP="00764014">
      <w:pPr>
        <w:tabs>
          <w:tab w:val="left" w:pos="1230"/>
          <w:tab w:val="center" w:pos="4535"/>
        </w:tabs>
        <w:jc w:val="both"/>
        <w:rPr>
          <w:rFonts w:asciiTheme="minorHAnsi" w:eastAsia="Calibri" w:hAnsiTheme="minorHAnsi" w:cstheme="minorHAnsi"/>
          <w:b/>
          <w:sz w:val="20"/>
          <w:szCs w:val="20"/>
        </w:rPr>
      </w:pPr>
      <w:r w:rsidRPr="006E3E88">
        <w:rPr>
          <w:rFonts w:asciiTheme="minorHAnsi" w:eastAsia="Calibri" w:hAnsiTheme="minorHAnsi" w:cstheme="minorHAnsi"/>
          <w:b/>
          <w:sz w:val="20"/>
          <w:szCs w:val="20"/>
        </w:rPr>
        <w:t xml:space="preserve">   </w:t>
      </w:r>
    </w:p>
    <w:p w14:paraId="5BC80D0C" w14:textId="77777777" w:rsidR="00F43031" w:rsidRPr="006E3E88" w:rsidRDefault="00F43031" w:rsidP="00764014">
      <w:pPr>
        <w:tabs>
          <w:tab w:val="left" w:pos="1230"/>
          <w:tab w:val="center" w:pos="4535"/>
        </w:tabs>
        <w:jc w:val="both"/>
        <w:rPr>
          <w:rFonts w:asciiTheme="minorHAnsi" w:eastAsia="Calibri" w:hAnsiTheme="minorHAnsi" w:cstheme="minorHAnsi"/>
          <w:b/>
          <w:sz w:val="20"/>
          <w:szCs w:val="20"/>
        </w:rPr>
      </w:pPr>
    </w:p>
    <w:p w14:paraId="24A965B8" w14:textId="77777777" w:rsidR="00F43031" w:rsidRPr="006E3E88" w:rsidRDefault="00F43031" w:rsidP="00764014">
      <w:pPr>
        <w:tabs>
          <w:tab w:val="left" w:pos="1230"/>
          <w:tab w:val="center" w:pos="4535"/>
        </w:tabs>
        <w:jc w:val="both"/>
        <w:rPr>
          <w:rFonts w:asciiTheme="minorHAnsi" w:eastAsia="Calibri" w:hAnsiTheme="minorHAnsi" w:cstheme="minorHAnsi"/>
          <w:b/>
          <w:sz w:val="20"/>
          <w:szCs w:val="20"/>
        </w:rPr>
      </w:pPr>
    </w:p>
    <w:p w14:paraId="11B00DF3" w14:textId="77777777" w:rsidR="00F43031" w:rsidRPr="006E3E88" w:rsidRDefault="00F43031" w:rsidP="00764014">
      <w:pPr>
        <w:tabs>
          <w:tab w:val="left" w:pos="1230"/>
          <w:tab w:val="center" w:pos="4535"/>
        </w:tabs>
        <w:jc w:val="both"/>
        <w:rPr>
          <w:rFonts w:asciiTheme="minorHAnsi" w:eastAsia="Calibri" w:hAnsiTheme="minorHAnsi" w:cstheme="minorHAnsi"/>
          <w:b/>
          <w:sz w:val="20"/>
          <w:szCs w:val="20"/>
        </w:rPr>
      </w:pPr>
    </w:p>
    <w:p w14:paraId="2A13EF68" w14:textId="77777777" w:rsidR="00F43031" w:rsidRPr="006E3E88" w:rsidRDefault="00F43031" w:rsidP="00764014">
      <w:pPr>
        <w:tabs>
          <w:tab w:val="left" w:pos="1230"/>
          <w:tab w:val="center" w:pos="4535"/>
        </w:tabs>
        <w:jc w:val="both"/>
        <w:rPr>
          <w:rFonts w:asciiTheme="minorHAnsi" w:eastAsia="Calibri" w:hAnsiTheme="minorHAnsi" w:cstheme="minorHAnsi"/>
          <w:b/>
          <w:sz w:val="20"/>
          <w:szCs w:val="20"/>
        </w:rPr>
      </w:pPr>
    </w:p>
    <w:p w14:paraId="59D4313C" w14:textId="77777777" w:rsidR="00F43031" w:rsidRPr="006E3E88" w:rsidRDefault="00F43031" w:rsidP="00764014">
      <w:pPr>
        <w:tabs>
          <w:tab w:val="left" w:pos="1230"/>
          <w:tab w:val="center" w:pos="4535"/>
        </w:tabs>
        <w:jc w:val="both"/>
        <w:rPr>
          <w:rFonts w:asciiTheme="minorHAnsi" w:eastAsia="Calibri" w:hAnsiTheme="minorHAnsi" w:cstheme="minorHAnsi"/>
          <w:b/>
          <w:sz w:val="28"/>
          <w:szCs w:val="28"/>
        </w:rPr>
      </w:pPr>
    </w:p>
    <w:p w14:paraId="3C71BD70" w14:textId="77777777" w:rsidR="00F43031" w:rsidRPr="006E3E88" w:rsidRDefault="003A234A" w:rsidP="00764014">
      <w:pPr>
        <w:tabs>
          <w:tab w:val="left" w:pos="1230"/>
          <w:tab w:val="center" w:pos="4535"/>
        </w:tabs>
        <w:jc w:val="center"/>
        <w:rPr>
          <w:rFonts w:asciiTheme="minorHAnsi" w:eastAsia="Calibri" w:hAnsiTheme="minorHAnsi" w:cstheme="minorHAnsi"/>
          <w:b/>
          <w:sz w:val="28"/>
          <w:szCs w:val="28"/>
        </w:rPr>
      </w:pPr>
      <w:r w:rsidRPr="006E3E88">
        <w:rPr>
          <w:rFonts w:asciiTheme="minorHAnsi" w:eastAsia="Calibri" w:hAnsiTheme="minorHAnsi" w:cstheme="minorHAnsi"/>
          <w:b/>
          <w:sz w:val="28"/>
          <w:szCs w:val="28"/>
        </w:rPr>
        <w:t>VEREJNÉ OBSTRÁVANIE</w:t>
      </w:r>
    </w:p>
    <w:p w14:paraId="727D4814" w14:textId="2B7C3EC5" w:rsidR="00F43031" w:rsidRPr="006E3E88" w:rsidRDefault="003A234A" w:rsidP="00764014">
      <w:pPr>
        <w:tabs>
          <w:tab w:val="left" w:pos="1230"/>
          <w:tab w:val="center" w:pos="4535"/>
        </w:tabs>
        <w:jc w:val="center"/>
        <w:rPr>
          <w:rFonts w:asciiTheme="minorHAnsi" w:eastAsia="Calibri" w:hAnsiTheme="minorHAnsi" w:cstheme="minorHAnsi"/>
          <w:b/>
          <w:sz w:val="28"/>
          <w:szCs w:val="28"/>
        </w:rPr>
      </w:pPr>
      <w:r w:rsidRPr="006E3E88">
        <w:rPr>
          <w:rFonts w:asciiTheme="minorHAnsi" w:eastAsia="Calibri" w:hAnsiTheme="minorHAnsi" w:cstheme="minorHAnsi"/>
          <w:b/>
          <w:sz w:val="28"/>
          <w:szCs w:val="28"/>
        </w:rPr>
        <w:t xml:space="preserve">s finančným limitom </w:t>
      </w:r>
      <w:r w:rsidR="00DD342B" w:rsidRPr="006E3E88">
        <w:rPr>
          <w:rFonts w:asciiTheme="minorHAnsi" w:eastAsia="Calibri" w:hAnsiTheme="minorHAnsi" w:cstheme="minorHAnsi"/>
          <w:b/>
          <w:sz w:val="28"/>
          <w:szCs w:val="28"/>
        </w:rPr>
        <w:t>nadlimitnej zákazky</w:t>
      </w:r>
    </w:p>
    <w:p w14:paraId="4B4311AA" w14:textId="67959E00" w:rsidR="00F43031" w:rsidRPr="006E3E88" w:rsidRDefault="003A234A" w:rsidP="00764014">
      <w:pPr>
        <w:tabs>
          <w:tab w:val="left" w:pos="1230"/>
          <w:tab w:val="center" w:pos="4535"/>
        </w:tabs>
        <w:jc w:val="center"/>
        <w:rPr>
          <w:rFonts w:asciiTheme="minorHAnsi" w:eastAsia="Calibri" w:hAnsiTheme="minorHAnsi" w:cstheme="minorHAnsi"/>
          <w:b/>
          <w:sz w:val="28"/>
          <w:szCs w:val="28"/>
        </w:rPr>
      </w:pPr>
      <w:r w:rsidRPr="006E3E88">
        <w:rPr>
          <w:rFonts w:asciiTheme="minorHAnsi" w:eastAsia="Calibri" w:hAnsiTheme="minorHAnsi" w:cstheme="minorHAnsi"/>
          <w:b/>
          <w:sz w:val="28"/>
          <w:szCs w:val="28"/>
        </w:rPr>
        <w:t xml:space="preserve">– zákazka na </w:t>
      </w:r>
      <w:r w:rsidR="00DD342B" w:rsidRPr="006E3E88">
        <w:rPr>
          <w:rFonts w:asciiTheme="minorHAnsi" w:eastAsia="Calibri" w:hAnsiTheme="minorHAnsi" w:cstheme="minorHAnsi"/>
          <w:b/>
          <w:sz w:val="28"/>
          <w:szCs w:val="28"/>
        </w:rPr>
        <w:t>dodanie tovaru</w:t>
      </w:r>
    </w:p>
    <w:p w14:paraId="71DB66F3" w14:textId="77777777" w:rsidR="00741B82" w:rsidRPr="006E3E88" w:rsidRDefault="00741B82" w:rsidP="00764014">
      <w:pPr>
        <w:tabs>
          <w:tab w:val="left" w:pos="1230"/>
          <w:tab w:val="center" w:pos="4535"/>
        </w:tabs>
        <w:jc w:val="both"/>
        <w:rPr>
          <w:rFonts w:asciiTheme="minorHAnsi" w:eastAsia="Calibri" w:hAnsiTheme="minorHAnsi" w:cstheme="minorHAnsi"/>
          <w:b/>
          <w:sz w:val="28"/>
          <w:szCs w:val="28"/>
        </w:rPr>
      </w:pPr>
    </w:p>
    <w:p w14:paraId="5BB7E5FA" w14:textId="77777777" w:rsidR="00741B82" w:rsidRPr="00170C6F" w:rsidRDefault="00741B82" w:rsidP="00764014">
      <w:pPr>
        <w:tabs>
          <w:tab w:val="center" w:pos="9070"/>
        </w:tabs>
        <w:jc w:val="both"/>
        <w:rPr>
          <w:rFonts w:asciiTheme="minorHAnsi" w:hAnsiTheme="minorHAnsi" w:cstheme="minorHAnsi"/>
          <w:sz w:val="20"/>
          <w:szCs w:val="20"/>
        </w:rPr>
      </w:pPr>
      <w:r w:rsidRPr="00BF2F0C">
        <w:rPr>
          <w:rFonts w:asciiTheme="minorHAnsi" w:hAnsiTheme="minorHAnsi" w:cstheme="minorHAnsi"/>
          <w:sz w:val="20"/>
          <w:szCs w:val="20"/>
        </w:rPr>
        <w:t xml:space="preserve">pri tomto zadávaní nadlimitnej zákazky je použitý postup verejná súťaž podľa § 91 s uplatnením § 66 ods. 7 zákona č. 343/2015 Z. z. o </w:t>
      </w:r>
      <w:r w:rsidRPr="00AD7A2F">
        <w:rPr>
          <w:rFonts w:asciiTheme="minorHAnsi" w:hAnsiTheme="minorHAnsi" w:cstheme="minorHAnsi"/>
          <w:sz w:val="20"/>
          <w:szCs w:val="20"/>
        </w:rPr>
        <w:t xml:space="preserve">verejnom obstarávaní </w:t>
      </w:r>
      <w:r w:rsidRPr="00140379">
        <w:rPr>
          <w:rFonts w:asciiTheme="minorHAnsi" w:hAnsiTheme="minorHAnsi" w:cstheme="minorHAnsi"/>
          <w:sz w:val="20"/>
          <w:szCs w:val="20"/>
        </w:rPr>
        <w:t>a o zmene a doplnení niektorých zákonov v znení neskorších predpisov (ďalej len „zákon o verejnom obstarávaní“)</w:t>
      </w:r>
    </w:p>
    <w:p w14:paraId="38FE8435" w14:textId="77777777" w:rsidR="00741B82" w:rsidRPr="006E3E88" w:rsidRDefault="00741B82" w:rsidP="00764014">
      <w:pPr>
        <w:tabs>
          <w:tab w:val="left" w:pos="1230"/>
          <w:tab w:val="center" w:pos="4535"/>
        </w:tabs>
        <w:jc w:val="both"/>
        <w:rPr>
          <w:rFonts w:asciiTheme="minorHAnsi" w:hAnsiTheme="minorHAnsi" w:cstheme="minorHAnsi"/>
          <w:b/>
          <w:bCs/>
          <w:sz w:val="20"/>
          <w:szCs w:val="20"/>
        </w:rPr>
      </w:pPr>
    </w:p>
    <w:p w14:paraId="1722BDAC" w14:textId="77777777" w:rsidR="00741B82" w:rsidRPr="006E3E88" w:rsidRDefault="00741B82" w:rsidP="00764014">
      <w:pPr>
        <w:tabs>
          <w:tab w:val="left" w:pos="1230"/>
          <w:tab w:val="center" w:pos="4535"/>
        </w:tabs>
        <w:jc w:val="both"/>
        <w:rPr>
          <w:rFonts w:asciiTheme="minorHAnsi" w:hAnsiTheme="minorHAnsi" w:cstheme="minorHAnsi"/>
          <w:b/>
          <w:bCs/>
          <w:sz w:val="20"/>
          <w:szCs w:val="20"/>
        </w:rPr>
      </w:pPr>
    </w:p>
    <w:p w14:paraId="3C7B5FE9" w14:textId="77777777" w:rsidR="00F43031" w:rsidRPr="00BF2F0C" w:rsidRDefault="00F43031" w:rsidP="00764014">
      <w:pPr>
        <w:pBdr>
          <w:top w:val="nil"/>
          <w:left w:val="nil"/>
          <w:bottom w:val="nil"/>
          <w:right w:val="nil"/>
          <w:between w:val="nil"/>
        </w:pBdr>
        <w:tabs>
          <w:tab w:val="center" w:pos="4536"/>
          <w:tab w:val="right" w:pos="9072"/>
        </w:tabs>
        <w:jc w:val="both"/>
        <w:rPr>
          <w:rFonts w:asciiTheme="minorHAnsi" w:eastAsia="Calibri" w:hAnsiTheme="minorHAnsi" w:cstheme="minorHAnsi"/>
          <w:color w:val="000000"/>
          <w:sz w:val="20"/>
          <w:szCs w:val="20"/>
        </w:rPr>
      </w:pPr>
    </w:p>
    <w:p w14:paraId="641B31D4" w14:textId="77777777" w:rsidR="00F43031" w:rsidRPr="006E3E88" w:rsidRDefault="00F43031" w:rsidP="00764014">
      <w:pPr>
        <w:pBdr>
          <w:top w:val="nil"/>
          <w:left w:val="nil"/>
          <w:bottom w:val="nil"/>
          <w:right w:val="nil"/>
          <w:between w:val="nil"/>
        </w:pBdr>
        <w:tabs>
          <w:tab w:val="center" w:pos="4536"/>
          <w:tab w:val="right" w:pos="9072"/>
        </w:tabs>
        <w:jc w:val="center"/>
        <w:rPr>
          <w:rFonts w:asciiTheme="minorHAnsi" w:eastAsia="Calibri" w:hAnsiTheme="minorHAnsi" w:cstheme="minorHAnsi"/>
          <w:color w:val="000000"/>
          <w:sz w:val="28"/>
          <w:szCs w:val="28"/>
        </w:rPr>
      </w:pPr>
    </w:p>
    <w:p w14:paraId="02537719" w14:textId="77777777" w:rsidR="00F43031" w:rsidRPr="006E3E88" w:rsidRDefault="003A234A" w:rsidP="00764014">
      <w:pPr>
        <w:pStyle w:val="Nadpis5"/>
        <w:ind w:left="0" w:firstLine="0"/>
        <w:rPr>
          <w:rFonts w:asciiTheme="minorHAnsi" w:eastAsia="Calibri" w:hAnsiTheme="minorHAnsi" w:cstheme="minorHAnsi"/>
          <w:sz w:val="28"/>
          <w:szCs w:val="28"/>
        </w:rPr>
      </w:pPr>
      <w:r w:rsidRPr="006E3E88">
        <w:rPr>
          <w:rFonts w:asciiTheme="minorHAnsi" w:eastAsia="Calibri" w:hAnsiTheme="minorHAnsi" w:cstheme="minorHAnsi"/>
          <w:sz w:val="28"/>
          <w:szCs w:val="28"/>
        </w:rPr>
        <w:t>SÚŤAŽNÉ PODKLADY</w:t>
      </w:r>
    </w:p>
    <w:p w14:paraId="570CAED5" w14:textId="77777777" w:rsidR="00F43031" w:rsidRPr="006E3E88" w:rsidRDefault="003A234A" w:rsidP="00764014">
      <w:pPr>
        <w:jc w:val="center"/>
        <w:rPr>
          <w:rFonts w:asciiTheme="minorHAnsi" w:eastAsia="Calibri" w:hAnsiTheme="minorHAnsi" w:cstheme="minorHAnsi"/>
          <w:sz w:val="28"/>
          <w:szCs w:val="28"/>
        </w:rPr>
      </w:pPr>
      <w:r w:rsidRPr="006E3E88">
        <w:rPr>
          <w:rFonts w:asciiTheme="minorHAnsi" w:eastAsia="Calibri" w:hAnsiTheme="minorHAnsi" w:cstheme="minorHAnsi"/>
          <w:sz w:val="28"/>
          <w:szCs w:val="28"/>
        </w:rPr>
        <w:t>(ďalej aj „SP“)</w:t>
      </w:r>
    </w:p>
    <w:p w14:paraId="1C9BF66D" w14:textId="77777777" w:rsidR="00F43031" w:rsidRPr="006E3E88" w:rsidRDefault="00F43031" w:rsidP="00764014">
      <w:pPr>
        <w:jc w:val="both"/>
        <w:rPr>
          <w:rFonts w:asciiTheme="minorHAnsi" w:eastAsia="Calibri" w:hAnsiTheme="minorHAnsi" w:cstheme="minorHAnsi"/>
          <w:sz w:val="28"/>
          <w:szCs w:val="28"/>
        </w:rPr>
      </w:pPr>
    </w:p>
    <w:p w14:paraId="2649844C" w14:textId="77777777" w:rsidR="00F43031" w:rsidRPr="00AD7A2F" w:rsidRDefault="00F43031" w:rsidP="00764014">
      <w:pPr>
        <w:jc w:val="both"/>
        <w:rPr>
          <w:rFonts w:asciiTheme="minorHAnsi" w:eastAsia="Calibri" w:hAnsiTheme="minorHAnsi" w:cstheme="minorHAnsi"/>
          <w:sz w:val="20"/>
          <w:szCs w:val="20"/>
        </w:rPr>
      </w:pPr>
    </w:p>
    <w:p w14:paraId="6D652322" w14:textId="77777777" w:rsidR="00F43031" w:rsidRPr="00140379" w:rsidRDefault="00F43031" w:rsidP="00764014">
      <w:pPr>
        <w:jc w:val="both"/>
        <w:rPr>
          <w:rFonts w:asciiTheme="minorHAnsi" w:eastAsia="Calibri" w:hAnsiTheme="minorHAnsi" w:cstheme="minorHAnsi"/>
          <w:sz w:val="20"/>
          <w:szCs w:val="20"/>
        </w:rPr>
      </w:pPr>
    </w:p>
    <w:p w14:paraId="5C01D326" w14:textId="77777777" w:rsidR="00F43031" w:rsidRPr="00170C6F" w:rsidRDefault="00F43031" w:rsidP="00764014">
      <w:pPr>
        <w:jc w:val="both"/>
        <w:rPr>
          <w:rFonts w:asciiTheme="minorHAnsi" w:eastAsia="Calibri" w:hAnsiTheme="minorHAnsi" w:cstheme="minorHAnsi"/>
          <w:sz w:val="20"/>
          <w:szCs w:val="20"/>
        </w:rPr>
      </w:pPr>
    </w:p>
    <w:p w14:paraId="4D0E4620" w14:textId="77777777" w:rsidR="00F43031" w:rsidRPr="00BF2F0C" w:rsidRDefault="00F43031" w:rsidP="00764014">
      <w:pPr>
        <w:jc w:val="both"/>
        <w:rPr>
          <w:rFonts w:asciiTheme="minorHAnsi" w:eastAsia="Calibri" w:hAnsiTheme="minorHAnsi" w:cstheme="minorHAnsi"/>
          <w:sz w:val="20"/>
          <w:szCs w:val="20"/>
        </w:rPr>
      </w:pPr>
    </w:p>
    <w:p w14:paraId="37A513FD" w14:textId="77777777" w:rsidR="00F43031" w:rsidRPr="00BF2F0C" w:rsidRDefault="003A234A" w:rsidP="00764014">
      <w:pPr>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Predmet zákazky: </w:t>
      </w:r>
    </w:p>
    <w:p w14:paraId="52FCACFF" w14:textId="77777777" w:rsidR="00F43031" w:rsidRPr="00BF2F0C" w:rsidRDefault="00F43031" w:rsidP="00764014">
      <w:pPr>
        <w:jc w:val="both"/>
        <w:rPr>
          <w:rFonts w:asciiTheme="minorHAnsi" w:eastAsia="Calibri" w:hAnsiTheme="minorHAnsi" w:cstheme="minorHAnsi"/>
          <w:sz w:val="20"/>
          <w:szCs w:val="20"/>
        </w:rPr>
      </w:pPr>
    </w:p>
    <w:p w14:paraId="4285958B" w14:textId="301DA93F" w:rsidR="00F43031" w:rsidRPr="006E3E88" w:rsidRDefault="00DD342B" w:rsidP="00764014">
      <w:pPr>
        <w:ind w:left="375"/>
        <w:jc w:val="both"/>
        <w:rPr>
          <w:rFonts w:asciiTheme="minorHAnsi" w:hAnsiTheme="minorHAnsi" w:cstheme="minorHAnsi"/>
          <w:b/>
          <w:bCs/>
          <w:color w:val="000000"/>
          <w:sz w:val="20"/>
          <w:szCs w:val="20"/>
          <w:shd w:val="clear" w:color="auto" w:fill="FFFFFF"/>
        </w:rPr>
      </w:pPr>
      <w:r w:rsidRPr="006E3E88">
        <w:rPr>
          <w:rFonts w:asciiTheme="minorHAnsi" w:hAnsiTheme="minorHAnsi" w:cstheme="minorHAnsi"/>
          <w:b/>
          <w:bCs/>
          <w:sz w:val="20"/>
          <w:szCs w:val="20"/>
        </w:rPr>
        <w:t xml:space="preserve">„Varovný a vyrozumievací systém </w:t>
      </w:r>
      <w:r w:rsidR="00764014">
        <w:rPr>
          <w:rFonts w:asciiTheme="minorHAnsi" w:hAnsiTheme="minorHAnsi" w:cstheme="minorHAnsi"/>
          <w:b/>
          <w:bCs/>
          <w:sz w:val="20"/>
          <w:szCs w:val="20"/>
        </w:rPr>
        <w:t>M</w:t>
      </w:r>
      <w:r w:rsidRPr="006E3E88">
        <w:rPr>
          <w:rFonts w:asciiTheme="minorHAnsi" w:hAnsiTheme="minorHAnsi" w:cstheme="minorHAnsi"/>
          <w:b/>
          <w:bCs/>
          <w:sz w:val="20"/>
          <w:szCs w:val="20"/>
        </w:rPr>
        <w:t>esta Bánovce nad Bebravou</w:t>
      </w:r>
      <w:r w:rsidR="003A234A" w:rsidRPr="006E3E88">
        <w:rPr>
          <w:rFonts w:asciiTheme="minorHAnsi" w:eastAsia="Calibri" w:hAnsiTheme="minorHAnsi" w:cstheme="minorHAnsi"/>
          <w:b/>
          <w:bCs/>
          <w:sz w:val="20"/>
          <w:szCs w:val="20"/>
        </w:rPr>
        <w:t>“</w:t>
      </w:r>
    </w:p>
    <w:p w14:paraId="19C6C659" w14:textId="77777777" w:rsidR="00F43031" w:rsidRPr="00BF2F0C" w:rsidRDefault="00F43031" w:rsidP="00764014">
      <w:pPr>
        <w:jc w:val="both"/>
        <w:rPr>
          <w:rFonts w:asciiTheme="minorHAnsi" w:eastAsia="Calibri" w:hAnsiTheme="minorHAnsi" w:cstheme="minorHAnsi"/>
          <w:sz w:val="20"/>
          <w:szCs w:val="20"/>
        </w:rPr>
      </w:pPr>
    </w:p>
    <w:p w14:paraId="79B3F76E" w14:textId="77777777" w:rsidR="00F43031" w:rsidRPr="00AD7A2F" w:rsidRDefault="00F43031" w:rsidP="00764014">
      <w:pPr>
        <w:jc w:val="both"/>
        <w:rPr>
          <w:rFonts w:asciiTheme="minorHAnsi" w:eastAsia="Calibri" w:hAnsiTheme="minorHAnsi" w:cstheme="minorHAnsi"/>
          <w:sz w:val="20"/>
          <w:szCs w:val="20"/>
        </w:rPr>
      </w:pPr>
    </w:p>
    <w:p w14:paraId="08283285" w14:textId="77777777" w:rsidR="00F43031" w:rsidRPr="00140379" w:rsidRDefault="00F43031" w:rsidP="00764014">
      <w:pPr>
        <w:jc w:val="both"/>
        <w:rPr>
          <w:rFonts w:asciiTheme="minorHAnsi" w:eastAsia="Calibri" w:hAnsiTheme="minorHAnsi" w:cstheme="minorHAnsi"/>
          <w:sz w:val="20"/>
          <w:szCs w:val="20"/>
        </w:rPr>
      </w:pPr>
    </w:p>
    <w:p w14:paraId="0926E007" w14:textId="77777777" w:rsidR="00F43031" w:rsidRPr="00170C6F" w:rsidRDefault="00F43031" w:rsidP="00764014">
      <w:pPr>
        <w:jc w:val="both"/>
        <w:rPr>
          <w:rFonts w:asciiTheme="minorHAnsi" w:eastAsia="Calibri" w:hAnsiTheme="minorHAnsi" w:cstheme="minorHAnsi"/>
          <w:sz w:val="20"/>
          <w:szCs w:val="20"/>
        </w:rPr>
      </w:pPr>
    </w:p>
    <w:p w14:paraId="336D1980" w14:textId="77777777" w:rsidR="00F43031" w:rsidRPr="00BF2F0C" w:rsidRDefault="00F43031" w:rsidP="00764014">
      <w:pPr>
        <w:jc w:val="both"/>
        <w:rPr>
          <w:rFonts w:asciiTheme="minorHAnsi" w:eastAsia="Calibri" w:hAnsiTheme="minorHAnsi" w:cstheme="minorHAnsi"/>
          <w:sz w:val="20"/>
          <w:szCs w:val="20"/>
        </w:rPr>
      </w:pPr>
    </w:p>
    <w:p w14:paraId="7B781CBC" w14:textId="77777777" w:rsidR="00F43031" w:rsidRPr="00BF2F0C" w:rsidRDefault="00F43031" w:rsidP="00764014">
      <w:pPr>
        <w:jc w:val="both"/>
        <w:rPr>
          <w:rFonts w:asciiTheme="minorHAnsi" w:eastAsia="Calibri" w:hAnsiTheme="minorHAnsi" w:cstheme="minorHAnsi"/>
          <w:sz w:val="20"/>
          <w:szCs w:val="20"/>
        </w:rPr>
      </w:pPr>
    </w:p>
    <w:p w14:paraId="49F36550" w14:textId="77777777" w:rsidR="00F43031" w:rsidRPr="00BF2F0C" w:rsidRDefault="00F43031" w:rsidP="00764014">
      <w:pPr>
        <w:jc w:val="both"/>
        <w:rPr>
          <w:rFonts w:asciiTheme="minorHAnsi" w:eastAsia="Calibri" w:hAnsiTheme="minorHAnsi" w:cstheme="minorHAnsi"/>
          <w:sz w:val="20"/>
          <w:szCs w:val="20"/>
        </w:rPr>
      </w:pPr>
    </w:p>
    <w:p w14:paraId="19828236" w14:textId="77777777" w:rsidR="00F43031" w:rsidRPr="00BF2F0C" w:rsidRDefault="00F43031" w:rsidP="00764014">
      <w:pPr>
        <w:jc w:val="both"/>
        <w:rPr>
          <w:rFonts w:asciiTheme="minorHAnsi" w:eastAsia="Calibri" w:hAnsiTheme="minorHAnsi" w:cstheme="minorHAnsi"/>
          <w:sz w:val="20"/>
          <w:szCs w:val="20"/>
        </w:rPr>
      </w:pPr>
    </w:p>
    <w:p w14:paraId="3ECA046B" w14:textId="77777777" w:rsidR="00F43031" w:rsidRPr="00BF2F0C" w:rsidRDefault="00F43031" w:rsidP="00764014">
      <w:pPr>
        <w:jc w:val="both"/>
        <w:rPr>
          <w:rFonts w:asciiTheme="minorHAnsi" w:eastAsia="Calibri" w:hAnsiTheme="minorHAnsi" w:cstheme="minorHAnsi"/>
          <w:sz w:val="20"/>
          <w:szCs w:val="20"/>
        </w:rPr>
      </w:pPr>
    </w:p>
    <w:p w14:paraId="67185C8D" w14:textId="77777777" w:rsidR="00CF2DD6" w:rsidRPr="00BF2F0C" w:rsidRDefault="00CF2DD6" w:rsidP="00764014">
      <w:pPr>
        <w:jc w:val="both"/>
        <w:rPr>
          <w:rFonts w:asciiTheme="minorHAnsi" w:eastAsia="Calibri" w:hAnsiTheme="minorHAnsi" w:cstheme="minorHAnsi"/>
          <w:sz w:val="20"/>
          <w:szCs w:val="20"/>
        </w:rPr>
      </w:pPr>
    </w:p>
    <w:p w14:paraId="2CA38BB4" w14:textId="77777777" w:rsidR="00F43031" w:rsidRPr="00BF2F0C" w:rsidRDefault="00F43031" w:rsidP="00764014">
      <w:pPr>
        <w:jc w:val="both"/>
        <w:rPr>
          <w:rFonts w:asciiTheme="minorHAnsi" w:eastAsia="Calibri" w:hAnsiTheme="minorHAnsi" w:cstheme="minorHAnsi"/>
          <w:sz w:val="20"/>
          <w:szCs w:val="20"/>
        </w:rPr>
      </w:pPr>
    </w:p>
    <w:p w14:paraId="1933433F" w14:textId="77777777" w:rsidR="00F43031" w:rsidRPr="00BF2F0C" w:rsidRDefault="00F43031" w:rsidP="00764014">
      <w:pPr>
        <w:jc w:val="both"/>
        <w:rPr>
          <w:rFonts w:asciiTheme="minorHAnsi" w:eastAsia="Calibri" w:hAnsiTheme="minorHAnsi" w:cstheme="minorHAnsi"/>
          <w:sz w:val="20"/>
          <w:szCs w:val="20"/>
        </w:rPr>
      </w:pPr>
    </w:p>
    <w:p w14:paraId="5EA78CF8" w14:textId="0204EA02" w:rsidR="00F43031" w:rsidRPr="00BF2F0C" w:rsidRDefault="00DD342B" w:rsidP="00764014">
      <w:pPr>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Bánovce nad Bebravou</w:t>
      </w:r>
      <w:r w:rsidR="003A234A" w:rsidRPr="00BF2F0C">
        <w:rPr>
          <w:rFonts w:asciiTheme="minorHAnsi" w:eastAsia="Calibri" w:hAnsiTheme="minorHAnsi" w:cstheme="minorHAnsi"/>
          <w:sz w:val="20"/>
          <w:szCs w:val="20"/>
        </w:rPr>
        <w:t xml:space="preserve">, dňa  </w:t>
      </w:r>
      <w:r w:rsidR="00764014">
        <w:rPr>
          <w:rFonts w:asciiTheme="minorHAnsi" w:eastAsia="Calibri" w:hAnsiTheme="minorHAnsi" w:cstheme="minorHAnsi"/>
          <w:sz w:val="20"/>
          <w:szCs w:val="20"/>
        </w:rPr>
        <w:t>2</w:t>
      </w:r>
      <w:r w:rsidR="00ED1B82">
        <w:rPr>
          <w:rFonts w:asciiTheme="minorHAnsi" w:eastAsia="Calibri" w:hAnsiTheme="minorHAnsi" w:cstheme="minorHAnsi"/>
          <w:sz w:val="20"/>
          <w:szCs w:val="20"/>
        </w:rPr>
        <w:t>0</w:t>
      </w:r>
      <w:r w:rsidR="004B0D46" w:rsidRPr="00BF2F0C">
        <w:rPr>
          <w:rFonts w:asciiTheme="minorHAnsi" w:eastAsia="Calibri" w:hAnsiTheme="minorHAnsi" w:cstheme="minorHAnsi"/>
          <w:sz w:val="20"/>
          <w:szCs w:val="20"/>
        </w:rPr>
        <w:t>.</w:t>
      </w:r>
      <w:r w:rsidR="006E45D3" w:rsidRPr="00BF2F0C">
        <w:rPr>
          <w:rFonts w:asciiTheme="minorHAnsi" w:eastAsia="Calibri" w:hAnsiTheme="minorHAnsi" w:cstheme="minorHAnsi"/>
          <w:sz w:val="20"/>
          <w:szCs w:val="20"/>
        </w:rPr>
        <w:t>0</w:t>
      </w:r>
      <w:r w:rsidR="00ED1B82">
        <w:rPr>
          <w:rFonts w:asciiTheme="minorHAnsi" w:eastAsia="Calibri" w:hAnsiTheme="minorHAnsi" w:cstheme="minorHAnsi"/>
          <w:sz w:val="20"/>
          <w:szCs w:val="20"/>
        </w:rPr>
        <w:t>4</w:t>
      </w:r>
      <w:r w:rsidR="003A234A" w:rsidRPr="00BF2F0C">
        <w:rPr>
          <w:rFonts w:asciiTheme="minorHAnsi" w:eastAsia="Calibri" w:hAnsiTheme="minorHAnsi" w:cstheme="minorHAnsi"/>
          <w:sz w:val="20"/>
          <w:szCs w:val="20"/>
        </w:rPr>
        <w:t>.20</w:t>
      </w:r>
      <w:r w:rsidR="0037248B" w:rsidRPr="00BF2F0C">
        <w:rPr>
          <w:rFonts w:asciiTheme="minorHAnsi" w:eastAsia="Calibri" w:hAnsiTheme="minorHAnsi" w:cstheme="minorHAnsi"/>
          <w:sz w:val="20"/>
          <w:szCs w:val="20"/>
        </w:rPr>
        <w:t>2</w:t>
      </w:r>
      <w:r w:rsidR="006E45D3" w:rsidRPr="00BF2F0C">
        <w:rPr>
          <w:rFonts w:asciiTheme="minorHAnsi" w:eastAsia="Calibri" w:hAnsiTheme="minorHAnsi" w:cstheme="minorHAnsi"/>
          <w:sz w:val="20"/>
          <w:szCs w:val="20"/>
        </w:rPr>
        <w:t>1</w:t>
      </w:r>
    </w:p>
    <w:p w14:paraId="5CD7F210" w14:textId="77777777" w:rsidR="00F43031" w:rsidRPr="00BF2F0C" w:rsidRDefault="00F43031" w:rsidP="00764014">
      <w:pPr>
        <w:jc w:val="both"/>
        <w:rPr>
          <w:rFonts w:asciiTheme="minorHAnsi" w:eastAsia="Calibri" w:hAnsiTheme="minorHAnsi" w:cstheme="minorHAnsi"/>
          <w:sz w:val="20"/>
          <w:szCs w:val="20"/>
        </w:rPr>
      </w:pPr>
    </w:p>
    <w:p w14:paraId="636E4633" w14:textId="77777777" w:rsidR="00F43031" w:rsidRPr="00BF2F0C" w:rsidRDefault="00F43031" w:rsidP="00764014">
      <w:pPr>
        <w:jc w:val="both"/>
        <w:rPr>
          <w:rFonts w:asciiTheme="minorHAnsi" w:eastAsia="Calibri" w:hAnsiTheme="minorHAnsi" w:cstheme="minorHAnsi"/>
          <w:sz w:val="20"/>
          <w:szCs w:val="20"/>
        </w:rPr>
      </w:pPr>
    </w:p>
    <w:p w14:paraId="1887EC12" w14:textId="77777777" w:rsidR="00F43031" w:rsidRPr="00BF2F0C" w:rsidRDefault="00F43031" w:rsidP="00764014">
      <w:pPr>
        <w:jc w:val="both"/>
        <w:rPr>
          <w:rFonts w:asciiTheme="minorHAnsi" w:eastAsia="Calibri" w:hAnsiTheme="minorHAnsi" w:cstheme="minorHAnsi"/>
          <w:sz w:val="20"/>
          <w:szCs w:val="20"/>
        </w:rPr>
      </w:pPr>
    </w:p>
    <w:p w14:paraId="31782457" w14:textId="77777777" w:rsidR="00F43031" w:rsidRPr="00BF2F0C" w:rsidRDefault="00F43031" w:rsidP="00764014">
      <w:pPr>
        <w:jc w:val="both"/>
        <w:rPr>
          <w:rFonts w:asciiTheme="minorHAnsi" w:eastAsia="Calibri" w:hAnsiTheme="minorHAnsi" w:cstheme="minorHAnsi"/>
          <w:sz w:val="20"/>
          <w:szCs w:val="20"/>
        </w:rPr>
      </w:pPr>
    </w:p>
    <w:p w14:paraId="6916E11D" w14:textId="7A6B0FC4" w:rsidR="00F43031" w:rsidRPr="00BF2F0C" w:rsidRDefault="003A234A" w:rsidP="00764014">
      <w:pPr>
        <w:widowControl w:val="0"/>
        <w:ind w:left="4254"/>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ab/>
        <w:t>.........................................................................</w:t>
      </w:r>
      <w:r w:rsidR="006E45D3" w:rsidRPr="00BF2F0C">
        <w:rPr>
          <w:rFonts w:asciiTheme="minorHAnsi" w:eastAsia="Calibri" w:hAnsiTheme="minorHAnsi" w:cstheme="minorHAnsi"/>
          <w:sz w:val="20"/>
          <w:szCs w:val="20"/>
        </w:rPr>
        <w:t>.....................</w:t>
      </w:r>
    </w:p>
    <w:p w14:paraId="5A85C978" w14:textId="7848C1D8" w:rsidR="006E45D3" w:rsidRPr="006E3E88" w:rsidRDefault="006E45D3" w:rsidP="00764014">
      <w:pPr>
        <w:tabs>
          <w:tab w:val="left" w:pos="-567"/>
          <w:tab w:val="left" w:pos="6521"/>
        </w:tabs>
        <w:ind w:left="5812" w:right="45"/>
        <w:jc w:val="both"/>
        <w:rPr>
          <w:rFonts w:asciiTheme="minorHAnsi" w:hAnsiTheme="minorHAnsi" w:cstheme="minorHAnsi"/>
          <w:sz w:val="20"/>
          <w:szCs w:val="20"/>
        </w:rPr>
      </w:pPr>
      <w:r w:rsidRPr="006E3E88">
        <w:rPr>
          <w:rFonts w:asciiTheme="minorHAnsi" w:hAnsiTheme="minorHAnsi" w:cstheme="minorHAnsi"/>
          <w:sz w:val="20"/>
          <w:szCs w:val="20"/>
        </w:rPr>
        <w:t xml:space="preserve">PhDr. </w:t>
      </w:r>
      <w:proofErr w:type="spellStart"/>
      <w:r w:rsidRPr="006E3E88">
        <w:rPr>
          <w:rFonts w:asciiTheme="minorHAnsi" w:hAnsiTheme="minorHAnsi" w:cstheme="minorHAnsi"/>
          <w:sz w:val="20"/>
          <w:szCs w:val="20"/>
        </w:rPr>
        <w:t>PeadDr</w:t>
      </w:r>
      <w:proofErr w:type="spellEnd"/>
      <w:r w:rsidRPr="006E3E88">
        <w:rPr>
          <w:rFonts w:asciiTheme="minorHAnsi" w:hAnsiTheme="minorHAnsi" w:cstheme="minorHAnsi"/>
          <w:sz w:val="20"/>
          <w:szCs w:val="20"/>
        </w:rPr>
        <w:t>. Rudolfa Novotná</w:t>
      </w:r>
    </w:p>
    <w:p w14:paraId="1A416E30" w14:textId="13FB1FE0" w:rsidR="006E45D3" w:rsidRPr="006E3E88" w:rsidRDefault="006E45D3" w:rsidP="00764014">
      <w:pPr>
        <w:tabs>
          <w:tab w:val="left" w:pos="-567"/>
          <w:tab w:val="left" w:pos="6521"/>
        </w:tabs>
        <w:ind w:left="5812" w:right="45"/>
        <w:jc w:val="both"/>
        <w:rPr>
          <w:rFonts w:asciiTheme="minorHAnsi" w:hAnsiTheme="minorHAnsi" w:cstheme="minorHAnsi"/>
          <w:sz w:val="20"/>
          <w:szCs w:val="20"/>
        </w:rPr>
      </w:pPr>
      <w:r w:rsidRPr="006E3E88">
        <w:rPr>
          <w:rFonts w:asciiTheme="minorHAnsi" w:hAnsiTheme="minorHAnsi" w:cstheme="minorHAnsi"/>
          <w:sz w:val="20"/>
          <w:szCs w:val="20"/>
        </w:rPr>
        <w:tab/>
        <w:t>primátorka</w:t>
      </w:r>
    </w:p>
    <w:p w14:paraId="47A2BBF7" w14:textId="5D0CA965" w:rsidR="00F43031" w:rsidRPr="00BF2F0C" w:rsidRDefault="00F43031" w:rsidP="00764014">
      <w:pPr>
        <w:ind w:left="4963" w:firstLine="709"/>
        <w:jc w:val="both"/>
        <w:rPr>
          <w:rFonts w:asciiTheme="minorHAnsi" w:eastAsia="Calibri" w:hAnsiTheme="minorHAnsi" w:cstheme="minorHAnsi"/>
          <w:sz w:val="20"/>
          <w:szCs w:val="20"/>
        </w:rPr>
      </w:pPr>
    </w:p>
    <w:p w14:paraId="4911C467" w14:textId="77777777" w:rsidR="00F43031" w:rsidRPr="00AD7A2F" w:rsidRDefault="00F43031" w:rsidP="00764014">
      <w:pPr>
        <w:jc w:val="both"/>
        <w:rPr>
          <w:rFonts w:asciiTheme="minorHAnsi" w:eastAsia="Calibri" w:hAnsiTheme="minorHAnsi" w:cstheme="minorHAnsi"/>
          <w:sz w:val="20"/>
          <w:szCs w:val="20"/>
        </w:rPr>
      </w:pPr>
    </w:p>
    <w:p w14:paraId="49A87CCF" w14:textId="77777777" w:rsidR="00F43031" w:rsidRPr="00140379" w:rsidRDefault="00F43031" w:rsidP="00764014">
      <w:pPr>
        <w:jc w:val="both"/>
        <w:rPr>
          <w:rFonts w:asciiTheme="minorHAnsi" w:eastAsia="Calibri" w:hAnsiTheme="minorHAnsi" w:cstheme="minorHAnsi"/>
          <w:b/>
          <w:i/>
          <w:sz w:val="20"/>
          <w:szCs w:val="20"/>
        </w:rPr>
      </w:pPr>
    </w:p>
    <w:p w14:paraId="5FC8DF6C" w14:textId="77777777" w:rsidR="00F43031" w:rsidRPr="00170C6F" w:rsidRDefault="003A234A" w:rsidP="00764014">
      <w:pPr>
        <w:jc w:val="both"/>
        <w:rPr>
          <w:rFonts w:asciiTheme="minorHAnsi" w:eastAsia="Calibri" w:hAnsiTheme="minorHAnsi" w:cstheme="minorHAnsi"/>
          <w:sz w:val="20"/>
          <w:szCs w:val="20"/>
        </w:rPr>
      </w:pPr>
      <w:r w:rsidRPr="00140379">
        <w:rPr>
          <w:rFonts w:asciiTheme="minorHAnsi" w:eastAsia="Calibri" w:hAnsiTheme="minorHAnsi" w:cstheme="minorHAnsi"/>
          <w:b/>
          <w:i/>
          <w:sz w:val="20"/>
          <w:szCs w:val="20"/>
        </w:rPr>
        <w:t>OBSAH  SÚŤAŽNÝCH  PODKLADOV:</w:t>
      </w:r>
    </w:p>
    <w:p w14:paraId="3830245A"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29EF5CAD"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A.  POKYNY NA VYPRACOVANIE PONUKY</w:t>
      </w:r>
      <w:r w:rsidRPr="00BF2F0C">
        <w:rPr>
          <w:rFonts w:asciiTheme="minorHAnsi" w:eastAsia="Calibri" w:hAnsiTheme="minorHAnsi" w:cstheme="minorHAnsi"/>
          <w:b/>
          <w:color w:val="000000"/>
          <w:sz w:val="20"/>
          <w:szCs w:val="20"/>
        </w:rPr>
        <w:tab/>
      </w:r>
      <w:r w:rsidRPr="00BF2F0C">
        <w:rPr>
          <w:rFonts w:asciiTheme="minorHAnsi" w:eastAsia="Calibri" w:hAnsiTheme="minorHAnsi" w:cstheme="minorHAnsi"/>
          <w:b/>
          <w:color w:val="000000"/>
          <w:sz w:val="20"/>
          <w:szCs w:val="20"/>
        </w:rPr>
        <w:tab/>
      </w:r>
      <w:r w:rsidRPr="00BF2F0C">
        <w:rPr>
          <w:rFonts w:asciiTheme="minorHAnsi" w:eastAsia="Calibri" w:hAnsiTheme="minorHAnsi" w:cstheme="minorHAnsi"/>
          <w:b/>
          <w:color w:val="000000"/>
          <w:sz w:val="20"/>
          <w:szCs w:val="20"/>
        </w:rPr>
        <w:tab/>
      </w:r>
      <w:r w:rsidRPr="00BF2F0C">
        <w:rPr>
          <w:rFonts w:asciiTheme="minorHAnsi" w:eastAsia="Calibri" w:hAnsiTheme="minorHAnsi" w:cstheme="minorHAnsi"/>
          <w:b/>
          <w:color w:val="000000"/>
          <w:sz w:val="20"/>
          <w:szCs w:val="20"/>
        </w:rPr>
        <w:tab/>
      </w:r>
      <w:r w:rsidRPr="00BF2F0C">
        <w:rPr>
          <w:rFonts w:asciiTheme="minorHAnsi" w:eastAsia="Calibri" w:hAnsiTheme="minorHAnsi" w:cstheme="minorHAnsi"/>
          <w:b/>
          <w:color w:val="000000"/>
          <w:sz w:val="20"/>
          <w:szCs w:val="20"/>
        </w:rPr>
        <w:tab/>
      </w:r>
    </w:p>
    <w:p w14:paraId="5EC3135D" w14:textId="77777777" w:rsidR="00F43031" w:rsidRPr="00BF2F0C" w:rsidRDefault="003A234A" w:rsidP="00764014">
      <w:pPr>
        <w:pBdr>
          <w:top w:val="nil"/>
          <w:left w:val="nil"/>
          <w:bottom w:val="nil"/>
          <w:right w:val="nil"/>
          <w:between w:val="nil"/>
        </w:pBdr>
        <w:spacing w:before="240"/>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ab/>
        <w:t>I. VŠEOBECNÉ INFORMÁCIE</w:t>
      </w:r>
      <w:r w:rsidRPr="00BF2F0C">
        <w:rPr>
          <w:rFonts w:asciiTheme="minorHAnsi" w:eastAsia="Calibri" w:hAnsiTheme="minorHAnsi" w:cstheme="minorHAnsi"/>
          <w:b/>
          <w:color w:val="000000"/>
          <w:sz w:val="20"/>
          <w:szCs w:val="20"/>
        </w:rPr>
        <w:tab/>
      </w:r>
    </w:p>
    <w:p w14:paraId="7CCAD1AA" w14:textId="77777777" w:rsidR="00F43031" w:rsidRPr="00BF2F0C" w:rsidRDefault="003A234A" w:rsidP="00764014">
      <w:pPr>
        <w:pBdr>
          <w:top w:val="nil"/>
          <w:left w:val="nil"/>
          <w:bottom w:val="nil"/>
          <w:right w:val="nil"/>
          <w:between w:val="nil"/>
        </w:pBdr>
        <w:ind w:left="708"/>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1. Identifikácia verejného obstarávateľa</w:t>
      </w:r>
    </w:p>
    <w:p w14:paraId="0BDA62C5" w14:textId="77777777" w:rsidR="00F43031" w:rsidRPr="00BF2F0C" w:rsidRDefault="003A234A" w:rsidP="00764014">
      <w:pPr>
        <w:pBdr>
          <w:top w:val="nil"/>
          <w:left w:val="nil"/>
          <w:bottom w:val="nil"/>
          <w:right w:val="nil"/>
          <w:between w:val="nil"/>
        </w:pBdr>
        <w:ind w:left="708"/>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2. Predmet zákazky</w:t>
      </w:r>
    </w:p>
    <w:p w14:paraId="540BC45B" w14:textId="77777777" w:rsidR="00F43031" w:rsidRPr="00BF2F0C" w:rsidRDefault="003A234A" w:rsidP="00764014">
      <w:pPr>
        <w:pBdr>
          <w:top w:val="nil"/>
          <w:left w:val="nil"/>
          <w:bottom w:val="nil"/>
          <w:right w:val="nil"/>
          <w:between w:val="nil"/>
        </w:pBdr>
        <w:ind w:left="708"/>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3. Variantné riešenie</w:t>
      </w:r>
    </w:p>
    <w:p w14:paraId="6278B804" w14:textId="77777777" w:rsidR="00F43031" w:rsidRPr="00BF2F0C" w:rsidRDefault="003A234A" w:rsidP="00764014">
      <w:pPr>
        <w:pBdr>
          <w:top w:val="nil"/>
          <w:left w:val="nil"/>
          <w:bottom w:val="nil"/>
          <w:right w:val="nil"/>
          <w:between w:val="nil"/>
        </w:pBdr>
        <w:ind w:left="708"/>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4. Miesto, termín uskutočnenia a spôsob plnenia predmetu zákazky</w:t>
      </w:r>
    </w:p>
    <w:p w14:paraId="4C384CF1" w14:textId="77777777" w:rsidR="00F43031" w:rsidRPr="00BF2F0C" w:rsidRDefault="003A234A" w:rsidP="00764014">
      <w:pPr>
        <w:pBdr>
          <w:top w:val="nil"/>
          <w:left w:val="nil"/>
          <w:bottom w:val="nil"/>
          <w:right w:val="nil"/>
          <w:between w:val="nil"/>
        </w:pBdr>
        <w:ind w:left="708"/>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5. Zdroj finančných prostriedkov</w:t>
      </w:r>
    </w:p>
    <w:p w14:paraId="26EC8B13" w14:textId="77777777" w:rsidR="00F43031" w:rsidRPr="00BF2F0C" w:rsidRDefault="003A234A" w:rsidP="00764014">
      <w:pPr>
        <w:pBdr>
          <w:top w:val="nil"/>
          <w:left w:val="nil"/>
          <w:bottom w:val="nil"/>
          <w:right w:val="nil"/>
          <w:between w:val="nil"/>
        </w:pBdr>
        <w:ind w:left="708"/>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6. Druh zákazky</w:t>
      </w:r>
    </w:p>
    <w:p w14:paraId="5BA0235B" w14:textId="77777777" w:rsidR="00F43031" w:rsidRPr="00BF2F0C" w:rsidRDefault="003A234A" w:rsidP="00764014">
      <w:pPr>
        <w:pBdr>
          <w:top w:val="nil"/>
          <w:left w:val="nil"/>
          <w:bottom w:val="nil"/>
          <w:right w:val="nil"/>
          <w:between w:val="nil"/>
        </w:pBdr>
        <w:ind w:left="708"/>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7. Lehota viazanosti ponuky</w:t>
      </w:r>
      <w:r w:rsidRPr="00BF2F0C">
        <w:rPr>
          <w:rFonts w:asciiTheme="minorHAnsi" w:eastAsia="Calibri" w:hAnsiTheme="minorHAnsi" w:cstheme="minorHAnsi"/>
          <w:color w:val="000000"/>
          <w:sz w:val="20"/>
          <w:szCs w:val="20"/>
        </w:rPr>
        <w:tab/>
      </w:r>
      <w:r w:rsidRPr="00BF2F0C">
        <w:rPr>
          <w:rFonts w:asciiTheme="minorHAnsi" w:eastAsia="Calibri" w:hAnsiTheme="minorHAnsi" w:cstheme="minorHAnsi"/>
          <w:b/>
          <w:color w:val="000000"/>
          <w:sz w:val="20"/>
          <w:szCs w:val="20"/>
        </w:rPr>
        <w:tab/>
      </w:r>
      <w:r w:rsidRPr="00BF2F0C">
        <w:rPr>
          <w:rFonts w:asciiTheme="minorHAnsi" w:eastAsia="Calibri" w:hAnsiTheme="minorHAnsi" w:cstheme="minorHAnsi"/>
          <w:b/>
          <w:color w:val="000000"/>
          <w:sz w:val="20"/>
          <w:szCs w:val="20"/>
        </w:rPr>
        <w:tab/>
      </w:r>
      <w:r w:rsidRPr="00BF2F0C">
        <w:rPr>
          <w:rFonts w:asciiTheme="minorHAnsi" w:eastAsia="Calibri" w:hAnsiTheme="minorHAnsi" w:cstheme="minorHAnsi"/>
          <w:b/>
          <w:color w:val="000000"/>
          <w:sz w:val="20"/>
          <w:szCs w:val="20"/>
        </w:rPr>
        <w:tab/>
      </w:r>
      <w:r w:rsidRPr="00BF2F0C">
        <w:rPr>
          <w:rFonts w:asciiTheme="minorHAnsi" w:eastAsia="Calibri" w:hAnsiTheme="minorHAnsi" w:cstheme="minorHAnsi"/>
          <w:b/>
          <w:color w:val="000000"/>
          <w:sz w:val="20"/>
          <w:szCs w:val="20"/>
        </w:rPr>
        <w:tab/>
      </w:r>
    </w:p>
    <w:p w14:paraId="29793087" w14:textId="77777777" w:rsidR="00F43031" w:rsidRPr="00BF2F0C" w:rsidRDefault="003A234A" w:rsidP="00764014">
      <w:pPr>
        <w:pBdr>
          <w:top w:val="nil"/>
          <w:left w:val="nil"/>
          <w:bottom w:val="nil"/>
          <w:right w:val="nil"/>
          <w:between w:val="nil"/>
        </w:pBdr>
        <w:spacing w:before="200"/>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ab/>
        <w:t>II. KOMUNIKÁCIA  a VYSVETĽOVANIE</w:t>
      </w:r>
    </w:p>
    <w:p w14:paraId="2947760C" w14:textId="77777777" w:rsidR="00F43031" w:rsidRPr="00BF2F0C" w:rsidRDefault="003A234A" w:rsidP="00764014">
      <w:pPr>
        <w:pBdr>
          <w:top w:val="nil"/>
          <w:left w:val="nil"/>
          <w:bottom w:val="nil"/>
          <w:right w:val="nil"/>
          <w:between w:val="nil"/>
        </w:pBdr>
        <w:ind w:left="708"/>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8. Komunikácia medzi verejným obstarávateľom a záujemcami/uchádzačmi</w:t>
      </w:r>
    </w:p>
    <w:p w14:paraId="35887D62" w14:textId="77777777" w:rsidR="00F43031" w:rsidRPr="00BF2F0C" w:rsidRDefault="003A234A" w:rsidP="00764014">
      <w:pPr>
        <w:pBdr>
          <w:top w:val="nil"/>
          <w:left w:val="nil"/>
          <w:bottom w:val="nil"/>
          <w:right w:val="nil"/>
          <w:between w:val="nil"/>
        </w:pBdr>
        <w:ind w:left="708"/>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9. Identifikácia a autentifikácia</w:t>
      </w:r>
    </w:p>
    <w:p w14:paraId="503ED5F8" w14:textId="77777777" w:rsidR="00F43031" w:rsidRPr="00BF2F0C" w:rsidRDefault="003A234A" w:rsidP="00764014">
      <w:pPr>
        <w:pBdr>
          <w:top w:val="nil"/>
          <w:left w:val="nil"/>
          <w:bottom w:val="nil"/>
          <w:right w:val="nil"/>
          <w:between w:val="nil"/>
        </w:pBdr>
        <w:ind w:left="708"/>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10. Obhliadka miesta uskutočnenia predmetu zákazky</w:t>
      </w:r>
      <w:r w:rsidRPr="00BF2F0C">
        <w:rPr>
          <w:rFonts w:asciiTheme="minorHAnsi" w:eastAsia="Calibri" w:hAnsiTheme="minorHAnsi" w:cstheme="minorHAnsi"/>
          <w:color w:val="000000"/>
          <w:sz w:val="20"/>
          <w:szCs w:val="20"/>
        </w:rPr>
        <w:tab/>
      </w:r>
    </w:p>
    <w:p w14:paraId="15A35BDF" w14:textId="77777777" w:rsidR="00F43031" w:rsidRPr="00BF2F0C" w:rsidRDefault="003A234A" w:rsidP="00764014">
      <w:pPr>
        <w:pBdr>
          <w:top w:val="nil"/>
          <w:left w:val="nil"/>
          <w:bottom w:val="nil"/>
          <w:right w:val="nil"/>
          <w:between w:val="nil"/>
        </w:pBdr>
        <w:spacing w:before="200"/>
        <w:ind w:firstLine="709"/>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III. PRÍPRAVA PONUKY</w:t>
      </w:r>
    </w:p>
    <w:p w14:paraId="37082625" w14:textId="77777777" w:rsidR="00F43031" w:rsidRPr="00BF2F0C" w:rsidRDefault="003A234A" w:rsidP="00764014">
      <w:pPr>
        <w:pBdr>
          <w:top w:val="nil"/>
          <w:left w:val="nil"/>
          <w:bottom w:val="nil"/>
          <w:right w:val="nil"/>
          <w:between w:val="nil"/>
        </w:pBdr>
        <w:ind w:firstLine="709"/>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11.Vyhotovenie ponuky</w:t>
      </w:r>
    </w:p>
    <w:p w14:paraId="4EAC32C1" w14:textId="77777777" w:rsidR="00F43031" w:rsidRPr="00BF2F0C" w:rsidRDefault="003A234A" w:rsidP="00764014">
      <w:pPr>
        <w:pBdr>
          <w:top w:val="nil"/>
          <w:left w:val="nil"/>
          <w:bottom w:val="nil"/>
          <w:right w:val="nil"/>
          <w:between w:val="nil"/>
        </w:pBdr>
        <w:ind w:firstLine="709"/>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12. Jazyk ponuky</w:t>
      </w:r>
    </w:p>
    <w:p w14:paraId="3F2403BC" w14:textId="77777777" w:rsidR="00F43031" w:rsidRPr="00BF2F0C" w:rsidRDefault="003A234A" w:rsidP="00764014">
      <w:pPr>
        <w:pBdr>
          <w:top w:val="nil"/>
          <w:left w:val="nil"/>
          <w:bottom w:val="nil"/>
          <w:right w:val="nil"/>
          <w:between w:val="nil"/>
        </w:pBdr>
        <w:ind w:firstLine="709"/>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13. Mena a ceny uvádzané v ponuke</w:t>
      </w:r>
    </w:p>
    <w:p w14:paraId="63B0132B" w14:textId="77777777" w:rsidR="00F43031" w:rsidRPr="00BF2F0C" w:rsidRDefault="003A234A" w:rsidP="00764014">
      <w:pPr>
        <w:pBdr>
          <w:top w:val="nil"/>
          <w:left w:val="nil"/>
          <w:bottom w:val="nil"/>
          <w:right w:val="nil"/>
          <w:between w:val="nil"/>
        </w:pBdr>
        <w:ind w:firstLine="709"/>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14. Zábezpeka</w:t>
      </w:r>
    </w:p>
    <w:p w14:paraId="74DC4A96" w14:textId="77777777" w:rsidR="00F43031" w:rsidRPr="00BF2F0C" w:rsidRDefault="003A234A" w:rsidP="00764014">
      <w:pPr>
        <w:pBdr>
          <w:top w:val="nil"/>
          <w:left w:val="nil"/>
          <w:bottom w:val="nil"/>
          <w:right w:val="nil"/>
          <w:between w:val="nil"/>
        </w:pBdr>
        <w:ind w:firstLine="709"/>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15. Obsah ponuky</w:t>
      </w:r>
    </w:p>
    <w:p w14:paraId="422640E5" w14:textId="77777777" w:rsidR="00F43031" w:rsidRPr="00BF2F0C" w:rsidRDefault="003A234A" w:rsidP="00764014">
      <w:pPr>
        <w:pBdr>
          <w:top w:val="nil"/>
          <w:left w:val="nil"/>
          <w:bottom w:val="nil"/>
          <w:right w:val="nil"/>
          <w:between w:val="nil"/>
        </w:pBdr>
        <w:ind w:firstLine="709"/>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16. Náklady na ponuku</w:t>
      </w:r>
    </w:p>
    <w:p w14:paraId="50947A51" w14:textId="77777777" w:rsidR="00F43031" w:rsidRPr="00BF2F0C" w:rsidRDefault="00F43031" w:rsidP="00764014">
      <w:pPr>
        <w:pBdr>
          <w:top w:val="nil"/>
          <w:left w:val="nil"/>
          <w:bottom w:val="nil"/>
          <w:right w:val="nil"/>
          <w:between w:val="nil"/>
        </w:pBdr>
        <w:ind w:firstLine="709"/>
        <w:jc w:val="both"/>
        <w:rPr>
          <w:rFonts w:asciiTheme="minorHAnsi" w:eastAsia="Calibri" w:hAnsiTheme="minorHAnsi" w:cstheme="minorHAnsi"/>
          <w:color w:val="000000"/>
          <w:sz w:val="20"/>
          <w:szCs w:val="20"/>
        </w:rPr>
      </w:pPr>
    </w:p>
    <w:p w14:paraId="6B254931"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ab/>
        <w:t>IV. PREDKLADANIE PONÚK</w:t>
      </w:r>
    </w:p>
    <w:p w14:paraId="1075DFDB" w14:textId="77777777" w:rsidR="00F43031" w:rsidRPr="00BF2F0C" w:rsidRDefault="003A234A" w:rsidP="00764014">
      <w:pPr>
        <w:pBdr>
          <w:top w:val="nil"/>
          <w:left w:val="nil"/>
          <w:bottom w:val="nil"/>
          <w:right w:val="nil"/>
          <w:between w:val="nil"/>
        </w:pBdr>
        <w:ind w:left="708"/>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17. Uchádzač oprávnený predložiť ponuku</w:t>
      </w:r>
    </w:p>
    <w:p w14:paraId="15197C33" w14:textId="77777777" w:rsidR="00F43031" w:rsidRPr="00BF2F0C" w:rsidRDefault="003A234A" w:rsidP="00764014">
      <w:pPr>
        <w:pBdr>
          <w:top w:val="nil"/>
          <w:left w:val="nil"/>
          <w:bottom w:val="nil"/>
          <w:right w:val="nil"/>
          <w:between w:val="nil"/>
        </w:pBdr>
        <w:ind w:left="708"/>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18. Predkladanie ponúk</w:t>
      </w:r>
    </w:p>
    <w:p w14:paraId="0DBE6761" w14:textId="77777777" w:rsidR="00F43031" w:rsidRPr="00BF2F0C" w:rsidRDefault="003A234A" w:rsidP="00764014">
      <w:pPr>
        <w:pBdr>
          <w:top w:val="nil"/>
          <w:left w:val="nil"/>
          <w:bottom w:val="nil"/>
          <w:right w:val="nil"/>
          <w:between w:val="nil"/>
        </w:pBdr>
        <w:ind w:left="709"/>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 xml:space="preserve">19. </w:t>
      </w:r>
      <w:proofErr w:type="spellStart"/>
      <w:r w:rsidRPr="00BF2F0C">
        <w:rPr>
          <w:rFonts w:asciiTheme="minorHAnsi" w:eastAsia="Calibri" w:hAnsiTheme="minorHAnsi" w:cstheme="minorHAnsi"/>
          <w:color w:val="000000"/>
          <w:sz w:val="20"/>
          <w:szCs w:val="20"/>
        </w:rPr>
        <w:t>Späťvzatie</w:t>
      </w:r>
      <w:proofErr w:type="spellEnd"/>
      <w:r w:rsidRPr="00BF2F0C">
        <w:rPr>
          <w:rFonts w:asciiTheme="minorHAnsi" w:eastAsia="Calibri" w:hAnsiTheme="minorHAnsi" w:cstheme="minorHAnsi"/>
          <w:color w:val="000000"/>
          <w:sz w:val="20"/>
          <w:szCs w:val="20"/>
        </w:rPr>
        <w:t xml:space="preserve"> ponuky</w:t>
      </w:r>
    </w:p>
    <w:p w14:paraId="5C90A637" w14:textId="77777777" w:rsidR="00F43031" w:rsidRPr="00BF2F0C" w:rsidRDefault="003A234A" w:rsidP="00764014">
      <w:pPr>
        <w:pBdr>
          <w:top w:val="nil"/>
          <w:left w:val="nil"/>
          <w:bottom w:val="nil"/>
          <w:right w:val="nil"/>
          <w:between w:val="nil"/>
        </w:pBdr>
        <w:ind w:left="709"/>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20. Lehota na predkladanie ponúk</w:t>
      </w:r>
    </w:p>
    <w:p w14:paraId="34456BBD" w14:textId="77777777" w:rsidR="00F43031" w:rsidRPr="00BF2F0C" w:rsidRDefault="003A234A" w:rsidP="00764014">
      <w:pPr>
        <w:pBdr>
          <w:top w:val="nil"/>
          <w:left w:val="nil"/>
          <w:bottom w:val="nil"/>
          <w:right w:val="nil"/>
          <w:between w:val="nil"/>
        </w:pBdr>
        <w:ind w:left="709"/>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21. Ponuka predložená po uplynutí lehoty</w:t>
      </w:r>
    </w:p>
    <w:p w14:paraId="664310BE" w14:textId="77777777" w:rsidR="00F43031" w:rsidRPr="00BF2F0C" w:rsidRDefault="003A234A" w:rsidP="00764014">
      <w:pPr>
        <w:pBdr>
          <w:top w:val="nil"/>
          <w:left w:val="nil"/>
          <w:bottom w:val="nil"/>
          <w:right w:val="nil"/>
          <w:between w:val="nil"/>
        </w:pBdr>
        <w:spacing w:before="240"/>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ab/>
        <w:t>V. OTVÁRANIE a VYHODNOCOVANIE PONÚK</w:t>
      </w:r>
    </w:p>
    <w:p w14:paraId="35E6361F" w14:textId="77777777" w:rsidR="00F43031" w:rsidRPr="00BF2F0C" w:rsidRDefault="003A234A" w:rsidP="00764014">
      <w:pPr>
        <w:pBdr>
          <w:top w:val="nil"/>
          <w:left w:val="nil"/>
          <w:bottom w:val="nil"/>
          <w:right w:val="nil"/>
          <w:between w:val="nil"/>
        </w:pBdr>
        <w:ind w:left="708"/>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22. Otvárania ponúk</w:t>
      </w:r>
    </w:p>
    <w:p w14:paraId="5BB708B8" w14:textId="77777777" w:rsidR="00F43031" w:rsidRPr="00BF2F0C" w:rsidRDefault="003A234A" w:rsidP="00764014">
      <w:pPr>
        <w:pBdr>
          <w:top w:val="nil"/>
          <w:left w:val="nil"/>
          <w:bottom w:val="nil"/>
          <w:right w:val="nil"/>
          <w:between w:val="nil"/>
        </w:pBdr>
        <w:ind w:left="708"/>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23. Vyhodnotenie splnenia podmienok účasti</w:t>
      </w:r>
    </w:p>
    <w:p w14:paraId="17D6634C" w14:textId="77777777" w:rsidR="00F43031" w:rsidRPr="00BF2F0C" w:rsidRDefault="003A234A" w:rsidP="00764014">
      <w:pPr>
        <w:pBdr>
          <w:top w:val="nil"/>
          <w:left w:val="nil"/>
          <w:bottom w:val="nil"/>
          <w:right w:val="nil"/>
          <w:between w:val="nil"/>
        </w:pBdr>
        <w:ind w:left="708"/>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24. Vyhodnocovanie ponúk</w:t>
      </w:r>
    </w:p>
    <w:p w14:paraId="16AC1608" w14:textId="77777777" w:rsidR="00F43031" w:rsidRPr="00BF2F0C" w:rsidRDefault="00F43031" w:rsidP="00764014">
      <w:pPr>
        <w:pBdr>
          <w:top w:val="nil"/>
          <w:left w:val="nil"/>
          <w:bottom w:val="nil"/>
          <w:right w:val="nil"/>
          <w:between w:val="nil"/>
        </w:pBdr>
        <w:ind w:left="708"/>
        <w:jc w:val="both"/>
        <w:rPr>
          <w:rFonts w:asciiTheme="minorHAnsi" w:eastAsia="Calibri" w:hAnsiTheme="minorHAnsi" w:cstheme="minorHAnsi"/>
          <w:color w:val="000000"/>
          <w:sz w:val="20"/>
          <w:szCs w:val="20"/>
        </w:rPr>
      </w:pPr>
    </w:p>
    <w:p w14:paraId="62D5E5F4" w14:textId="77777777" w:rsidR="00F43031" w:rsidRPr="00BF2F0C" w:rsidRDefault="003A234A" w:rsidP="00764014">
      <w:pPr>
        <w:pBdr>
          <w:top w:val="nil"/>
          <w:left w:val="nil"/>
          <w:bottom w:val="nil"/>
          <w:right w:val="nil"/>
          <w:between w:val="nil"/>
        </w:pBdr>
        <w:ind w:firstLine="708"/>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VI. DÔVERNOSŤ  vo VEREJNOM OBSTARÁVANÍ</w:t>
      </w:r>
    </w:p>
    <w:p w14:paraId="42E3B28F" w14:textId="77777777" w:rsidR="00F43031" w:rsidRPr="00BF2F0C" w:rsidRDefault="003A234A" w:rsidP="00764014">
      <w:pPr>
        <w:pBdr>
          <w:top w:val="nil"/>
          <w:left w:val="nil"/>
          <w:bottom w:val="nil"/>
          <w:right w:val="nil"/>
          <w:between w:val="nil"/>
        </w:pBdr>
        <w:ind w:firstLine="708"/>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25. Dôvernosť procesu verejného obstarávania</w:t>
      </w:r>
    </w:p>
    <w:p w14:paraId="3445E786" w14:textId="77777777" w:rsidR="00F43031" w:rsidRPr="00BF2F0C" w:rsidRDefault="003A234A" w:rsidP="00764014">
      <w:pPr>
        <w:pBdr>
          <w:top w:val="nil"/>
          <w:left w:val="nil"/>
          <w:bottom w:val="nil"/>
          <w:right w:val="nil"/>
          <w:between w:val="nil"/>
        </w:pBdr>
        <w:spacing w:before="200"/>
        <w:jc w:val="both"/>
        <w:rPr>
          <w:rFonts w:asciiTheme="minorHAnsi" w:eastAsia="Calibri" w:hAnsiTheme="minorHAnsi" w:cstheme="minorHAnsi"/>
          <w:b/>
          <w:smallCaps/>
          <w:color w:val="000000"/>
          <w:sz w:val="20"/>
          <w:szCs w:val="20"/>
        </w:rPr>
      </w:pPr>
      <w:r w:rsidRPr="00BF2F0C">
        <w:rPr>
          <w:rFonts w:asciiTheme="minorHAnsi" w:eastAsia="Calibri" w:hAnsiTheme="minorHAnsi" w:cstheme="minorHAnsi"/>
          <w:b/>
          <w:color w:val="000000"/>
          <w:sz w:val="20"/>
          <w:szCs w:val="20"/>
        </w:rPr>
        <w:tab/>
        <w:t xml:space="preserve">VII. </w:t>
      </w:r>
      <w:r w:rsidRPr="00BF2F0C">
        <w:rPr>
          <w:rFonts w:asciiTheme="minorHAnsi" w:eastAsia="Calibri" w:hAnsiTheme="minorHAnsi" w:cstheme="minorHAnsi"/>
          <w:b/>
          <w:smallCaps/>
          <w:color w:val="000000"/>
          <w:sz w:val="20"/>
          <w:szCs w:val="20"/>
        </w:rPr>
        <w:t>PRIJATIE PONUKY</w:t>
      </w:r>
    </w:p>
    <w:p w14:paraId="78CFD5C5" w14:textId="77777777" w:rsidR="00F43031" w:rsidRPr="00BF2F0C" w:rsidRDefault="003A234A" w:rsidP="00764014">
      <w:pPr>
        <w:pBdr>
          <w:top w:val="nil"/>
          <w:left w:val="nil"/>
          <w:bottom w:val="nil"/>
          <w:right w:val="nil"/>
          <w:between w:val="nil"/>
        </w:pBdr>
        <w:ind w:firstLine="708"/>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26. Informácie o výsledku vyhodnotenia ponúk</w:t>
      </w:r>
    </w:p>
    <w:p w14:paraId="5848DB74" w14:textId="77777777" w:rsidR="00F43031" w:rsidRPr="00BF2F0C" w:rsidRDefault="003A234A" w:rsidP="00764014">
      <w:pPr>
        <w:pBdr>
          <w:top w:val="nil"/>
          <w:left w:val="nil"/>
          <w:bottom w:val="nil"/>
          <w:right w:val="nil"/>
          <w:between w:val="nil"/>
        </w:pBdr>
        <w:ind w:firstLine="708"/>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27. Uzavretie zmluvy</w:t>
      </w:r>
    </w:p>
    <w:p w14:paraId="7E17D8C3" w14:textId="77777777" w:rsidR="00F43031" w:rsidRPr="00BF2F0C" w:rsidRDefault="003A234A" w:rsidP="00764014">
      <w:pPr>
        <w:pBdr>
          <w:top w:val="nil"/>
          <w:left w:val="nil"/>
          <w:bottom w:val="nil"/>
          <w:right w:val="nil"/>
          <w:between w:val="nil"/>
        </w:pBdr>
        <w:ind w:firstLine="708"/>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28. Záverečné ustanovenia</w:t>
      </w:r>
    </w:p>
    <w:p w14:paraId="73E3B90F" w14:textId="77777777" w:rsidR="00F43031" w:rsidRPr="00BF2F0C" w:rsidRDefault="00F43031" w:rsidP="00764014">
      <w:pPr>
        <w:keepNext/>
        <w:pBdr>
          <w:top w:val="nil"/>
          <w:left w:val="nil"/>
          <w:bottom w:val="nil"/>
          <w:right w:val="nil"/>
          <w:between w:val="nil"/>
        </w:pBdr>
        <w:jc w:val="both"/>
        <w:rPr>
          <w:rFonts w:asciiTheme="minorHAnsi" w:eastAsia="Calibri" w:hAnsiTheme="minorHAnsi" w:cstheme="minorHAnsi"/>
          <w:b/>
          <w:i/>
          <w:color w:val="000000"/>
          <w:sz w:val="20"/>
          <w:szCs w:val="20"/>
        </w:rPr>
      </w:pPr>
    </w:p>
    <w:p w14:paraId="023F56FC"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B. OPIS PREDMETU ZÁKAZKY</w:t>
      </w:r>
    </w:p>
    <w:p w14:paraId="52F8AFA0"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C. OBCHODNÉ PODMIENKY</w:t>
      </w:r>
    </w:p>
    <w:p w14:paraId="2976822B"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D. SPÔSOB URĆENIA CENY</w:t>
      </w:r>
    </w:p>
    <w:p w14:paraId="426C6B76"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E. KRITÉRIA NA HODNOTENIE PONÚK A PRAVIDLÁ ICH UPLATNENIA</w:t>
      </w:r>
    </w:p>
    <w:p w14:paraId="54635E6A" w14:textId="4BD9463F"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F. PODMIENKY ÚČASTI UCHÁDZAČOV</w:t>
      </w:r>
    </w:p>
    <w:p w14:paraId="6968B474" w14:textId="3A45EC3E" w:rsidR="00E15125" w:rsidRPr="00BF2F0C" w:rsidRDefault="00E15125"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G. KRITÉRIUM NA VYHODNOTENIE PONÚK</w:t>
      </w:r>
    </w:p>
    <w:p w14:paraId="0329EC77"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7A61508B" w14:textId="77777777" w:rsidR="001D2C29" w:rsidRPr="00BF2F0C" w:rsidRDefault="001D2C29"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025BD100"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 xml:space="preserve">Príloha č. 1 </w:t>
      </w:r>
      <w:r w:rsidR="000759B0" w:rsidRPr="00BF2F0C">
        <w:rPr>
          <w:rFonts w:asciiTheme="minorHAnsi" w:eastAsia="Calibri" w:hAnsiTheme="minorHAnsi" w:cstheme="minorHAnsi"/>
          <w:b/>
          <w:color w:val="000000"/>
          <w:sz w:val="20"/>
          <w:szCs w:val="20"/>
        </w:rPr>
        <w:t xml:space="preserve">– </w:t>
      </w:r>
      <w:r w:rsidR="000759B0" w:rsidRPr="00BF2F0C">
        <w:rPr>
          <w:rFonts w:asciiTheme="minorHAnsi" w:eastAsia="Calibri" w:hAnsiTheme="minorHAnsi" w:cstheme="minorHAnsi"/>
          <w:bCs/>
          <w:color w:val="000000"/>
          <w:sz w:val="20"/>
          <w:szCs w:val="20"/>
        </w:rPr>
        <w:t>Technická správa</w:t>
      </w:r>
    </w:p>
    <w:p w14:paraId="176D91CB" w14:textId="7305B2BB" w:rsidR="00F43031" w:rsidRPr="00BF2F0C" w:rsidRDefault="003A234A" w:rsidP="00764014">
      <w:pPr>
        <w:pBdr>
          <w:top w:val="nil"/>
          <w:left w:val="nil"/>
          <w:bottom w:val="nil"/>
          <w:right w:val="nil"/>
          <w:between w:val="nil"/>
        </w:pBdr>
        <w:jc w:val="both"/>
        <w:rPr>
          <w:rFonts w:asciiTheme="minorHAnsi" w:hAnsiTheme="minorHAnsi" w:cstheme="minorHAnsi"/>
          <w:bCs/>
          <w:sz w:val="20"/>
          <w:szCs w:val="20"/>
        </w:rPr>
      </w:pPr>
      <w:r w:rsidRPr="00BF2F0C">
        <w:rPr>
          <w:rFonts w:asciiTheme="minorHAnsi" w:eastAsia="Calibri" w:hAnsiTheme="minorHAnsi" w:cstheme="minorHAnsi"/>
          <w:b/>
          <w:color w:val="000000"/>
          <w:sz w:val="20"/>
          <w:szCs w:val="20"/>
        </w:rPr>
        <w:t>Príloha č.2</w:t>
      </w:r>
      <w:r w:rsidR="005C0706" w:rsidRPr="00BF2F0C">
        <w:rPr>
          <w:rFonts w:asciiTheme="minorHAnsi" w:eastAsia="Calibri" w:hAnsiTheme="minorHAnsi" w:cstheme="minorHAnsi"/>
          <w:b/>
          <w:color w:val="000000"/>
          <w:sz w:val="20"/>
          <w:szCs w:val="20"/>
        </w:rPr>
        <w:t xml:space="preserve"> - </w:t>
      </w:r>
      <w:r w:rsidR="005C0706" w:rsidRPr="00BF2F0C">
        <w:rPr>
          <w:rFonts w:asciiTheme="minorHAnsi" w:hAnsiTheme="minorHAnsi" w:cstheme="minorHAnsi"/>
          <w:bCs/>
          <w:sz w:val="20"/>
          <w:szCs w:val="20"/>
        </w:rPr>
        <w:t>Údaje potrebné na vyžiadanie výpisu/</w:t>
      </w:r>
      <w:proofErr w:type="spellStart"/>
      <w:r w:rsidR="005C0706" w:rsidRPr="00BF2F0C">
        <w:rPr>
          <w:rFonts w:asciiTheme="minorHAnsi" w:hAnsiTheme="minorHAnsi" w:cstheme="minorHAnsi"/>
          <w:bCs/>
          <w:sz w:val="20"/>
          <w:szCs w:val="20"/>
        </w:rPr>
        <w:t>ov</w:t>
      </w:r>
      <w:proofErr w:type="spellEnd"/>
      <w:r w:rsidR="005C0706" w:rsidRPr="00BF2F0C">
        <w:rPr>
          <w:rFonts w:asciiTheme="minorHAnsi" w:hAnsiTheme="minorHAnsi" w:cstheme="minorHAnsi"/>
          <w:bCs/>
          <w:sz w:val="20"/>
          <w:szCs w:val="20"/>
        </w:rPr>
        <w:t xml:space="preserve"> z registra trestov</w:t>
      </w:r>
    </w:p>
    <w:p w14:paraId="3CA6A1E6" w14:textId="3A8440CC" w:rsidR="0045601A" w:rsidRPr="00BF2F0C" w:rsidRDefault="0045601A" w:rsidP="00764014">
      <w:pPr>
        <w:pBdr>
          <w:top w:val="nil"/>
          <w:left w:val="nil"/>
          <w:bottom w:val="nil"/>
          <w:right w:val="nil"/>
          <w:between w:val="nil"/>
        </w:pBdr>
        <w:jc w:val="both"/>
        <w:rPr>
          <w:rFonts w:asciiTheme="minorHAnsi" w:hAnsiTheme="minorHAnsi" w:cstheme="minorHAnsi"/>
          <w:bCs/>
          <w:sz w:val="20"/>
          <w:szCs w:val="20"/>
        </w:rPr>
      </w:pPr>
      <w:r w:rsidRPr="00BF2F0C">
        <w:rPr>
          <w:rFonts w:asciiTheme="minorHAnsi" w:hAnsiTheme="minorHAnsi" w:cstheme="minorHAnsi"/>
          <w:b/>
          <w:sz w:val="20"/>
          <w:szCs w:val="20"/>
        </w:rPr>
        <w:t xml:space="preserve">Príloha č. 3 -  </w:t>
      </w:r>
      <w:proofErr w:type="spellStart"/>
      <w:r w:rsidRPr="00BF2F0C">
        <w:rPr>
          <w:rFonts w:asciiTheme="minorHAnsi" w:hAnsiTheme="minorHAnsi" w:cstheme="minorHAnsi"/>
          <w:bCs/>
          <w:sz w:val="20"/>
          <w:szCs w:val="20"/>
        </w:rPr>
        <w:t>Položkovitý</w:t>
      </w:r>
      <w:proofErr w:type="spellEnd"/>
      <w:r w:rsidRPr="00BF2F0C">
        <w:rPr>
          <w:rFonts w:asciiTheme="minorHAnsi" w:hAnsiTheme="minorHAnsi" w:cstheme="minorHAnsi"/>
          <w:bCs/>
          <w:sz w:val="20"/>
          <w:szCs w:val="20"/>
        </w:rPr>
        <w:t xml:space="preserve"> rozpočet – opis predmetu zákazky</w:t>
      </w:r>
    </w:p>
    <w:p w14:paraId="7EB6B40A" w14:textId="5F808330" w:rsidR="0018111A" w:rsidRPr="00BF2F0C" w:rsidRDefault="0018111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hAnsiTheme="minorHAnsi" w:cstheme="minorHAnsi"/>
          <w:b/>
          <w:sz w:val="20"/>
          <w:szCs w:val="20"/>
        </w:rPr>
        <w:t>Príloha č. 4</w:t>
      </w:r>
      <w:r w:rsidRPr="00BF2F0C">
        <w:rPr>
          <w:rFonts w:asciiTheme="minorHAnsi" w:hAnsiTheme="minorHAnsi" w:cstheme="minorHAnsi"/>
          <w:bCs/>
          <w:sz w:val="20"/>
          <w:szCs w:val="20"/>
        </w:rPr>
        <w:t xml:space="preserve"> – Návrh kúpnej zmluvy</w:t>
      </w:r>
    </w:p>
    <w:p w14:paraId="617ED357"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597EA318" w14:textId="77777777" w:rsidR="00F43031" w:rsidRPr="00BF2F0C" w:rsidRDefault="00F43031" w:rsidP="00764014">
      <w:pPr>
        <w:pBdr>
          <w:top w:val="nil"/>
          <w:left w:val="nil"/>
          <w:bottom w:val="nil"/>
          <w:right w:val="nil"/>
          <w:between w:val="nil"/>
        </w:pBdr>
        <w:tabs>
          <w:tab w:val="left" w:pos="2024"/>
        </w:tabs>
        <w:jc w:val="both"/>
        <w:rPr>
          <w:rFonts w:asciiTheme="minorHAnsi" w:eastAsia="Calibri" w:hAnsiTheme="minorHAnsi" w:cstheme="minorHAnsi"/>
          <w:b/>
          <w:color w:val="000000"/>
          <w:sz w:val="20"/>
          <w:szCs w:val="20"/>
        </w:rPr>
      </w:pPr>
    </w:p>
    <w:p w14:paraId="6A43BE89" w14:textId="77777777" w:rsidR="000D176B" w:rsidRPr="00BF2F0C" w:rsidRDefault="000D176B" w:rsidP="00764014">
      <w:pPr>
        <w:pBdr>
          <w:top w:val="nil"/>
          <w:left w:val="nil"/>
          <w:bottom w:val="nil"/>
          <w:right w:val="nil"/>
          <w:between w:val="nil"/>
        </w:pBdr>
        <w:tabs>
          <w:tab w:val="left" w:pos="2024"/>
        </w:tabs>
        <w:jc w:val="both"/>
        <w:rPr>
          <w:rFonts w:asciiTheme="minorHAnsi" w:eastAsia="Calibri" w:hAnsiTheme="minorHAnsi" w:cstheme="minorHAnsi"/>
          <w:b/>
          <w:color w:val="000000"/>
          <w:sz w:val="20"/>
          <w:szCs w:val="20"/>
        </w:rPr>
      </w:pPr>
    </w:p>
    <w:p w14:paraId="43F18069" w14:textId="77777777" w:rsidR="00F43031" w:rsidRPr="00BF2F0C" w:rsidRDefault="00F43031" w:rsidP="00764014">
      <w:pPr>
        <w:pBdr>
          <w:top w:val="nil"/>
          <w:left w:val="nil"/>
          <w:bottom w:val="nil"/>
          <w:right w:val="nil"/>
          <w:between w:val="nil"/>
        </w:pBdr>
        <w:tabs>
          <w:tab w:val="left" w:pos="2024"/>
        </w:tabs>
        <w:jc w:val="both"/>
        <w:rPr>
          <w:rFonts w:asciiTheme="minorHAnsi" w:eastAsia="Calibri" w:hAnsiTheme="minorHAnsi" w:cstheme="minorHAnsi"/>
          <w:b/>
          <w:color w:val="000000"/>
          <w:sz w:val="20"/>
          <w:szCs w:val="20"/>
        </w:rPr>
      </w:pPr>
    </w:p>
    <w:p w14:paraId="22D8128A" w14:textId="77777777" w:rsidR="004513DE" w:rsidRPr="00BF2F0C" w:rsidRDefault="004513DE" w:rsidP="00764014">
      <w:pPr>
        <w:pBdr>
          <w:top w:val="nil"/>
          <w:left w:val="nil"/>
          <w:bottom w:val="nil"/>
          <w:right w:val="nil"/>
          <w:between w:val="nil"/>
        </w:pBdr>
        <w:tabs>
          <w:tab w:val="left" w:pos="2024"/>
        </w:tabs>
        <w:jc w:val="both"/>
        <w:rPr>
          <w:rFonts w:asciiTheme="minorHAnsi" w:eastAsia="Calibri" w:hAnsiTheme="minorHAnsi" w:cstheme="minorHAnsi"/>
          <w:b/>
          <w:color w:val="000000"/>
          <w:sz w:val="20"/>
          <w:szCs w:val="20"/>
        </w:rPr>
      </w:pPr>
    </w:p>
    <w:p w14:paraId="564BFC2B"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A. POKYNY NA VYPRACOVANIE PONUKY</w:t>
      </w:r>
    </w:p>
    <w:p w14:paraId="3C15D4C3"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2C902032"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Časť I.</w:t>
      </w:r>
    </w:p>
    <w:p w14:paraId="302FF276"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VŠEOBECNÉ INFORMÁCIE</w:t>
      </w:r>
    </w:p>
    <w:p w14:paraId="3A75599B"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smallCaps/>
          <w:color w:val="000000"/>
          <w:sz w:val="20"/>
          <w:szCs w:val="20"/>
        </w:rPr>
      </w:pPr>
      <w:r w:rsidRPr="00BF2F0C">
        <w:rPr>
          <w:rFonts w:asciiTheme="minorHAnsi" w:eastAsia="Calibri" w:hAnsiTheme="minorHAnsi" w:cstheme="minorHAnsi"/>
          <w:b/>
          <w:color w:val="000000"/>
          <w:sz w:val="20"/>
          <w:szCs w:val="20"/>
        </w:rPr>
        <w:t xml:space="preserve">1. </w:t>
      </w:r>
      <w:r w:rsidRPr="00BF2F0C">
        <w:rPr>
          <w:rFonts w:asciiTheme="minorHAnsi" w:eastAsia="Calibri" w:hAnsiTheme="minorHAnsi" w:cstheme="minorHAnsi"/>
          <w:b/>
          <w:smallCaps/>
          <w:color w:val="000000"/>
          <w:sz w:val="20"/>
          <w:szCs w:val="20"/>
        </w:rPr>
        <w:t>VEREJNÝ OBSTARÁVATEĽ:</w:t>
      </w:r>
    </w:p>
    <w:p w14:paraId="42FB66C0"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iCs/>
          <w:color w:val="000000"/>
          <w:sz w:val="20"/>
          <w:szCs w:val="20"/>
        </w:rPr>
      </w:pPr>
      <w:r w:rsidRPr="00BF2F0C">
        <w:rPr>
          <w:rFonts w:asciiTheme="minorHAnsi" w:eastAsia="Calibri" w:hAnsiTheme="minorHAnsi" w:cstheme="minorHAnsi"/>
          <w:b/>
          <w:iCs/>
          <w:color w:val="000000"/>
          <w:sz w:val="20"/>
          <w:szCs w:val="20"/>
        </w:rPr>
        <w:t>1.1.</w:t>
      </w:r>
    </w:p>
    <w:p w14:paraId="41A1AC9D" w14:textId="77777777" w:rsidR="000D176B" w:rsidRPr="00BF2F0C" w:rsidRDefault="000D176B" w:rsidP="00764014">
      <w:pPr>
        <w:ind w:firstLine="374"/>
        <w:jc w:val="both"/>
        <w:rPr>
          <w:rFonts w:asciiTheme="minorHAnsi" w:hAnsiTheme="minorHAnsi" w:cstheme="minorHAnsi"/>
          <w:color w:val="000000"/>
          <w:sz w:val="20"/>
          <w:szCs w:val="20"/>
        </w:rPr>
      </w:pPr>
      <w:bookmarkStart w:id="0" w:name="_30j0zll" w:colFirst="0" w:colLast="0"/>
      <w:bookmarkEnd w:id="0"/>
      <w:r w:rsidRPr="00BF2F0C">
        <w:rPr>
          <w:rFonts w:asciiTheme="minorHAnsi" w:hAnsiTheme="minorHAnsi" w:cstheme="minorHAnsi"/>
          <w:color w:val="000000"/>
          <w:sz w:val="20"/>
          <w:szCs w:val="20"/>
        </w:rPr>
        <w:t>Názov:</w:t>
      </w:r>
      <w:r w:rsidRPr="00BF2F0C">
        <w:rPr>
          <w:rFonts w:asciiTheme="minorHAnsi" w:hAnsiTheme="minorHAnsi" w:cstheme="minorHAnsi"/>
          <w:color w:val="000000"/>
          <w:sz w:val="20"/>
          <w:szCs w:val="20"/>
        </w:rPr>
        <w:tab/>
        <w:t xml:space="preserve">      </w:t>
      </w:r>
      <w:r w:rsidRPr="00BF2F0C">
        <w:rPr>
          <w:rFonts w:asciiTheme="minorHAnsi" w:hAnsiTheme="minorHAnsi" w:cstheme="minorHAnsi"/>
          <w:color w:val="000000"/>
          <w:sz w:val="20"/>
          <w:szCs w:val="20"/>
        </w:rPr>
        <w:tab/>
      </w:r>
      <w:r w:rsidRPr="00BF2F0C">
        <w:rPr>
          <w:rFonts w:asciiTheme="minorHAnsi" w:hAnsiTheme="minorHAnsi" w:cstheme="minorHAnsi"/>
          <w:color w:val="000000"/>
          <w:sz w:val="20"/>
          <w:szCs w:val="20"/>
        </w:rPr>
        <w:tab/>
      </w:r>
      <w:r w:rsidRPr="00BF2F0C">
        <w:rPr>
          <w:rFonts w:asciiTheme="minorHAnsi" w:hAnsiTheme="minorHAnsi" w:cstheme="minorHAnsi"/>
          <w:color w:val="000000"/>
          <w:sz w:val="20"/>
          <w:szCs w:val="20"/>
        </w:rPr>
        <w:tab/>
      </w:r>
      <w:r w:rsidRPr="00BF2F0C">
        <w:rPr>
          <w:rFonts w:asciiTheme="minorHAnsi" w:hAnsiTheme="minorHAnsi" w:cstheme="minorHAnsi"/>
          <w:color w:val="000000"/>
          <w:sz w:val="20"/>
          <w:szCs w:val="20"/>
        </w:rPr>
        <w:tab/>
      </w:r>
      <w:r w:rsidRPr="00BF2F0C">
        <w:rPr>
          <w:rFonts w:asciiTheme="minorHAnsi" w:hAnsiTheme="minorHAnsi" w:cstheme="minorHAnsi"/>
          <w:color w:val="000000"/>
          <w:sz w:val="20"/>
          <w:szCs w:val="20"/>
        </w:rPr>
        <w:tab/>
        <w:t>Mesto Bánovce nad Bebravou </w:t>
      </w:r>
    </w:p>
    <w:p w14:paraId="7267ED35" w14:textId="77777777" w:rsidR="000D176B" w:rsidRPr="00BF2F0C" w:rsidRDefault="000D176B" w:rsidP="00764014">
      <w:pPr>
        <w:ind w:left="374"/>
        <w:jc w:val="both"/>
        <w:rPr>
          <w:rFonts w:asciiTheme="minorHAnsi" w:hAnsiTheme="minorHAnsi" w:cstheme="minorHAnsi"/>
          <w:color w:val="000000"/>
          <w:sz w:val="20"/>
          <w:szCs w:val="20"/>
          <w:shd w:val="clear" w:color="auto" w:fill="FFFFFF"/>
        </w:rPr>
      </w:pPr>
      <w:r w:rsidRPr="00BF2F0C">
        <w:rPr>
          <w:rFonts w:asciiTheme="minorHAnsi" w:hAnsiTheme="minorHAnsi" w:cstheme="minorHAnsi"/>
          <w:color w:val="000000"/>
          <w:sz w:val="20"/>
          <w:szCs w:val="20"/>
        </w:rPr>
        <w:t>Sídlo:</w:t>
      </w:r>
      <w:r w:rsidRPr="00BF2F0C">
        <w:rPr>
          <w:rFonts w:asciiTheme="minorHAnsi" w:hAnsiTheme="minorHAnsi" w:cstheme="minorHAnsi"/>
          <w:color w:val="000000"/>
          <w:sz w:val="20"/>
          <w:szCs w:val="20"/>
        </w:rPr>
        <w:tab/>
      </w:r>
      <w:r w:rsidRPr="00BF2F0C">
        <w:rPr>
          <w:rFonts w:asciiTheme="minorHAnsi" w:hAnsiTheme="minorHAnsi" w:cstheme="minorHAnsi"/>
          <w:color w:val="000000"/>
          <w:sz w:val="20"/>
          <w:szCs w:val="20"/>
        </w:rPr>
        <w:tab/>
      </w:r>
      <w:r w:rsidRPr="00BF2F0C">
        <w:rPr>
          <w:rFonts w:asciiTheme="minorHAnsi" w:hAnsiTheme="minorHAnsi" w:cstheme="minorHAnsi"/>
          <w:color w:val="000000"/>
          <w:sz w:val="20"/>
          <w:szCs w:val="20"/>
        </w:rPr>
        <w:tab/>
      </w:r>
      <w:r w:rsidRPr="00BF2F0C">
        <w:rPr>
          <w:rFonts w:asciiTheme="minorHAnsi" w:hAnsiTheme="minorHAnsi" w:cstheme="minorHAnsi"/>
          <w:color w:val="000000"/>
          <w:sz w:val="20"/>
          <w:szCs w:val="20"/>
        </w:rPr>
        <w:tab/>
      </w:r>
      <w:r w:rsidRPr="00BF2F0C">
        <w:rPr>
          <w:rFonts w:asciiTheme="minorHAnsi" w:hAnsiTheme="minorHAnsi" w:cstheme="minorHAnsi"/>
          <w:color w:val="000000"/>
          <w:sz w:val="20"/>
          <w:szCs w:val="20"/>
        </w:rPr>
        <w:tab/>
      </w:r>
      <w:r w:rsidRPr="00BF2F0C">
        <w:rPr>
          <w:rFonts w:asciiTheme="minorHAnsi" w:hAnsiTheme="minorHAnsi" w:cstheme="minorHAnsi"/>
          <w:color w:val="000000"/>
          <w:sz w:val="20"/>
          <w:szCs w:val="20"/>
        </w:rPr>
        <w:tab/>
      </w:r>
      <w:r w:rsidRPr="00BF2F0C">
        <w:rPr>
          <w:rFonts w:asciiTheme="minorHAnsi" w:hAnsiTheme="minorHAnsi" w:cstheme="minorHAnsi"/>
          <w:color w:val="000000"/>
          <w:sz w:val="20"/>
          <w:szCs w:val="20"/>
          <w:shd w:val="clear" w:color="auto" w:fill="FFFFFF"/>
        </w:rPr>
        <w:t xml:space="preserve">Nám. Ľ. Štúra 1/1, 957 01 Bánovce nad   </w:t>
      </w:r>
    </w:p>
    <w:p w14:paraId="1803F2DB" w14:textId="77777777" w:rsidR="000D176B" w:rsidRPr="00BF2F0C" w:rsidRDefault="000D176B" w:rsidP="00764014">
      <w:pPr>
        <w:ind w:left="4622" w:firstLine="418"/>
        <w:jc w:val="both"/>
        <w:rPr>
          <w:rFonts w:asciiTheme="minorHAnsi" w:hAnsiTheme="minorHAnsi" w:cstheme="minorHAnsi"/>
          <w:color w:val="000000"/>
          <w:sz w:val="20"/>
          <w:szCs w:val="20"/>
        </w:rPr>
      </w:pPr>
      <w:r w:rsidRPr="00BF2F0C">
        <w:rPr>
          <w:rFonts w:asciiTheme="minorHAnsi" w:hAnsiTheme="minorHAnsi" w:cstheme="minorHAnsi"/>
          <w:color w:val="000000"/>
          <w:sz w:val="20"/>
          <w:szCs w:val="20"/>
          <w:shd w:val="clear" w:color="auto" w:fill="FFFFFF"/>
        </w:rPr>
        <w:t>Bebravou</w:t>
      </w:r>
    </w:p>
    <w:p w14:paraId="6A8884E9" w14:textId="2C108307" w:rsidR="000D176B" w:rsidRPr="00BF2F0C" w:rsidRDefault="000D176B" w:rsidP="00764014">
      <w:pPr>
        <w:jc w:val="both"/>
        <w:rPr>
          <w:rFonts w:asciiTheme="minorHAnsi" w:hAnsiTheme="minorHAnsi" w:cstheme="minorHAnsi"/>
          <w:color w:val="000000"/>
          <w:sz w:val="20"/>
          <w:szCs w:val="20"/>
        </w:rPr>
      </w:pPr>
      <w:r w:rsidRPr="00BF2F0C">
        <w:rPr>
          <w:rFonts w:asciiTheme="minorHAnsi" w:hAnsiTheme="minorHAnsi" w:cstheme="minorHAnsi"/>
          <w:color w:val="000000"/>
          <w:sz w:val="20"/>
          <w:szCs w:val="20"/>
        </w:rPr>
        <w:t xml:space="preserve">      </w:t>
      </w:r>
      <w:r w:rsidR="000E5069" w:rsidRPr="00BF2F0C">
        <w:rPr>
          <w:rFonts w:asciiTheme="minorHAnsi" w:hAnsiTheme="minorHAnsi" w:cstheme="minorHAnsi"/>
          <w:color w:val="000000"/>
          <w:sz w:val="20"/>
          <w:szCs w:val="20"/>
        </w:rPr>
        <w:t xml:space="preserve"> </w:t>
      </w:r>
      <w:r w:rsidR="00C82E6A" w:rsidRPr="00BF2F0C">
        <w:rPr>
          <w:rFonts w:asciiTheme="minorHAnsi" w:hAnsiTheme="minorHAnsi" w:cstheme="minorHAnsi"/>
          <w:color w:val="000000"/>
          <w:sz w:val="20"/>
          <w:szCs w:val="20"/>
        </w:rPr>
        <w:t xml:space="preserve"> </w:t>
      </w:r>
      <w:r w:rsidRPr="00BF2F0C">
        <w:rPr>
          <w:rFonts w:asciiTheme="minorHAnsi" w:hAnsiTheme="minorHAnsi" w:cstheme="minorHAnsi"/>
          <w:color w:val="000000"/>
          <w:sz w:val="20"/>
          <w:szCs w:val="20"/>
        </w:rPr>
        <w:t xml:space="preserve">IČO: </w:t>
      </w:r>
      <w:r w:rsidRPr="00BF2F0C">
        <w:rPr>
          <w:rFonts w:asciiTheme="minorHAnsi" w:hAnsiTheme="minorHAnsi" w:cstheme="minorHAnsi"/>
          <w:color w:val="000000"/>
          <w:sz w:val="20"/>
          <w:szCs w:val="20"/>
        </w:rPr>
        <w:tab/>
      </w:r>
      <w:r w:rsidRPr="00BF2F0C">
        <w:rPr>
          <w:rFonts w:asciiTheme="minorHAnsi" w:hAnsiTheme="minorHAnsi" w:cstheme="minorHAnsi"/>
          <w:color w:val="000000"/>
          <w:sz w:val="20"/>
          <w:szCs w:val="20"/>
        </w:rPr>
        <w:tab/>
      </w:r>
      <w:r w:rsidRPr="00BF2F0C">
        <w:rPr>
          <w:rFonts w:asciiTheme="minorHAnsi" w:hAnsiTheme="minorHAnsi" w:cstheme="minorHAnsi"/>
          <w:color w:val="000000"/>
          <w:sz w:val="20"/>
          <w:szCs w:val="20"/>
        </w:rPr>
        <w:tab/>
      </w:r>
      <w:r w:rsidRPr="00BF2F0C">
        <w:rPr>
          <w:rFonts w:asciiTheme="minorHAnsi" w:hAnsiTheme="minorHAnsi" w:cstheme="minorHAnsi"/>
          <w:color w:val="000000"/>
          <w:sz w:val="20"/>
          <w:szCs w:val="20"/>
        </w:rPr>
        <w:tab/>
      </w:r>
      <w:r w:rsidRPr="00BF2F0C">
        <w:rPr>
          <w:rFonts w:asciiTheme="minorHAnsi" w:hAnsiTheme="minorHAnsi" w:cstheme="minorHAnsi"/>
          <w:color w:val="000000"/>
          <w:sz w:val="20"/>
          <w:szCs w:val="20"/>
        </w:rPr>
        <w:tab/>
      </w:r>
      <w:r w:rsidRPr="00BF2F0C">
        <w:rPr>
          <w:rFonts w:asciiTheme="minorHAnsi" w:hAnsiTheme="minorHAnsi" w:cstheme="minorHAnsi"/>
          <w:color w:val="000000"/>
          <w:sz w:val="20"/>
          <w:szCs w:val="20"/>
        </w:rPr>
        <w:tab/>
      </w:r>
      <w:r w:rsidRPr="00BF2F0C">
        <w:rPr>
          <w:rFonts w:asciiTheme="minorHAnsi" w:hAnsiTheme="minorHAnsi" w:cstheme="minorHAnsi"/>
          <w:color w:val="000000"/>
          <w:sz w:val="20"/>
          <w:szCs w:val="20"/>
          <w:shd w:val="clear" w:color="auto" w:fill="FFFFFF"/>
        </w:rPr>
        <w:t>00 310 182</w:t>
      </w:r>
      <w:r w:rsidRPr="00BF2F0C">
        <w:rPr>
          <w:rFonts w:asciiTheme="minorHAnsi" w:hAnsiTheme="minorHAnsi" w:cstheme="minorHAnsi"/>
          <w:color w:val="000000"/>
          <w:sz w:val="20"/>
          <w:szCs w:val="20"/>
        </w:rPr>
        <w:tab/>
      </w:r>
    </w:p>
    <w:p w14:paraId="125FD82E" w14:textId="107F7166" w:rsidR="000D176B" w:rsidRPr="00BF2F0C" w:rsidRDefault="000D176B" w:rsidP="00764014">
      <w:pPr>
        <w:ind w:firstLine="374"/>
        <w:jc w:val="both"/>
        <w:rPr>
          <w:rFonts w:asciiTheme="minorHAnsi" w:hAnsiTheme="minorHAnsi" w:cstheme="minorHAnsi"/>
          <w:color w:val="000000"/>
          <w:sz w:val="20"/>
          <w:szCs w:val="20"/>
        </w:rPr>
      </w:pPr>
      <w:r w:rsidRPr="00BF2F0C">
        <w:rPr>
          <w:rFonts w:asciiTheme="minorHAnsi" w:hAnsiTheme="minorHAnsi" w:cstheme="minorHAnsi"/>
          <w:color w:val="000000"/>
          <w:sz w:val="20"/>
          <w:szCs w:val="20"/>
        </w:rPr>
        <w:t>V zastúpení:</w:t>
      </w:r>
      <w:r w:rsidRPr="00BF2F0C">
        <w:rPr>
          <w:rFonts w:asciiTheme="minorHAnsi" w:hAnsiTheme="minorHAnsi" w:cstheme="minorHAnsi"/>
          <w:color w:val="000000"/>
          <w:sz w:val="20"/>
          <w:szCs w:val="20"/>
        </w:rPr>
        <w:tab/>
      </w:r>
      <w:r w:rsidRPr="00BF2F0C">
        <w:rPr>
          <w:rFonts w:asciiTheme="minorHAnsi" w:hAnsiTheme="minorHAnsi" w:cstheme="minorHAnsi"/>
          <w:color w:val="000000"/>
          <w:sz w:val="20"/>
          <w:szCs w:val="20"/>
        </w:rPr>
        <w:tab/>
      </w:r>
      <w:r w:rsidRPr="00BF2F0C">
        <w:rPr>
          <w:rFonts w:asciiTheme="minorHAnsi" w:hAnsiTheme="minorHAnsi" w:cstheme="minorHAnsi"/>
          <w:color w:val="000000"/>
          <w:sz w:val="20"/>
          <w:szCs w:val="20"/>
        </w:rPr>
        <w:tab/>
      </w:r>
      <w:r w:rsidRPr="00BF2F0C">
        <w:rPr>
          <w:rFonts w:asciiTheme="minorHAnsi" w:hAnsiTheme="minorHAnsi" w:cstheme="minorHAnsi"/>
          <w:color w:val="000000"/>
          <w:sz w:val="20"/>
          <w:szCs w:val="20"/>
        </w:rPr>
        <w:tab/>
      </w:r>
      <w:r w:rsidRPr="00BF2F0C">
        <w:rPr>
          <w:rFonts w:asciiTheme="minorHAnsi" w:hAnsiTheme="minorHAnsi" w:cstheme="minorHAnsi"/>
          <w:color w:val="000000"/>
          <w:sz w:val="20"/>
          <w:szCs w:val="20"/>
        </w:rPr>
        <w:tab/>
      </w:r>
      <w:r w:rsidR="00C82E6A" w:rsidRPr="00BF2F0C">
        <w:rPr>
          <w:rFonts w:asciiTheme="minorHAnsi" w:hAnsiTheme="minorHAnsi" w:cstheme="minorHAnsi"/>
          <w:color w:val="000000"/>
          <w:sz w:val="20"/>
          <w:szCs w:val="20"/>
        </w:rPr>
        <w:tab/>
      </w:r>
      <w:r w:rsidRPr="00BF2F0C">
        <w:rPr>
          <w:rFonts w:asciiTheme="minorHAnsi" w:hAnsiTheme="minorHAnsi" w:cstheme="minorHAnsi"/>
          <w:color w:val="000000"/>
          <w:sz w:val="20"/>
          <w:szCs w:val="20"/>
        </w:rPr>
        <w:t>PhDr. PaedDr. Rudolfa Novotná</w:t>
      </w:r>
    </w:p>
    <w:p w14:paraId="01F52805" w14:textId="77777777" w:rsidR="00F43031" w:rsidRPr="00BF2F0C" w:rsidRDefault="00F43031" w:rsidP="00764014">
      <w:pPr>
        <w:jc w:val="both"/>
        <w:rPr>
          <w:rFonts w:asciiTheme="minorHAnsi" w:eastAsia="Calibri" w:hAnsiTheme="minorHAnsi" w:cstheme="minorHAnsi"/>
          <w:sz w:val="20"/>
          <w:szCs w:val="20"/>
        </w:rPr>
      </w:pPr>
    </w:p>
    <w:p w14:paraId="350CE9FC" w14:textId="77777777" w:rsidR="00F43031" w:rsidRPr="00BF2F0C" w:rsidRDefault="003A234A" w:rsidP="00764014">
      <w:pPr>
        <w:jc w:val="both"/>
        <w:rPr>
          <w:rFonts w:asciiTheme="minorHAnsi" w:eastAsia="Calibri" w:hAnsiTheme="minorHAnsi" w:cstheme="minorHAnsi"/>
          <w:i/>
          <w:sz w:val="20"/>
          <w:szCs w:val="20"/>
        </w:rPr>
      </w:pPr>
      <w:r w:rsidRPr="00BF2F0C">
        <w:rPr>
          <w:rFonts w:asciiTheme="minorHAnsi" w:eastAsia="Calibri" w:hAnsiTheme="minorHAnsi" w:cstheme="minorHAnsi"/>
          <w:i/>
          <w:sz w:val="20"/>
          <w:szCs w:val="20"/>
        </w:rPr>
        <w:t>ďalej označený aj ako   „verejný obstarávateľ“</w:t>
      </w:r>
    </w:p>
    <w:p w14:paraId="4B793BCB" w14:textId="77777777" w:rsidR="005D1E10" w:rsidRPr="00BF2F0C" w:rsidRDefault="005D1E10" w:rsidP="00764014">
      <w:pPr>
        <w:jc w:val="both"/>
        <w:rPr>
          <w:rFonts w:asciiTheme="minorHAnsi" w:eastAsia="Calibri" w:hAnsiTheme="minorHAnsi" w:cstheme="minorHAnsi"/>
          <w:b/>
          <w:bCs/>
          <w:iCs/>
          <w:sz w:val="20"/>
          <w:szCs w:val="20"/>
        </w:rPr>
      </w:pPr>
      <w:r w:rsidRPr="00BF2F0C">
        <w:rPr>
          <w:rFonts w:asciiTheme="minorHAnsi" w:eastAsia="Calibri" w:hAnsiTheme="minorHAnsi" w:cstheme="minorHAnsi"/>
          <w:b/>
          <w:bCs/>
          <w:iCs/>
          <w:sz w:val="20"/>
          <w:szCs w:val="20"/>
        </w:rPr>
        <w:t>1.2.</w:t>
      </w:r>
    </w:p>
    <w:p w14:paraId="04F7C406" w14:textId="77777777" w:rsidR="00F43031" w:rsidRPr="00BF2F0C" w:rsidRDefault="005D1E10" w:rsidP="00764014">
      <w:pPr>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V tomto verejnom obstarávaní zastupovaný spoločnosťou obstaráme, </w:t>
      </w:r>
      <w:proofErr w:type="spellStart"/>
      <w:r w:rsidRPr="00BF2F0C">
        <w:rPr>
          <w:rFonts w:asciiTheme="minorHAnsi" w:eastAsia="Calibri" w:hAnsiTheme="minorHAnsi" w:cstheme="minorHAnsi"/>
          <w:sz w:val="20"/>
          <w:szCs w:val="20"/>
        </w:rPr>
        <w:t>s.r.o</w:t>
      </w:r>
      <w:proofErr w:type="spellEnd"/>
      <w:r w:rsidRPr="00BF2F0C">
        <w:rPr>
          <w:rFonts w:asciiTheme="minorHAnsi" w:eastAsia="Calibri" w:hAnsiTheme="minorHAnsi" w:cstheme="minorHAnsi"/>
          <w:sz w:val="20"/>
          <w:szCs w:val="20"/>
        </w:rPr>
        <w:t>., Kupeckého 5, Bratislava 821 08</w:t>
      </w:r>
    </w:p>
    <w:p w14:paraId="3027D586" w14:textId="77777777" w:rsidR="005D1E10" w:rsidRPr="00BF2F0C" w:rsidRDefault="005D1E10" w:rsidP="00764014">
      <w:pPr>
        <w:jc w:val="both"/>
        <w:rPr>
          <w:rFonts w:asciiTheme="minorHAnsi" w:eastAsia="Calibri" w:hAnsiTheme="minorHAnsi" w:cstheme="minorHAnsi"/>
          <w:sz w:val="20"/>
          <w:szCs w:val="20"/>
        </w:rPr>
      </w:pPr>
    </w:p>
    <w:p w14:paraId="03374A21"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2.  PREDMET ZÁKAZKY</w:t>
      </w:r>
    </w:p>
    <w:p w14:paraId="6D139969" w14:textId="58B37830" w:rsidR="00DA5B2D" w:rsidRPr="00BF2F0C" w:rsidRDefault="003A234A" w:rsidP="00764014">
      <w:pPr>
        <w:pBdr>
          <w:top w:val="nil"/>
          <w:left w:val="nil"/>
          <w:bottom w:val="nil"/>
          <w:right w:val="nil"/>
          <w:between w:val="nil"/>
        </w:pBdr>
        <w:jc w:val="both"/>
        <w:rPr>
          <w:rFonts w:asciiTheme="minorHAnsi" w:hAnsiTheme="minorHAnsi" w:cstheme="minorHAnsi"/>
          <w:sz w:val="20"/>
          <w:szCs w:val="20"/>
        </w:rPr>
      </w:pPr>
      <w:r w:rsidRPr="00BF2F0C">
        <w:rPr>
          <w:rFonts w:asciiTheme="minorHAnsi" w:eastAsia="Calibri" w:hAnsiTheme="minorHAnsi" w:cstheme="minorHAnsi"/>
          <w:color w:val="000000"/>
          <w:sz w:val="20"/>
          <w:szCs w:val="20"/>
        </w:rPr>
        <w:t xml:space="preserve">2.1. </w:t>
      </w:r>
      <w:r w:rsidR="000D176B" w:rsidRPr="00BF2F0C">
        <w:rPr>
          <w:rFonts w:asciiTheme="minorHAnsi" w:eastAsia="Calibri" w:hAnsiTheme="minorHAnsi" w:cstheme="minorHAnsi"/>
          <w:color w:val="000000"/>
          <w:sz w:val="20"/>
          <w:szCs w:val="20"/>
        </w:rPr>
        <w:t xml:space="preserve"> Vybudovanie </w:t>
      </w:r>
      <w:r w:rsidR="000E5069" w:rsidRPr="00BF2F0C">
        <w:rPr>
          <w:rFonts w:asciiTheme="minorHAnsi" w:hAnsiTheme="minorHAnsi" w:cstheme="minorHAnsi"/>
          <w:sz w:val="20"/>
          <w:szCs w:val="20"/>
        </w:rPr>
        <w:t>v</w:t>
      </w:r>
      <w:r w:rsidR="000D176B" w:rsidRPr="00BF2F0C">
        <w:rPr>
          <w:rFonts w:asciiTheme="minorHAnsi" w:hAnsiTheme="minorHAnsi" w:cstheme="minorHAnsi"/>
          <w:sz w:val="20"/>
          <w:szCs w:val="20"/>
        </w:rPr>
        <w:t>arovného a vyrozumievacieho systému mesta Bánovce nad Bebravou.</w:t>
      </w:r>
      <w:r w:rsidR="00DA5B2D" w:rsidRPr="00BF2F0C">
        <w:rPr>
          <w:rFonts w:asciiTheme="minorHAnsi" w:hAnsiTheme="minorHAnsi" w:cstheme="minorHAnsi"/>
          <w:sz w:val="20"/>
          <w:szCs w:val="20"/>
        </w:rPr>
        <w:t xml:space="preserve"> </w:t>
      </w:r>
      <w:proofErr w:type="spellStart"/>
      <w:r w:rsidR="00DA5B2D" w:rsidRPr="00BF2F0C">
        <w:rPr>
          <w:rFonts w:asciiTheme="minorHAnsi" w:hAnsiTheme="minorHAnsi" w:cstheme="minorHAnsi"/>
          <w:sz w:val="20"/>
          <w:szCs w:val="20"/>
        </w:rPr>
        <w:t>Bezdrôtovy</w:t>
      </w:r>
      <w:proofErr w:type="spellEnd"/>
      <w:r w:rsidR="00DA5B2D" w:rsidRPr="00BF2F0C">
        <w:rPr>
          <w:rFonts w:asciiTheme="minorHAnsi" w:hAnsiTheme="minorHAnsi" w:cstheme="minorHAnsi"/>
          <w:sz w:val="20"/>
          <w:szCs w:val="20"/>
        </w:rPr>
        <w:t xml:space="preserve">́ rozhlas a </w:t>
      </w:r>
      <w:proofErr w:type="spellStart"/>
      <w:r w:rsidR="00DA5B2D" w:rsidRPr="00BF2F0C">
        <w:rPr>
          <w:rFonts w:asciiTheme="minorHAnsi" w:hAnsiTheme="minorHAnsi" w:cstheme="minorHAnsi"/>
          <w:sz w:val="20"/>
          <w:szCs w:val="20"/>
        </w:rPr>
        <w:t>varovny</w:t>
      </w:r>
      <w:proofErr w:type="spellEnd"/>
      <w:r w:rsidR="00DA5B2D" w:rsidRPr="00BF2F0C">
        <w:rPr>
          <w:rFonts w:asciiTheme="minorHAnsi" w:hAnsiTheme="minorHAnsi" w:cstheme="minorHAnsi"/>
          <w:sz w:val="20"/>
          <w:szCs w:val="20"/>
        </w:rPr>
        <w:t xml:space="preserve">́ </w:t>
      </w:r>
      <w:proofErr w:type="spellStart"/>
      <w:r w:rsidR="00DA5B2D" w:rsidRPr="00BF2F0C">
        <w:rPr>
          <w:rFonts w:asciiTheme="minorHAnsi" w:hAnsiTheme="minorHAnsi" w:cstheme="minorHAnsi"/>
          <w:sz w:val="20"/>
          <w:szCs w:val="20"/>
        </w:rPr>
        <w:t>systém</w:t>
      </w:r>
      <w:proofErr w:type="spellEnd"/>
      <w:r w:rsidR="00DA5B2D" w:rsidRPr="00BF2F0C">
        <w:rPr>
          <w:rFonts w:asciiTheme="minorHAnsi" w:hAnsiTheme="minorHAnsi" w:cstheme="minorHAnsi"/>
          <w:sz w:val="20"/>
          <w:szCs w:val="20"/>
        </w:rPr>
        <w:t xml:space="preserve"> s </w:t>
      </w:r>
      <w:proofErr w:type="spellStart"/>
      <w:r w:rsidR="00DA5B2D" w:rsidRPr="00BF2F0C">
        <w:rPr>
          <w:rFonts w:asciiTheme="minorHAnsi" w:hAnsiTheme="minorHAnsi" w:cstheme="minorHAnsi"/>
          <w:sz w:val="20"/>
          <w:szCs w:val="20"/>
        </w:rPr>
        <w:t>vysokým</w:t>
      </w:r>
      <w:proofErr w:type="spellEnd"/>
      <w:r w:rsidR="00DA5B2D" w:rsidRPr="00BF2F0C">
        <w:rPr>
          <w:rFonts w:asciiTheme="minorHAnsi" w:hAnsiTheme="minorHAnsi" w:cstheme="minorHAnsi"/>
          <w:sz w:val="20"/>
          <w:szCs w:val="20"/>
        </w:rPr>
        <w:t xml:space="preserve"> </w:t>
      </w:r>
      <w:proofErr w:type="spellStart"/>
      <w:r w:rsidR="00DA5B2D" w:rsidRPr="00BF2F0C">
        <w:rPr>
          <w:rFonts w:asciiTheme="minorHAnsi" w:hAnsiTheme="minorHAnsi" w:cstheme="minorHAnsi"/>
          <w:sz w:val="20"/>
          <w:szCs w:val="20"/>
        </w:rPr>
        <w:t>výkonom</w:t>
      </w:r>
      <w:proofErr w:type="spellEnd"/>
      <w:r w:rsidR="00DA5B2D" w:rsidRPr="00BF2F0C">
        <w:rPr>
          <w:rFonts w:asciiTheme="minorHAnsi" w:hAnsiTheme="minorHAnsi" w:cstheme="minorHAnsi"/>
          <w:sz w:val="20"/>
          <w:szCs w:val="20"/>
        </w:rPr>
        <w:t xml:space="preserve">, dlhou </w:t>
      </w:r>
      <w:proofErr w:type="spellStart"/>
      <w:r w:rsidR="00DA5B2D" w:rsidRPr="00BF2F0C">
        <w:rPr>
          <w:rFonts w:asciiTheme="minorHAnsi" w:hAnsiTheme="minorHAnsi" w:cstheme="minorHAnsi"/>
          <w:sz w:val="20"/>
          <w:szCs w:val="20"/>
        </w:rPr>
        <w:t>životnosťou</w:t>
      </w:r>
      <w:proofErr w:type="spellEnd"/>
      <w:r w:rsidR="00DA5B2D" w:rsidRPr="00BF2F0C">
        <w:rPr>
          <w:rFonts w:asciiTheme="minorHAnsi" w:hAnsiTheme="minorHAnsi" w:cstheme="minorHAnsi"/>
          <w:sz w:val="20"/>
          <w:szCs w:val="20"/>
        </w:rPr>
        <w:t xml:space="preserve"> a mimoriadnou </w:t>
      </w:r>
      <w:proofErr w:type="spellStart"/>
      <w:r w:rsidR="00DA5B2D" w:rsidRPr="00BF2F0C">
        <w:rPr>
          <w:rFonts w:asciiTheme="minorHAnsi" w:hAnsiTheme="minorHAnsi" w:cstheme="minorHAnsi"/>
          <w:sz w:val="20"/>
          <w:szCs w:val="20"/>
        </w:rPr>
        <w:t>odolnosťou</w:t>
      </w:r>
      <w:proofErr w:type="spellEnd"/>
      <w:r w:rsidR="00DA5B2D" w:rsidRPr="00BF2F0C">
        <w:rPr>
          <w:rFonts w:asciiTheme="minorHAnsi" w:hAnsiTheme="minorHAnsi" w:cstheme="minorHAnsi"/>
          <w:sz w:val="20"/>
          <w:szCs w:val="20"/>
        </w:rPr>
        <w:t xml:space="preserve"> </w:t>
      </w:r>
      <w:proofErr w:type="spellStart"/>
      <w:r w:rsidR="00DA5B2D" w:rsidRPr="00BF2F0C">
        <w:rPr>
          <w:rFonts w:asciiTheme="minorHAnsi" w:hAnsiTheme="minorHAnsi" w:cstheme="minorHAnsi"/>
          <w:sz w:val="20"/>
          <w:szCs w:val="20"/>
        </w:rPr>
        <w:t>voči</w:t>
      </w:r>
      <w:proofErr w:type="spellEnd"/>
      <w:r w:rsidR="00DA5B2D" w:rsidRPr="00BF2F0C">
        <w:rPr>
          <w:rFonts w:asciiTheme="minorHAnsi" w:hAnsiTheme="minorHAnsi" w:cstheme="minorHAnsi"/>
          <w:sz w:val="20"/>
          <w:szCs w:val="20"/>
        </w:rPr>
        <w:t xml:space="preserve"> </w:t>
      </w:r>
      <w:proofErr w:type="spellStart"/>
      <w:r w:rsidR="00DA5B2D" w:rsidRPr="00BF2F0C">
        <w:rPr>
          <w:rFonts w:asciiTheme="minorHAnsi" w:hAnsiTheme="minorHAnsi" w:cstheme="minorHAnsi"/>
          <w:sz w:val="20"/>
          <w:szCs w:val="20"/>
        </w:rPr>
        <w:t>poveternostným</w:t>
      </w:r>
      <w:proofErr w:type="spellEnd"/>
      <w:r w:rsidR="00DA5B2D" w:rsidRPr="00BF2F0C">
        <w:rPr>
          <w:rFonts w:asciiTheme="minorHAnsi" w:hAnsiTheme="minorHAnsi" w:cstheme="minorHAnsi"/>
          <w:sz w:val="20"/>
          <w:szCs w:val="20"/>
        </w:rPr>
        <w:t xml:space="preserve"> vplyvom. </w:t>
      </w:r>
      <w:proofErr w:type="spellStart"/>
      <w:r w:rsidR="00DA5B2D" w:rsidRPr="00BF2F0C">
        <w:rPr>
          <w:rFonts w:asciiTheme="minorHAnsi" w:hAnsiTheme="minorHAnsi" w:cstheme="minorHAnsi"/>
          <w:sz w:val="20"/>
          <w:szCs w:val="20"/>
        </w:rPr>
        <w:t>Používa</w:t>
      </w:r>
      <w:proofErr w:type="spellEnd"/>
      <w:r w:rsidR="00DA5B2D" w:rsidRPr="00BF2F0C">
        <w:rPr>
          <w:rFonts w:asciiTheme="minorHAnsi" w:hAnsiTheme="minorHAnsi" w:cstheme="minorHAnsi"/>
          <w:sz w:val="20"/>
          <w:szCs w:val="20"/>
        </w:rPr>
        <w:t xml:space="preserve"> sa </w:t>
      </w:r>
      <w:proofErr w:type="spellStart"/>
      <w:r w:rsidR="00DA5B2D" w:rsidRPr="00BF2F0C">
        <w:rPr>
          <w:rFonts w:asciiTheme="minorHAnsi" w:hAnsiTheme="minorHAnsi" w:cstheme="minorHAnsi"/>
          <w:sz w:val="20"/>
          <w:szCs w:val="20"/>
        </w:rPr>
        <w:t>najčastejšie</w:t>
      </w:r>
      <w:proofErr w:type="spellEnd"/>
      <w:r w:rsidR="00DA5B2D" w:rsidRPr="00BF2F0C">
        <w:rPr>
          <w:rFonts w:asciiTheme="minorHAnsi" w:hAnsiTheme="minorHAnsi" w:cstheme="minorHAnsi"/>
          <w:sz w:val="20"/>
          <w:szCs w:val="20"/>
        </w:rPr>
        <w:t xml:space="preserve"> pre </w:t>
      </w:r>
      <w:proofErr w:type="spellStart"/>
      <w:r w:rsidR="00DA5B2D" w:rsidRPr="00BF2F0C">
        <w:rPr>
          <w:rFonts w:asciiTheme="minorHAnsi" w:hAnsiTheme="minorHAnsi" w:cstheme="minorHAnsi"/>
          <w:sz w:val="20"/>
          <w:szCs w:val="20"/>
        </w:rPr>
        <w:t>ozvučenie</w:t>
      </w:r>
      <w:proofErr w:type="spellEnd"/>
      <w:r w:rsidR="00DA5B2D" w:rsidRPr="00BF2F0C">
        <w:rPr>
          <w:rFonts w:asciiTheme="minorHAnsi" w:hAnsiTheme="minorHAnsi" w:cstheme="minorHAnsi"/>
          <w:sz w:val="20"/>
          <w:szCs w:val="20"/>
        </w:rPr>
        <w:t xml:space="preserve"> </w:t>
      </w:r>
      <w:proofErr w:type="spellStart"/>
      <w:r w:rsidR="00DA5B2D" w:rsidRPr="00BF2F0C">
        <w:rPr>
          <w:rFonts w:asciiTheme="minorHAnsi" w:hAnsiTheme="minorHAnsi" w:cstheme="minorHAnsi"/>
          <w:sz w:val="20"/>
          <w:szCs w:val="20"/>
        </w:rPr>
        <w:t>verejných</w:t>
      </w:r>
      <w:proofErr w:type="spellEnd"/>
      <w:r w:rsidR="00DA5B2D" w:rsidRPr="00BF2F0C">
        <w:rPr>
          <w:rFonts w:asciiTheme="minorHAnsi" w:hAnsiTheme="minorHAnsi" w:cstheme="minorHAnsi"/>
          <w:sz w:val="20"/>
          <w:szCs w:val="20"/>
        </w:rPr>
        <w:t xml:space="preserve"> priestranstiev, ale aj pre </w:t>
      </w:r>
      <w:proofErr w:type="spellStart"/>
      <w:r w:rsidR="00DA5B2D" w:rsidRPr="00BF2F0C">
        <w:rPr>
          <w:rFonts w:asciiTheme="minorHAnsi" w:hAnsiTheme="minorHAnsi" w:cstheme="minorHAnsi"/>
          <w:sz w:val="20"/>
          <w:szCs w:val="20"/>
        </w:rPr>
        <w:t>ozvučovanie</w:t>
      </w:r>
      <w:proofErr w:type="spellEnd"/>
      <w:r w:rsidR="00DA5B2D" w:rsidRPr="00BF2F0C">
        <w:rPr>
          <w:rFonts w:asciiTheme="minorHAnsi" w:hAnsiTheme="minorHAnsi" w:cstheme="minorHAnsi"/>
          <w:sz w:val="20"/>
          <w:szCs w:val="20"/>
        </w:rPr>
        <w:t xml:space="preserve"> </w:t>
      </w:r>
      <w:proofErr w:type="spellStart"/>
      <w:r w:rsidR="00DA5B2D" w:rsidRPr="00BF2F0C">
        <w:rPr>
          <w:rFonts w:asciiTheme="minorHAnsi" w:hAnsiTheme="minorHAnsi" w:cstheme="minorHAnsi"/>
          <w:sz w:val="20"/>
          <w:szCs w:val="20"/>
        </w:rPr>
        <w:t>interiérov</w:t>
      </w:r>
      <w:proofErr w:type="spellEnd"/>
      <w:r w:rsidR="00DA5B2D" w:rsidRPr="00BF2F0C">
        <w:rPr>
          <w:rFonts w:asciiTheme="minorHAnsi" w:hAnsiTheme="minorHAnsi" w:cstheme="minorHAnsi"/>
          <w:sz w:val="20"/>
          <w:szCs w:val="20"/>
        </w:rPr>
        <w:t xml:space="preserve"> v </w:t>
      </w:r>
      <w:proofErr w:type="spellStart"/>
      <w:r w:rsidR="00DA5B2D" w:rsidRPr="00BF2F0C">
        <w:rPr>
          <w:rFonts w:asciiTheme="minorHAnsi" w:hAnsiTheme="minorHAnsi" w:cstheme="minorHAnsi"/>
          <w:sz w:val="20"/>
          <w:szCs w:val="20"/>
        </w:rPr>
        <w:t>prípade</w:t>
      </w:r>
      <w:proofErr w:type="spellEnd"/>
      <w:r w:rsidR="00DA5B2D" w:rsidRPr="00BF2F0C">
        <w:rPr>
          <w:rFonts w:asciiTheme="minorHAnsi" w:hAnsiTheme="minorHAnsi" w:cstheme="minorHAnsi"/>
          <w:sz w:val="20"/>
          <w:szCs w:val="20"/>
        </w:rPr>
        <w:t xml:space="preserve">, </w:t>
      </w:r>
      <w:proofErr w:type="spellStart"/>
      <w:r w:rsidR="00DA5B2D" w:rsidRPr="00BF2F0C">
        <w:rPr>
          <w:rFonts w:asciiTheme="minorHAnsi" w:hAnsiTheme="minorHAnsi" w:cstheme="minorHAnsi"/>
          <w:sz w:val="20"/>
          <w:szCs w:val="20"/>
        </w:rPr>
        <w:t>že</w:t>
      </w:r>
      <w:proofErr w:type="spellEnd"/>
      <w:r w:rsidR="00DA5B2D" w:rsidRPr="00BF2F0C">
        <w:rPr>
          <w:rFonts w:asciiTheme="minorHAnsi" w:hAnsiTheme="minorHAnsi" w:cstheme="minorHAnsi"/>
          <w:sz w:val="20"/>
          <w:szCs w:val="20"/>
        </w:rPr>
        <w:t xml:space="preserve"> z </w:t>
      </w:r>
      <w:proofErr w:type="spellStart"/>
      <w:r w:rsidR="00DA5B2D" w:rsidRPr="00BF2F0C">
        <w:rPr>
          <w:rFonts w:asciiTheme="minorHAnsi" w:hAnsiTheme="minorHAnsi" w:cstheme="minorHAnsi"/>
          <w:sz w:val="20"/>
          <w:szCs w:val="20"/>
        </w:rPr>
        <w:t>rôznych</w:t>
      </w:r>
      <w:proofErr w:type="spellEnd"/>
      <w:r w:rsidR="00DA5B2D" w:rsidRPr="00BF2F0C">
        <w:rPr>
          <w:rFonts w:asciiTheme="minorHAnsi" w:hAnsiTheme="minorHAnsi" w:cstheme="minorHAnsi"/>
          <w:sz w:val="20"/>
          <w:szCs w:val="20"/>
        </w:rPr>
        <w:t xml:space="preserve"> </w:t>
      </w:r>
      <w:proofErr w:type="spellStart"/>
      <w:r w:rsidR="00DA5B2D" w:rsidRPr="00BF2F0C">
        <w:rPr>
          <w:rFonts w:asciiTheme="minorHAnsi" w:hAnsiTheme="minorHAnsi" w:cstheme="minorHAnsi"/>
          <w:sz w:val="20"/>
          <w:szCs w:val="20"/>
        </w:rPr>
        <w:t>dôvodov</w:t>
      </w:r>
      <w:proofErr w:type="spellEnd"/>
      <w:r w:rsidR="00DA5B2D" w:rsidRPr="00BF2F0C">
        <w:rPr>
          <w:rFonts w:asciiTheme="minorHAnsi" w:hAnsiTheme="minorHAnsi" w:cstheme="minorHAnsi"/>
          <w:sz w:val="20"/>
          <w:szCs w:val="20"/>
        </w:rPr>
        <w:t xml:space="preserve"> nie je </w:t>
      </w:r>
      <w:proofErr w:type="spellStart"/>
      <w:r w:rsidR="00DA5B2D" w:rsidRPr="00BF2F0C">
        <w:rPr>
          <w:rFonts w:asciiTheme="minorHAnsi" w:hAnsiTheme="minorHAnsi" w:cstheme="minorHAnsi"/>
          <w:sz w:val="20"/>
          <w:szCs w:val="20"/>
        </w:rPr>
        <w:t>možne</w:t>
      </w:r>
      <w:proofErr w:type="spellEnd"/>
      <w:r w:rsidR="00DA5B2D" w:rsidRPr="00BF2F0C">
        <w:rPr>
          <w:rFonts w:asciiTheme="minorHAnsi" w:hAnsiTheme="minorHAnsi" w:cstheme="minorHAnsi"/>
          <w:sz w:val="20"/>
          <w:szCs w:val="20"/>
        </w:rPr>
        <w:t xml:space="preserve">́ alebo vhodné </w:t>
      </w:r>
      <w:proofErr w:type="spellStart"/>
      <w:r w:rsidR="00DA5B2D" w:rsidRPr="00BF2F0C">
        <w:rPr>
          <w:rFonts w:asciiTheme="minorHAnsi" w:hAnsiTheme="minorHAnsi" w:cstheme="minorHAnsi"/>
          <w:sz w:val="20"/>
          <w:szCs w:val="20"/>
        </w:rPr>
        <w:t>ovládanie</w:t>
      </w:r>
      <w:proofErr w:type="spellEnd"/>
      <w:r w:rsidR="00DA5B2D" w:rsidRPr="00BF2F0C">
        <w:rPr>
          <w:rFonts w:asciiTheme="minorHAnsi" w:hAnsiTheme="minorHAnsi" w:cstheme="minorHAnsi"/>
          <w:sz w:val="20"/>
          <w:szCs w:val="20"/>
        </w:rPr>
        <w:t xml:space="preserve"> po linkovom </w:t>
      </w:r>
      <w:proofErr w:type="spellStart"/>
      <w:r w:rsidR="00DA5B2D" w:rsidRPr="00BF2F0C">
        <w:rPr>
          <w:rFonts w:asciiTheme="minorHAnsi" w:hAnsiTheme="minorHAnsi" w:cstheme="minorHAnsi"/>
          <w:sz w:val="20"/>
          <w:szCs w:val="20"/>
        </w:rPr>
        <w:t>vedeni</w:t>
      </w:r>
      <w:proofErr w:type="spellEnd"/>
      <w:r w:rsidR="00DA5B2D" w:rsidRPr="00BF2F0C">
        <w:rPr>
          <w:rFonts w:asciiTheme="minorHAnsi" w:hAnsiTheme="minorHAnsi" w:cstheme="minorHAnsi"/>
          <w:sz w:val="20"/>
          <w:szCs w:val="20"/>
        </w:rPr>
        <w:t xml:space="preserve">́. </w:t>
      </w:r>
      <w:proofErr w:type="spellStart"/>
      <w:r w:rsidR="00DA5B2D" w:rsidRPr="00BF2F0C">
        <w:rPr>
          <w:rFonts w:asciiTheme="minorHAnsi" w:hAnsiTheme="minorHAnsi" w:cstheme="minorHAnsi"/>
          <w:sz w:val="20"/>
          <w:szCs w:val="20"/>
        </w:rPr>
        <w:t>Bezdrôtovy</w:t>
      </w:r>
      <w:proofErr w:type="spellEnd"/>
      <w:r w:rsidR="00DA5B2D" w:rsidRPr="00BF2F0C">
        <w:rPr>
          <w:rFonts w:asciiTheme="minorHAnsi" w:hAnsiTheme="minorHAnsi" w:cstheme="minorHAnsi"/>
          <w:sz w:val="20"/>
          <w:szCs w:val="20"/>
        </w:rPr>
        <w:t xml:space="preserve">́ </w:t>
      </w:r>
      <w:proofErr w:type="spellStart"/>
      <w:r w:rsidR="00DA5B2D" w:rsidRPr="00BF2F0C">
        <w:rPr>
          <w:rFonts w:asciiTheme="minorHAnsi" w:hAnsiTheme="minorHAnsi" w:cstheme="minorHAnsi"/>
          <w:sz w:val="20"/>
          <w:szCs w:val="20"/>
        </w:rPr>
        <w:t>obecny</w:t>
      </w:r>
      <w:proofErr w:type="spellEnd"/>
      <w:r w:rsidR="00DA5B2D" w:rsidRPr="00BF2F0C">
        <w:rPr>
          <w:rFonts w:asciiTheme="minorHAnsi" w:hAnsiTheme="minorHAnsi" w:cstheme="minorHAnsi"/>
          <w:sz w:val="20"/>
          <w:szCs w:val="20"/>
        </w:rPr>
        <w:t xml:space="preserve">́ rozhlas </w:t>
      </w:r>
      <w:proofErr w:type="spellStart"/>
      <w:r w:rsidR="00DA5B2D" w:rsidRPr="00BF2F0C">
        <w:rPr>
          <w:rFonts w:asciiTheme="minorHAnsi" w:hAnsiTheme="minorHAnsi" w:cstheme="minorHAnsi"/>
          <w:sz w:val="20"/>
          <w:szCs w:val="20"/>
        </w:rPr>
        <w:t>zabezpečuje</w:t>
      </w:r>
      <w:proofErr w:type="spellEnd"/>
      <w:r w:rsidR="00DA5B2D" w:rsidRPr="00BF2F0C">
        <w:rPr>
          <w:rFonts w:asciiTheme="minorHAnsi" w:hAnsiTheme="minorHAnsi" w:cstheme="minorHAnsi"/>
          <w:sz w:val="20"/>
          <w:szCs w:val="20"/>
        </w:rPr>
        <w:t xml:space="preserve"> vysielanie </w:t>
      </w:r>
      <w:proofErr w:type="spellStart"/>
      <w:r w:rsidR="00DA5B2D" w:rsidRPr="00BF2F0C">
        <w:rPr>
          <w:rFonts w:asciiTheme="minorHAnsi" w:hAnsiTheme="minorHAnsi" w:cstheme="minorHAnsi"/>
          <w:sz w:val="20"/>
          <w:szCs w:val="20"/>
        </w:rPr>
        <w:t>bežného</w:t>
      </w:r>
      <w:proofErr w:type="spellEnd"/>
      <w:r w:rsidR="00DA5B2D" w:rsidRPr="00BF2F0C">
        <w:rPr>
          <w:rFonts w:asciiTheme="minorHAnsi" w:hAnsiTheme="minorHAnsi" w:cstheme="minorHAnsi"/>
          <w:sz w:val="20"/>
          <w:szCs w:val="20"/>
        </w:rPr>
        <w:t xml:space="preserve"> </w:t>
      </w:r>
      <w:proofErr w:type="spellStart"/>
      <w:r w:rsidR="00DA5B2D" w:rsidRPr="00BF2F0C">
        <w:rPr>
          <w:rFonts w:asciiTheme="minorHAnsi" w:hAnsiTheme="minorHAnsi" w:cstheme="minorHAnsi"/>
          <w:sz w:val="20"/>
          <w:szCs w:val="20"/>
        </w:rPr>
        <w:t>hlásenia</w:t>
      </w:r>
      <w:proofErr w:type="spellEnd"/>
      <w:r w:rsidR="00DA5B2D" w:rsidRPr="00BF2F0C">
        <w:rPr>
          <w:rFonts w:asciiTheme="minorHAnsi" w:hAnsiTheme="minorHAnsi" w:cstheme="minorHAnsi"/>
          <w:sz w:val="20"/>
          <w:szCs w:val="20"/>
        </w:rPr>
        <w:t xml:space="preserve"> alebo </w:t>
      </w:r>
      <w:proofErr w:type="spellStart"/>
      <w:r w:rsidR="00DA5B2D" w:rsidRPr="00BF2F0C">
        <w:rPr>
          <w:rFonts w:asciiTheme="minorHAnsi" w:hAnsiTheme="minorHAnsi" w:cstheme="minorHAnsi"/>
          <w:sz w:val="20"/>
          <w:szCs w:val="20"/>
        </w:rPr>
        <w:t>varovného</w:t>
      </w:r>
      <w:proofErr w:type="spellEnd"/>
      <w:r w:rsidR="00DA5B2D" w:rsidRPr="00BF2F0C">
        <w:rPr>
          <w:rFonts w:asciiTheme="minorHAnsi" w:hAnsiTheme="minorHAnsi" w:cstheme="minorHAnsi"/>
          <w:sz w:val="20"/>
          <w:szCs w:val="20"/>
        </w:rPr>
        <w:t xml:space="preserve"> </w:t>
      </w:r>
      <w:proofErr w:type="spellStart"/>
      <w:r w:rsidR="00DA5B2D" w:rsidRPr="00BF2F0C">
        <w:rPr>
          <w:rFonts w:asciiTheme="minorHAnsi" w:hAnsiTheme="minorHAnsi" w:cstheme="minorHAnsi"/>
          <w:sz w:val="20"/>
          <w:szCs w:val="20"/>
        </w:rPr>
        <w:t>signálu</w:t>
      </w:r>
      <w:proofErr w:type="spellEnd"/>
      <w:r w:rsidR="00DA5B2D" w:rsidRPr="00BF2F0C">
        <w:rPr>
          <w:rFonts w:asciiTheme="minorHAnsi" w:hAnsiTheme="minorHAnsi" w:cstheme="minorHAnsi"/>
          <w:sz w:val="20"/>
          <w:szCs w:val="20"/>
        </w:rPr>
        <w:t xml:space="preserve"> v </w:t>
      </w:r>
      <w:proofErr w:type="spellStart"/>
      <w:r w:rsidR="00DA5B2D" w:rsidRPr="00BF2F0C">
        <w:rPr>
          <w:rFonts w:asciiTheme="minorHAnsi" w:hAnsiTheme="minorHAnsi" w:cstheme="minorHAnsi"/>
          <w:sz w:val="20"/>
          <w:szCs w:val="20"/>
        </w:rPr>
        <w:t>interiéri</w:t>
      </w:r>
      <w:proofErr w:type="spellEnd"/>
      <w:r w:rsidR="00DA5B2D" w:rsidRPr="00BF2F0C">
        <w:rPr>
          <w:rFonts w:asciiTheme="minorHAnsi" w:hAnsiTheme="minorHAnsi" w:cstheme="minorHAnsi"/>
          <w:sz w:val="20"/>
          <w:szCs w:val="20"/>
        </w:rPr>
        <w:t xml:space="preserve"> aj </w:t>
      </w:r>
      <w:proofErr w:type="spellStart"/>
      <w:r w:rsidR="00DA5B2D" w:rsidRPr="00BF2F0C">
        <w:rPr>
          <w:rFonts w:asciiTheme="minorHAnsi" w:hAnsiTheme="minorHAnsi" w:cstheme="minorHAnsi"/>
          <w:sz w:val="20"/>
          <w:szCs w:val="20"/>
        </w:rPr>
        <w:t>exteriéri</w:t>
      </w:r>
      <w:proofErr w:type="spellEnd"/>
      <w:r w:rsidR="00DA5B2D" w:rsidRPr="00BF2F0C">
        <w:rPr>
          <w:rFonts w:asciiTheme="minorHAnsi" w:hAnsiTheme="minorHAnsi" w:cstheme="minorHAnsi"/>
          <w:sz w:val="20"/>
          <w:szCs w:val="20"/>
        </w:rPr>
        <w:t xml:space="preserve"> a to na </w:t>
      </w:r>
      <w:proofErr w:type="spellStart"/>
      <w:r w:rsidR="00DA5B2D" w:rsidRPr="00BF2F0C">
        <w:rPr>
          <w:rFonts w:asciiTheme="minorHAnsi" w:hAnsiTheme="minorHAnsi" w:cstheme="minorHAnsi"/>
          <w:sz w:val="20"/>
          <w:szCs w:val="20"/>
        </w:rPr>
        <w:t>základe</w:t>
      </w:r>
      <w:proofErr w:type="spellEnd"/>
      <w:r w:rsidR="00DA5B2D" w:rsidRPr="00BF2F0C">
        <w:rPr>
          <w:rFonts w:asciiTheme="minorHAnsi" w:hAnsiTheme="minorHAnsi" w:cstheme="minorHAnsi"/>
          <w:sz w:val="20"/>
          <w:szCs w:val="20"/>
        </w:rPr>
        <w:t xml:space="preserve">: </w:t>
      </w:r>
    </w:p>
    <w:p w14:paraId="7816BC13" w14:textId="77777777" w:rsidR="00DA5B2D" w:rsidRPr="00BF2F0C" w:rsidRDefault="00DA5B2D" w:rsidP="00764014">
      <w:pPr>
        <w:pBdr>
          <w:top w:val="nil"/>
          <w:left w:val="nil"/>
          <w:bottom w:val="nil"/>
          <w:right w:val="nil"/>
          <w:between w:val="nil"/>
        </w:pBdr>
        <w:jc w:val="both"/>
        <w:rPr>
          <w:rFonts w:asciiTheme="minorHAnsi" w:hAnsiTheme="minorHAnsi" w:cstheme="minorHAnsi"/>
          <w:sz w:val="20"/>
          <w:szCs w:val="20"/>
        </w:rPr>
      </w:pPr>
    </w:p>
    <w:p w14:paraId="23F1559F" w14:textId="77777777" w:rsidR="00DA5B2D" w:rsidRPr="00BF2F0C" w:rsidRDefault="00DA5B2D" w:rsidP="00764014">
      <w:pPr>
        <w:ind w:left="284"/>
        <w:jc w:val="both"/>
        <w:rPr>
          <w:rFonts w:asciiTheme="minorHAnsi" w:hAnsiTheme="minorHAnsi" w:cstheme="minorHAnsi"/>
          <w:sz w:val="20"/>
          <w:szCs w:val="20"/>
        </w:rPr>
      </w:pPr>
      <w:r w:rsidRPr="00BF2F0C">
        <w:rPr>
          <w:rFonts w:asciiTheme="minorHAnsi" w:hAnsiTheme="minorHAnsi" w:cstheme="minorHAnsi"/>
          <w:sz w:val="20"/>
          <w:szCs w:val="20"/>
        </w:rPr>
        <w:t xml:space="preserve">-  priameho vstupu z </w:t>
      </w:r>
      <w:proofErr w:type="spellStart"/>
      <w:r w:rsidRPr="00BF2F0C">
        <w:rPr>
          <w:rFonts w:asciiTheme="minorHAnsi" w:hAnsiTheme="minorHAnsi" w:cstheme="minorHAnsi"/>
          <w:sz w:val="20"/>
          <w:szCs w:val="20"/>
        </w:rPr>
        <w:t>mikrofónu</w:t>
      </w:r>
      <w:proofErr w:type="spellEnd"/>
      <w:r w:rsidRPr="00BF2F0C">
        <w:rPr>
          <w:rFonts w:asciiTheme="minorHAnsi" w:hAnsiTheme="minorHAnsi" w:cstheme="minorHAnsi"/>
          <w:sz w:val="20"/>
          <w:szCs w:val="20"/>
        </w:rPr>
        <w:t xml:space="preserve"> riadiaceho pultu </w:t>
      </w:r>
    </w:p>
    <w:p w14:paraId="7C6E6DA1" w14:textId="77777777" w:rsidR="00DA5B2D" w:rsidRPr="00BF2F0C" w:rsidRDefault="00DA5B2D" w:rsidP="00764014">
      <w:pPr>
        <w:ind w:left="284"/>
        <w:jc w:val="both"/>
        <w:rPr>
          <w:rFonts w:asciiTheme="minorHAnsi" w:hAnsiTheme="minorHAnsi" w:cstheme="minorHAnsi"/>
          <w:sz w:val="20"/>
          <w:szCs w:val="20"/>
        </w:rPr>
      </w:pPr>
      <w:r w:rsidRPr="00BF2F0C">
        <w:rPr>
          <w:rFonts w:asciiTheme="minorHAnsi" w:hAnsiTheme="minorHAnsi" w:cstheme="minorHAnsi"/>
          <w:sz w:val="20"/>
          <w:szCs w:val="20"/>
        </w:rPr>
        <w:t xml:space="preserve">-  vstupu z </w:t>
      </w:r>
      <w:proofErr w:type="spellStart"/>
      <w:r w:rsidRPr="00BF2F0C">
        <w:rPr>
          <w:rFonts w:asciiTheme="minorHAnsi" w:hAnsiTheme="minorHAnsi" w:cstheme="minorHAnsi"/>
          <w:sz w:val="20"/>
          <w:szCs w:val="20"/>
        </w:rPr>
        <w:t>nadriadeného</w:t>
      </w:r>
      <w:proofErr w:type="spellEnd"/>
      <w:r w:rsidRPr="00BF2F0C">
        <w:rPr>
          <w:rFonts w:asciiTheme="minorHAnsi" w:hAnsiTheme="minorHAnsi" w:cstheme="minorHAnsi"/>
          <w:sz w:val="20"/>
          <w:szCs w:val="20"/>
        </w:rPr>
        <w:t xml:space="preserve"> </w:t>
      </w:r>
      <w:proofErr w:type="spellStart"/>
      <w:r w:rsidRPr="00BF2F0C">
        <w:rPr>
          <w:rFonts w:asciiTheme="minorHAnsi" w:hAnsiTheme="minorHAnsi" w:cstheme="minorHAnsi"/>
          <w:sz w:val="20"/>
          <w:szCs w:val="20"/>
        </w:rPr>
        <w:t>počítača</w:t>
      </w:r>
      <w:proofErr w:type="spellEnd"/>
      <w:r w:rsidRPr="00BF2F0C">
        <w:rPr>
          <w:rFonts w:asciiTheme="minorHAnsi" w:hAnsiTheme="minorHAnsi" w:cstheme="minorHAnsi"/>
          <w:sz w:val="20"/>
          <w:szCs w:val="20"/>
        </w:rPr>
        <w:t xml:space="preserve"> </w:t>
      </w:r>
      <w:proofErr w:type="spellStart"/>
      <w:r w:rsidRPr="00BF2F0C">
        <w:rPr>
          <w:rFonts w:asciiTheme="minorHAnsi" w:hAnsiTheme="minorHAnsi" w:cstheme="minorHAnsi"/>
          <w:sz w:val="20"/>
          <w:szCs w:val="20"/>
        </w:rPr>
        <w:t>prostredníctvom</w:t>
      </w:r>
      <w:proofErr w:type="spellEnd"/>
      <w:r w:rsidRPr="00BF2F0C">
        <w:rPr>
          <w:rFonts w:asciiTheme="minorHAnsi" w:hAnsiTheme="minorHAnsi" w:cstheme="minorHAnsi"/>
          <w:sz w:val="20"/>
          <w:szCs w:val="20"/>
        </w:rPr>
        <w:t xml:space="preserve"> </w:t>
      </w:r>
      <w:proofErr w:type="spellStart"/>
      <w:r w:rsidRPr="00BF2F0C">
        <w:rPr>
          <w:rFonts w:asciiTheme="minorHAnsi" w:hAnsiTheme="minorHAnsi" w:cstheme="minorHAnsi"/>
          <w:sz w:val="20"/>
          <w:szCs w:val="20"/>
        </w:rPr>
        <w:t>softvéru</w:t>
      </w:r>
      <w:proofErr w:type="spellEnd"/>
      <w:r w:rsidRPr="00BF2F0C">
        <w:rPr>
          <w:rFonts w:asciiTheme="minorHAnsi" w:hAnsiTheme="minorHAnsi" w:cstheme="minorHAnsi"/>
          <w:sz w:val="20"/>
          <w:szCs w:val="20"/>
        </w:rPr>
        <w:t xml:space="preserve"> </w:t>
      </w:r>
    </w:p>
    <w:p w14:paraId="05CA360D" w14:textId="131C65FA" w:rsidR="00DA5B2D" w:rsidRPr="00BF2F0C" w:rsidRDefault="00DA5B2D" w:rsidP="00764014">
      <w:pPr>
        <w:ind w:left="284"/>
        <w:jc w:val="both"/>
        <w:rPr>
          <w:rFonts w:asciiTheme="minorHAnsi" w:hAnsiTheme="minorHAnsi" w:cstheme="minorHAnsi"/>
          <w:sz w:val="20"/>
          <w:szCs w:val="20"/>
        </w:rPr>
      </w:pPr>
      <w:r w:rsidRPr="00BF2F0C">
        <w:rPr>
          <w:rFonts w:asciiTheme="minorHAnsi" w:hAnsiTheme="minorHAnsi" w:cstheme="minorHAnsi"/>
          <w:sz w:val="20"/>
          <w:szCs w:val="20"/>
        </w:rPr>
        <w:t>-  </w:t>
      </w:r>
      <w:proofErr w:type="spellStart"/>
      <w:r w:rsidRPr="00BF2F0C">
        <w:rPr>
          <w:rFonts w:asciiTheme="minorHAnsi" w:hAnsiTheme="minorHAnsi" w:cstheme="minorHAnsi"/>
          <w:sz w:val="20"/>
          <w:szCs w:val="20"/>
        </w:rPr>
        <w:t>informácii</w:t>
      </w:r>
      <w:proofErr w:type="spellEnd"/>
      <w:r w:rsidRPr="00BF2F0C">
        <w:rPr>
          <w:rFonts w:asciiTheme="minorHAnsi" w:hAnsiTheme="minorHAnsi" w:cstheme="minorHAnsi"/>
          <w:sz w:val="20"/>
          <w:szCs w:val="20"/>
        </w:rPr>
        <w:t xml:space="preserve">́ z </w:t>
      </w:r>
      <w:proofErr w:type="spellStart"/>
      <w:r w:rsidRPr="00BF2F0C">
        <w:rPr>
          <w:rFonts w:asciiTheme="minorHAnsi" w:hAnsiTheme="minorHAnsi" w:cstheme="minorHAnsi"/>
          <w:sz w:val="20"/>
          <w:szCs w:val="20"/>
        </w:rPr>
        <w:t>monitorovacích</w:t>
      </w:r>
      <w:proofErr w:type="spellEnd"/>
      <w:r w:rsidRPr="00BF2F0C">
        <w:rPr>
          <w:rFonts w:asciiTheme="minorHAnsi" w:hAnsiTheme="minorHAnsi" w:cstheme="minorHAnsi"/>
          <w:sz w:val="20"/>
          <w:szCs w:val="20"/>
        </w:rPr>
        <w:t xml:space="preserve"> a riadiacich </w:t>
      </w:r>
      <w:proofErr w:type="spellStart"/>
      <w:r w:rsidRPr="00BF2F0C">
        <w:rPr>
          <w:rFonts w:asciiTheme="minorHAnsi" w:hAnsiTheme="minorHAnsi" w:cstheme="minorHAnsi"/>
          <w:sz w:val="20"/>
          <w:szCs w:val="20"/>
        </w:rPr>
        <w:t>systémov</w:t>
      </w:r>
      <w:proofErr w:type="spellEnd"/>
      <w:r w:rsidRPr="00BF2F0C">
        <w:rPr>
          <w:rFonts w:asciiTheme="minorHAnsi" w:hAnsiTheme="minorHAnsi" w:cstheme="minorHAnsi"/>
          <w:sz w:val="20"/>
          <w:szCs w:val="20"/>
        </w:rPr>
        <w:t xml:space="preserve"> </w:t>
      </w:r>
      <w:proofErr w:type="spellStart"/>
      <w:r w:rsidRPr="00BF2F0C">
        <w:rPr>
          <w:rFonts w:asciiTheme="minorHAnsi" w:hAnsiTheme="minorHAnsi" w:cstheme="minorHAnsi"/>
          <w:sz w:val="20"/>
          <w:szCs w:val="20"/>
        </w:rPr>
        <w:t>tretích</w:t>
      </w:r>
      <w:proofErr w:type="spellEnd"/>
      <w:r w:rsidRPr="00BF2F0C">
        <w:rPr>
          <w:rFonts w:asciiTheme="minorHAnsi" w:hAnsiTheme="minorHAnsi" w:cstheme="minorHAnsi"/>
          <w:sz w:val="20"/>
          <w:szCs w:val="20"/>
        </w:rPr>
        <w:t xml:space="preserve"> </w:t>
      </w:r>
      <w:proofErr w:type="spellStart"/>
      <w:r w:rsidRPr="00BF2F0C">
        <w:rPr>
          <w:rFonts w:asciiTheme="minorHAnsi" w:hAnsiTheme="minorHAnsi" w:cstheme="minorHAnsi"/>
          <w:sz w:val="20"/>
          <w:szCs w:val="20"/>
        </w:rPr>
        <w:t>strán</w:t>
      </w:r>
      <w:proofErr w:type="spellEnd"/>
      <w:r w:rsidRPr="00BF2F0C">
        <w:rPr>
          <w:rFonts w:asciiTheme="minorHAnsi" w:hAnsiTheme="minorHAnsi" w:cstheme="minorHAnsi"/>
          <w:sz w:val="20"/>
          <w:szCs w:val="20"/>
        </w:rPr>
        <w:t xml:space="preserve"> – SCADA </w:t>
      </w:r>
      <w:proofErr w:type="spellStart"/>
      <w:r w:rsidRPr="00BF2F0C">
        <w:rPr>
          <w:rFonts w:asciiTheme="minorHAnsi" w:hAnsiTheme="minorHAnsi" w:cstheme="minorHAnsi"/>
          <w:sz w:val="20"/>
          <w:szCs w:val="20"/>
        </w:rPr>
        <w:t>systémov</w:t>
      </w:r>
      <w:proofErr w:type="spellEnd"/>
      <w:r w:rsidRPr="00BF2F0C">
        <w:rPr>
          <w:rFonts w:asciiTheme="minorHAnsi" w:hAnsiTheme="minorHAnsi" w:cstheme="minorHAnsi"/>
          <w:sz w:val="20"/>
          <w:szCs w:val="20"/>
        </w:rPr>
        <w:t xml:space="preserve">, </w:t>
      </w:r>
      <w:proofErr w:type="spellStart"/>
      <w:r w:rsidRPr="00BF2F0C">
        <w:rPr>
          <w:rFonts w:asciiTheme="minorHAnsi" w:hAnsiTheme="minorHAnsi" w:cstheme="minorHAnsi"/>
          <w:sz w:val="20"/>
          <w:szCs w:val="20"/>
        </w:rPr>
        <w:t>elektronických</w:t>
      </w:r>
      <w:proofErr w:type="spellEnd"/>
      <w:r w:rsidRPr="00BF2F0C">
        <w:rPr>
          <w:rFonts w:asciiTheme="minorHAnsi" w:hAnsiTheme="minorHAnsi" w:cstheme="minorHAnsi"/>
          <w:sz w:val="20"/>
          <w:szCs w:val="20"/>
        </w:rPr>
        <w:t xml:space="preserve"> </w:t>
      </w:r>
      <w:proofErr w:type="spellStart"/>
      <w:r w:rsidRPr="00BF2F0C">
        <w:rPr>
          <w:rFonts w:asciiTheme="minorHAnsi" w:hAnsiTheme="minorHAnsi" w:cstheme="minorHAnsi"/>
          <w:sz w:val="20"/>
          <w:szCs w:val="20"/>
        </w:rPr>
        <w:t>signalizačných</w:t>
      </w:r>
      <w:proofErr w:type="spellEnd"/>
      <w:r w:rsidRPr="00BF2F0C">
        <w:rPr>
          <w:rFonts w:asciiTheme="minorHAnsi" w:hAnsiTheme="minorHAnsi" w:cstheme="minorHAnsi"/>
          <w:sz w:val="20"/>
          <w:szCs w:val="20"/>
        </w:rPr>
        <w:t xml:space="preserve"> </w:t>
      </w:r>
      <w:proofErr w:type="spellStart"/>
      <w:r w:rsidRPr="00BF2F0C">
        <w:rPr>
          <w:rFonts w:asciiTheme="minorHAnsi" w:hAnsiTheme="minorHAnsi" w:cstheme="minorHAnsi"/>
          <w:sz w:val="20"/>
          <w:szCs w:val="20"/>
        </w:rPr>
        <w:t>zariadeni</w:t>
      </w:r>
      <w:proofErr w:type="spellEnd"/>
      <w:r w:rsidRPr="00BF2F0C">
        <w:rPr>
          <w:rFonts w:asciiTheme="minorHAnsi" w:hAnsiTheme="minorHAnsi" w:cstheme="minorHAnsi"/>
          <w:sz w:val="20"/>
          <w:szCs w:val="20"/>
        </w:rPr>
        <w:t xml:space="preserve">́, </w:t>
      </w:r>
      <w:proofErr w:type="spellStart"/>
      <w:r w:rsidRPr="00BF2F0C">
        <w:rPr>
          <w:rFonts w:asciiTheme="minorHAnsi" w:hAnsiTheme="minorHAnsi" w:cstheme="minorHAnsi"/>
          <w:sz w:val="20"/>
          <w:szCs w:val="20"/>
        </w:rPr>
        <w:t>elektronických</w:t>
      </w:r>
      <w:proofErr w:type="spellEnd"/>
      <w:r w:rsidRPr="00BF2F0C">
        <w:rPr>
          <w:rFonts w:asciiTheme="minorHAnsi" w:hAnsiTheme="minorHAnsi" w:cstheme="minorHAnsi"/>
          <w:sz w:val="20"/>
          <w:szCs w:val="20"/>
        </w:rPr>
        <w:t xml:space="preserve"> </w:t>
      </w:r>
      <w:proofErr w:type="spellStart"/>
      <w:r w:rsidRPr="00BF2F0C">
        <w:rPr>
          <w:rFonts w:asciiTheme="minorHAnsi" w:hAnsiTheme="minorHAnsi" w:cstheme="minorHAnsi"/>
          <w:sz w:val="20"/>
          <w:szCs w:val="20"/>
        </w:rPr>
        <w:t>požiarnych</w:t>
      </w:r>
      <w:proofErr w:type="spellEnd"/>
      <w:r w:rsidRPr="00BF2F0C">
        <w:rPr>
          <w:rFonts w:asciiTheme="minorHAnsi" w:hAnsiTheme="minorHAnsi" w:cstheme="minorHAnsi"/>
          <w:sz w:val="20"/>
          <w:szCs w:val="20"/>
        </w:rPr>
        <w:t xml:space="preserve"> </w:t>
      </w:r>
      <w:proofErr w:type="spellStart"/>
      <w:r w:rsidRPr="00BF2F0C">
        <w:rPr>
          <w:rFonts w:asciiTheme="minorHAnsi" w:hAnsiTheme="minorHAnsi" w:cstheme="minorHAnsi"/>
          <w:sz w:val="20"/>
          <w:szCs w:val="20"/>
        </w:rPr>
        <w:t>signalizácii</w:t>
      </w:r>
      <w:proofErr w:type="spellEnd"/>
      <w:r w:rsidRPr="00BF2F0C">
        <w:rPr>
          <w:rFonts w:asciiTheme="minorHAnsi" w:hAnsiTheme="minorHAnsi" w:cstheme="minorHAnsi"/>
          <w:sz w:val="20"/>
          <w:szCs w:val="20"/>
        </w:rPr>
        <w:t xml:space="preserve">́ a pod., </w:t>
      </w:r>
    </w:p>
    <w:p w14:paraId="39883B22" w14:textId="77777777" w:rsidR="00DA5B2D" w:rsidRPr="00BF2F0C" w:rsidRDefault="00DA5B2D" w:rsidP="00764014">
      <w:pPr>
        <w:ind w:left="284"/>
        <w:jc w:val="both"/>
        <w:rPr>
          <w:rFonts w:asciiTheme="minorHAnsi" w:hAnsiTheme="minorHAnsi" w:cstheme="minorHAnsi"/>
          <w:sz w:val="20"/>
          <w:szCs w:val="20"/>
        </w:rPr>
      </w:pPr>
      <w:r w:rsidRPr="00BF2F0C">
        <w:rPr>
          <w:rFonts w:asciiTheme="minorHAnsi" w:hAnsiTheme="minorHAnsi" w:cstheme="minorHAnsi"/>
          <w:sz w:val="20"/>
          <w:szCs w:val="20"/>
        </w:rPr>
        <w:t>-  </w:t>
      </w:r>
      <w:proofErr w:type="spellStart"/>
      <w:r w:rsidRPr="00BF2F0C">
        <w:rPr>
          <w:rFonts w:asciiTheme="minorHAnsi" w:hAnsiTheme="minorHAnsi" w:cstheme="minorHAnsi"/>
          <w:sz w:val="20"/>
          <w:szCs w:val="20"/>
        </w:rPr>
        <w:t>informácii</w:t>
      </w:r>
      <w:proofErr w:type="spellEnd"/>
      <w:r w:rsidRPr="00BF2F0C">
        <w:rPr>
          <w:rFonts w:asciiTheme="minorHAnsi" w:hAnsiTheme="minorHAnsi" w:cstheme="minorHAnsi"/>
          <w:sz w:val="20"/>
          <w:szCs w:val="20"/>
        </w:rPr>
        <w:t xml:space="preserve">́ z IP sietí </w:t>
      </w:r>
    </w:p>
    <w:p w14:paraId="5DF0B325" w14:textId="2870EA3A" w:rsidR="00DA5B2D" w:rsidRPr="00BF2F0C" w:rsidRDefault="00DA5B2D" w:rsidP="00764014">
      <w:pPr>
        <w:ind w:left="284"/>
        <w:jc w:val="both"/>
        <w:rPr>
          <w:rFonts w:asciiTheme="minorHAnsi" w:hAnsiTheme="minorHAnsi" w:cstheme="minorHAnsi"/>
          <w:sz w:val="20"/>
          <w:szCs w:val="20"/>
        </w:rPr>
      </w:pPr>
      <w:r w:rsidRPr="00BF2F0C">
        <w:rPr>
          <w:rFonts w:asciiTheme="minorHAnsi" w:hAnsiTheme="minorHAnsi" w:cstheme="minorHAnsi"/>
          <w:sz w:val="20"/>
          <w:szCs w:val="20"/>
        </w:rPr>
        <w:t xml:space="preserve">-  priameho vstupu z </w:t>
      </w:r>
      <w:proofErr w:type="spellStart"/>
      <w:r w:rsidRPr="00BF2F0C">
        <w:rPr>
          <w:rFonts w:asciiTheme="minorHAnsi" w:hAnsiTheme="minorHAnsi" w:cstheme="minorHAnsi"/>
          <w:sz w:val="20"/>
          <w:szCs w:val="20"/>
        </w:rPr>
        <w:t>iných</w:t>
      </w:r>
      <w:proofErr w:type="spellEnd"/>
      <w:r w:rsidRPr="00BF2F0C">
        <w:rPr>
          <w:rFonts w:asciiTheme="minorHAnsi" w:hAnsiTheme="minorHAnsi" w:cstheme="minorHAnsi"/>
          <w:sz w:val="20"/>
          <w:szCs w:val="20"/>
        </w:rPr>
        <w:t xml:space="preserve"> </w:t>
      </w:r>
      <w:proofErr w:type="spellStart"/>
      <w:r w:rsidRPr="00BF2F0C">
        <w:rPr>
          <w:rFonts w:asciiTheme="minorHAnsi" w:hAnsiTheme="minorHAnsi" w:cstheme="minorHAnsi"/>
          <w:sz w:val="20"/>
          <w:szCs w:val="20"/>
        </w:rPr>
        <w:t>komunikačných</w:t>
      </w:r>
      <w:proofErr w:type="spellEnd"/>
      <w:r w:rsidRPr="00BF2F0C">
        <w:rPr>
          <w:rFonts w:asciiTheme="minorHAnsi" w:hAnsiTheme="minorHAnsi" w:cstheme="minorHAnsi"/>
          <w:sz w:val="20"/>
          <w:szCs w:val="20"/>
        </w:rPr>
        <w:t xml:space="preserve"> </w:t>
      </w:r>
      <w:proofErr w:type="spellStart"/>
      <w:r w:rsidRPr="00BF2F0C">
        <w:rPr>
          <w:rFonts w:asciiTheme="minorHAnsi" w:hAnsiTheme="minorHAnsi" w:cstheme="minorHAnsi"/>
          <w:sz w:val="20"/>
          <w:szCs w:val="20"/>
        </w:rPr>
        <w:t>systémov</w:t>
      </w:r>
      <w:proofErr w:type="spellEnd"/>
      <w:r w:rsidRPr="00BF2F0C">
        <w:rPr>
          <w:rFonts w:asciiTheme="minorHAnsi" w:hAnsiTheme="minorHAnsi" w:cstheme="minorHAnsi"/>
          <w:sz w:val="20"/>
          <w:szCs w:val="20"/>
        </w:rPr>
        <w:t xml:space="preserve"> – mobilné </w:t>
      </w:r>
      <w:proofErr w:type="spellStart"/>
      <w:r w:rsidRPr="00BF2F0C">
        <w:rPr>
          <w:rFonts w:asciiTheme="minorHAnsi" w:hAnsiTheme="minorHAnsi" w:cstheme="minorHAnsi"/>
          <w:sz w:val="20"/>
          <w:szCs w:val="20"/>
        </w:rPr>
        <w:t>telefóny</w:t>
      </w:r>
      <w:proofErr w:type="spellEnd"/>
      <w:r w:rsidRPr="00BF2F0C">
        <w:rPr>
          <w:rFonts w:asciiTheme="minorHAnsi" w:hAnsiTheme="minorHAnsi" w:cstheme="minorHAnsi"/>
          <w:sz w:val="20"/>
          <w:szCs w:val="20"/>
        </w:rPr>
        <w:t xml:space="preserve">, </w:t>
      </w:r>
      <w:proofErr w:type="spellStart"/>
      <w:r w:rsidRPr="00BF2F0C">
        <w:rPr>
          <w:rFonts w:asciiTheme="minorHAnsi" w:hAnsiTheme="minorHAnsi" w:cstheme="minorHAnsi"/>
          <w:sz w:val="20"/>
          <w:szCs w:val="20"/>
        </w:rPr>
        <w:t>rádiostanice</w:t>
      </w:r>
      <w:proofErr w:type="spellEnd"/>
      <w:r w:rsidRPr="00BF2F0C">
        <w:rPr>
          <w:rFonts w:asciiTheme="minorHAnsi" w:hAnsiTheme="minorHAnsi" w:cstheme="minorHAnsi"/>
          <w:sz w:val="20"/>
          <w:szCs w:val="20"/>
        </w:rPr>
        <w:t xml:space="preserve">, VKV </w:t>
      </w:r>
      <w:proofErr w:type="spellStart"/>
      <w:r w:rsidRPr="00BF2F0C">
        <w:rPr>
          <w:rFonts w:asciiTheme="minorHAnsi" w:hAnsiTheme="minorHAnsi" w:cstheme="minorHAnsi"/>
          <w:sz w:val="20"/>
          <w:szCs w:val="20"/>
        </w:rPr>
        <w:t>rádio</w:t>
      </w:r>
      <w:proofErr w:type="spellEnd"/>
      <w:r w:rsidRPr="00BF2F0C">
        <w:rPr>
          <w:rFonts w:asciiTheme="minorHAnsi" w:hAnsiTheme="minorHAnsi" w:cstheme="minorHAnsi"/>
          <w:sz w:val="20"/>
          <w:szCs w:val="20"/>
        </w:rPr>
        <w:t xml:space="preserve">, satelitné </w:t>
      </w:r>
      <w:proofErr w:type="spellStart"/>
      <w:r w:rsidRPr="00BF2F0C">
        <w:rPr>
          <w:rFonts w:asciiTheme="minorHAnsi" w:hAnsiTheme="minorHAnsi" w:cstheme="minorHAnsi"/>
          <w:sz w:val="20"/>
          <w:szCs w:val="20"/>
        </w:rPr>
        <w:t>komunikačne</w:t>
      </w:r>
      <w:proofErr w:type="spellEnd"/>
      <w:r w:rsidRPr="00BF2F0C">
        <w:rPr>
          <w:rFonts w:asciiTheme="minorHAnsi" w:hAnsiTheme="minorHAnsi" w:cstheme="minorHAnsi"/>
          <w:sz w:val="20"/>
          <w:szCs w:val="20"/>
        </w:rPr>
        <w:t xml:space="preserve">́ </w:t>
      </w:r>
      <w:proofErr w:type="spellStart"/>
      <w:r w:rsidRPr="00BF2F0C">
        <w:rPr>
          <w:rFonts w:asciiTheme="minorHAnsi" w:hAnsiTheme="minorHAnsi" w:cstheme="minorHAnsi"/>
          <w:sz w:val="20"/>
          <w:szCs w:val="20"/>
        </w:rPr>
        <w:t>systémy</w:t>
      </w:r>
      <w:proofErr w:type="spellEnd"/>
      <w:r w:rsidRPr="00BF2F0C">
        <w:rPr>
          <w:rFonts w:asciiTheme="minorHAnsi" w:hAnsiTheme="minorHAnsi" w:cstheme="minorHAnsi"/>
          <w:sz w:val="20"/>
          <w:szCs w:val="20"/>
        </w:rPr>
        <w:t xml:space="preserve"> a pod.</w:t>
      </w:r>
    </w:p>
    <w:p w14:paraId="0ED66E7E" w14:textId="12DA1109" w:rsidR="00F53F72" w:rsidRPr="00BF2F0C" w:rsidRDefault="00F53F72" w:rsidP="00764014">
      <w:pPr>
        <w:ind w:left="284"/>
        <w:jc w:val="both"/>
        <w:rPr>
          <w:rFonts w:asciiTheme="minorHAnsi" w:hAnsiTheme="minorHAnsi" w:cstheme="minorHAnsi"/>
          <w:sz w:val="20"/>
          <w:szCs w:val="20"/>
        </w:rPr>
      </w:pPr>
      <w:r w:rsidRPr="00BF2F0C">
        <w:rPr>
          <w:rFonts w:asciiTheme="minorHAnsi" w:hAnsiTheme="minorHAnsi" w:cstheme="minorHAnsi"/>
          <w:sz w:val="20"/>
          <w:szCs w:val="20"/>
        </w:rPr>
        <w:t>- riadiaci a obslužný softvér</w:t>
      </w:r>
    </w:p>
    <w:p w14:paraId="52CC53E5" w14:textId="0FA6640E" w:rsidR="00891293" w:rsidRPr="00BF2F0C" w:rsidRDefault="00891293" w:rsidP="00764014">
      <w:pPr>
        <w:ind w:left="284"/>
        <w:jc w:val="both"/>
        <w:rPr>
          <w:rFonts w:asciiTheme="minorHAnsi" w:hAnsiTheme="minorHAnsi" w:cstheme="minorHAnsi"/>
          <w:sz w:val="20"/>
          <w:szCs w:val="20"/>
        </w:rPr>
      </w:pPr>
      <w:r w:rsidRPr="00BF2F0C">
        <w:rPr>
          <w:rFonts w:asciiTheme="minorHAnsi" w:hAnsiTheme="minorHAnsi" w:cstheme="minorHAnsi"/>
          <w:sz w:val="20"/>
          <w:szCs w:val="20"/>
        </w:rPr>
        <w:t>- vrátane montáže a potrebných stavebných úprav</w:t>
      </w:r>
    </w:p>
    <w:p w14:paraId="18183886" w14:textId="743D2F83" w:rsidR="00DA5B2D" w:rsidRPr="00BF2F0C" w:rsidRDefault="00DA5B2D"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6A54B5B0" w14:textId="77777777" w:rsidR="00DA5B2D" w:rsidRPr="00BF2F0C" w:rsidRDefault="00DA5B2D"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52D0A302"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Spoločný slovník obstarávania (</w:t>
      </w:r>
      <w:r w:rsidRPr="00BF2F0C">
        <w:rPr>
          <w:rFonts w:asciiTheme="minorHAnsi" w:eastAsia="Calibri" w:hAnsiTheme="minorHAnsi" w:cstheme="minorHAnsi"/>
          <w:i/>
          <w:color w:val="000000"/>
          <w:sz w:val="20"/>
          <w:szCs w:val="20"/>
        </w:rPr>
        <w:t>CPV</w:t>
      </w:r>
      <w:r w:rsidRPr="00BF2F0C">
        <w:rPr>
          <w:rFonts w:asciiTheme="minorHAnsi" w:eastAsia="Calibri" w:hAnsiTheme="minorHAnsi" w:cstheme="minorHAnsi"/>
          <w:color w:val="000000"/>
          <w:sz w:val="20"/>
          <w:szCs w:val="20"/>
        </w:rPr>
        <w:t xml:space="preserve">): </w:t>
      </w:r>
    </w:p>
    <w:p w14:paraId="290A6A74" w14:textId="77777777" w:rsidR="000D176B" w:rsidRPr="00BF2F0C" w:rsidRDefault="000D176B"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31620000 – 8 – Zvukové alebo svetelné signalizačné zariadenie</w:t>
      </w:r>
    </w:p>
    <w:p w14:paraId="0FA2BF1B" w14:textId="77777777" w:rsidR="000D176B" w:rsidRPr="00BF2F0C" w:rsidRDefault="000D176B"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45310000 – 3 – Elektroinštalačné práce</w:t>
      </w:r>
    </w:p>
    <w:p w14:paraId="718A35EA" w14:textId="07755E34" w:rsidR="000D176B" w:rsidRPr="00BF2F0C" w:rsidRDefault="000D176B"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30210000 – 4 – Stroje na spracovanie údajov (hardvér)</w:t>
      </w:r>
    </w:p>
    <w:p w14:paraId="3CABAF62" w14:textId="37075276" w:rsidR="00854D16" w:rsidRPr="00BF2F0C" w:rsidRDefault="00854D16"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48000000 – 8 – Softvérové balíky a informačné systémy</w:t>
      </w:r>
    </w:p>
    <w:p w14:paraId="5E433A4E" w14:textId="77777777" w:rsidR="000D176B" w:rsidRPr="00BF2F0C" w:rsidRDefault="000D176B"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5420BC8B" w14:textId="77777777" w:rsidR="000D176B" w:rsidRPr="00BF2F0C" w:rsidRDefault="000D176B"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502F62B1" w14:textId="11920FFE" w:rsidR="00ED1B82" w:rsidRPr="006E3E88"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 xml:space="preserve">2.2. </w:t>
      </w:r>
      <w:r w:rsidRPr="00ED1B82">
        <w:rPr>
          <w:rFonts w:asciiTheme="minorHAnsi" w:eastAsia="Calibri" w:hAnsiTheme="minorHAnsi" w:cstheme="minorHAnsi"/>
          <w:color w:val="000000"/>
          <w:sz w:val="20"/>
          <w:szCs w:val="20"/>
        </w:rPr>
        <w:t>Podrobné vymedzenie predmetu zákazky je uvedené v časti "</w:t>
      </w:r>
      <w:r w:rsidRPr="00ED1B82">
        <w:rPr>
          <w:rFonts w:asciiTheme="minorHAnsi" w:eastAsia="Calibri" w:hAnsiTheme="minorHAnsi" w:cstheme="minorHAnsi"/>
          <w:i/>
          <w:color w:val="000000"/>
          <w:sz w:val="20"/>
          <w:szCs w:val="20"/>
        </w:rPr>
        <w:t>B. Opis predmetu zákazky</w:t>
      </w:r>
      <w:r w:rsidRPr="00ED1B82">
        <w:rPr>
          <w:rFonts w:asciiTheme="minorHAnsi" w:eastAsia="Calibri" w:hAnsiTheme="minorHAnsi" w:cstheme="minorHAnsi"/>
          <w:color w:val="000000"/>
          <w:sz w:val="20"/>
          <w:szCs w:val="20"/>
        </w:rPr>
        <w:t>"(</w:t>
      </w:r>
      <w:r w:rsidRPr="006824D6">
        <w:rPr>
          <w:rFonts w:asciiTheme="minorHAnsi" w:eastAsia="Calibri" w:hAnsiTheme="minorHAnsi" w:cstheme="minorHAnsi"/>
          <w:i/>
          <w:color w:val="000000"/>
          <w:sz w:val="20"/>
          <w:szCs w:val="20"/>
        </w:rPr>
        <w:t xml:space="preserve">ďalej aj </w:t>
      </w:r>
      <w:r w:rsidRPr="006E3E88">
        <w:rPr>
          <w:rFonts w:asciiTheme="minorHAnsi" w:eastAsia="Calibri" w:hAnsiTheme="minorHAnsi" w:cstheme="minorHAnsi"/>
          <w:color w:val="000000"/>
          <w:sz w:val="20"/>
          <w:szCs w:val="20"/>
        </w:rPr>
        <w:t>"</w:t>
      </w:r>
      <w:r w:rsidRPr="006E3E88">
        <w:rPr>
          <w:rFonts w:asciiTheme="minorHAnsi" w:eastAsia="Calibri" w:hAnsiTheme="minorHAnsi" w:cstheme="minorHAnsi"/>
          <w:i/>
          <w:color w:val="000000"/>
          <w:sz w:val="20"/>
          <w:szCs w:val="20"/>
        </w:rPr>
        <w:t>SP</w:t>
      </w:r>
      <w:r w:rsidRPr="006E3E88">
        <w:rPr>
          <w:rFonts w:asciiTheme="minorHAnsi" w:eastAsia="Calibri" w:hAnsiTheme="minorHAnsi" w:cstheme="minorHAnsi"/>
          <w:color w:val="000000"/>
          <w:sz w:val="20"/>
          <w:szCs w:val="20"/>
        </w:rPr>
        <w:t>").Predmet zákazky nie je možné rozdeliť na časti.</w:t>
      </w:r>
      <w:r w:rsidR="00ED1B82" w:rsidRPr="006E3E88">
        <w:rPr>
          <w:rFonts w:asciiTheme="minorHAnsi" w:eastAsia="Calibri" w:hAnsiTheme="minorHAnsi" w:cstheme="minorHAnsi"/>
          <w:color w:val="000000"/>
          <w:sz w:val="20"/>
          <w:szCs w:val="20"/>
        </w:rPr>
        <w:t xml:space="preserve"> </w:t>
      </w:r>
      <w:r w:rsidR="00ED1B82" w:rsidRPr="006E3E88">
        <w:rPr>
          <w:rFonts w:asciiTheme="minorHAnsi" w:hAnsiTheme="minorHAnsi" w:cstheme="minorHAnsi"/>
          <w:sz w:val="20"/>
          <w:szCs w:val="20"/>
        </w:rPr>
        <w:t xml:space="preserve">Dodávka varovného a výstražného systému musí realizovaná v jednej dodávke, nakoľko je to technické zariadenie, ktoré nie je možné deliť (je to jeden systém). </w:t>
      </w:r>
    </w:p>
    <w:p w14:paraId="44E9F2DF" w14:textId="77777777" w:rsidR="00ED1B82" w:rsidRPr="006E3E88" w:rsidRDefault="00ED1B82" w:rsidP="00764014">
      <w:pPr>
        <w:jc w:val="both"/>
        <w:rPr>
          <w:rFonts w:asciiTheme="minorHAnsi" w:hAnsiTheme="minorHAnsi" w:cstheme="minorHAnsi"/>
          <w:sz w:val="20"/>
          <w:szCs w:val="20"/>
        </w:rPr>
      </w:pPr>
      <w:r w:rsidRPr="006E3E88">
        <w:rPr>
          <w:rFonts w:asciiTheme="minorHAnsi" w:hAnsiTheme="minorHAnsi" w:cstheme="minorHAnsi"/>
          <w:sz w:val="20"/>
          <w:szCs w:val="20"/>
        </w:rPr>
        <w:t xml:space="preserve">Systém vyžaduje aby boli navzájom </w:t>
      </w:r>
      <w:proofErr w:type="spellStart"/>
      <w:r w:rsidRPr="006E3E88">
        <w:rPr>
          <w:rFonts w:asciiTheme="minorHAnsi" w:hAnsiTheme="minorHAnsi" w:cstheme="minorHAnsi"/>
          <w:sz w:val="20"/>
          <w:szCs w:val="20"/>
        </w:rPr>
        <w:t>kompaktibilné</w:t>
      </w:r>
      <w:proofErr w:type="spellEnd"/>
      <w:r w:rsidRPr="006E3E88">
        <w:rPr>
          <w:rFonts w:asciiTheme="minorHAnsi" w:hAnsiTheme="minorHAnsi" w:cstheme="minorHAnsi"/>
          <w:sz w:val="20"/>
          <w:szCs w:val="20"/>
        </w:rPr>
        <w:t xml:space="preserve"> jednotlivé časti. Z dôvodu udržateľnosti projektu považujeme za dôležité aby niesol zodpovednosť za </w:t>
      </w:r>
      <w:proofErr w:type="spellStart"/>
      <w:r w:rsidRPr="006E3E88">
        <w:rPr>
          <w:rFonts w:asciiTheme="minorHAnsi" w:hAnsiTheme="minorHAnsi" w:cstheme="minorHAnsi"/>
          <w:sz w:val="20"/>
          <w:szCs w:val="20"/>
        </w:rPr>
        <w:t>funčnosť</w:t>
      </w:r>
      <w:proofErr w:type="spellEnd"/>
      <w:r w:rsidRPr="006E3E88">
        <w:rPr>
          <w:rFonts w:asciiTheme="minorHAnsi" w:hAnsiTheme="minorHAnsi" w:cstheme="minorHAnsi"/>
          <w:sz w:val="20"/>
          <w:szCs w:val="20"/>
        </w:rPr>
        <w:t xml:space="preserve"> diela počas záručnej doby jeden dodávateľ. Ide o projekt s prioritnou funkciou ochrany zdravia ľudí , monitorovanie nebezpečenstva vzniku </w:t>
      </w:r>
      <w:proofErr w:type="spellStart"/>
      <w:r w:rsidRPr="006E3E88">
        <w:rPr>
          <w:rFonts w:asciiTheme="minorHAnsi" w:hAnsiTheme="minorHAnsi" w:cstheme="minorHAnsi"/>
          <w:sz w:val="20"/>
          <w:szCs w:val="20"/>
        </w:rPr>
        <w:t>rizikových</w:t>
      </w:r>
      <w:proofErr w:type="spellEnd"/>
      <w:r w:rsidRPr="006E3E88">
        <w:rPr>
          <w:rFonts w:asciiTheme="minorHAnsi" w:hAnsiTheme="minorHAnsi" w:cstheme="minorHAnsi"/>
          <w:sz w:val="20"/>
          <w:szCs w:val="20"/>
        </w:rPr>
        <w:t xml:space="preserve"> </w:t>
      </w:r>
      <w:proofErr w:type="spellStart"/>
      <w:r w:rsidRPr="006E3E88">
        <w:rPr>
          <w:rFonts w:asciiTheme="minorHAnsi" w:hAnsiTheme="minorHAnsi" w:cstheme="minorHAnsi"/>
          <w:sz w:val="20"/>
          <w:szCs w:val="20"/>
        </w:rPr>
        <w:t>klimatických</w:t>
      </w:r>
      <w:proofErr w:type="spellEnd"/>
      <w:r w:rsidRPr="006E3E88">
        <w:rPr>
          <w:rFonts w:asciiTheme="minorHAnsi" w:hAnsiTheme="minorHAnsi" w:cstheme="minorHAnsi"/>
          <w:sz w:val="20"/>
          <w:szCs w:val="20"/>
        </w:rPr>
        <w:t xml:space="preserve"> javov v meste Bánovce nad Bebravou, o nebezpečenstve z dôvodu silného vetra, </w:t>
      </w:r>
      <w:proofErr w:type="spellStart"/>
      <w:r w:rsidRPr="006E3E88">
        <w:rPr>
          <w:rFonts w:asciiTheme="minorHAnsi" w:hAnsiTheme="minorHAnsi" w:cstheme="minorHAnsi"/>
          <w:sz w:val="20"/>
          <w:szCs w:val="20"/>
        </w:rPr>
        <w:t>silných</w:t>
      </w:r>
      <w:proofErr w:type="spellEnd"/>
      <w:r w:rsidRPr="006E3E88">
        <w:rPr>
          <w:rFonts w:asciiTheme="minorHAnsi" w:hAnsiTheme="minorHAnsi" w:cstheme="minorHAnsi"/>
          <w:sz w:val="20"/>
          <w:szCs w:val="20"/>
        </w:rPr>
        <w:t xml:space="preserve"> zrážok, povodní a </w:t>
      </w:r>
      <w:proofErr w:type="spellStart"/>
      <w:r w:rsidRPr="006E3E88">
        <w:rPr>
          <w:rFonts w:asciiTheme="minorHAnsi" w:hAnsiTheme="minorHAnsi" w:cstheme="minorHAnsi"/>
          <w:sz w:val="20"/>
          <w:szCs w:val="20"/>
        </w:rPr>
        <w:t>iných</w:t>
      </w:r>
      <w:proofErr w:type="spellEnd"/>
      <w:r w:rsidRPr="006E3E88">
        <w:rPr>
          <w:rFonts w:asciiTheme="minorHAnsi" w:hAnsiTheme="minorHAnsi" w:cstheme="minorHAnsi"/>
          <w:sz w:val="20"/>
          <w:szCs w:val="20"/>
        </w:rPr>
        <w:t xml:space="preserve"> </w:t>
      </w:r>
      <w:proofErr w:type="spellStart"/>
      <w:r w:rsidRPr="006E3E88">
        <w:rPr>
          <w:rFonts w:asciiTheme="minorHAnsi" w:hAnsiTheme="minorHAnsi" w:cstheme="minorHAnsi"/>
          <w:sz w:val="20"/>
          <w:szCs w:val="20"/>
        </w:rPr>
        <w:t>rizikových</w:t>
      </w:r>
      <w:proofErr w:type="spellEnd"/>
      <w:r w:rsidRPr="006E3E88">
        <w:rPr>
          <w:rFonts w:asciiTheme="minorHAnsi" w:hAnsiTheme="minorHAnsi" w:cstheme="minorHAnsi"/>
          <w:sz w:val="20"/>
          <w:szCs w:val="20"/>
        </w:rPr>
        <w:t xml:space="preserve"> </w:t>
      </w:r>
      <w:proofErr w:type="spellStart"/>
      <w:r w:rsidRPr="006E3E88">
        <w:rPr>
          <w:rFonts w:asciiTheme="minorHAnsi" w:hAnsiTheme="minorHAnsi" w:cstheme="minorHAnsi"/>
          <w:sz w:val="20"/>
          <w:szCs w:val="20"/>
        </w:rPr>
        <w:t>klimatických</w:t>
      </w:r>
      <w:proofErr w:type="spellEnd"/>
      <w:r w:rsidRPr="006E3E88">
        <w:rPr>
          <w:rFonts w:asciiTheme="minorHAnsi" w:hAnsiTheme="minorHAnsi" w:cstheme="minorHAnsi"/>
          <w:sz w:val="20"/>
          <w:szCs w:val="20"/>
        </w:rPr>
        <w:t xml:space="preserve"> javov a zároveň bol </w:t>
      </w:r>
      <w:proofErr w:type="spellStart"/>
      <w:r w:rsidRPr="006E3E88">
        <w:rPr>
          <w:rFonts w:asciiTheme="minorHAnsi" w:hAnsiTheme="minorHAnsi" w:cstheme="minorHAnsi"/>
          <w:sz w:val="20"/>
          <w:szCs w:val="20"/>
        </w:rPr>
        <w:t>prepojeny</w:t>
      </w:r>
      <w:proofErr w:type="spellEnd"/>
      <w:r w:rsidRPr="006E3E88">
        <w:rPr>
          <w:rFonts w:asciiTheme="minorHAnsi" w:hAnsiTheme="minorHAnsi" w:cstheme="minorHAnsi"/>
          <w:sz w:val="20"/>
          <w:szCs w:val="20"/>
        </w:rPr>
        <w:t xml:space="preserve">́ s celoštátnym </w:t>
      </w:r>
      <w:proofErr w:type="spellStart"/>
      <w:r w:rsidRPr="006E3E88">
        <w:rPr>
          <w:rFonts w:asciiTheme="minorHAnsi" w:hAnsiTheme="minorHAnsi" w:cstheme="minorHAnsi"/>
          <w:sz w:val="20"/>
          <w:szCs w:val="20"/>
        </w:rPr>
        <w:t>varovným</w:t>
      </w:r>
      <w:proofErr w:type="spellEnd"/>
      <w:r w:rsidRPr="006E3E88">
        <w:rPr>
          <w:rFonts w:asciiTheme="minorHAnsi" w:hAnsiTheme="minorHAnsi" w:cstheme="minorHAnsi"/>
          <w:sz w:val="20"/>
          <w:szCs w:val="20"/>
        </w:rPr>
        <w:t xml:space="preserve"> systémom.</w:t>
      </w:r>
    </w:p>
    <w:p w14:paraId="45C275D6" w14:textId="77777777" w:rsidR="00ED1B82" w:rsidRPr="00BF2F0C" w:rsidRDefault="00ED1B82"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4918529C" w14:textId="4525FCA5" w:rsidR="00741B82" w:rsidRPr="00BF2F0C" w:rsidRDefault="00741B82"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5D5A14D7" w14:textId="799DEC61" w:rsidR="00741B82" w:rsidRPr="006E3E88" w:rsidRDefault="00741B82" w:rsidP="00764014">
      <w:pPr>
        <w:jc w:val="both"/>
        <w:rPr>
          <w:rFonts w:asciiTheme="minorHAnsi" w:hAnsiTheme="minorHAnsi" w:cstheme="minorHAnsi"/>
          <w:sz w:val="20"/>
          <w:szCs w:val="20"/>
        </w:rPr>
      </w:pPr>
      <w:r w:rsidRPr="00BF2F0C">
        <w:rPr>
          <w:rFonts w:asciiTheme="minorHAnsi" w:eastAsia="Calibri" w:hAnsiTheme="minorHAnsi" w:cstheme="minorHAnsi"/>
          <w:color w:val="000000"/>
          <w:sz w:val="20"/>
          <w:szCs w:val="20"/>
        </w:rPr>
        <w:t xml:space="preserve">2.3. Predpokladaná hodnota zákazky je </w:t>
      </w:r>
      <w:r w:rsidR="0016130B" w:rsidRPr="00BF2F0C">
        <w:rPr>
          <w:rFonts w:asciiTheme="minorHAnsi" w:eastAsia="Calibri" w:hAnsiTheme="minorHAnsi" w:cstheme="minorHAnsi"/>
          <w:color w:val="000000"/>
          <w:sz w:val="20"/>
          <w:szCs w:val="20"/>
        </w:rPr>
        <w:t xml:space="preserve"> </w:t>
      </w:r>
      <w:r w:rsidR="0016130B" w:rsidRPr="006E3E88">
        <w:rPr>
          <w:rFonts w:asciiTheme="minorHAnsi" w:hAnsiTheme="minorHAnsi" w:cstheme="minorHAnsi"/>
          <w:sz w:val="20"/>
          <w:szCs w:val="20"/>
          <w:shd w:val="clear" w:color="auto" w:fill="FFFFFF"/>
        </w:rPr>
        <w:t>454 817,25</w:t>
      </w:r>
      <w:r w:rsidRPr="00BF2F0C">
        <w:rPr>
          <w:rFonts w:asciiTheme="minorHAnsi" w:eastAsia="Calibri" w:hAnsiTheme="minorHAnsi" w:cstheme="minorHAnsi"/>
          <w:color w:val="000000"/>
          <w:sz w:val="20"/>
          <w:szCs w:val="20"/>
        </w:rPr>
        <w:t>,-</w:t>
      </w:r>
      <w:r w:rsidRPr="00AD7A2F">
        <w:rPr>
          <w:rFonts w:asciiTheme="minorHAnsi" w:eastAsia="Calibri" w:hAnsiTheme="minorHAnsi" w:cstheme="minorHAnsi"/>
          <w:color w:val="000000"/>
          <w:sz w:val="20"/>
          <w:szCs w:val="20"/>
        </w:rPr>
        <w:t>EUR bez DPH</w:t>
      </w:r>
    </w:p>
    <w:p w14:paraId="742215F8"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5AB1C813" w14:textId="77777777" w:rsidR="00F43031" w:rsidRPr="00140379"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AD7A2F">
        <w:rPr>
          <w:rFonts w:asciiTheme="minorHAnsi" w:eastAsia="Calibri" w:hAnsiTheme="minorHAnsi" w:cstheme="minorHAnsi"/>
          <w:b/>
          <w:color w:val="000000"/>
          <w:sz w:val="20"/>
          <w:szCs w:val="20"/>
        </w:rPr>
        <w:t>3. VARIANTNÉ RIEŠENIE</w:t>
      </w:r>
    </w:p>
    <w:p w14:paraId="715559D7" w14:textId="77777777" w:rsidR="00F43031" w:rsidRPr="00140379"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140379">
        <w:rPr>
          <w:rFonts w:asciiTheme="minorHAnsi" w:eastAsia="Calibri" w:hAnsiTheme="minorHAnsi" w:cstheme="minorHAnsi"/>
          <w:color w:val="000000"/>
          <w:sz w:val="20"/>
          <w:szCs w:val="20"/>
        </w:rPr>
        <w:t>3.1. Uchádzačom  sa neumožňuje  predložiť  variantné  riešenie  vo vzťahu  k požadovanému  predmetu zákazky.</w:t>
      </w:r>
    </w:p>
    <w:p w14:paraId="72647E3F" w14:textId="77777777" w:rsidR="00F43031" w:rsidRPr="00170C6F" w:rsidRDefault="00F43031"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144C1B85"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3.2. Ak súčasťou ponuky bude aj variantné riešenie, nebude takéto variantné riešenie zaradené do vyhodnotenia.</w:t>
      </w:r>
    </w:p>
    <w:p w14:paraId="46C86EB2" w14:textId="77777777" w:rsidR="00F43031" w:rsidRPr="00BF2F0C" w:rsidRDefault="00F43031" w:rsidP="00764014">
      <w:pPr>
        <w:pBdr>
          <w:top w:val="nil"/>
          <w:left w:val="nil"/>
          <w:bottom w:val="nil"/>
          <w:right w:val="nil"/>
          <w:between w:val="nil"/>
        </w:pBdr>
        <w:ind w:hanging="708"/>
        <w:jc w:val="both"/>
        <w:rPr>
          <w:rFonts w:asciiTheme="minorHAnsi" w:eastAsia="Calibri" w:hAnsiTheme="minorHAnsi" w:cstheme="minorHAnsi"/>
          <w:color w:val="000000"/>
          <w:sz w:val="20"/>
          <w:szCs w:val="20"/>
        </w:rPr>
      </w:pPr>
    </w:p>
    <w:p w14:paraId="124B710B"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 xml:space="preserve">4. MIESTO, </w:t>
      </w:r>
      <w:r w:rsidRPr="00BF2F0C">
        <w:rPr>
          <w:rFonts w:asciiTheme="minorHAnsi" w:eastAsia="Calibri" w:hAnsiTheme="minorHAnsi" w:cstheme="minorHAnsi"/>
          <w:b/>
          <w:smallCaps/>
          <w:color w:val="000000"/>
          <w:sz w:val="20"/>
          <w:szCs w:val="20"/>
        </w:rPr>
        <w:t>TERMÍN DODANIA PREDMETU</w:t>
      </w:r>
      <w:r w:rsidRPr="00BF2F0C">
        <w:rPr>
          <w:rFonts w:asciiTheme="minorHAnsi" w:eastAsia="Calibri" w:hAnsiTheme="minorHAnsi" w:cstheme="minorHAnsi"/>
          <w:b/>
          <w:color w:val="000000"/>
          <w:sz w:val="20"/>
          <w:szCs w:val="20"/>
        </w:rPr>
        <w:t xml:space="preserve"> ZÁKAZKY</w:t>
      </w:r>
    </w:p>
    <w:p w14:paraId="733C6652"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u w:val="single"/>
        </w:rPr>
      </w:pPr>
      <w:r w:rsidRPr="00BF2F0C">
        <w:rPr>
          <w:rFonts w:asciiTheme="minorHAnsi" w:eastAsia="Calibri" w:hAnsiTheme="minorHAnsi" w:cstheme="minorHAnsi"/>
          <w:color w:val="000000"/>
          <w:sz w:val="20"/>
          <w:szCs w:val="20"/>
          <w:u w:val="single"/>
        </w:rPr>
        <w:t>4.1. Miesto dodania predmetu zákazky</w:t>
      </w:r>
    </w:p>
    <w:p w14:paraId="6F2E41E3" w14:textId="77777777" w:rsidR="00F43031" w:rsidRPr="00BF2F0C" w:rsidRDefault="000D176B"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 xml:space="preserve">Mesto Bánovce nad </w:t>
      </w:r>
      <w:proofErr w:type="spellStart"/>
      <w:r w:rsidRPr="00BF2F0C">
        <w:rPr>
          <w:rFonts w:asciiTheme="minorHAnsi" w:eastAsia="Calibri" w:hAnsiTheme="minorHAnsi" w:cstheme="minorHAnsi"/>
          <w:color w:val="000000"/>
          <w:sz w:val="20"/>
          <w:szCs w:val="20"/>
        </w:rPr>
        <w:t>Bebranou</w:t>
      </w:r>
      <w:proofErr w:type="spellEnd"/>
    </w:p>
    <w:p w14:paraId="5CA28318"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618C23A2"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u w:val="single"/>
        </w:rPr>
        <w:t>4.2. Termín dodávky</w:t>
      </w:r>
    </w:p>
    <w:p w14:paraId="583FD79D" w14:textId="5824350A"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 xml:space="preserve">Do </w:t>
      </w:r>
      <w:r w:rsidR="000D176B" w:rsidRPr="00BF2F0C">
        <w:rPr>
          <w:rFonts w:asciiTheme="minorHAnsi" w:eastAsia="Calibri" w:hAnsiTheme="minorHAnsi" w:cstheme="minorHAnsi"/>
          <w:color w:val="000000"/>
          <w:sz w:val="20"/>
          <w:szCs w:val="20"/>
        </w:rPr>
        <w:t xml:space="preserve"> 7 </w:t>
      </w:r>
      <w:r w:rsidRPr="00BF2F0C">
        <w:rPr>
          <w:rFonts w:asciiTheme="minorHAnsi" w:eastAsia="Calibri" w:hAnsiTheme="minorHAnsi" w:cstheme="minorHAnsi"/>
          <w:color w:val="000000"/>
          <w:sz w:val="20"/>
          <w:szCs w:val="20"/>
        </w:rPr>
        <w:t xml:space="preserve">mesiacov od </w:t>
      </w:r>
      <w:r w:rsidR="009D67A5" w:rsidRPr="00BF2F0C">
        <w:rPr>
          <w:rFonts w:asciiTheme="minorHAnsi" w:eastAsia="Calibri" w:hAnsiTheme="minorHAnsi" w:cstheme="minorHAnsi"/>
          <w:color w:val="000000"/>
          <w:sz w:val="20"/>
          <w:szCs w:val="20"/>
        </w:rPr>
        <w:t>účinnosti zmluvy</w:t>
      </w:r>
    </w:p>
    <w:p w14:paraId="243F931B"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35FB29F5"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5. ZDROJ FINANČNÝCH PROSTRIEDKOV</w:t>
      </w:r>
    </w:p>
    <w:p w14:paraId="7F8569DA" w14:textId="77777777" w:rsidR="000D176B" w:rsidRPr="00BF2F0C" w:rsidRDefault="003A234A" w:rsidP="00764014">
      <w:pPr>
        <w:jc w:val="both"/>
        <w:rPr>
          <w:rFonts w:asciiTheme="minorHAnsi" w:hAnsiTheme="minorHAnsi" w:cstheme="minorHAnsi"/>
          <w:color w:val="000000"/>
          <w:sz w:val="20"/>
          <w:szCs w:val="20"/>
          <w:shd w:val="clear" w:color="auto" w:fill="FFFFFF"/>
        </w:rPr>
      </w:pPr>
      <w:r w:rsidRPr="00BF2F0C">
        <w:rPr>
          <w:rFonts w:asciiTheme="minorHAnsi" w:eastAsia="Calibri" w:hAnsiTheme="minorHAnsi" w:cstheme="minorHAnsi"/>
          <w:color w:val="000000"/>
          <w:sz w:val="20"/>
          <w:szCs w:val="20"/>
        </w:rPr>
        <w:t xml:space="preserve">5.1. </w:t>
      </w:r>
      <w:r w:rsidR="000D176B" w:rsidRPr="00BF2F0C">
        <w:rPr>
          <w:rFonts w:asciiTheme="minorHAnsi" w:hAnsiTheme="minorHAnsi" w:cstheme="minorHAnsi"/>
          <w:sz w:val="20"/>
          <w:szCs w:val="20"/>
        </w:rPr>
        <w:t xml:space="preserve">Predmet zákazky bude financovaný  z fondov </w:t>
      </w:r>
      <w:r w:rsidR="000D176B" w:rsidRPr="00BF2F0C">
        <w:rPr>
          <w:rFonts w:asciiTheme="minorHAnsi" w:hAnsiTheme="minorHAnsi" w:cstheme="minorHAnsi"/>
          <w:color w:val="000000"/>
          <w:sz w:val="20"/>
          <w:szCs w:val="20"/>
        </w:rPr>
        <w:t xml:space="preserve">EÚ Operačného programu </w:t>
      </w:r>
      <w:r w:rsidR="000D176B" w:rsidRPr="00BF2F0C">
        <w:rPr>
          <w:rFonts w:asciiTheme="minorHAnsi" w:hAnsiTheme="minorHAnsi" w:cstheme="minorHAnsi"/>
          <w:color w:val="000000"/>
          <w:sz w:val="20"/>
          <w:szCs w:val="20"/>
          <w:shd w:val="clear" w:color="auto" w:fill="FFFFFF"/>
        </w:rPr>
        <w:t>Kvalita životného prostredia OPKZP – PO3-SC311-2017-24.</w:t>
      </w:r>
    </w:p>
    <w:p w14:paraId="3C3AC5D5"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35C45D1D"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6. DRUH ZÁKAZKY</w:t>
      </w:r>
    </w:p>
    <w:p w14:paraId="4934E81E"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 xml:space="preserve">6.1. Podrobné vymedzenie záväzných zmluvných podmienok na uskutočnenie predmetu zákazky, ktoré musia byť obsiahnuté v uzatvorenej zmluve o dielo, obsahuje časť "B. Opis predmetu zákazky", "C. Obchodné podmienky“ a "D. Spôsob určenia ceny" týchto SP. Verejný obstarávateľ, bude od úspešného uchádzača požadovať záväzne dodržať minimálne zmluvné podmienky uvedené v časti "C. Obchodné podmienky" týchto SP. </w:t>
      </w:r>
    </w:p>
    <w:p w14:paraId="0DB9A4C9"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25F37D5A"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7. LEHOTA VIAZANOSTI PONUKY</w:t>
      </w:r>
    </w:p>
    <w:p w14:paraId="091CA05E"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 xml:space="preserve">7.1. Uchádzač je svojou ponukou viazaný od uplynutia lehoty na predkladanie ponúk až do uplynutia lehoty viazanosti ponúk, ktorej trvanie je 12 mesiacov od uplynutia lehoty na predkladanie ponúk. </w:t>
      </w:r>
    </w:p>
    <w:p w14:paraId="2A40F23E"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189A01ED" w14:textId="77777777" w:rsidR="00F43031" w:rsidRPr="00BF2F0C" w:rsidRDefault="003A234A" w:rsidP="00764014">
      <w:pPr>
        <w:pBdr>
          <w:top w:val="nil"/>
          <w:left w:val="nil"/>
          <w:bottom w:val="nil"/>
          <w:right w:val="nil"/>
          <w:between w:val="nil"/>
        </w:pBdr>
        <w:ind w:left="4248"/>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Časť II.</w:t>
      </w:r>
    </w:p>
    <w:p w14:paraId="6748ACEC"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b/>
          <w:color w:val="000000"/>
          <w:sz w:val="20"/>
          <w:szCs w:val="20"/>
        </w:rPr>
        <w:t>KOMUNIKÁCIA  A  VYSVETĽOVANIE</w:t>
      </w:r>
    </w:p>
    <w:p w14:paraId="6A1ED30B"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3B9329C2"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8. KOMUNIKÁCIA MEDZI VEREJNÝM OBSTARÁVATEĽOM A ZÁUJEMCAMI/ UCHÁDZAČMI</w:t>
      </w:r>
    </w:p>
    <w:p w14:paraId="17B5CC60" w14:textId="77777777" w:rsidR="00F43031" w:rsidRPr="00BF2F0C" w:rsidRDefault="003A234A" w:rsidP="00764014">
      <w:pPr>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8.1. 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 </w:t>
      </w:r>
    </w:p>
    <w:p w14:paraId="346E2AA2" w14:textId="77777777" w:rsidR="00F43031" w:rsidRPr="00BF2F0C" w:rsidRDefault="003A234A" w:rsidP="00764014">
      <w:pPr>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8.2. 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016665B1" w14:textId="77777777" w:rsidR="00F43031" w:rsidRPr="00AD7A2F" w:rsidRDefault="003A234A" w:rsidP="00764014">
      <w:pPr>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8.3. JOSEPHINE je na účely tohto verejného obstarávania softvér na elektronizáciu zadávania verejných zákaziek. JOSEPHINE je webová aplikácia na doméne </w:t>
      </w:r>
      <w:hyperlink r:id="rId8">
        <w:r w:rsidRPr="00BF2F0C">
          <w:rPr>
            <w:rFonts w:asciiTheme="minorHAnsi" w:eastAsia="Calibri" w:hAnsiTheme="minorHAnsi" w:cstheme="minorHAnsi"/>
            <w:color w:val="0000FF"/>
            <w:sz w:val="20"/>
            <w:szCs w:val="20"/>
            <w:u w:val="single"/>
          </w:rPr>
          <w:t>https://josephine.proebiz.com</w:t>
        </w:r>
      </w:hyperlink>
      <w:r w:rsidRPr="00BF2F0C">
        <w:rPr>
          <w:rFonts w:asciiTheme="minorHAnsi" w:eastAsia="Calibri" w:hAnsiTheme="minorHAnsi" w:cstheme="minorHAnsi"/>
          <w:sz w:val="20"/>
          <w:szCs w:val="20"/>
        </w:rPr>
        <w:t>.</w:t>
      </w:r>
    </w:p>
    <w:p w14:paraId="5057ECCD" w14:textId="77777777" w:rsidR="00F43031" w:rsidRPr="00140379" w:rsidRDefault="003A234A" w:rsidP="00764014">
      <w:pPr>
        <w:jc w:val="both"/>
        <w:rPr>
          <w:rFonts w:asciiTheme="minorHAnsi" w:eastAsia="Calibri" w:hAnsiTheme="minorHAnsi" w:cstheme="minorHAnsi"/>
          <w:sz w:val="20"/>
          <w:szCs w:val="20"/>
        </w:rPr>
      </w:pPr>
      <w:r w:rsidRPr="00140379">
        <w:rPr>
          <w:rFonts w:asciiTheme="minorHAnsi" w:eastAsia="Calibri" w:hAnsiTheme="minorHAnsi" w:cstheme="minorHAnsi"/>
          <w:sz w:val="20"/>
          <w:szCs w:val="20"/>
        </w:rPr>
        <w:t>8.4. Na bezproblémové používanie systému JOSEPHINE je nutné používať jeden z podporovaných internetových prehliadačov:</w:t>
      </w:r>
    </w:p>
    <w:p w14:paraId="58244279" w14:textId="77777777" w:rsidR="00F43031" w:rsidRPr="00BF2F0C" w:rsidRDefault="003A234A" w:rsidP="00764014">
      <w:pPr>
        <w:jc w:val="both"/>
        <w:rPr>
          <w:rFonts w:asciiTheme="minorHAnsi" w:eastAsia="Calibri" w:hAnsiTheme="minorHAnsi" w:cstheme="minorHAnsi"/>
          <w:sz w:val="20"/>
          <w:szCs w:val="20"/>
        </w:rPr>
      </w:pPr>
      <w:r w:rsidRPr="00170C6F">
        <w:rPr>
          <w:rFonts w:asciiTheme="minorHAnsi" w:eastAsia="Calibri" w:hAnsiTheme="minorHAnsi" w:cstheme="minorHAnsi"/>
          <w:sz w:val="20"/>
          <w:szCs w:val="20"/>
        </w:rPr>
        <w:tab/>
      </w:r>
      <w:r w:rsidRPr="00170C6F">
        <w:rPr>
          <w:rFonts w:asciiTheme="minorHAnsi" w:eastAsia="Calibri" w:hAnsiTheme="minorHAnsi" w:cstheme="minorHAnsi"/>
          <w:sz w:val="20"/>
          <w:szCs w:val="20"/>
        </w:rPr>
        <w:tab/>
        <w:t xml:space="preserve">- Microsoft Internet Explorer verzia 11.0 a vyššia, </w:t>
      </w:r>
    </w:p>
    <w:p w14:paraId="021704A3" w14:textId="77777777" w:rsidR="00F43031" w:rsidRPr="00BF2F0C" w:rsidRDefault="003A234A" w:rsidP="00764014">
      <w:pPr>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ab/>
      </w:r>
      <w:r w:rsidRPr="00BF2F0C">
        <w:rPr>
          <w:rFonts w:asciiTheme="minorHAnsi" w:eastAsia="Calibri" w:hAnsiTheme="minorHAnsi" w:cstheme="minorHAnsi"/>
          <w:sz w:val="20"/>
          <w:szCs w:val="20"/>
        </w:rPr>
        <w:tab/>
        <w:t xml:space="preserve">- </w:t>
      </w:r>
      <w:proofErr w:type="spellStart"/>
      <w:r w:rsidRPr="00BF2F0C">
        <w:rPr>
          <w:rFonts w:asciiTheme="minorHAnsi" w:eastAsia="Calibri" w:hAnsiTheme="minorHAnsi" w:cstheme="minorHAnsi"/>
          <w:sz w:val="20"/>
          <w:szCs w:val="20"/>
        </w:rPr>
        <w:t>Mozilla</w:t>
      </w:r>
      <w:proofErr w:type="spellEnd"/>
      <w:r w:rsidRPr="00BF2F0C">
        <w:rPr>
          <w:rFonts w:asciiTheme="minorHAnsi" w:eastAsia="Calibri" w:hAnsiTheme="minorHAnsi" w:cstheme="minorHAnsi"/>
          <w:sz w:val="20"/>
          <w:szCs w:val="20"/>
        </w:rPr>
        <w:t xml:space="preserve"> Firefox verzia 13.0 a vyššia alebo </w:t>
      </w:r>
    </w:p>
    <w:p w14:paraId="48198B2D" w14:textId="77777777" w:rsidR="00F43031" w:rsidRPr="00BF2F0C" w:rsidRDefault="003A234A" w:rsidP="00764014">
      <w:pPr>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ab/>
      </w:r>
      <w:r w:rsidRPr="00BF2F0C">
        <w:rPr>
          <w:rFonts w:asciiTheme="minorHAnsi" w:eastAsia="Calibri" w:hAnsiTheme="minorHAnsi" w:cstheme="minorHAnsi"/>
          <w:sz w:val="20"/>
          <w:szCs w:val="20"/>
        </w:rPr>
        <w:tab/>
        <w:t>- Google Chrome.</w:t>
      </w:r>
    </w:p>
    <w:p w14:paraId="16FD0C67" w14:textId="77777777" w:rsidR="00F43031" w:rsidRPr="00BF2F0C" w:rsidRDefault="003A234A" w:rsidP="00764014">
      <w:pPr>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8.5. 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04D187BD" w14:textId="77777777" w:rsidR="00F43031" w:rsidRPr="00BF2F0C" w:rsidRDefault="003A234A" w:rsidP="00764014">
      <w:pPr>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8.6. 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551199A" w14:textId="77777777" w:rsidR="00F43031" w:rsidRPr="00BF2F0C" w:rsidRDefault="003A234A" w:rsidP="00764014">
      <w:pPr>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8.7.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3500EC6" w14:textId="77777777" w:rsidR="00F43031" w:rsidRPr="00140379" w:rsidRDefault="003A234A" w:rsidP="00764014">
      <w:pPr>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8.8. 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w:t>
      </w:r>
      <w:r w:rsidRPr="00BF2F0C">
        <w:rPr>
          <w:rFonts w:asciiTheme="minorHAnsi" w:eastAsia="Calibri" w:hAnsiTheme="minorHAnsi" w:cstheme="minorHAnsi"/>
          <w:sz w:val="20"/>
          <w:szCs w:val="20"/>
        </w:rPr>
        <w:lastRenderedPageBreak/>
        <w:t xml:space="preserve">budú verejným obstarávateľom zverejnené ako elektronické dokumenty v profile verejného obstarávateľa na webovom sídle Úradu pre verejné obstarávanie </w:t>
      </w:r>
      <w:hyperlink r:id="rId9">
        <w:r w:rsidRPr="00BF2F0C">
          <w:rPr>
            <w:rFonts w:asciiTheme="minorHAnsi" w:eastAsia="Calibri" w:hAnsiTheme="minorHAnsi" w:cstheme="minorHAnsi"/>
            <w:color w:val="0000FF"/>
            <w:sz w:val="20"/>
            <w:szCs w:val="20"/>
            <w:u w:val="single"/>
          </w:rPr>
          <w:t>https://www.uvo.gov.sk/</w:t>
        </w:r>
      </w:hyperlink>
      <w:r w:rsidRPr="00BF2F0C">
        <w:rPr>
          <w:rFonts w:asciiTheme="minorHAnsi" w:eastAsia="Calibri" w:hAnsiTheme="minorHAnsi" w:cstheme="minorHAnsi"/>
          <w:sz w:val="20"/>
          <w:szCs w:val="20"/>
        </w:rPr>
        <w:t xml:space="preserve"> a v syst</w:t>
      </w:r>
      <w:r w:rsidRPr="00AD7A2F">
        <w:rPr>
          <w:rFonts w:asciiTheme="minorHAnsi" w:eastAsia="Calibri" w:hAnsiTheme="minorHAnsi" w:cstheme="minorHAnsi"/>
          <w:sz w:val="20"/>
          <w:szCs w:val="20"/>
        </w:rPr>
        <w:t>éme JOSE</w:t>
      </w:r>
      <w:r w:rsidRPr="00140379">
        <w:rPr>
          <w:rFonts w:asciiTheme="minorHAnsi" w:eastAsia="Calibri" w:hAnsiTheme="minorHAnsi" w:cstheme="minorHAnsi"/>
          <w:sz w:val="20"/>
          <w:szCs w:val="20"/>
        </w:rPr>
        <w:t>PHINE.</w:t>
      </w:r>
    </w:p>
    <w:p w14:paraId="71539612" w14:textId="77777777" w:rsidR="00F43031" w:rsidRPr="00BF2F0C" w:rsidRDefault="003A234A" w:rsidP="00764014">
      <w:pPr>
        <w:jc w:val="both"/>
        <w:rPr>
          <w:rFonts w:asciiTheme="minorHAnsi" w:eastAsia="Calibri" w:hAnsiTheme="minorHAnsi" w:cstheme="minorHAnsi"/>
          <w:sz w:val="20"/>
          <w:szCs w:val="20"/>
        </w:rPr>
      </w:pPr>
      <w:r w:rsidRPr="00140379">
        <w:rPr>
          <w:rFonts w:asciiTheme="minorHAnsi" w:eastAsia="Calibri" w:hAnsiTheme="minorHAnsi" w:cstheme="minorHAnsi"/>
          <w:sz w:val="20"/>
          <w:szCs w:val="20"/>
        </w:rPr>
        <w:t>8.9. Z dôvodu zabezpečenia bezproblémovej komunikácie</w:t>
      </w:r>
      <w:r w:rsidR="007B2873" w:rsidRPr="00170C6F">
        <w:rPr>
          <w:rFonts w:asciiTheme="minorHAnsi" w:eastAsia="Calibri" w:hAnsiTheme="minorHAnsi" w:cstheme="minorHAnsi"/>
          <w:sz w:val="20"/>
          <w:szCs w:val="20"/>
        </w:rPr>
        <w:t xml:space="preserve"> je vhodné, aby</w:t>
      </w:r>
      <w:r w:rsidRPr="00BF2F0C">
        <w:rPr>
          <w:rFonts w:asciiTheme="minorHAnsi" w:eastAsia="Calibri" w:hAnsiTheme="minorHAnsi" w:cstheme="minorHAnsi"/>
          <w:sz w:val="20"/>
          <w:szCs w:val="20"/>
        </w:rPr>
        <w:t xml:space="preserve"> záujemca/uch</w:t>
      </w:r>
      <w:r w:rsidR="007B2873" w:rsidRPr="00BF2F0C">
        <w:rPr>
          <w:rFonts w:asciiTheme="minorHAnsi" w:eastAsia="Calibri" w:hAnsiTheme="minorHAnsi" w:cstheme="minorHAnsi"/>
          <w:sz w:val="20"/>
          <w:szCs w:val="20"/>
        </w:rPr>
        <w:t>ádzač vo svojich podaniach uviedol nasledujúce</w:t>
      </w:r>
      <w:r w:rsidRPr="00BF2F0C">
        <w:rPr>
          <w:rFonts w:asciiTheme="minorHAnsi" w:eastAsia="Calibri" w:hAnsiTheme="minorHAnsi" w:cstheme="minorHAnsi"/>
          <w:sz w:val="20"/>
          <w:szCs w:val="20"/>
        </w:rPr>
        <w:t xml:space="preserve"> údaje:</w:t>
      </w:r>
    </w:p>
    <w:p w14:paraId="2EB13012" w14:textId="77777777" w:rsidR="00F43031" w:rsidRPr="00BF2F0C" w:rsidRDefault="003A234A" w:rsidP="00764014">
      <w:pPr>
        <w:numPr>
          <w:ilvl w:val="0"/>
          <w:numId w:val="10"/>
        </w:numPr>
        <w:spacing w:line="276" w:lineRule="auto"/>
        <w:ind w:left="851" w:hanging="284"/>
        <w:jc w:val="both"/>
        <w:rPr>
          <w:rFonts w:asciiTheme="minorHAnsi" w:hAnsiTheme="minorHAnsi" w:cstheme="minorHAnsi"/>
          <w:sz w:val="20"/>
          <w:szCs w:val="20"/>
        </w:rPr>
      </w:pPr>
      <w:r w:rsidRPr="00BF2F0C">
        <w:rPr>
          <w:rFonts w:asciiTheme="minorHAnsi" w:eastAsia="Calibri" w:hAnsiTheme="minorHAnsi" w:cstheme="minorHAnsi"/>
          <w:sz w:val="20"/>
          <w:szCs w:val="20"/>
        </w:rPr>
        <w:t>obchodné meno</w:t>
      </w:r>
    </w:p>
    <w:p w14:paraId="5E8DDC02" w14:textId="77777777" w:rsidR="00F43031" w:rsidRPr="00BF2F0C" w:rsidRDefault="003A234A" w:rsidP="00764014">
      <w:pPr>
        <w:numPr>
          <w:ilvl w:val="0"/>
          <w:numId w:val="10"/>
        </w:numPr>
        <w:spacing w:line="276" w:lineRule="auto"/>
        <w:ind w:left="851" w:hanging="284"/>
        <w:jc w:val="both"/>
        <w:rPr>
          <w:rFonts w:asciiTheme="minorHAnsi" w:hAnsiTheme="minorHAnsi" w:cstheme="minorHAnsi"/>
          <w:sz w:val="20"/>
          <w:szCs w:val="20"/>
        </w:rPr>
      </w:pPr>
      <w:r w:rsidRPr="00BF2F0C">
        <w:rPr>
          <w:rFonts w:asciiTheme="minorHAnsi" w:eastAsia="Calibri" w:hAnsiTheme="minorHAnsi" w:cstheme="minorHAnsi"/>
          <w:sz w:val="20"/>
          <w:szCs w:val="20"/>
        </w:rPr>
        <w:t>sídlo/miesto podnikania</w:t>
      </w:r>
    </w:p>
    <w:p w14:paraId="033E1EC8" w14:textId="77777777" w:rsidR="00F43031" w:rsidRPr="00BF2F0C" w:rsidRDefault="003A234A" w:rsidP="00764014">
      <w:pPr>
        <w:numPr>
          <w:ilvl w:val="0"/>
          <w:numId w:val="10"/>
        </w:numPr>
        <w:spacing w:line="276" w:lineRule="auto"/>
        <w:ind w:left="851" w:hanging="284"/>
        <w:jc w:val="both"/>
        <w:rPr>
          <w:rFonts w:asciiTheme="minorHAnsi" w:hAnsiTheme="minorHAnsi" w:cstheme="minorHAnsi"/>
          <w:sz w:val="20"/>
          <w:szCs w:val="20"/>
        </w:rPr>
      </w:pPr>
      <w:r w:rsidRPr="00BF2F0C">
        <w:rPr>
          <w:rFonts w:asciiTheme="minorHAnsi" w:eastAsia="Calibri" w:hAnsiTheme="minorHAnsi" w:cstheme="minorHAnsi"/>
          <w:sz w:val="20"/>
          <w:szCs w:val="20"/>
        </w:rPr>
        <w:t>identifikačné číslo</w:t>
      </w:r>
    </w:p>
    <w:p w14:paraId="012FA146" w14:textId="77777777" w:rsidR="00F43031" w:rsidRPr="00BF2F0C" w:rsidRDefault="003A234A" w:rsidP="00764014">
      <w:pPr>
        <w:numPr>
          <w:ilvl w:val="0"/>
          <w:numId w:val="10"/>
        </w:numPr>
        <w:spacing w:line="276" w:lineRule="auto"/>
        <w:ind w:left="851" w:hanging="284"/>
        <w:jc w:val="both"/>
        <w:rPr>
          <w:rFonts w:asciiTheme="minorHAnsi" w:hAnsiTheme="minorHAnsi" w:cstheme="minorHAnsi"/>
          <w:sz w:val="20"/>
          <w:szCs w:val="20"/>
        </w:rPr>
      </w:pPr>
      <w:r w:rsidRPr="00BF2F0C">
        <w:rPr>
          <w:rFonts w:asciiTheme="minorHAnsi" w:eastAsia="Calibri" w:hAnsiTheme="minorHAnsi" w:cstheme="minorHAnsi"/>
          <w:sz w:val="20"/>
          <w:szCs w:val="20"/>
        </w:rPr>
        <w:t>korešpondenčnú adresu (v prípade, ak sa táto líši od sídla/miesta podnikania)</w:t>
      </w:r>
    </w:p>
    <w:p w14:paraId="1B4A99E8" w14:textId="77777777" w:rsidR="00F43031" w:rsidRPr="00BF2F0C" w:rsidRDefault="003A234A" w:rsidP="00764014">
      <w:pPr>
        <w:numPr>
          <w:ilvl w:val="0"/>
          <w:numId w:val="10"/>
        </w:numPr>
        <w:spacing w:line="276" w:lineRule="auto"/>
        <w:ind w:left="851" w:hanging="284"/>
        <w:jc w:val="both"/>
        <w:rPr>
          <w:rFonts w:asciiTheme="minorHAnsi" w:hAnsiTheme="minorHAnsi" w:cstheme="minorHAnsi"/>
          <w:sz w:val="20"/>
          <w:szCs w:val="20"/>
        </w:rPr>
      </w:pPr>
      <w:r w:rsidRPr="00BF2F0C">
        <w:rPr>
          <w:rFonts w:asciiTheme="minorHAnsi" w:eastAsia="Calibri" w:hAnsiTheme="minorHAnsi" w:cstheme="minorHAnsi"/>
          <w:sz w:val="20"/>
          <w:szCs w:val="20"/>
        </w:rPr>
        <w:t>meno a priezvisko kontaktnej osoby</w:t>
      </w:r>
    </w:p>
    <w:p w14:paraId="17FF087C" w14:textId="77777777" w:rsidR="00072BAC" w:rsidRPr="00BF2F0C" w:rsidRDefault="00072BAC" w:rsidP="00764014">
      <w:pPr>
        <w:pBdr>
          <w:top w:val="nil"/>
          <w:left w:val="nil"/>
          <w:bottom w:val="nil"/>
          <w:right w:val="nil"/>
          <w:between w:val="nil"/>
        </w:pBdr>
        <w:jc w:val="both"/>
        <w:rPr>
          <w:rFonts w:asciiTheme="minorHAnsi" w:eastAsia="Calibri" w:hAnsiTheme="minorHAnsi" w:cstheme="minorHAnsi"/>
          <w:sz w:val="20"/>
          <w:szCs w:val="20"/>
        </w:rPr>
      </w:pPr>
      <w:bookmarkStart w:id="1" w:name="_1fob9te" w:colFirst="0" w:colLast="0"/>
      <w:bookmarkEnd w:id="1"/>
      <w:r w:rsidRPr="00BF2F0C">
        <w:rPr>
          <w:rFonts w:asciiTheme="minorHAnsi" w:eastAsia="Calibri" w:hAnsiTheme="minorHAnsi" w:cstheme="minorHAnsi"/>
          <w:sz w:val="20"/>
          <w:szCs w:val="20"/>
        </w:rPr>
        <w:t>8.10. Žiadosť o nápravu môže žiadateľ podať v elektronickej podobe prostredníctvom systému JOSEPHINE. Námietky je možné doručiť</w:t>
      </w:r>
      <w:r w:rsidR="007B2873" w:rsidRPr="00BF2F0C">
        <w:rPr>
          <w:rFonts w:asciiTheme="minorHAnsi" w:eastAsia="Calibri" w:hAnsiTheme="minorHAnsi" w:cstheme="minorHAnsi"/>
          <w:sz w:val="20"/>
          <w:szCs w:val="20"/>
        </w:rPr>
        <w:t>:</w:t>
      </w:r>
      <w:r w:rsidRPr="00BF2F0C">
        <w:rPr>
          <w:rFonts w:asciiTheme="minorHAnsi" w:eastAsia="Calibri" w:hAnsiTheme="minorHAnsi" w:cstheme="minorHAnsi"/>
          <w:sz w:val="20"/>
          <w:szCs w:val="20"/>
        </w:rPr>
        <w:t xml:space="preserve"> </w:t>
      </w:r>
    </w:p>
    <w:p w14:paraId="2DF52E04" w14:textId="77777777" w:rsidR="00072BAC" w:rsidRPr="00BF2F0C" w:rsidRDefault="00072BAC" w:rsidP="00764014">
      <w:pPr>
        <w:pBdr>
          <w:top w:val="nil"/>
          <w:left w:val="nil"/>
          <w:bottom w:val="nil"/>
          <w:right w:val="nil"/>
          <w:between w:val="nil"/>
        </w:pBdr>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a) kontrolovanému</w:t>
      </w:r>
    </w:p>
    <w:p w14:paraId="31F30AAF" w14:textId="77777777" w:rsidR="004B0D46" w:rsidRPr="00BF2F0C" w:rsidRDefault="00072BAC" w:rsidP="00764014">
      <w:pPr>
        <w:pBdr>
          <w:top w:val="nil"/>
          <w:left w:val="nil"/>
          <w:bottom w:val="nil"/>
          <w:right w:val="nil"/>
          <w:between w:val="nil"/>
        </w:pBdr>
        <w:ind w:left="426"/>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 </w:t>
      </w:r>
      <w:r w:rsidR="004B0D46" w:rsidRPr="00BF2F0C">
        <w:rPr>
          <w:rFonts w:asciiTheme="minorHAnsi" w:eastAsia="Calibri" w:hAnsiTheme="minorHAnsi" w:cstheme="minorHAnsi"/>
          <w:sz w:val="20"/>
          <w:szCs w:val="20"/>
        </w:rPr>
        <w:t xml:space="preserve">v elektronickej podobe funkcionalitou informačného systému, JOSEPHINE. prostredníctvom ktorého sa verejné obstarávanie realizuje, </w:t>
      </w:r>
    </w:p>
    <w:p w14:paraId="53EDB8BF" w14:textId="77777777" w:rsidR="00072BAC" w:rsidRPr="00BF2F0C" w:rsidRDefault="00072BAC" w:rsidP="00764014">
      <w:pPr>
        <w:pBdr>
          <w:top w:val="nil"/>
          <w:left w:val="nil"/>
          <w:bottom w:val="nil"/>
          <w:right w:val="nil"/>
          <w:between w:val="nil"/>
        </w:pBdr>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b) Úradu pre verejné obstarávanie</w:t>
      </w:r>
    </w:p>
    <w:p w14:paraId="61D55F6C" w14:textId="77777777" w:rsidR="00072BAC" w:rsidRPr="00BF2F0C" w:rsidRDefault="00072BAC" w:rsidP="00764014">
      <w:pPr>
        <w:pBdr>
          <w:top w:val="nil"/>
          <w:left w:val="nil"/>
          <w:bottom w:val="nil"/>
          <w:right w:val="nil"/>
          <w:between w:val="nil"/>
        </w:pBdr>
        <w:ind w:left="426"/>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 v listinnej podobe </w:t>
      </w:r>
    </w:p>
    <w:p w14:paraId="51BAA746" w14:textId="77777777" w:rsidR="00072BAC" w:rsidRPr="00BF2F0C" w:rsidRDefault="00072BAC" w:rsidP="00764014">
      <w:pPr>
        <w:pBdr>
          <w:top w:val="nil"/>
          <w:left w:val="nil"/>
          <w:bottom w:val="nil"/>
          <w:right w:val="nil"/>
          <w:between w:val="nil"/>
        </w:pBdr>
        <w:ind w:left="426"/>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elektronickej podobe podľa osobitného predpisu (Zákon č. 305/2013 Z. z. o elektronickej podobe výkonu pôsobnosti orgánov verejnej moci a o zmene a doplnení niektorých zákonov (zákon o e-</w:t>
      </w:r>
      <w:proofErr w:type="spellStart"/>
      <w:r w:rsidRPr="00BF2F0C">
        <w:rPr>
          <w:rFonts w:asciiTheme="minorHAnsi" w:eastAsia="Calibri" w:hAnsiTheme="minorHAnsi" w:cstheme="minorHAnsi"/>
          <w:sz w:val="20"/>
          <w:szCs w:val="20"/>
        </w:rPr>
        <w:t>Governmente</w:t>
      </w:r>
      <w:proofErr w:type="spellEnd"/>
      <w:r w:rsidRPr="00BF2F0C">
        <w:rPr>
          <w:rFonts w:asciiTheme="minorHAnsi" w:eastAsia="Calibri" w:hAnsiTheme="minorHAnsi" w:cstheme="minorHAnsi"/>
          <w:sz w:val="20"/>
          <w:szCs w:val="20"/>
        </w:rPr>
        <w:t>) v znení neskorších predpisov)</w:t>
      </w:r>
    </w:p>
    <w:p w14:paraId="00AFF7A2" w14:textId="77777777" w:rsidR="005B6DC0" w:rsidRPr="00BF2F0C" w:rsidRDefault="00072BAC" w:rsidP="00764014">
      <w:pPr>
        <w:pBdr>
          <w:top w:val="nil"/>
          <w:left w:val="nil"/>
          <w:bottom w:val="nil"/>
          <w:right w:val="nil"/>
          <w:between w:val="nil"/>
        </w:pBdr>
        <w:ind w:left="426"/>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 </w:t>
      </w:r>
      <w:r w:rsidR="007B2873" w:rsidRPr="00BF2F0C">
        <w:rPr>
          <w:rFonts w:asciiTheme="minorHAnsi" w:eastAsia="Calibri" w:hAnsiTheme="minorHAnsi" w:cstheme="minorHAnsi"/>
          <w:sz w:val="20"/>
          <w:szCs w:val="20"/>
        </w:rPr>
        <w:t>v elektronickej podobe funkcionalitou informačného systému, prostredníctvom ktorého sa verejné obstarávanie realizuje, ak tento informačný systém doručenie námietok úradu umožňuje.</w:t>
      </w:r>
    </w:p>
    <w:p w14:paraId="79BBB519" w14:textId="77777777" w:rsidR="00072BAC" w:rsidRPr="00BF2F0C" w:rsidRDefault="007B2873" w:rsidP="00764014">
      <w:pPr>
        <w:pBdr>
          <w:top w:val="nil"/>
          <w:left w:val="nil"/>
          <w:bottom w:val="nil"/>
          <w:right w:val="nil"/>
          <w:between w:val="nil"/>
        </w:pBdr>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 Vo veci ďalších podrobností odkazuje verejný obstarávateľ záujemcov a uchádzačov na výkladové stanoviskom Úradu pre verejné obstarávanie č. 3/2018.</w:t>
      </w:r>
    </w:p>
    <w:p w14:paraId="311F8994" w14:textId="77777777" w:rsidR="00F43031" w:rsidRPr="00BF2F0C" w:rsidRDefault="00072BAC" w:rsidP="00764014">
      <w:pPr>
        <w:pBdr>
          <w:top w:val="nil"/>
          <w:left w:val="nil"/>
          <w:bottom w:val="nil"/>
          <w:right w:val="nil"/>
          <w:between w:val="nil"/>
        </w:pBdr>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8.11. Všetky vysvetlenia SP, rovnako ako vybavenia žiadostí o nápravu, bude verejný obstarávateľ uverejňovať aj v profile verejného obstarávateľa.</w:t>
      </w:r>
    </w:p>
    <w:p w14:paraId="21EDBDC5" w14:textId="77777777" w:rsidR="00072BAC" w:rsidRPr="00BF2F0C" w:rsidRDefault="00072BAC"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38960196" w14:textId="77777777" w:rsidR="00F43031" w:rsidRPr="00BF2F0C" w:rsidRDefault="003A234A" w:rsidP="00764014">
      <w:pPr>
        <w:jc w:val="both"/>
        <w:rPr>
          <w:rFonts w:asciiTheme="minorHAnsi" w:eastAsia="Calibri" w:hAnsiTheme="minorHAnsi" w:cstheme="minorHAnsi"/>
          <w:b/>
          <w:sz w:val="20"/>
          <w:szCs w:val="20"/>
        </w:rPr>
      </w:pPr>
      <w:bookmarkStart w:id="2" w:name="_3znysh7" w:colFirst="0" w:colLast="0"/>
      <w:bookmarkEnd w:id="2"/>
      <w:r w:rsidRPr="00BF2F0C">
        <w:rPr>
          <w:rFonts w:asciiTheme="minorHAnsi" w:eastAsia="Calibri" w:hAnsiTheme="minorHAnsi" w:cstheme="minorHAnsi"/>
          <w:b/>
          <w:sz w:val="20"/>
          <w:szCs w:val="20"/>
        </w:rPr>
        <w:t>9</w:t>
      </w:r>
      <w:r w:rsidRPr="00BF2F0C">
        <w:rPr>
          <w:rFonts w:asciiTheme="minorHAnsi" w:eastAsia="Calibri" w:hAnsiTheme="minorHAnsi" w:cstheme="minorHAnsi"/>
          <w:b/>
          <w:smallCaps/>
          <w:sz w:val="20"/>
          <w:szCs w:val="20"/>
        </w:rPr>
        <w:t>. IDENTIFIKÁCIA A AUTENTIFIKÁCIA</w:t>
      </w:r>
    </w:p>
    <w:p w14:paraId="6DC7BB38" w14:textId="77777777" w:rsidR="00F43031" w:rsidRPr="00BF2F0C" w:rsidRDefault="003A234A" w:rsidP="00764014">
      <w:pPr>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9.1. Uchádzači a záujemcovia majú možnosť sa registrovať do systému JOSEPHINE pomocou hesla alebo aj pomocou občianskeho preukazom s elektronickým čipom a bezpečnostným osobnostným kódom (</w:t>
      </w:r>
      <w:proofErr w:type="spellStart"/>
      <w:r w:rsidRPr="00BF2F0C">
        <w:rPr>
          <w:rFonts w:asciiTheme="minorHAnsi" w:eastAsia="Calibri" w:hAnsiTheme="minorHAnsi" w:cstheme="minorHAnsi"/>
          <w:sz w:val="20"/>
          <w:szCs w:val="20"/>
        </w:rPr>
        <w:t>eID</w:t>
      </w:r>
      <w:proofErr w:type="spellEnd"/>
      <w:r w:rsidRPr="00BF2F0C">
        <w:rPr>
          <w:rFonts w:asciiTheme="minorHAnsi" w:eastAsia="Calibri" w:hAnsiTheme="minorHAnsi" w:cstheme="minorHAnsi"/>
          <w:sz w:val="20"/>
          <w:szCs w:val="20"/>
        </w:rPr>
        <w:t>).</w:t>
      </w:r>
    </w:p>
    <w:p w14:paraId="22664A7B" w14:textId="77777777" w:rsidR="00F43031" w:rsidRPr="00BF2F0C" w:rsidRDefault="003A234A" w:rsidP="00764014">
      <w:pPr>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9.2. Podľa </w:t>
      </w:r>
      <w:proofErr w:type="spellStart"/>
      <w:r w:rsidRPr="00BF2F0C">
        <w:rPr>
          <w:rFonts w:asciiTheme="minorHAnsi" w:eastAsia="Calibri" w:hAnsiTheme="minorHAnsi" w:cstheme="minorHAnsi"/>
          <w:sz w:val="20"/>
          <w:szCs w:val="20"/>
        </w:rPr>
        <w:t>ust</w:t>
      </w:r>
      <w:proofErr w:type="spellEnd"/>
      <w:r w:rsidRPr="00BF2F0C">
        <w:rPr>
          <w:rFonts w:asciiTheme="minorHAnsi" w:eastAsia="Calibri" w:hAnsiTheme="minorHAnsi" w:cstheme="minorHAnsi"/>
          <w:sz w:val="20"/>
          <w:szCs w:val="20"/>
        </w:rPr>
        <w:t>, § 20 ods.4 ZVO: "Informačný systém zabezpečuje riadenie prístupu prostredníctvom identifikácie a autentifikácie pristupujúcej osoby,"</w:t>
      </w:r>
    </w:p>
    <w:p w14:paraId="49442354" w14:textId="77777777" w:rsidR="00F43031" w:rsidRPr="00BF2F0C" w:rsidRDefault="003A234A" w:rsidP="00764014">
      <w:pPr>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Autentifikáciu v systéme JOSEPHINE je možné uskutočniť týmito spôsobmi:</w:t>
      </w:r>
    </w:p>
    <w:p w14:paraId="560C34C4" w14:textId="77777777" w:rsidR="00CF5CE7" w:rsidRPr="00AD7A2F" w:rsidRDefault="00CF5CE7" w:rsidP="00764014">
      <w:pPr>
        <w:jc w:val="both"/>
        <w:rPr>
          <w:rFonts w:asciiTheme="minorHAnsi" w:hAnsiTheme="minorHAnsi" w:cstheme="minorHAnsi"/>
          <w:sz w:val="20"/>
          <w:szCs w:val="20"/>
        </w:rPr>
      </w:pPr>
      <w:r w:rsidRPr="00ED1B82">
        <w:rPr>
          <w:rFonts w:asciiTheme="minorHAnsi" w:hAnsiTheme="minorHAnsi" w:cstheme="minorHAnsi"/>
          <w:sz w:val="20"/>
          <w:szCs w:val="20"/>
        </w:rPr>
        <w:t>a)</w:t>
      </w:r>
      <w:r w:rsidRPr="00ED1B82">
        <w:rPr>
          <w:rFonts w:asciiTheme="minorHAnsi" w:hAnsiTheme="minorHAnsi" w:cstheme="minorHAnsi"/>
          <w:sz w:val="20"/>
          <w:szCs w:val="20"/>
        </w:rPr>
        <w:tab/>
        <w:t>systému JOSEPHINE registráciou a prihlásením pomocou občianskeho preukazu s elektronickým čipom a bezpečnostným osobnostným kódom (</w:t>
      </w:r>
      <w:proofErr w:type="spellStart"/>
      <w:r w:rsidRPr="00ED1B82">
        <w:rPr>
          <w:rFonts w:asciiTheme="minorHAnsi" w:hAnsiTheme="minorHAnsi" w:cstheme="minorHAnsi"/>
          <w:sz w:val="20"/>
          <w:szCs w:val="20"/>
        </w:rPr>
        <w:t>eID</w:t>
      </w:r>
      <w:proofErr w:type="spellEnd"/>
      <w:r w:rsidRPr="00ED1B82">
        <w:rPr>
          <w:rFonts w:asciiTheme="minorHAnsi" w:hAnsiTheme="minorHAnsi" w:cstheme="minorHAnsi"/>
          <w:sz w:val="20"/>
          <w:szCs w:val="20"/>
        </w:rPr>
        <w:t xml:space="preserve">). V systéme je automaticky </w:t>
      </w:r>
      <w:proofErr w:type="spellStart"/>
      <w:r w:rsidRPr="00ED1B82">
        <w:rPr>
          <w:rFonts w:asciiTheme="minorHAnsi" w:hAnsiTheme="minorHAnsi" w:cstheme="minorHAnsi"/>
          <w:sz w:val="20"/>
          <w:szCs w:val="20"/>
        </w:rPr>
        <w:t>autentifikována</w:t>
      </w:r>
      <w:proofErr w:type="spellEnd"/>
      <w:r w:rsidRPr="00ED1B82">
        <w:rPr>
          <w:rFonts w:asciiTheme="minorHAnsi" w:hAnsiTheme="minorHAnsi" w:cstheme="minorHAnsi"/>
          <w:sz w:val="20"/>
          <w:szCs w:val="20"/>
        </w:rPr>
        <w:t xml:space="preserve"> subjekt, ktorý pomocou </w:t>
      </w:r>
      <w:proofErr w:type="spellStart"/>
      <w:r w:rsidRPr="00ED1B82">
        <w:rPr>
          <w:rFonts w:asciiTheme="minorHAnsi" w:hAnsiTheme="minorHAnsi" w:cstheme="minorHAnsi"/>
          <w:sz w:val="20"/>
          <w:szCs w:val="20"/>
        </w:rPr>
        <w:t>eID</w:t>
      </w:r>
      <w:proofErr w:type="spellEnd"/>
      <w:r w:rsidRPr="00ED1B82">
        <w:rPr>
          <w:rFonts w:asciiTheme="minorHAnsi" w:hAnsiTheme="minorHAnsi" w:cstheme="minorHAnsi"/>
          <w:sz w:val="20"/>
          <w:szCs w:val="20"/>
        </w:rPr>
        <w:t xml:space="preserve"> registruje štatutár daného subjektu. Pre tento variant musí mať registrujúca osoba </w:t>
      </w:r>
      <w:proofErr w:type="spellStart"/>
      <w:r w:rsidRPr="00ED1B82">
        <w:rPr>
          <w:rFonts w:asciiTheme="minorHAnsi" w:hAnsiTheme="minorHAnsi" w:cstheme="minorHAnsi"/>
          <w:sz w:val="20"/>
          <w:szCs w:val="20"/>
        </w:rPr>
        <w:t>eID</w:t>
      </w:r>
      <w:proofErr w:type="spellEnd"/>
      <w:r w:rsidRPr="00ED1B82">
        <w:rPr>
          <w:rFonts w:asciiTheme="minorHAnsi" w:hAnsiTheme="minorHAnsi" w:cstheme="minorHAnsi"/>
          <w:sz w:val="20"/>
          <w:szCs w:val="20"/>
        </w:rPr>
        <w:t xml:space="preserve"> aktivované, v počítači nainštalovanú aplikáciu </w:t>
      </w:r>
      <w:proofErr w:type="spellStart"/>
      <w:r w:rsidRPr="00ED1B82">
        <w:rPr>
          <w:rFonts w:asciiTheme="minorHAnsi" w:hAnsiTheme="minorHAnsi" w:cstheme="minorHAnsi"/>
          <w:sz w:val="20"/>
          <w:szCs w:val="20"/>
        </w:rPr>
        <w:t>eID</w:t>
      </w:r>
      <w:proofErr w:type="spellEnd"/>
      <w:r w:rsidRPr="00ED1B82">
        <w:rPr>
          <w:rFonts w:asciiTheme="minorHAnsi" w:hAnsiTheme="minorHAnsi" w:cstheme="minorHAnsi"/>
          <w:sz w:val="20"/>
          <w:szCs w:val="20"/>
        </w:rPr>
        <w:t xml:space="preserve"> klient a pripojenú čítačku kariet. Detaily je možné nájsť  na </w:t>
      </w:r>
      <w:hyperlink r:id="rId10" w:history="1">
        <w:r w:rsidRPr="006E3E88">
          <w:rPr>
            <w:rFonts w:asciiTheme="minorHAnsi" w:hAnsiTheme="minorHAnsi" w:cstheme="minorHAnsi"/>
            <w:color w:val="0000FF"/>
            <w:sz w:val="20"/>
            <w:szCs w:val="20"/>
            <w:u w:val="single"/>
          </w:rPr>
          <w:t>https://www.slovensko.sk/sk/faq/faq-eid/</w:t>
        </w:r>
      </w:hyperlink>
      <w:r w:rsidRPr="00BF2F0C">
        <w:rPr>
          <w:rFonts w:asciiTheme="minorHAnsi" w:hAnsiTheme="minorHAnsi" w:cstheme="minorHAnsi"/>
          <w:sz w:val="20"/>
          <w:szCs w:val="20"/>
        </w:rPr>
        <w:t xml:space="preserve"> ; alebo </w:t>
      </w:r>
    </w:p>
    <w:p w14:paraId="2D512895" w14:textId="77777777" w:rsidR="00CF5CE7" w:rsidRPr="00170C6F" w:rsidRDefault="00CF5CE7" w:rsidP="00764014">
      <w:pPr>
        <w:jc w:val="both"/>
        <w:rPr>
          <w:rFonts w:asciiTheme="minorHAnsi" w:hAnsiTheme="minorHAnsi" w:cstheme="minorHAnsi"/>
          <w:sz w:val="20"/>
          <w:szCs w:val="20"/>
        </w:rPr>
      </w:pPr>
      <w:r w:rsidRPr="00140379">
        <w:rPr>
          <w:rFonts w:asciiTheme="minorHAnsi" w:hAnsiTheme="minorHAnsi" w:cstheme="minorHAnsi"/>
          <w:sz w:val="20"/>
          <w:szCs w:val="20"/>
        </w:rPr>
        <w:t>b)</w:t>
      </w:r>
      <w:r w:rsidRPr="00140379">
        <w:rPr>
          <w:rFonts w:asciiTheme="minorHAnsi" w:hAnsiTheme="minorHAnsi" w:cstheme="minorHAnsi"/>
          <w:sz w:val="20"/>
          <w:szCs w:val="20"/>
        </w:rPr>
        <w:tab/>
        <w:t xml:space="preserve">Prostredníctvom použitia kvalifikovaného elektronického podpisu; alebo </w:t>
      </w:r>
    </w:p>
    <w:p w14:paraId="1D8EACC1" w14:textId="77777777" w:rsidR="00CF5CE7" w:rsidRPr="00ED1B82" w:rsidRDefault="00CF5CE7" w:rsidP="00764014">
      <w:pPr>
        <w:jc w:val="both"/>
        <w:rPr>
          <w:rFonts w:asciiTheme="minorHAnsi" w:hAnsiTheme="minorHAnsi" w:cstheme="minorHAnsi"/>
          <w:sz w:val="20"/>
          <w:szCs w:val="20"/>
        </w:rPr>
      </w:pPr>
      <w:r w:rsidRPr="00ED1B82">
        <w:rPr>
          <w:rFonts w:asciiTheme="minorHAnsi" w:hAnsiTheme="minorHAnsi" w:cstheme="minorHAnsi"/>
          <w:sz w:val="20"/>
          <w:szCs w:val="20"/>
        </w:rPr>
        <w:t xml:space="preserve">c) </w:t>
      </w:r>
      <w:r w:rsidRPr="00ED1B82">
        <w:rPr>
          <w:rFonts w:asciiTheme="minorHAnsi" w:hAnsiTheme="minorHAnsi" w:cstheme="minorHAnsi"/>
          <w:sz w:val="20"/>
          <w:szCs w:val="20"/>
        </w:rPr>
        <w:tab/>
        <w:t xml:space="preserve">počkaním na autorizačný kód, ktorý bude poslaný na adresu uchádzača v listinnej podobe formou doporučenej pošty. Lehota na tento úkon sú 3 pracovné dni a je potrebné s touto lehotou počítať pri podávaní ponuky. </w:t>
      </w:r>
    </w:p>
    <w:p w14:paraId="05862CAD" w14:textId="77777777" w:rsidR="00F43031" w:rsidRPr="00BF2F0C" w:rsidRDefault="003A234A" w:rsidP="00764014">
      <w:pPr>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9.3. </w:t>
      </w:r>
      <w:r w:rsidRPr="00BF2F0C">
        <w:rPr>
          <w:rFonts w:asciiTheme="minorHAnsi" w:eastAsia="Calibri" w:hAnsiTheme="minorHAnsi" w:cstheme="minorHAnsi"/>
          <w:sz w:val="20"/>
          <w:szCs w:val="20"/>
        </w:rPr>
        <w:tab/>
        <w:t>Autentifikovaný uchádzač si po prihlásení do systému JOSEPHINE v prehľade - zozname obstarávaní vyberie predmetné obstarávanie a môže vložiť svoju ponuku do určeného formulára na príjem ponúk, ktorý nájde v záložke „Ponuky a žiadosti“.</w:t>
      </w:r>
    </w:p>
    <w:p w14:paraId="076CA40B" w14:textId="77777777" w:rsidR="00CF5CE7" w:rsidRPr="00AD7A2F" w:rsidRDefault="00CF5CE7" w:rsidP="00764014">
      <w:pPr>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9.4. Podrobnosti o registrácii, identifikácii a autentifikácii uchádzačov sú uvedené v manuáloch systému JOSEPHINE  zverejnených na webovej adrese </w:t>
      </w:r>
      <w:hyperlink r:id="rId11" w:history="1">
        <w:r w:rsidR="00F73EFA" w:rsidRPr="00BF2F0C">
          <w:rPr>
            <w:rStyle w:val="Hypertextovprepojenie"/>
            <w:rFonts w:asciiTheme="minorHAnsi" w:eastAsia="Calibri" w:hAnsiTheme="minorHAnsi" w:cstheme="minorHAnsi"/>
            <w:sz w:val="20"/>
            <w:szCs w:val="20"/>
          </w:rPr>
          <w:t>http://files.nar.cz/docs/josephine/sk/Manual_registracie_SK.pdf</w:t>
        </w:r>
      </w:hyperlink>
      <w:r w:rsidRPr="00BF2F0C">
        <w:rPr>
          <w:rFonts w:asciiTheme="minorHAnsi" w:eastAsia="Calibri" w:hAnsiTheme="minorHAnsi" w:cstheme="minorHAnsi"/>
          <w:sz w:val="20"/>
          <w:szCs w:val="20"/>
        </w:rPr>
        <w:t>, resp. v Knižnici manuá</w:t>
      </w:r>
      <w:r w:rsidRPr="00AD7A2F">
        <w:rPr>
          <w:rFonts w:asciiTheme="minorHAnsi" w:eastAsia="Calibri" w:hAnsiTheme="minorHAnsi" w:cstheme="minorHAnsi"/>
          <w:sz w:val="20"/>
          <w:szCs w:val="20"/>
        </w:rPr>
        <w:t xml:space="preserve">lov a odkazov  na webovej adrese </w:t>
      </w:r>
      <w:hyperlink r:id="rId12" w:history="1">
        <w:r w:rsidR="00F73EFA" w:rsidRPr="00BF2F0C">
          <w:rPr>
            <w:rStyle w:val="Hypertextovprepojenie"/>
            <w:rFonts w:asciiTheme="minorHAnsi" w:eastAsia="Calibri" w:hAnsiTheme="minorHAnsi" w:cstheme="minorHAnsi"/>
            <w:sz w:val="20"/>
            <w:szCs w:val="20"/>
          </w:rPr>
          <w:t>https://josephine.proebiz.com/sk/</w:t>
        </w:r>
      </w:hyperlink>
      <w:r w:rsidRPr="00BF2F0C">
        <w:rPr>
          <w:rFonts w:asciiTheme="minorHAnsi" w:eastAsia="Calibri" w:hAnsiTheme="minorHAnsi" w:cstheme="minorHAnsi"/>
          <w:sz w:val="20"/>
          <w:szCs w:val="20"/>
        </w:rPr>
        <w:t>.</w:t>
      </w:r>
    </w:p>
    <w:p w14:paraId="6DDE0080" w14:textId="77777777" w:rsidR="00F43031" w:rsidRPr="00140379" w:rsidRDefault="00F43031"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78C62BC7"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170C6F">
        <w:rPr>
          <w:rFonts w:asciiTheme="minorHAnsi" w:eastAsia="Calibri" w:hAnsiTheme="minorHAnsi" w:cstheme="minorHAnsi"/>
          <w:b/>
          <w:color w:val="000000"/>
          <w:sz w:val="20"/>
          <w:szCs w:val="20"/>
        </w:rPr>
        <w:t>10</w:t>
      </w:r>
      <w:r w:rsidRPr="00BF2F0C">
        <w:rPr>
          <w:rFonts w:asciiTheme="minorHAnsi" w:eastAsia="Calibri" w:hAnsiTheme="minorHAnsi" w:cstheme="minorHAnsi"/>
          <w:b/>
          <w:color w:val="000000"/>
          <w:sz w:val="20"/>
          <w:szCs w:val="20"/>
        </w:rPr>
        <w:t>. OBHLIADKA</w:t>
      </w:r>
      <w:r w:rsidRPr="00BF2F0C">
        <w:rPr>
          <w:rFonts w:asciiTheme="minorHAnsi" w:eastAsia="Calibri" w:hAnsiTheme="minorHAnsi" w:cstheme="minorHAnsi"/>
          <w:color w:val="000000"/>
          <w:sz w:val="20"/>
          <w:szCs w:val="20"/>
        </w:rPr>
        <w:t>.</w:t>
      </w:r>
    </w:p>
    <w:p w14:paraId="658A661B" w14:textId="662D798B" w:rsidR="00F43031" w:rsidRPr="00BF2F0C" w:rsidRDefault="003A234A" w:rsidP="00764014">
      <w:pPr>
        <w:pBdr>
          <w:top w:val="nil"/>
          <w:left w:val="nil"/>
          <w:bottom w:val="nil"/>
          <w:right w:val="nil"/>
          <w:between w:val="nil"/>
        </w:pBdr>
        <w:spacing w:line="276" w:lineRule="auto"/>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 xml:space="preserve">Miesto realizácie je verejne prístupné. Záujemcovia o obhliadku miesta môžu kontaktovať kontaktnú osobu </w:t>
      </w:r>
      <w:r w:rsidR="006330EB" w:rsidRPr="00BF2F0C">
        <w:rPr>
          <w:rFonts w:asciiTheme="minorHAnsi" w:eastAsia="Calibri" w:hAnsiTheme="minorHAnsi" w:cstheme="minorHAnsi"/>
          <w:color w:val="000000"/>
          <w:sz w:val="20"/>
          <w:szCs w:val="20"/>
        </w:rPr>
        <w:t xml:space="preserve">Ing. Vladimír </w:t>
      </w:r>
      <w:proofErr w:type="spellStart"/>
      <w:r w:rsidR="006330EB" w:rsidRPr="00BF2F0C">
        <w:rPr>
          <w:rFonts w:asciiTheme="minorHAnsi" w:eastAsia="Calibri" w:hAnsiTheme="minorHAnsi" w:cstheme="minorHAnsi"/>
          <w:color w:val="000000"/>
          <w:sz w:val="20"/>
          <w:szCs w:val="20"/>
        </w:rPr>
        <w:t>Margolien</w:t>
      </w:r>
      <w:proofErr w:type="spellEnd"/>
      <w:r w:rsidRPr="00BF2F0C">
        <w:rPr>
          <w:rFonts w:asciiTheme="minorHAnsi" w:eastAsia="Calibri" w:hAnsiTheme="minorHAnsi" w:cstheme="minorHAnsi"/>
          <w:color w:val="000000"/>
          <w:sz w:val="20"/>
          <w:szCs w:val="20"/>
        </w:rPr>
        <w:t xml:space="preserve"> tel.: </w:t>
      </w:r>
      <w:r w:rsidR="006330EB" w:rsidRPr="00BF2F0C">
        <w:rPr>
          <w:rFonts w:asciiTheme="minorHAnsi" w:eastAsia="Calibri" w:hAnsiTheme="minorHAnsi" w:cstheme="minorHAnsi"/>
          <w:color w:val="000000"/>
          <w:sz w:val="20"/>
          <w:szCs w:val="20"/>
        </w:rPr>
        <w:t>0905 653 448</w:t>
      </w:r>
      <w:r w:rsidR="00CF5CE7" w:rsidRPr="00BF2F0C">
        <w:rPr>
          <w:rFonts w:asciiTheme="minorHAnsi" w:eastAsia="Calibri" w:hAnsiTheme="minorHAnsi" w:cstheme="minorHAnsi"/>
          <w:color w:val="000000"/>
          <w:sz w:val="20"/>
          <w:szCs w:val="20"/>
        </w:rPr>
        <w:t xml:space="preserve"> </w:t>
      </w:r>
      <w:r w:rsidRPr="00BF2F0C">
        <w:rPr>
          <w:rFonts w:asciiTheme="minorHAnsi" w:eastAsia="Calibri" w:hAnsiTheme="minorHAnsi" w:cstheme="minorHAnsi"/>
          <w:color w:val="000000"/>
          <w:sz w:val="20"/>
          <w:szCs w:val="20"/>
        </w:rPr>
        <w:t>a dohodnúť si konkrétny čas obhliadky.</w:t>
      </w:r>
    </w:p>
    <w:p w14:paraId="097BFA8B" w14:textId="77777777" w:rsidR="00F43031" w:rsidRPr="00BF2F0C" w:rsidRDefault="00F43031" w:rsidP="00764014">
      <w:pPr>
        <w:pBdr>
          <w:top w:val="nil"/>
          <w:left w:val="nil"/>
          <w:bottom w:val="nil"/>
          <w:right w:val="nil"/>
          <w:between w:val="nil"/>
        </w:pBdr>
        <w:spacing w:line="276" w:lineRule="auto"/>
        <w:jc w:val="both"/>
        <w:rPr>
          <w:rFonts w:asciiTheme="minorHAnsi" w:eastAsia="Calibri" w:hAnsiTheme="minorHAnsi" w:cstheme="minorHAnsi"/>
          <w:color w:val="000000"/>
          <w:sz w:val="20"/>
          <w:szCs w:val="20"/>
        </w:rPr>
      </w:pPr>
    </w:p>
    <w:p w14:paraId="74476D13"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Časť III.</w:t>
      </w:r>
    </w:p>
    <w:p w14:paraId="73307626"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PRÍPRAVA  PONUKY</w:t>
      </w:r>
    </w:p>
    <w:p w14:paraId="25318093"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11. VYHOTOVENIE PONUKY</w:t>
      </w:r>
    </w:p>
    <w:p w14:paraId="771E491D"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11.1. Ponuka musí byť vyhotovená v písomnej elektronickej forme.</w:t>
      </w:r>
    </w:p>
    <w:p w14:paraId="5FE7C2D6"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 xml:space="preserve">11.2. Ak doklady, ktoré má uchádzač predkladať verejnému obstarávateľovi (v ponuke, alebo z iných dôvodov) ako originály alebo úradne overené kópie, majú listinnú podobu, je uchádzač povinný predložiť ich v ponuke, či v rámci inej elektronickej komunikácie, vo forme elektronického dokumentu, ktorý vznikol zaručenou konverziou </w:t>
      </w:r>
      <w:r w:rsidRPr="00BF2F0C">
        <w:rPr>
          <w:rFonts w:asciiTheme="minorHAnsi" w:eastAsia="Calibri" w:hAnsiTheme="minorHAnsi" w:cstheme="minorHAnsi"/>
          <w:color w:val="000000"/>
          <w:sz w:val="20"/>
          <w:szCs w:val="20"/>
        </w:rPr>
        <w:lastRenderedPageBreak/>
        <w:t xml:space="preserve">pôvodného dokumentu alebo jeho úradne overenej kópie v listinnej podobe v zmysle </w:t>
      </w:r>
      <w:proofErr w:type="spellStart"/>
      <w:r w:rsidRPr="00BF2F0C">
        <w:rPr>
          <w:rFonts w:asciiTheme="minorHAnsi" w:eastAsia="Calibri" w:hAnsiTheme="minorHAnsi" w:cstheme="minorHAnsi"/>
          <w:color w:val="000000"/>
          <w:sz w:val="20"/>
          <w:szCs w:val="20"/>
        </w:rPr>
        <w:t>ust</w:t>
      </w:r>
      <w:proofErr w:type="spellEnd"/>
      <w:r w:rsidRPr="00BF2F0C">
        <w:rPr>
          <w:rFonts w:asciiTheme="minorHAnsi" w:eastAsia="Calibri" w:hAnsiTheme="minorHAnsi" w:cstheme="minorHAnsi"/>
          <w:color w:val="000000"/>
          <w:sz w:val="20"/>
          <w:szCs w:val="20"/>
        </w:rPr>
        <w:t xml:space="preserve"> § 35 ods. 2 zákona č. 305/2013 Z. z. o elektronickej podobe výkonu pôsobnosti orgánov verejnej moci a o zmene a doplnení niektorých zákonov (zákon o e-</w:t>
      </w:r>
      <w:proofErr w:type="spellStart"/>
      <w:r w:rsidRPr="00BF2F0C">
        <w:rPr>
          <w:rFonts w:asciiTheme="minorHAnsi" w:eastAsia="Calibri" w:hAnsiTheme="minorHAnsi" w:cstheme="minorHAnsi"/>
          <w:color w:val="000000"/>
          <w:sz w:val="20"/>
          <w:szCs w:val="20"/>
        </w:rPr>
        <w:t>Governmente</w:t>
      </w:r>
      <w:proofErr w:type="spellEnd"/>
      <w:r w:rsidRPr="00BF2F0C">
        <w:rPr>
          <w:rFonts w:asciiTheme="minorHAnsi" w:eastAsia="Calibri" w:hAnsiTheme="minorHAnsi" w:cstheme="minorHAnsi"/>
          <w:color w:val="000000"/>
          <w:sz w:val="20"/>
          <w:szCs w:val="20"/>
        </w:rPr>
        <w:t>) alebo podľa ekvivalentnej právnej úpravy platnej na území niektorého členského štátu EÚ, ktorá zabezpečuje konverziu listinného dokumentu s rovnakými účinkami ako vo vyššie uvedenom ustanovení právnej úpravy platnej v Slovenskej republike.</w:t>
      </w:r>
    </w:p>
    <w:p w14:paraId="592A7BC2"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4DDAB085"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b/>
          <w:color w:val="000000"/>
          <w:sz w:val="20"/>
          <w:szCs w:val="20"/>
        </w:rPr>
        <w:t>12. JAZYK PONUKY</w:t>
      </w:r>
    </w:p>
    <w:p w14:paraId="59B2BF7F"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 xml:space="preserve">12.1. Ponuka, tiež doklady a dokumenty v nej predložené, musia byť vyhotovené v štátnom </w:t>
      </w:r>
      <w:r w:rsidRPr="00BF2F0C">
        <w:rPr>
          <w:rFonts w:asciiTheme="minorHAnsi" w:eastAsia="Calibri" w:hAnsiTheme="minorHAnsi" w:cstheme="minorHAnsi"/>
          <w:i/>
          <w:color w:val="000000"/>
          <w:sz w:val="20"/>
          <w:szCs w:val="20"/>
        </w:rPr>
        <w:t>(slovenskom)</w:t>
      </w:r>
      <w:r w:rsidRPr="00BF2F0C">
        <w:rPr>
          <w:rFonts w:asciiTheme="minorHAnsi" w:eastAsia="Calibri" w:hAnsiTheme="minorHAnsi" w:cstheme="minorHAnsi"/>
          <w:color w:val="000000"/>
          <w:sz w:val="20"/>
          <w:szCs w:val="20"/>
        </w:rPr>
        <w:t xml:space="preserve"> jazyku alebo v českom jazyku, pokiaľ nie je určené inak.</w:t>
      </w:r>
    </w:p>
    <w:p w14:paraId="39695B88"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19E93591" w14:textId="77777777" w:rsidR="00F43031" w:rsidRPr="00170C6F"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12.2.</w:t>
      </w:r>
      <w:r w:rsidRPr="006E3E88">
        <w:rPr>
          <w:rFonts w:asciiTheme="minorHAnsi" w:eastAsia="Tahoma" w:hAnsiTheme="minorHAnsi" w:cstheme="minorHAnsi"/>
          <w:color w:val="000000"/>
          <w:sz w:val="20"/>
          <w:szCs w:val="20"/>
        </w:rPr>
        <w:t xml:space="preserve"> </w:t>
      </w:r>
      <w:r w:rsidRPr="00BF2F0C">
        <w:rPr>
          <w:rFonts w:asciiTheme="minorHAnsi" w:eastAsia="Calibri" w:hAnsiTheme="minorHAnsi" w:cstheme="minorHAnsi"/>
          <w:color w:val="000000"/>
          <w:sz w:val="2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w:t>
      </w:r>
      <w:r w:rsidRPr="00AD7A2F">
        <w:rPr>
          <w:rFonts w:asciiTheme="minorHAnsi" w:eastAsia="Calibri" w:hAnsiTheme="minorHAnsi" w:cstheme="minorHAnsi"/>
          <w:color w:val="000000"/>
          <w:sz w:val="20"/>
          <w:szCs w:val="20"/>
        </w:rPr>
        <w:t>rhy, doklady a dokumenty v</w:t>
      </w:r>
      <w:r w:rsidRPr="00140379">
        <w:rPr>
          <w:rFonts w:asciiTheme="minorHAnsi" w:eastAsia="Calibri" w:hAnsiTheme="minorHAnsi" w:cstheme="minorHAnsi"/>
          <w:color w:val="000000"/>
          <w:sz w:val="20"/>
          <w:szCs w:val="20"/>
        </w:rPr>
        <w:t>yhotovené v českom jazyku. Ak sa zistí rozdiel v ich obsahu, rozhodujúci je úradný preklad do štátneho jazyka..</w:t>
      </w:r>
    </w:p>
    <w:p w14:paraId="22B8C841"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25E73184"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b/>
          <w:color w:val="000000"/>
          <w:sz w:val="20"/>
          <w:szCs w:val="20"/>
        </w:rPr>
        <w:t>13. MENA A CENY UVÁDZANÉ V PONUKE</w:t>
      </w:r>
    </w:p>
    <w:p w14:paraId="31636EDE"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color w:val="000000"/>
          <w:sz w:val="20"/>
          <w:szCs w:val="20"/>
        </w:rPr>
        <w:t xml:space="preserve">13.1. Uchádzačom navrhovaná zmluvná cena za dodanie požadovaného predmetu zákazky, uvedená v ponuke uchádzača, bude vyjadrená v eurách </w:t>
      </w:r>
      <w:r w:rsidRPr="00BF2F0C">
        <w:rPr>
          <w:rFonts w:asciiTheme="minorHAnsi" w:eastAsia="Calibri" w:hAnsiTheme="minorHAnsi" w:cstheme="minorHAnsi"/>
          <w:i/>
          <w:color w:val="000000"/>
          <w:sz w:val="20"/>
          <w:szCs w:val="20"/>
        </w:rPr>
        <w:t>(EUR)</w:t>
      </w:r>
      <w:r w:rsidRPr="00BF2F0C">
        <w:rPr>
          <w:rFonts w:asciiTheme="minorHAnsi" w:eastAsia="Calibri" w:hAnsiTheme="minorHAnsi" w:cstheme="minorHAnsi"/>
          <w:color w:val="000000"/>
          <w:sz w:val="20"/>
          <w:szCs w:val="20"/>
        </w:rPr>
        <w:t xml:space="preserve"> matematicky zaokrúhlená na </w:t>
      </w:r>
      <w:r w:rsidRPr="00BF2F0C">
        <w:rPr>
          <w:rFonts w:asciiTheme="minorHAnsi" w:eastAsia="Calibri" w:hAnsiTheme="minorHAnsi" w:cstheme="minorHAnsi"/>
          <w:b/>
          <w:color w:val="000000"/>
          <w:sz w:val="20"/>
          <w:szCs w:val="20"/>
        </w:rPr>
        <w:t>dve desatinné miesta.</w:t>
      </w:r>
    </w:p>
    <w:p w14:paraId="4EA1134A"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146DD327"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 xml:space="preserve">13.2. Ak je uchádzač platiteľom dane z pridanej hodnoty </w:t>
      </w:r>
      <w:r w:rsidRPr="00BF2F0C">
        <w:rPr>
          <w:rFonts w:asciiTheme="minorHAnsi" w:eastAsia="Calibri" w:hAnsiTheme="minorHAnsi" w:cstheme="minorHAnsi"/>
          <w:i/>
          <w:color w:val="000000"/>
          <w:sz w:val="20"/>
          <w:szCs w:val="20"/>
        </w:rPr>
        <w:t>(ďalej len "DPH")</w:t>
      </w:r>
      <w:r w:rsidRPr="00BF2F0C">
        <w:rPr>
          <w:rFonts w:asciiTheme="minorHAnsi" w:eastAsia="Calibri" w:hAnsiTheme="minorHAnsi" w:cstheme="minorHAnsi"/>
          <w:color w:val="000000"/>
          <w:sz w:val="20"/>
          <w:szCs w:val="20"/>
        </w:rPr>
        <w:t>, navrhovanú zmluvnú cenu (v texte zmluvy)uvedie v zložení:</w:t>
      </w:r>
    </w:p>
    <w:p w14:paraId="544A4DC4" w14:textId="77777777" w:rsidR="00F43031" w:rsidRPr="00BF2F0C" w:rsidRDefault="003A234A" w:rsidP="00764014">
      <w:pPr>
        <w:numPr>
          <w:ilvl w:val="0"/>
          <w:numId w:val="8"/>
        </w:numPr>
        <w:pBdr>
          <w:top w:val="nil"/>
          <w:left w:val="nil"/>
          <w:bottom w:val="nil"/>
          <w:right w:val="nil"/>
          <w:between w:val="nil"/>
        </w:pBdr>
        <w:jc w:val="both"/>
        <w:rPr>
          <w:rFonts w:asciiTheme="minorHAnsi" w:hAnsiTheme="minorHAnsi" w:cstheme="minorHAnsi"/>
          <w:color w:val="000000"/>
          <w:sz w:val="20"/>
          <w:szCs w:val="20"/>
        </w:rPr>
      </w:pPr>
      <w:r w:rsidRPr="00BF2F0C">
        <w:rPr>
          <w:rFonts w:asciiTheme="minorHAnsi" w:eastAsia="Calibri" w:hAnsiTheme="minorHAnsi" w:cstheme="minorHAnsi"/>
          <w:color w:val="000000"/>
          <w:sz w:val="20"/>
          <w:szCs w:val="20"/>
        </w:rPr>
        <w:t>navrhovaná zmluvná cena uvedená v </w:t>
      </w:r>
      <w:r w:rsidRPr="00BF2F0C">
        <w:rPr>
          <w:rFonts w:asciiTheme="minorHAnsi" w:eastAsia="Calibri" w:hAnsiTheme="minorHAnsi" w:cstheme="minorHAnsi"/>
          <w:i/>
          <w:color w:val="000000"/>
          <w:sz w:val="20"/>
          <w:szCs w:val="20"/>
        </w:rPr>
        <w:t>EUR bez DPH</w:t>
      </w:r>
      <w:r w:rsidRPr="00BF2F0C">
        <w:rPr>
          <w:rFonts w:asciiTheme="minorHAnsi" w:eastAsia="Calibri" w:hAnsiTheme="minorHAnsi" w:cstheme="minorHAnsi"/>
          <w:color w:val="000000"/>
          <w:sz w:val="20"/>
          <w:szCs w:val="20"/>
        </w:rPr>
        <w:t>,</w:t>
      </w:r>
    </w:p>
    <w:p w14:paraId="419646CC" w14:textId="77777777" w:rsidR="00F43031" w:rsidRPr="00BF2F0C" w:rsidRDefault="003A234A" w:rsidP="00764014">
      <w:pPr>
        <w:numPr>
          <w:ilvl w:val="0"/>
          <w:numId w:val="8"/>
        </w:numPr>
        <w:pBdr>
          <w:top w:val="nil"/>
          <w:left w:val="nil"/>
          <w:bottom w:val="nil"/>
          <w:right w:val="nil"/>
          <w:between w:val="nil"/>
        </w:pBdr>
        <w:jc w:val="both"/>
        <w:rPr>
          <w:rFonts w:asciiTheme="minorHAnsi" w:hAnsiTheme="minorHAnsi" w:cstheme="minorHAnsi"/>
          <w:color w:val="000000"/>
          <w:sz w:val="20"/>
          <w:szCs w:val="20"/>
        </w:rPr>
      </w:pPr>
      <w:r w:rsidRPr="00BF2F0C">
        <w:rPr>
          <w:rFonts w:asciiTheme="minorHAnsi" w:eastAsia="Calibri" w:hAnsiTheme="minorHAnsi" w:cstheme="minorHAnsi"/>
          <w:color w:val="000000"/>
          <w:sz w:val="20"/>
          <w:szCs w:val="20"/>
        </w:rPr>
        <w:t>percentuálna sadzba  a výška DPH,</w:t>
      </w:r>
    </w:p>
    <w:p w14:paraId="3D26DDD8" w14:textId="77777777" w:rsidR="00F43031" w:rsidRPr="00BF2F0C" w:rsidRDefault="003A234A" w:rsidP="00764014">
      <w:pPr>
        <w:numPr>
          <w:ilvl w:val="0"/>
          <w:numId w:val="8"/>
        </w:numPr>
        <w:pBdr>
          <w:top w:val="nil"/>
          <w:left w:val="nil"/>
          <w:bottom w:val="nil"/>
          <w:right w:val="nil"/>
          <w:between w:val="nil"/>
        </w:pBdr>
        <w:jc w:val="both"/>
        <w:rPr>
          <w:rFonts w:asciiTheme="minorHAnsi" w:hAnsiTheme="minorHAnsi" w:cstheme="minorHAnsi"/>
          <w:color w:val="000000"/>
          <w:sz w:val="20"/>
          <w:szCs w:val="20"/>
        </w:rPr>
      </w:pPr>
      <w:r w:rsidRPr="00BF2F0C">
        <w:rPr>
          <w:rFonts w:asciiTheme="minorHAnsi" w:eastAsia="Calibri" w:hAnsiTheme="minorHAnsi" w:cstheme="minorHAnsi"/>
          <w:color w:val="000000"/>
          <w:sz w:val="20"/>
          <w:szCs w:val="20"/>
        </w:rPr>
        <w:t xml:space="preserve">navrhovaná zmluvná cena celkom uvedená v </w:t>
      </w:r>
      <w:r w:rsidRPr="00BF2F0C">
        <w:rPr>
          <w:rFonts w:asciiTheme="minorHAnsi" w:eastAsia="Calibri" w:hAnsiTheme="minorHAnsi" w:cstheme="minorHAnsi"/>
          <w:i/>
          <w:color w:val="000000"/>
          <w:sz w:val="20"/>
          <w:szCs w:val="20"/>
        </w:rPr>
        <w:t> EUR vrátane DPH.</w:t>
      </w:r>
    </w:p>
    <w:p w14:paraId="17198A3A"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49D895FB"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13.3. Ak uchádzač nie je platiteľom DPH, uvedie iba navrhovanú zmluvnú cenu celkom. Na skutočnosť, že nie je platiteľom DPH v ponuke upozorní.</w:t>
      </w:r>
    </w:p>
    <w:p w14:paraId="14FE9FE5"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0748C247" w14:textId="77777777" w:rsidR="00F43031" w:rsidRPr="00BF2F0C" w:rsidRDefault="003A234A" w:rsidP="00764014">
      <w:pPr>
        <w:pBdr>
          <w:top w:val="nil"/>
          <w:left w:val="nil"/>
          <w:bottom w:val="nil"/>
          <w:right w:val="nil"/>
          <w:between w:val="nil"/>
        </w:pBdr>
        <w:tabs>
          <w:tab w:val="left" w:pos="567"/>
        </w:tabs>
        <w:jc w:val="both"/>
        <w:rPr>
          <w:rFonts w:asciiTheme="minorHAnsi" w:eastAsia="Calibri" w:hAnsiTheme="minorHAnsi" w:cstheme="minorHAnsi"/>
          <w:color w:val="000000"/>
          <w:sz w:val="20"/>
          <w:szCs w:val="20"/>
        </w:rPr>
      </w:pPr>
      <w:bookmarkStart w:id="3" w:name="_2et92p0" w:colFirst="0" w:colLast="0"/>
      <w:bookmarkEnd w:id="3"/>
      <w:r w:rsidRPr="00BF2F0C">
        <w:rPr>
          <w:rFonts w:asciiTheme="minorHAnsi" w:eastAsia="Calibri" w:hAnsiTheme="minorHAnsi" w:cstheme="minorHAnsi"/>
          <w:color w:val="000000"/>
          <w:sz w:val="20"/>
          <w:szCs w:val="20"/>
        </w:rPr>
        <w:t>13.4.</w:t>
      </w:r>
      <w:r w:rsidRPr="00BF2F0C">
        <w:rPr>
          <w:rFonts w:asciiTheme="minorHAnsi" w:eastAsia="Calibri" w:hAnsiTheme="minorHAnsi" w:cstheme="minorHAnsi"/>
          <w:color w:val="000000"/>
          <w:sz w:val="20"/>
          <w:szCs w:val="20"/>
        </w:rPr>
        <w:tab/>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D51C61C" w14:textId="77777777" w:rsidR="00F43031" w:rsidRPr="00BF2F0C" w:rsidRDefault="00F43031" w:rsidP="00764014">
      <w:pPr>
        <w:pBdr>
          <w:top w:val="nil"/>
          <w:left w:val="nil"/>
          <w:bottom w:val="nil"/>
          <w:right w:val="nil"/>
          <w:between w:val="nil"/>
        </w:pBdr>
        <w:tabs>
          <w:tab w:val="left" w:pos="567"/>
        </w:tabs>
        <w:jc w:val="both"/>
        <w:rPr>
          <w:rFonts w:asciiTheme="minorHAnsi" w:eastAsia="Calibri" w:hAnsiTheme="minorHAnsi" w:cstheme="minorHAnsi"/>
          <w:color w:val="000000"/>
          <w:sz w:val="20"/>
          <w:szCs w:val="20"/>
        </w:rPr>
      </w:pPr>
    </w:p>
    <w:p w14:paraId="1529C903" w14:textId="77777777" w:rsidR="00F43031" w:rsidRPr="00BF2F0C" w:rsidRDefault="003A234A" w:rsidP="00764014">
      <w:pPr>
        <w:pBdr>
          <w:top w:val="nil"/>
          <w:left w:val="nil"/>
          <w:bottom w:val="nil"/>
          <w:right w:val="nil"/>
          <w:between w:val="nil"/>
        </w:pBdr>
        <w:tabs>
          <w:tab w:val="left" w:pos="567"/>
        </w:tabs>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13.5. Ak sa uchádzač, ktorý nie je platiteľom DPH stane úspešným uchádzačom a pred uzavretím zmluvy s verejným obstarávateľom sa stane platiteľom DPH platí, že ním v ponuke udaná cena celkom sa stane cenou vrátane DPH.</w:t>
      </w:r>
    </w:p>
    <w:p w14:paraId="7F112B56"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50B88BBC"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14. ZÁBEZPEKA</w:t>
      </w:r>
    </w:p>
    <w:p w14:paraId="52D59120" w14:textId="77777777" w:rsidR="00F43031" w:rsidRPr="00BF2F0C" w:rsidRDefault="003A234A" w:rsidP="00764014">
      <w:pPr>
        <w:spacing w:line="276"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14.1. Zábezpeka ponuky </w:t>
      </w:r>
      <w:r w:rsidRPr="00BF2F0C">
        <w:rPr>
          <w:rFonts w:asciiTheme="minorHAnsi" w:eastAsia="Calibri" w:hAnsiTheme="minorHAnsi" w:cstheme="minorHAnsi"/>
          <w:b/>
          <w:sz w:val="20"/>
          <w:szCs w:val="20"/>
        </w:rPr>
        <w:t xml:space="preserve">sa vyžaduje. </w:t>
      </w:r>
      <w:r w:rsidRPr="00BF2F0C">
        <w:rPr>
          <w:rFonts w:asciiTheme="minorHAnsi" w:eastAsia="Calibri" w:hAnsiTheme="minorHAnsi" w:cstheme="minorHAnsi"/>
          <w:sz w:val="20"/>
          <w:szCs w:val="20"/>
        </w:rPr>
        <w:t>Zábezpeka zabezpečuje ponuku uchádzača počas lehoty viazanosti ponúk.</w:t>
      </w:r>
    </w:p>
    <w:p w14:paraId="662D4CB1" w14:textId="77777777" w:rsidR="00F43031" w:rsidRPr="00BF2F0C" w:rsidRDefault="003A234A" w:rsidP="00764014">
      <w:pPr>
        <w:spacing w:line="276"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14.2. Zábezpeka je stanovená vo výške </w:t>
      </w:r>
      <w:r w:rsidR="000759B0" w:rsidRPr="00BF2F0C">
        <w:rPr>
          <w:rFonts w:asciiTheme="minorHAnsi" w:eastAsia="Calibri" w:hAnsiTheme="minorHAnsi" w:cstheme="minorHAnsi"/>
          <w:sz w:val="20"/>
          <w:szCs w:val="20"/>
        </w:rPr>
        <w:t>20 000</w:t>
      </w:r>
      <w:r w:rsidRPr="00BF2F0C">
        <w:rPr>
          <w:rFonts w:asciiTheme="minorHAnsi" w:eastAsia="Calibri" w:hAnsiTheme="minorHAnsi" w:cstheme="minorHAnsi"/>
          <w:sz w:val="20"/>
          <w:szCs w:val="20"/>
        </w:rPr>
        <w:t xml:space="preserve">,- EUR. </w:t>
      </w:r>
    </w:p>
    <w:p w14:paraId="72E41ADC" w14:textId="77777777" w:rsidR="00F43031" w:rsidRPr="00BF2F0C" w:rsidRDefault="003A234A" w:rsidP="00764014">
      <w:pPr>
        <w:spacing w:line="276"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14.3. Spôsoby zloženia zábezpeky ponuky:</w:t>
      </w:r>
    </w:p>
    <w:p w14:paraId="33E74DBA" w14:textId="77777777" w:rsidR="00F43031" w:rsidRPr="00BF2F0C" w:rsidRDefault="003A234A" w:rsidP="00764014">
      <w:pPr>
        <w:spacing w:line="276"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A) poskytnutím bankovej záruky za uchádzača </w:t>
      </w:r>
    </w:p>
    <w:p w14:paraId="4B9DB050" w14:textId="77777777" w:rsidR="00F43031" w:rsidRPr="00BF2F0C" w:rsidRDefault="003A234A" w:rsidP="00764014">
      <w:pPr>
        <w:spacing w:line="276"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B) zložením finančných prostriedkov na bankový účet verejného obstarávateľa.</w:t>
      </w:r>
    </w:p>
    <w:p w14:paraId="7B81BB6F" w14:textId="77777777" w:rsidR="00F43031" w:rsidRPr="00BF2F0C" w:rsidRDefault="003A234A" w:rsidP="00764014">
      <w:pPr>
        <w:spacing w:line="276"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C) poistením záruky</w:t>
      </w:r>
    </w:p>
    <w:p w14:paraId="3B009161" w14:textId="77777777" w:rsidR="00F43031" w:rsidRPr="00BF2F0C" w:rsidRDefault="003A234A" w:rsidP="00764014">
      <w:pPr>
        <w:spacing w:line="276" w:lineRule="auto"/>
        <w:jc w:val="both"/>
        <w:rPr>
          <w:rFonts w:asciiTheme="minorHAnsi" w:eastAsia="Calibri" w:hAnsiTheme="minorHAnsi" w:cstheme="minorHAnsi"/>
          <w:sz w:val="20"/>
          <w:szCs w:val="20"/>
          <w:u w:val="single"/>
        </w:rPr>
      </w:pPr>
      <w:r w:rsidRPr="00BF2F0C">
        <w:rPr>
          <w:rFonts w:asciiTheme="minorHAnsi" w:eastAsia="Calibri" w:hAnsiTheme="minorHAnsi" w:cstheme="minorHAnsi"/>
          <w:sz w:val="20"/>
          <w:szCs w:val="20"/>
        </w:rPr>
        <w:t>Podmienky zloženia zábezpeky ponuky:</w:t>
      </w:r>
    </w:p>
    <w:p w14:paraId="1FD5FA0D" w14:textId="77777777" w:rsidR="00F43031" w:rsidRPr="00BF2F0C" w:rsidRDefault="003A234A" w:rsidP="00764014">
      <w:pPr>
        <w:numPr>
          <w:ilvl w:val="0"/>
          <w:numId w:val="11"/>
        </w:numPr>
        <w:spacing w:line="276" w:lineRule="auto"/>
        <w:ind w:left="357" w:hanging="357"/>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Poskytnutie bankovej záruky za uchádzača - podmienky:</w:t>
      </w:r>
    </w:p>
    <w:p w14:paraId="6EE686F5" w14:textId="77777777" w:rsidR="00F43031" w:rsidRPr="00BF2F0C" w:rsidRDefault="003A234A" w:rsidP="00764014">
      <w:pPr>
        <w:spacing w:line="276" w:lineRule="auto"/>
        <w:ind w:left="360"/>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Banková záruka môže byť vystavená bankou alebo pobočkou zahraničnej banky (ďalej len „banka"). Z bankovej záruky vystavenej bankou musí vyplývať, že:</w:t>
      </w:r>
    </w:p>
    <w:p w14:paraId="1CD454B9" w14:textId="77777777" w:rsidR="00F43031" w:rsidRPr="00BF2F0C" w:rsidRDefault="003A234A" w:rsidP="00764014">
      <w:pPr>
        <w:spacing w:line="276" w:lineRule="auto"/>
        <w:ind w:left="360"/>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Banka uspokojí veriteľa (verejný obstarávateľ podľa bodu 1) za dlžníka (uchádzača) v prípade prepadnutia jeho zábezpeky ponuky v prospech verejného obstarávateľa. Banková záruka sa použije na úhradu zábezpeky ponuky vo výške podľa bodu 14.2. Banka sa zaväzuje zaplatiť vzniknutú pohľadávku do 30 dní po doručení výzvy verejného obstarávateľa na zaplatenie, na účet verejného obstarávateľa. Banková záruka nadobúda platnosť dňom jej vystavenia bankou a vzniká jej doručením verejnému obstarávateľovi. Platnosť bankovej záruky končí uplynutím lehoty viazanosti ponúk.</w:t>
      </w:r>
    </w:p>
    <w:p w14:paraId="18C31075" w14:textId="77777777" w:rsidR="00F43031" w:rsidRPr="00BF2F0C" w:rsidRDefault="003A234A" w:rsidP="00764014">
      <w:pPr>
        <w:spacing w:line="276" w:lineRule="auto"/>
        <w:ind w:left="360"/>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Banková záruka zanikne:</w:t>
      </w:r>
    </w:p>
    <w:p w14:paraId="0E5B046A" w14:textId="77777777" w:rsidR="00F43031" w:rsidRPr="00BF2F0C" w:rsidRDefault="003A234A" w:rsidP="00764014">
      <w:pPr>
        <w:spacing w:line="276" w:lineRule="auto"/>
        <w:ind w:left="705"/>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plnením banky v rozsahu, v akom banka za uchádzača poskytla plnenie v prospech verejného   obstarávateľa,</w:t>
      </w:r>
    </w:p>
    <w:p w14:paraId="54C51AEB" w14:textId="77777777" w:rsidR="00F43031" w:rsidRPr="00BF2F0C" w:rsidRDefault="003A234A" w:rsidP="00764014">
      <w:pPr>
        <w:spacing w:line="276" w:lineRule="auto"/>
        <w:ind w:left="705"/>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lastRenderedPageBreak/>
        <w:t>• uplynutím doby platnosti, ak si verejný obstarávateľ do uplynutia doby platnosti neuplatnil svoje nároky voči banke vyplývajúce z vystavenej bankovej záruky.</w:t>
      </w:r>
    </w:p>
    <w:p w14:paraId="28A67CFE" w14:textId="77777777" w:rsidR="00F43031" w:rsidRPr="00BF2F0C" w:rsidRDefault="003A234A" w:rsidP="00764014">
      <w:pPr>
        <w:spacing w:line="276" w:lineRule="auto"/>
        <w:ind w:left="284"/>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Uchádzač predloží „záručnú listinu“ v ponuke ako dokument v elektronickej forme ak banka alebo pobočka zahraničnej banky „záručnú listinu“ vydala ako elektronický dokument, alebo sa môže rozhodnúť predložiť  originál „záručnej listiny“ v listinnej podobe na adresu verejného obstarávateľa uvedenú v bode  1.1. tejto časti súťažných podkladov v lehote na predkladanie ponúk.  Ak banková záruka nebude súčasťou ponuky uchádzača, resp. nebude predložená v listinnej podobe v lehote na predkladanie ponúk, bude ponuka uchádzača vylúčená z verejného obstarávania.  </w:t>
      </w:r>
    </w:p>
    <w:p w14:paraId="1615EB07" w14:textId="77777777" w:rsidR="00F43031" w:rsidRPr="00BF2F0C" w:rsidRDefault="003A234A" w:rsidP="00764014">
      <w:pPr>
        <w:spacing w:line="276" w:lineRule="auto"/>
        <w:ind w:left="284"/>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Platnosť poskytnutej bankovej záruky zanikne uplynutím lehoty na ktorú bola vystavená, pokiaľ verejný obstarávateľ písomne neoznámi banke svoje nároky z bankovej záruky počas doby jej platnosti.</w:t>
      </w:r>
    </w:p>
    <w:p w14:paraId="61E61B58" w14:textId="77777777" w:rsidR="00F43031" w:rsidRPr="00BF2F0C" w:rsidRDefault="00F43031" w:rsidP="00764014">
      <w:pPr>
        <w:spacing w:line="276" w:lineRule="auto"/>
        <w:ind w:left="360"/>
        <w:jc w:val="both"/>
        <w:rPr>
          <w:rFonts w:asciiTheme="minorHAnsi" w:eastAsia="Calibri" w:hAnsiTheme="minorHAnsi" w:cstheme="minorHAnsi"/>
          <w:b/>
          <w:sz w:val="20"/>
          <w:szCs w:val="20"/>
        </w:rPr>
      </w:pPr>
    </w:p>
    <w:p w14:paraId="53B3FAD3" w14:textId="77777777" w:rsidR="00F43031" w:rsidRPr="00BF2F0C" w:rsidRDefault="003A234A" w:rsidP="00764014">
      <w:pPr>
        <w:numPr>
          <w:ilvl w:val="0"/>
          <w:numId w:val="11"/>
        </w:numPr>
        <w:spacing w:line="276"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Zloženie finančných prostriedkov na bankový účet verejného obstarávateľa</w:t>
      </w:r>
    </w:p>
    <w:p w14:paraId="3AAA5428" w14:textId="77777777" w:rsidR="00F43031" w:rsidRPr="00BF2F0C" w:rsidRDefault="003A234A" w:rsidP="00764014">
      <w:pPr>
        <w:spacing w:line="276" w:lineRule="auto"/>
        <w:ind w:left="360"/>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Finančné prostriedky musia byť zložené na účet verejného obstarávateľa, ktorý je:</w:t>
      </w:r>
    </w:p>
    <w:p w14:paraId="336B64C3" w14:textId="67B42A02" w:rsidR="00F43031" w:rsidRPr="00BF2F0C" w:rsidRDefault="003A234A" w:rsidP="00764014">
      <w:pPr>
        <w:spacing w:line="276" w:lineRule="auto"/>
        <w:ind w:firstLine="360"/>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Banka:</w:t>
      </w:r>
      <w:r w:rsidR="006330EB" w:rsidRPr="00BF2F0C">
        <w:rPr>
          <w:rFonts w:asciiTheme="minorHAnsi" w:eastAsia="Calibri" w:hAnsiTheme="minorHAnsi" w:cstheme="minorHAnsi"/>
          <w:sz w:val="20"/>
          <w:szCs w:val="20"/>
        </w:rPr>
        <w:t xml:space="preserve"> VUB, </w:t>
      </w:r>
      <w:proofErr w:type="spellStart"/>
      <w:r w:rsidR="006330EB" w:rsidRPr="00BF2F0C">
        <w:rPr>
          <w:rFonts w:asciiTheme="minorHAnsi" w:eastAsia="Calibri" w:hAnsiTheme="minorHAnsi" w:cstheme="minorHAnsi"/>
          <w:sz w:val="20"/>
          <w:szCs w:val="20"/>
        </w:rPr>
        <w:t>a.s</w:t>
      </w:r>
      <w:proofErr w:type="spellEnd"/>
      <w:r w:rsidR="006330EB" w:rsidRPr="00BF2F0C">
        <w:rPr>
          <w:rFonts w:asciiTheme="minorHAnsi" w:eastAsia="Calibri" w:hAnsiTheme="minorHAnsi" w:cstheme="minorHAnsi"/>
          <w:sz w:val="20"/>
          <w:szCs w:val="20"/>
        </w:rPr>
        <w:t>.</w:t>
      </w:r>
    </w:p>
    <w:p w14:paraId="1F96CB06" w14:textId="77777777" w:rsidR="006330EB" w:rsidRPr="00BF2F0C" w:rsidRDefault="003A234A" w:rsidP="00764014">
      <w:pPr>
        <w:ind w:firstLine="360"/>
        <w:jc w:val="both"/>
        <w:rPr>
          <w:rFonts w:asciiTheme="minorHAnsi" w:hAnsiTheme="minorHAnsi" w:cstheme="minorHAnsi"/>
          <w:sz w:val="20"/>
          <w:szCs w:val="20"/>
        </w:rPr>
      </w:pPr>
      <w:r w:rsidRPr="00BF2F0C">
        <w:rPr>
          <w:rFonts w:asciiTheme="minorHAnsi" w:eastAsia="Calibri" w:hAnsiTheme="minorHAnsi" w:cstheme="minorHAnsi"/>
          <w:sz w:val="20"/>
          <w:szCs w:val="20"/>
        </w:rPr>
        <w:t xml:space="preserve">IBAN: </w:t>
      </w:r>
      <w:r w:rsidR="006330EB" w:rsidRPr="00BF2F0C">
        <w:rPr>
          <w:rFonts w:asciiTheme="minorHAnsi" w:hAnsiTheme="minorHAnsi" w:cstheme="minorHAnsi"/>
          <w:color w:val="201F1E"/>
          <w:sz w:val="20"/>
          <w:szCs w:val="20"/>
          <w:shd w:val="clear" w:color="auto" w:fill="FFFFFF"/>
        </w:rPr>
        <w:t>SK68 0200 0000 0017 6747 3553</w:t>
      </w:r>
    </w:p>
    <w:p w14:paraId="3A056BB3" w14:textId="76F75F65" w:rsidR="00F43031" w:rsidRPr="00BF2F0C" w:rsidRDefault="003A234A" w:rsidP="00764014">
      <w:pPr>
        <w:spacing w:line="276" w:lineRule="auto"/>
        <w:ind w:firstLine="360"/>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ab/>
      </w:r>
      <w:r w:rsidRPr="00BF2F0C">
        <w:rPr>
          <w:rFonts w:asciiTheme="minorHAnsi" w:eastAsia="Calibri" w:hAnsiTheme="minorHAnsi" w:cstheme="minorHAnsi"/>
          <w:sz w:val="20"/>
          <w:szCs w:val="20"/>
        </w:rPr>
        <w:tab/>
      </w:r>
      <w:r w:rsidRPr="00BF2F0C">
        <w:rPr>
          <w:rFonts w:asciiTheme="minorHAnsi" w:eastAsia="Calibri" w:hAnsiTheme="minorHAnsi" w:cstheme="minorHAnsi"/>
          <w:sz w:val="20"/>
          <w:szCs w:val="20"/>
        </w:rPr>
        <w:tab/>
      </w:r>
      <w:r w:rsidRPr="00BF2F0C">
        <w:rPr>
          <w:rFonts w:asciiTheme="minorHAnsi" w:eastAsia="Calibri" w:hAnsiTheme="minorHAnsi" w:cstheme="minorHAnsi"/>
          <w:sz w:val="20"/>
          <w:szCs w:val="20"/>
        </w:rPr>
        <w:tab/>
      </w:r>
    </w:p>
    <w:p w14:paraId="7D018A37" w14:textId="77777777" w:rsidR="00F43031" w:rsidRPr="00BF2F0C" w:rsidRDefault="003A234A" w:rsidP="00764014">
      <w:pPr>
        <w:spacing w:line="276" w:lineRule="auto"/>
        <w:ind w:firstLine="360"/>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Variabilný symbol: </w:t>
      </w:r>
      <w:r w:rsidRPr="00BF2F0C">
        <w:rPr>
          <w:rFonts w:asciiTheme="minorHAnsi" w:eastAsia="Calibri" w:hAnsiTheme="minorHAnsi" w:cstheme="minorHAnsi"/>
          <w:sz w:val="20"/>
          <w:szCs w:val="20"/>
        </w:rPr>
        <w:tab/>
      </w:r>
      <w:r w:rsidRPr="00BF2F0C">
        <w:rPr>
          <w:rFonts w:asciiTheme="minorHAnsi" w:eastAsia="Calibri" w:hAnsiTheme="minorHAnsi" w:cstheme="minorHAnsi"/>
          <w:sz w:val="20"/>
          <w:szCs w:val="20"/>
        </w:rPr>
        <w:tab/>
      </w:r>
      <w:r w:rsidRPr="00BF2F0C">
        <w:rPr>
          <w:rFonts w:asciiTheme="minorHAnsi" w:eastAsia="Calibri" w:hAnsiTheme="minorHAnsi" w:cstheme="minorHAnsi"/>
          <w:sz w:val="20"/>
          <w:szCs w:val="20"/>
        </w:rPr>
        <w:tab/>
        <w:t>identifikačné číslo uchádzača</w:t>
      </w:r>
    </w:p>
    <w:p w14:paraId="3F20582A" w14:textId="77777777" w:rsidR="00F43031" w:rsidRPr="00BF2F0C" w:rsidRDefault="003A234A" w:rsidP="00764014">
      <w:pPr>
        <w:spacing w:line="276" w:lineRule="auto"/>
        <w:ind w:firstLine="360"/>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 xml:space="preserve">Mena účtu:  </w:t>
      </w:r>
      <w:r w:rsidRPr="00BF2F0C">
        <w:rPr>
          <w:rFonts w:asciiTheme="minorHAnsi" w:eastAsia="Calibri" w:hAnsiTheme="minorHAnsi" w:cstheme="minorHAnsi"/>
          <w:color w:val="000000"/>
          <w:sz w:val="20"/>
          <w:szCs w:val="20"/>
        </w:rPr>
        <w:tab/>
      </w:r>
      <w:r w:rsidRPr="00BF2F0C">
        <w:rPr>
          <w:rFonts w:asciiTheme="minorHAnsi" w:eastAsia="Calibri" w:hAnsiTheme="minorHAnsi" w:cstheme="minorHAnsi"/>
          <w:color w:val="000000"/>
          <w:sz w:val="20"/>
          <w:szCs w:val="20"/>
        </w:rPr>
        <w:tab/>
      </w:r>
      <w:r w:rsidRPr="00BF2F0C">
        <w:rPr>
          <w:rFonts w:asciiTheme="minorHAnsi" w:eastAsia="Calibri" w:hAnsiTheme="minorHAnsi" w:cstheme="minorHAnsi"/>
          <w:color w:val="000000"/>
          <w:sz w:val="20"/>
          <w:szCs w:val="20"/>
        </w:rPr>
        <w:tab/>
      </w:r>
      <w:r w:rsidRPr="00BF2F0C">
        <w:rPr>
          <w:rFonts w:asciiTheme="minorHAnsi" w:eastAsia="Calibri" w:hAnsiTheme="minorHAnsi" w:cstheme="minorHAnsi"/>
          <w:color w:val="000000"/>
          <w:sz w:val="20"/>
          <w:szCs w:val="20"/>
        </w:rPr>
        <w:tab/>
        <w:t>EUR</w:t>
      </w:r>
    </w:p>
    <w:p w14:paraId="56E32A95" w14:textId="77777777" w:rsidR="00F43031" w:rsidRPr="00BF2F0C" w:rsidRDefault="003A234A" w:rsidP="00764014">
      <w:pPr>
        <w:spacing w:line="276" w:lineRule="auto"/>
        <w:ind w:left="360"/>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Finančné prostriedky musia byť pripísané na účte verejného obstarávateľa najneskôr v čase uplynutia lehoty na predkladanie ponúk, ak finančné prostriedky nebudú zložené na účte verejného obstarávateľa, bude ponuka uchádzača vylúčená.</w:t>
      </w:r>
    </w:p>
    <w:p w14:paraId="63E58279" w14:textId="77777777" w:rsidR="00F43031" w:rsidRPr="00BF2F0C" w:rsidRDefault="00F43031" w:rsidP="00764014">
      <w:pPr>
        <w:spacing w:line="276" w:lineRule="auto"/>
        <w:jc w:val="both"/>
        <w:rPr>
          <w:rFonts w:asciiTheme="minorHAnsi" w:eastAsia="Calibri" w:hAnsiTheme="minorHAnsi" w:cstheme="minorHAnsi"/>
          <w:b/>
          <w:sz w:val="20"/>
          <w:szCs w:val="20"/>
        </w:rPr>
      </w:pPr>
    </w:p>
    <w:p w14:paraId="76CB4ED2" w14:textId="77777777" w:rsidR="00F43031" w:rsidRPr="00BF2F0C" w:rsidRDefault="003A234A" w:rsidP="00764014">
      <w:pPr>
        <w:numPr>
          <w:ilvl w:val="0"/>
          <w:numId w:val="11"/>
        </w:numPr>
        <w:pBdr>
          <w:top w:val="nil"/>
          <w:left w:val="nil"/>
          <w:bottom w:val="nil"/>
          <w:right w:val="nil"/>
          <w:between w:val="nil"/>
        </w:pBdr>
        <w:spacing w:line="276" w:lineRule="auto"/>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Poistenie záruky.</w:t>
      </w:r>
    </w:p>
    <w:p w14:paraId="709BB995" w14:textId="77777777" w:rsidR="00F43031" w:rsidRPr="00BF2F0C" w:rsidRDefault="003A234A" w:rsidP="00764014">
      <w:pPr>
        <w:pBdr>
          <w:top w:val="nil"/>
          <w:left w:val="nil"/>
          <w:bottom w:val="nil"/>
          <w:right w:val="nil"/>
          <w:between w:val="nil"/>
        </w:pBdr>
        <w:spacing w:line="276" w:lineRule="auto"/>
        <w:ind w:left="360"/>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 xml:space="preserve">Uchádzač uzavrie poistenie záruky z poisťovňou alebo pobočkou zahraničnej poisťovne a to na celú sumu zábezpeky minimálne na obdobie lehoty viazanosti ponúk a to takým spôsobom, aby zahrňovalo povinnosť poisťovne plniť finančné prostriedky vo výške zábezpeky v prospech beneficienta, ktorým je verejný obstarávateľ v prípade, ak v súlade so zákonom prepadne zábezpeka ponuky v prospech verejného obstarávateľa. Uchádzač predloží poistky v ponuke ako dokument v elektronickej forme ak poisťovňa alebo pobočka zahraničnej poisťovne poistky vydala ako elektronický dokument, alebo sa môže rozhodnúť predložiť  originál poistky v listinnej podobe na adresu verejného obstarávateľa uvedenú v bode  1.1. tejto časti súťažných podkladov v lehote na predkladanie ponúk.  Ak poistka nebude súčasťou ponuky uchádzača, resp. nebude predložená v listinnej podobe v lehote na predkladanie ponúk, bude ponuka uchádzača vylúčená z verejného obstarávania.  </w:t>
      </w:r>
    </w:p>
    <w:p w14:paraId="212B8D88" w14:textId="77777777" w:rsidR="00F43031" w:rsidRPr="00BF2F0C" w:rsidRDefault="003A234A" w:rsidP="00764014">
      <w:pPr>
        <w:spacing w:line="276"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14.4. Spôsob zloženia zábezpeky si uchádzač vyberie podľa podmienok zloženia uvedených v bode 14.3.</w:t>
      </w:r>
    </w:p>
    <w:p w14:paraId="1EE14C63" w14:textId="77777777" w:rsidR="00F43031" w:rsidRPr="00BF2F0C" w:rsidRDefault="003A234A" w:rsidP="00764014">
      <w:pPr>
        <w:spacing w:line="276"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14.5.  Verejný obstarávateľ uvoľní alebo vráti uchádzačovi zábezpeku do siedmich dní odo dňa</w:t>
      </w:r>
    </w:p>
    <w:p w14:paraId="443C2B5C" w14:textId="77777777" w:rsidR="00F43031" w:rsidRPr="00BF2F0C" w:rsidRDefault="003A234A" w:rsidP="00764014">
      <w:pPr>
        <w:spacing w:line="276"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a) uplynutia lehoty viazanosti ponúk,</w:t>
      </w:r>
    </w:p>
    <w:p w14:paraId="53584781" w14:textId="77777777" w:rsidR="00F43031" w:rsidRPr="00BF2F0C" w:rsidRDefault="003A234A" w:rsidP="00764014">
      <w:pPr>
        <w:spacing w:line="276"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b) márneho uplynutia lehoty na doručenie námietky, ak ho verejný obstarávateľ a obstarávateľ vylúčil z verejného obstarávania alebo ak verejný obstarávateľ a obstarávateľ zruší použitý postup zadávania zákazky, alebo</w:t>
      </w:r>
    </w:p>
    <w:p w14:paraId="7CBC0CF5" w14:textId="77777777" w:rsidR="00F43031" w:rsidRPr="00BF2F0C" w:rsidRDefault="003A234A" w:rsidP="00764014">
      <w:pPr>
        <w:spacing w:line="276"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c) uzavretia zmluvy.</w:t>
      </w:r>
    </w:p>
    <w:p w14:paraId="5549FED3" w14:textId="77777777" w:rsidR="00F43031" w:rsidRPr="00BF2F0C" w:rsidRDefault="003A234A" w:rsidP="00764014">
      <w:pPr>
        <w:spacing w:line="276"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14.6. Zábezpeka prepadne v prospech verejného obstarávateľa a obstarávateľa, ak uchádzač</w:t>
      </w:r>
    </w:p>
    <w:p w14:paraId="12C1CD2E" w14:textId="77777777" w:rsidR="00F43031" w:rsidRPr="00BF2F0C" w:rsidRDefault="003A234A" w:rsidP="00764014">
      <w:pPr>
        <w:spacing w:line="276"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a) odstúpi od svojej ponuky alebo</w:t>
      </w:r>
    </w:p>
    <w:p w14:paraId="2FE92019" w14:textId="77777777" w:rsidR="00F43031" w:rsidRPr="00BF2F0C" w:rsidRDefault="003A234A" w:rsidP="00764014">
      <w:pPr>
        <w:spacing w:line="276"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 b) neposkytne súčinnosť alebo odmietne uzavrieť zmluvu alebo rámcovú dohodu podľa § 56 ods. 8 až 15 ZVO.</w:t>
      </w:r>
    </w:p>
    <w:p w14:paraId="1D813660" w14:textId="77777777" w:rsidR="00F43031" w:rsidRPr="00BF2F0C" w:rsidRDefault="00F43031" w:rsidP="00764014">
      <w:pPr>
        <w:pBdr>
          <w:top w:val="nil"/>
          <w:left w:val="nil"/>
          <w:bottom w:val="nil"/>
          <w:right w:val="nil"/>
          <w:between w:val="nil"/>
        </w:pBdr>
        <w:ind w:left="360"/>
        <w:jc w:val="both"/>
        <w:rPr>
          <w:rFonts w:asciiTheme="minorHAnsi" w:eastAsia="Calibri" w:hAnsiTheme="minorHAnsi" w:cstheme="minorHAnsi"/>
          <w:color w:val="000000"/>
          <w:sz w:val="20"/>
          <w:szCs w:val="20"/>
        </w:rPr>
      </w:pPr>
    </w:p>
    <w:p w14:paraId="010FCBCF"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b/>
          <w:color w:val="000000"/>
          <w:sz w:val="20"/>
          <w:szCs w:val="20"/>
        </w:rPr>
        <w:t>15. OBSAH  PONUKY</w:t>
      </w:r>
    </w:p>
    <w:p w14:paraId="560A69E3" w14:textId="77777777" w:rsidR="00F43031" w:rsidRPr="00BF2F0C" w:rsidRDefault="003A234A" w:rsidP="00764014">
      <w:pPr>
        <w:spacing w:line="276"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15.1. Záujemca je povinný pri zostavovaní ponuky dodržať nasledovný obsah, pričom dodrží ustanovenia  uvedené v bode 11 tejto časti SP. Každý uchádzač môže predložiť len jednu ponuku. </w:t>
      </w:r>
    </w:p>
    <w:p w14:paraId="688D1151" w14:textId="77777777" w:rsidR="00F43031" w:rsidRPr="00BF2F0C" w:rsidRDefault="003A234A" w:rsidP="00764014">
      <w:pPr>
        <w:spacing w:line="276"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15.2. Ponuka predložená uchádzačom musí  obsahovať tieto dokumenty :</w:t>
      </w:r>
    </w:p>
    <w:p w14:paraId="06DE2C4B" w14:textId="77777777" w:rsidR="00F43031" w:rsidRPr="00BF2F0C" w:rsidRDefault="003A234A" w:rsidP="00764014">
      <w:pPr>
        <w:spacing w:line="276" w:lineRule="auto"/>
        <w:jc w:val="both"/>
        <w:rPr>
          <w:rFonts w:asciiTheme="minorHAnsi" w:eastAsia="Calibri" w:hAnsiTheme="minorHAnsi" w:cstheme="minorHAnsi"/>
          <w:sz w:val="20"/>
          <w:szCs w:val="20"/>
        </w:rPr>
      </w:pPr>
      <w:r w:rsidRPr="00BF2F0C">
        <w:rPr>
          <w:rFonts w:asciiTheme="minorHAnsi" w:eastAsia="Calibri" w:hAnsiTheme="minorHAnsi" w:cstheme="minorHAnsi"/>
          <w:smallCaps/>
          <w:sz w:val="20"/>
          <w:szCs w:val="20"/>
        </w:rPr>
        <w:t>15.2.1. OBSAH PONUKY</w:t>
      </w:r>
      <w:r w:rsidRPr="00BF2F0C">
        <w:rPr>
          <w:rFonts w:asciiTheme="minorHAnsi" w:eastAsia="Calibri" w:hAnsiTheme="minorHAnsi" w:cstheme="minorHAnsi"/>
          <w:sz w:val="20"/>
          <w:szCs w:val="20"/>
        </w:rPr>
        <w:t xml:space="preserve"> s uvedením zoznamu predložených dokladov a dokumentov (tzv. súpis dokumentov).</w:t>
      </w:r>
    </w:p>
    <w:p w14:paraId="1455E0E3" w14:textId="77777777" w:rsidR="00F43031" w:rsidRPr="00BF2F0C" w:rsidRDefault="003A234A" w:rsidP="00764014">
      <w:pPr>
        <w:spacing w:line="276" w:lineRule="auto"/>
        <w:jc w:val="both"/>
        <w:rPr>
          <w:rFonts w:asciiTheme="minorHAnsi" w:eastAsia="Calibri" w:hAnsiTheme="minorHAnsi" w:cstheme="minorHAnsi"/>
          <w:sz w:val="20"/>
          <w:szCs w:val="20"/>
        </w:rPr>
      </w:pPr>
      <w:r w:rsidRPr="00BF2F0C">
        <w:rPr>
          <w:rFonts w:asciiTheme="minorHAnsi" w:eastAsia="Calibri" w:hAnsiTheme="minorHAnsi" w:cstheme="minorHAnsi"/>
          <w:smallCaps/>
          <w:sz w:val="20"/>
          <w:szCs w:val="20"/>
        </w:rPr>
        <w:t>15.2.2. IDENTIFIKAČNÉ ÚDAJE UCHÁDZAČA</w:t>
      </w:r>
      <w:r w:rsidRPr="00BF2F0C">
        <w:rPr>
          <w:rFonts w:asciiTheme="minorHAnsi" w:eastAsia="Calibri" w:hAnsiTheme="minorHAnsi" w:cstheme="minorHAnsi"/>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w:t>
      </w:r>
      <w:r w:rsidRPr="00BF2F0C">
        <w:rPr>
          <w:rFonts w:asciiTheme="minorHAnsi" w:eastAsia="Calibri" w:hAnsiTheme="minorHAnsi" w:cstheme="minorHAnsi"/>
          <w:b/>
          <w:sz w:val="20"/>
          <w:szCs w:val="20"/>
        </w:rPr>
        <w:t>e-mail.</w:t>
      </w:r>
      <w:r w:rsidRPr="00BF2F0C">
        <w:rPr>
          <w:rFonts w:asciiTheme="minorHAnsi" w:eastAsia="Calibri" w:hAnsiTheme="minorHAnsi" w:cstheme="minorHAnsi"/>
          <w:sz w:val="20"/>
          <w:szCs w:val="20"/>
        </w:rPr>
        <w:t xml:space="preserve"> </w:t>
      </w:r>
    </w:p>
    <w:p w14:paraId="3DA11B50" w14:textId="77777777" w:rsidR="00F43031" w:rsidRPr="00BF2F0C" w:rsidRDefault="003A234A" w:rsidP="00764014">
      <w:pPr>
        <w:spacing w:line="276"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lastRenderedPageBreak/>
        <w:t>15.2.3. DOKLADY a DOKUMENTY na preukázanie splnenia podmienok účasti vo verejnom obstarávaní, požadovaných vo výzve na predkladanie ponúk a v časti „ F. Podmienky účasti uchádzačov“ týchto SP.</w:t>
      </w:r>
    </w:p>
    <w:p w14:paraId="68A1A467" w14:textId="700EEF54" w:rsidR="00F43031" w:rsidRPr="00170C6F" w:rsidRDefault="003A234A" w:rsidP="00764014">
      <w:pPr>
        <w:spacing w:line="276"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15.2.4. DOKLADY a DOKUMENTY na preukázanie a opísanie spôsobu splnenia požiadaviek verejného obstarávateľa na predmet zákazky (opis ponúkaného predmetu zákazky), podľa časti B. „Opis predmetu zákazky“ týchto SP.</w:t>
      </w:r>
      <w:r w:rsidR="00A76ABC" w:rsidRPr="00BF2F0C">
        <w:rPr>
          <w:rFonts w:asciiTheme="minorHAnsi" w:eastAsia="Calibri" w:hAnsiTheme="minorHAnsi" w:cstheme="minorHAnsi"/>
          <w:sz w:val="20"/>
          <w:szCs w:val="20"/>
        </w:rPr>
        <w:t xml:space="preserve">, </w:t>
      </w:r>
      <w:proofErr w:type="spellStart"/>
      <w:r w:rsidR="00A76ABC" w:rsidRPr="00BF2F0C">
        <w:rPr>
          <w:rFonts w:asciiTheme="minorHAnsi" w:eastAsia="Calibri" w:hAnsiTheme="minorHAnsi" w:cstheme="minorHAnsi"/>
          <w:sz w:val="20"/>
          <w:szCs w:val="20"/>
        </w:rPr>
        <w:t>položkovitý</w:t>
      </w:r>
      <w:proofErr w:type="spellEnd"/>
      <w:r w:rsidR="00A76ABC" w:rsidRPr="00BF2F0C">
        <w:rPr>
          <w:rFonts w:asciiTheme="minorHAnsi" w:eastAsia="Calibri" w:hAnsiTheme="minorHAnsi" w:cstheme="minorHAnsi"/>
          <w:sz w:val="20"/>
          <w:szCs w:val="20"/>
        </w:rPr>
        <w:t xml:space="preserve"> rozpočet </w:t>
      </w:r>
      <w:r w:rsidR="00170C6F">
        <w:rPr>
          <w:rFonts w:asciiTheme="minorHAnsi" w:eastAsia="Calibri" w:hAnsiTheme="minorHAnsi" w:cstheme="minorHAnsi"/>
          <w:sz w:val="20"/>
          <w:szCs w:val="20"/>
        </w:rPr>
        <w:t xml:space="preserve"> (vyplnený výkaz výmer).</w:t>
      </w:r>
    </w:p>
    <w:p w14:paraId="1C2CE32E" w14:textId="5B37320D" w:rsidR="00F43031" w:rsidRPr="00BF2F0C" w:rsidRDefault="003A234A" w:rsidP="00764014">
      <w:pPr>
        <w:spacing w:line="276"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15.2.5. NÁVRH UCHÁDZAČA NA PLNENIE KRITÉRIÍ, vložený prostredníctvom rozhrania systému JOSEPHINE, a to v elektronickej forme, formát .</w:t>
      </w:r>
      <w:proofErr w:type="spellStart"/>
      <w:r w:rsidRPr="00BF2F0C">
        <w:rPr>
          <w:rFonts w:asciiTheme="minorHAnsi" w:eastAsia="Calibri" w:hAnsiTheme="minorHAnsi" w:cstheme="minorHAnsi"/>
          <w:sz w:val="20"/>
          <w:szCs w:val="20"/>
        </w:rPr>
        <w:t>xls</w:t>
      </w:r>
      <w:proofErr w:type="spellEnd"/>
      <w:r w:rsidRPr="00BF2F0C">
        <w:rPr>
          <w:rFonts w:asciiTheme="minorHAnsi" w:eastAsia="Calibri" w:hAnsiTheme="minorHAnsi" w:cstheme="minorHAnsi"/>
          <w:sz w:val="20"/>
          <w:szCs w:val="20"/>
        </w:rPr>
        <w:t xml:space="preserve"> alebo .</w:t>
      </w:r>
      <w:proofErr w:type="spellStart"/>
      <w:r w:rsidRPr="00BF2F0C">
        <w:rPr>
          <w:rFonts w:asciiTheme="minorHAnsi" w:eastAsia="Calibri" w:hAnsiTheme="minorHAnsi" w:cstheme="minorHAnsi"/>
          <w:sz w:val="20"/>
          <w:szCs w:val="20"/>
        </w:rPr>
        <w:t>xlsx</w:t>
      </w:r>
      <w:proofErr w:type="spellEnd"/>
      <w:r w:rsidRPr="00BF2F0C">
        <w:rPr>
          <w:rFonts w:asciiTheme="minorHAnsi" w:eastAsia="Calibri" w:hAnsiTheme="minorHAnsi" w:cstheme="minorHAnsi"/>
          <w:sz w:val="20"/>
          <w:szCs w:val="20"/>
        </w:rPr>
        <w:t xml:space="preserve"> alebo ekvivalentný.</w:t>
      </w:r>
    </w:p>
    <w:p w14:paraId="01141470" w14:textId="080065FA"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15.2.6. Ďalšie dokumenty, ak to vyžadujú tieto súťažné podklady, alebo ďalšie dokumenty poskytnuté verejným obstarávateľom v lehote na predkladanie ponúk</w:t>
      </w:r>
      <w:r w:rsidR="00A76ABC" w:rsidRPr="00BF2F0C">
        <w:rPr>
          <w:rFonts w:asciiTheme="minorHAnsi" w:eastAsia="Calibri" w:hAnsiTheme="minorHAnsi" w:cstheme="minorHAnsi"/>
          <w:color w:val="000000"/>
          <w:sz w:val="20"/>
          <w:szCs w:val="20"/>
        </w:rPr>
        <w:t xml:space="preserve"> (napr. návrh na plnenie kritéria, identifikačné údaje uchádzača, </w:t>
      </w:r>
      <w:r w:rsidR="00A76ABC" w:rsidRPr="00BF2F0C">
        <w:rPr>
          <w:rFonts w:asciiTheme="minorHAnsi" w:hAnsiTheme="minorHAnsi" w:cstheme="minorHAnsi"/>
          <w:bCs/>
          <w:sz w:val="20"/>
          <w:szCs w:val="20"/>
        </w:rPr>
        <w:t>Údaje potrebné na vyžiadanie výpisu/</w:t>
      </w:r>
      <w:proofErr w:type="spellStart"/>
      <w:r w:rsidR="00A76ABC" w:rsidRPr="00BF2F0C">
        <w:rPr>
          <w:rFonts w:asciiTheme="minorHAnsi" w:hAnsiTheme="minorHAnsi" w:cstheme="minorHAnsi"/>
          <w:bCs/>
          <w:sz w:val="20"/>
          <w:szCs w:val="20"/>
        </w:rPr>
        <w:t>ov</w:t>
      </w:r>
      <w:proofErr w:type="spellEnd"/>
      <w:r w:rsidR="00A76ABC" w:rsidRPr="00BF2F0C">
        <w:rPr>
          <w:rFonts w:asciiTheme="minorHAnsi" w:hAnsiTheme="minorHAnsi" w:cstheme="minorHAnsi"/>
          <w:bCs/>
          <w:sz w:val="20"/>
          <w:szCs w:val="20"/>
        </w:rPr>
        <w:t xml:space="preserve"> z registra trestov,</w:t>
      </w:r>
      <w:r w:rsidR="00885B1F" w:rsidRPr="00BF2F0C">
        <w:rPr>
          <w:rFonts w:asciiTheme="minorHAnsi" w:hAnsiTheme="minorHAnsi" w:cstheme="minorHAnsi"/>
          <w:bCs/>
          <w:sz w:val="20"/>
          <w:szCs w:val="20"/>
        </w:rPr>
        <w:t xml:space="preserve"> a iné.</w:t>
      </w:r>
    </w:p>
    <w:p w14:paraId="7A60AD0E" w14:textId="77777777" w:rsidR="00F43031" w:rsidRPr="00BF2F0C" w:rsidRDefault="00F43031" w:rsidP="00764014">
      <w:pPr>
        <w:pBdr>
          <w:top w:val="nil"/>
          <w:left w:val="nil"/>
          <w:bottom w:val="nil"/>
          <w:right w:val="nil"/>
          <w:between w:val="nil"/>
        </w:pBdr>
        <w:ind w:left="357"/>
        <w:jc w:val="both"/>
        <w:rPr>
          <w:rFonts w:asciiTheme="minorHAnsi" w:eastAsia="Calibri" w:hAnsiTheme="minorHAnsi" w:cstheme="minorHAnsi"/>
          <w:color w:val="000000"/>
          <w:sz w:val="20"/>
          <w:szCs w:val="20"/>
        </w:rPr>
      </w:pPr>
    </w:p>
    <w:p w14:paraId="69DBDDE8"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16. NÁKLADY NA PONUKU</w:t>
      </w:r>
    </w:p>
    <w:p w14:paraId="32DD0159"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16.1. Všetky náklady a výdavky spojené s prípravou a predložením ponuky znáša uchádzač bez finančného nároku voči verejnému obstarávateľovi, bez ohľadu na výsledok verejného obstarávania.</w:t>
      </w:r>
    </w:p>
    <w:p w14:paraId="638974AB" w14:textId="77777777" w:rsidR="00F43031" w:rsidRPr="00BF2F0C" w:rsidRDefault="00F43031" w:rsidP="00764014">
      <w:pPr>
        <w:pBdr>
          <w:top w:val="nil"/>
          <w:left w:val="nil"/>
          <w:bottom w:val="nil"/>
          <w:right w:val="nil"/>
          <w:between w:val="nil"/>
        </w:pBdr>
        <w:ind w:left="357"/>
        <w:jc w:val="both"/>
        <w:rPr>
          <w:rFonts w:asciiTheme="minorHAnsi" w:eastAsia="Calibri" w:hAnsiTheme="minorHAnsi" w:cstheme="minorHAnsi"/>
          <w:color w:val="000000"/>
          <w:sz w:val="20"/>
          <w:szCs w:val="20"/>
        </w:rPr>
      </w:pPr>
    </w:p>
    <w:p w14:paraId="2B4DACF3"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5DF09E2C"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Časť IV.</w:t>
      </w:r>
    </w:p>
    <w:p w14:paraId="72F0EB27"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PREDKLADANIE PONÚK</w:t>
      </w:r>
    </w:p>
    <w:p w14:paraId="1F7A29F6"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17. UCHÁDZAČ OPRÁVNENÝ PREDLOŽIŤ PONUKU</w:t>
      </w:r>
    </w:p>
    <w:p w14:paraId="2CA88056"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17.1. Ponuku môžu predkladať fyzické, právnické osoby alebo skupina fyzických alebo právnických osôb, vystupujúcich voči verejnému obstarávateľovi spoločne. V prípade, že je uchádzačom skupina, takýto uchádzač je povinný predložiť doklad podpísaný všetkými členmi skupiny o nominovaní vedúceho člena oprávneného (splnomocneného) konať v mene ostatných členov skupiny v súvislosti s týmto verejným obstarávaním. V prípade ak bude ponuka skupiny uchádzačov vyhodnotená ako úspešná, táto skupina uchádzačov bude povinná vytvoriť právnu formu potrebnú z dôvodu riadneho plnenia zmluvy, podľa vlastnej voľby. Z dokumentácie preukazujúcej vzniknutú právnu formu musí byť jednoznačne zrejmé, ako sú stanovené vzájomné práva a povinnosti, kto akou časťou sa bude na plnení podieľať a skutočnosť, že všetci členovia skupiny uchádzačov ručia za záväzky voči verejnému obstarávateľovi spoločne a nerozdielne. Doklady o vzniku právnej formy predloží úspešná skupina uchádzačov verejnému obstarávateľovi pred podpisom zmluvy uzatváranej na základe tohto verejného obstarávania. Nepredloženie dokladov o vzniku právnej formy v súlade s vyššie uvedenými požiadavkami</w:t>
      </w:r>
      <w:r w:rsidRPr="00BF2F0C">
        <w:rPr>
          <w:rFonts w:asciiTheme="minorHAnsi" w:eastAsia="Calibri" w:hAnsiTheme="minorHAnsi" w:cstheme="minorHAnsi"/>
          <w:strike/>
          <w:color w:val="FF0000"/>
          <w:sz w:val="20"/>
          <w:szCs w:val="20"/>
        </w:rPr>
        <w:t>,</w:t>
      </w:r>
      <w:r w:rsidRPr="00BF2F0C">
        <w:rPr>
          <w:rFonts w:asciiTheme="minorHAnsi" w:eastAsia="Calibri" w:hAnsiTheme="minorHAnsi" w:cstheme="minorHAnsi"/>
          <w:color w:val="000000"/>
          <w:sz w:val="20"/>
          <w:szCs w:val="20"/>
        </w:rPr>
        <w:t xml:space="preserve"> bude verejný obstarávateľ považovať za porušenie povinnosti poskytnúť verejnému obstarávateľovi riadnu súčinnosť pri uzavretí zmluvy podľa </w:t>
      </w:r>
      <w:proofErr w:type="spellStart"/>
      <w:r w:rsidRPr="00BF2F0C">
        <w:rPr>
          <w:rFonts w:asciiTheme="minorHAnsi" w:eastAsia="Calibri" w:hAnsiTheme="minorHAnsi" w:cstheme="minorHAnsi"/>
          <w:color w:val="000000"/>
          <w:sz w:val="20"/>
          <w:szCs w:val="20"/>
        </w:rPr>
        <w:t>ust</w:t>
      </w:r>
      <w:proofErr w:type="spellEnd"/>
      <w:r w:rsidRPr="00BF2F0C">
        <w:rPr>
          <w:rFonts w:asciiTheme="minorHAnsi" w:eastAsia="Calibri" w:hAnsiTheme="minorHAnsi" w:cstheme="minorHAnsi"/>
          <w:color w:val="000000"/>
          <w:sz w:val="20"/>
          <w:szCs w:val="20"/>
        </w:rPr>
        <w:t>. § 56 ods.8 až 15 ZVO.</w:t>
      </w:r>
    </w:p>
    <w:p w14:paraId="57501F09"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37C37429"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18. PREDKLADANIE PONÚK</w:t>
      </w:r>
    </w:p>
    <w:p w14:paraId="604C2534" w14:textId="77777777" w:rsidR="00F43031" w:rsidRPr="00BF2F0C" w:rsidRDefault="003A234A" w:rsidP="00764014">
      <w:pPr>
        <w:spacing w:line="276"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18.1. Uchádzač môže predložiť iba jednu ponuku. Uchádzač nemôže byť v tom istom postupe zadávania zákazky členom skupiny dodávateľov, ktorá predkladá ponuku. Verejný obstarávateľ vylúči uchádzača, ktorý je súčasne členom skupiny dodávateľov. </w:t>
      </w:r>
    </w:p>
    <w:p w14:paraId="643C33B3" w14:textId="77777777" w:rsidR="00F43031" w:rsidRPr="00BF2F0C" w:rsidRDefault="003A234A" w:rsidP="00764014">
      <w:pPr>
        <w:spacing w:line="276"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18.2. Ponuka je vyhotovená elektronicky v zmysle § 49 ods. 1 písm. a) ZVO a vložená do systému JOSEPHINE umiestnenom na webovej adrese </w:t>
      </w:r>
      <w:hyperlink r:id="rId13">
        <w:r w:rsidRPr="00BF2F0C">
          <w:rPr>
            <w:rFonts w:asciiTheme="minorHAnsi" w:eastAsia="Calibri" w:hAnsiTheme="minorHAnsi" w:cstheme="minorHAnsi"/>
            <w:color w:val="0000FF"/>
            <w:sz w:val="20"/>
            <w:szCs w:val="20"/>
            <w:u w:val="single"/>
          </w:rPr>
          <w:t>https://josephine.proebiz.com/</w:t>
        </w:r>
      </w:hyperlink>
      <w:r w:rsidRPr="00BF2F0C">
        <w:rPr>
          <w:rFonts w:asciiTheme="minorHAnsi" w:eastAsia="Calibri" w:hAnsiTheme="minorHAnsi" w:cstheme="minorHAnsi"/>
          <w:sz w:val="20"/>
          <w:szCs w:val="20"/>
        </w:rPr>
        <w:t>.</w:t>
      </w:r>
    </w:p>
    <w:p w14:paraId="749844DF" w14:textId="77777777" w:rsidR="00F43031" w:rsidRPr="00BF2F0C" w:rsidRDefault="003A234A" w:rsidP="00764014">
      <w:pPr>
        <w:spacing w:line="276"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18.3. Elektronická ponuka sa vloží vyplnením ponukového formulára a vložením požadovaných dokladov a dokumentov v systéme JOSEPHINE umiestnenom na webovej adrese </w:t>
      </w:r>
      <w:hyperlink r:id="rId14">
        <w:r w:rsidRPr="00BF2F0C">
          <w:rPr>
            <w:rFonts w:asciiTheme="minorHAnsi" w:eastAsia="Calibri" w:hAnsiTheme="minorHAnsi" w:cstheme="minorHAnsi"/>
            <w:color w:val="0000FF"/>
            <w:sz w:val="20"/>
            <w:szCs w:val="20"/>
            <w:u w:val="single"/>
          </w:rPr>
          <w:t>https://josephine.proebiz.com/</w:t>
        </w:r>
      </w:hyperlink>
      <w:r w:rsidRPr="00BF2F0C">
        <w:rPr>
          <w:rFonts w:asciiTheme="minorHAnsi" w:eastAsia="Calibri" w:hAnsiTheme="minorHAnsi" w:cstheme="minorHAnsi"/>
          <w:sz w:val="20"/>
          <w:szCs w:val="20"/>
        </w:rPr>
        <w:t>.</w:t>
      </w:r>
    </w:p>
    <w:p w14:paraId="10971FF7" w14:textId="77777777" w:rsidR="00F43031" w:rsidRPr="00170C6F" w:rsidRDefault="003A234A" w:rsidP="00764014">
      <w:pPr>
        <w:spacing w:line="276"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18.4. V predloženej ponuke prostredníctvom systému JOSEPHINE musia byť pripojené požadované naskenované doklady (odporúčaný formát je „PDF“ ak súťažné podklady výslovne nepožadujú iný formát) tak, a</w:t>
      </w:r>
      <w:r w:rsidRPr="00AD7A2F">
        <w:rPr>
          <w:rFonts w:asciiTheme="minorHAnsi" w:eastAsia="Calibri" w:hAnsiTheme="minorHAnsi" w:cstheme="minorHAnsi"/>
          <w:sz w:val="20"/>
          <w:szCs w:val="20"/>
        </w:rPr>
        <w:t>ko je uvedené v týchto súťažných podkladoch a vyplnenie elektronického</w:t>
      </w:r>
      <w:r w:rsidRPr="00140379">
        <w:rPr>
          <w:rFonts w:asciiTheme="minorHAnsi" w:eastAsia="Calibri" w:hAnsiTheme="minorHAnsi" w:cstheme="minorHAnsi"/>
          <w:sz w:val="20"/>
          <w:szCs w:val="20"/>
        </w:rPr>
        <w:t xml:space="preserve"> formulára, ktorý zodpovedá návrhu na plnenie kritérií uvedenom v súťažných podkladoch.</w:t>
      </w:r>
    </w:p>
    <w:p w14:paraId="10B21170" w14:textId="77777777" w:rsidR="00F43031" w:rsidRPr="00760253" w:rsidRDefault="003A234A" w:rsidP="00764014">
      <w:pPr>
        <w:spacing w:line="276" w:lineRule="auto"/>
        <w:jc w:val="both"/>
        <w:rPr>
          <w:rFonts w:asciiTheme="minorHAnsi" w:eastAsia="Calibri" w:hAnsiTheme="minorHAnsi" w:cstheme="minorHAnsi"/>
          <w:sz w:val="20"/>
          <w:szCs w:val="20"/>
        </w:rPr>
      </w:pPr>
      <w:r w:rsidRPr="00760253">
        <w:rPr>
          <w:rFonts w:asciiTheme="minorHAnsi" w:eastAsia="Calibri" w:hAnsiTheme="minorHAnsi" w:cstheme="minorHAnsi"/>
          <w:sz w:val="20"/>
          <w:szCs w:val="20"/>
        </w:rPr>
        <w:t xml:space="preserve">18.5. Ak ponuka obsahuje dôverné informácie, uchádzač ich v ponuke viditeľne označí. </w:t>
      </w:r>
    </w:p>
    <w:p w14:paraId="1A53ACD6" w14:textId="77777777" w:rsidR="00F43031" w:rsidRPr="00BF2F0C" w:rsidRDefault="003A234A" w:rsidP="00764014">
      <w:pPr>
        <w:spacing w:line="276"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Uchádzačom navrhovaná cena za dodanie požadovaného predmetu zákazky, uvedená v ponuke uchádzača, bude vyjadrená v EUR (Eurách) s presnosťou na dve  desatinné miesta  a vložená do systému JOSEPHINE v tejto štruktúre: cena bez DPH, sadzba DPH, cena s alebo bez  DPH (pri vkladaní do systému JOSEPHINE označená ako „Jednotková cena (kritérium hodnotenia)“).</w:t>
      </w:r>
    </w:p>
    <w:p w14:paraId="171A5B98"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18.6. Po úspešnom nahraní ponuky do systému JOSEPHINE je uchádzačovi odoslaný notifikačný informatívny e-mail (a to na emailovú adresu užívateľa uchádzača, ktorý ponuku nahral).</w:t>
      </w:r>
    </w:p>
    <w:p w14:paraId="6938A57E"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3D31B35B"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19. SPÄŤVZATIE PONUKY</w:t>
      </w:r>
    </w:p>
    <w:p w14:paraId="36BA8912" w14:textId="77777777" w:rsidR="00F43031" w:rsidRPr="00BF2F0C" w:rsidRDefault="003A234A" w:rsidP="00764014">
      <w:pPr>
        <w:spacing w:line="276"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lastRenderedPageBreak/>
        <w:t>19.1. Uchádzač môže predloženú ponuku vziať späť do uplynutia lehoty na predkladanie ponúk. Uchádzač pri odvolaní ponuky postupuje obdobne ako pri vložení prvotnej ponuky (kliknutím na tlačidlo „Stiahnuť ponuku“ a predložením novej ponuky).</w:t>
      </w:r>
    </w:p>
    <w:p w14:paraId="2D29374E"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213B74EB"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20. LEHOTA NA PREDKLADANIE PONÚK</w:t>
      </w:r>
    </w:p>
    <w:p w14:paraId="01011D16" w14:textId="766DDF51"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20.1. Ponuky sa predkladajú v lehote na predkladanie ponúk s uvedením obchodného mena alebo názvu, sídla, miesta podnikania alebo obvyklého pobytu uchádzača a heslom súťaže: „</w:t>
      </w:r>
      <w:r w:rsidR="000759B0" w:rsidRPr="00BF2F0C">
        <w:rPr>
          <w:rFonts w:asciiTheme="minorHAnsi" w:eastAsia="Calibri" w:hAnsiTheme="minorHAnsi" w:cstheme="minorHAnsi"/>
          <w:b/>
          <w:color w:val="000000"/>
          <w:sz w:val="20"/>
          <w:szCs w:val="20"/>
        </w:rPr>
        <w:t>Varovný systém Bánovce nad Bebravou</w:t>
      </w:r>
      <w:r w:rsidRPr="00BF2F0C">
        <w:rPr>
          <w:rFonts w:asciiTheme="minorHAnsi" w:eastAsia="Calibri" w:hAnsiTheme="minorHAnsi" w:cstheme="minorHAnsi"/>
          <w:color w:val="000000"/>
          <w:sz w:val="20"/>
          <w:szCs w:val="20"/>
        </w:rPr>
        <w:t xml:space="preserve">“. Lehota na predkladanie ponúk uplynie v termíne </w:t>
      </w:r>
      <w:r w:rsidR="00A843C3" w:rsidRPr="00BF2F0C">
        <w:rPr>
          <w:rFonts w:asciiTheme="minorHAnsi" w:eastAsia="Calibri" w:hAnsiTheme="minorHAnsi" w:cstheme="minorHAnsi"/>
          <w:color w:val="000000"/>
          <w:sz w:val="20"/>
          <w:szCs w:val="20"/>
        </w:rPr>
        <w:t>uvedenom v oznámení o vyhlásení verejného obstarávania</w:t>
      </w:r>
      <w:r w:rsidRPr="00BF2F0C">
        <w:rPr>
          <w:rFonts w:asciiTheme="minorHAnsi" w:eastAsia="Calibri" w:hAnsiTheme="minorHAnsi" w:cstheme="minorHAnsi"/>
          <w:color w:val="000000"/>
          <w:sz w:val="20"/>
          <w:szCs w:val="20"/>
        </w:rPr>
        <w:t xml:space="preserve"> </w:t>
      </w:r>
      <w:proofErr w:type="spellStart"/>
      <w:r w:rsidRPr="00BF2F0C">
        <w:rPr>
          <w:rFonts w:asciiTheme="minorHAnsi" w:eastAsia="Calibri" w:hAnsiTheme="minorHAnsi" w:cstheme="minorHAnsi"/>
          <w:color w:val="000000"/>
          <w:sz w:val="20"/>
          <w:szCs w:val="20"/>
        </w:rPr>
        <w:t>zverejn</w:t>
      </w:r>
      <w:r w:rsidR="00A843C3" w:rsidRPr="00BF2F0C">
        <w:rPr>
          <w:rFonts w:asciiTheme="minorHAnsi" w:eastAsia="Calibri" w:hAnsiTheme="minorHAnsi" w:cstheme="minorHAnsi"/>
          <w:color w:val="000000"/>
          <w:sz w:val="20"/>
          <w:szCs w:val="20"/>
        </w:rPr>
        <w:t>ého</w:t>
      </w:r>
      <w:proofErr w:type="spellEnd"/>
      <w:r w:rsidRPr="00BF2F0C">
        <w:rPr>
          <w:rFonts w:asciiTheme="minorHAnsi" w:eastAsia="Calibri" w:hAnsiTheme="minorHAnsi" w:cstheme="minorHAnsi"/>
          <w:color w:val="000000"/>
          <w:sz w:val="20"/>
          <w:szCs w:val="20"/>
        </w:rPr>
        <w:t xml:space="preserve"> vo vestníku Úradu pre verejné obstarávanie.</w:t>
      </w:r>
    </w:p>
    <w:p w14:paraId="22C593EF"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10C9017C"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 xml:space="preserve">21. PONUKA PREDLOŽENÁ PO UPLYNUTÍ LEHOTY </w:t>
      </w:r>
    </w:p>
    <w:p w14:paraId="0A4A9FDE"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21.1. Ponuka uchádzača predložená po uplynutí lehoty na predkladanie ponúk sa nesprístupní.</w:t>
      </w:r>
    </w:p>
    <w:p w14:paraId="6BE3D11D" w14:textId="77777777" w:rsidR="00F43031" w:rsidRPr="006E3E88" w:rsidRDefault="00F43031"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1DDA3658" w14:textId="77777777" w:rsidR="00F43031" w:rsidRPr="006E3E88"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6E3E88">
        <w:rPr>
          <w:rFonts w:asciiTheme="minorHAnsi" w:eastAsia="Calibri" w:hAnsiTheme="minorHAnsi" w:cstheme="minorHAnsi"/>
          <w:b/>
          <w:color w:val="000000"/>
          <w:sz w:val="20"/>
          <w:szCs w:val="20"/>
        </w:rPr>
        <w:t>Časť V.</w:t>
      </w:r>
    </w:p>
    <w:p w14:paraId="57637FF2"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b/>
          <w:color w:val="000000"/>
          <w:sz w:val="20"/>
          <w:szCs w:val="20"/>
        </w:rPr>
        <w:t>OTVÁRANIE A VYHODNOCOVANIE PONÚK</w:t>
      </w:r>
    </w:p>
    <w:p w14:paraId="1F3046AD" w14:textId="77777777" w:rsidR="00F43031" w:rsidRPr="00AD7A2F"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22. OTVÁRANIE PONÚK</w:t>
      </w:r>
    </w:p>
    <w:p w14:paraId="7A463EE7" w14:textId="3CBE98D4" w:rsidR="00A843C3" w:rsidRPr="00170C6F" w:rsidRDefault="00A843C3" w:rsidP="00764014">
      <w:pPr>
        <w:pStyle w:val="tl1"/>
        <w:numPr>
          <w:ilvl w:val="1"/>
          <w:numId w:val="16"/>
        </w:numPr>
        <w:rPr>
          <w:rFonts w:asciiTheme="minorHAnsi" w:hAnsiTheme="minorHAnsi" w:cstheme="minorHAnsi"/>
          <w:sz w:val="20"/>
          <w:szCs w:val="20"/>
        </w:rPr>
      </w:pPr>
      <w:r w:rsidRPr="00140379">
        <w:rPr>
          <w:rFonts w:asciiTheme="minorHAnsi" w:hAnsiTheme="minorHAnsi" w:cstheme="minorHAnsi"/>
          <w:sz w:val="20"/>
          <w:szCs w:val="20"/>
        </w:rPr>
        <w:t xml:space="preserve">Otváranie ponúk sa uskutoční elektronicky. </w:t>
      </w:r>
      <w:r w:rsidR="006E3E88">
        <w:rPr>
          <w:rFonts w:asciiTheme="minorHAnsi" w:hAnsiTheme="minorHAnsi" w:cstheme="minorHAnsi"/>
          <w:sz w:val="20"/>
          <w:szCs w:val="20"/>
        </w:rPr>
        <w:t xml:space="preserve">Bude sprístupnené online otváranie ponúk prostredníctvom systému </w:t>
      </w:r>
      <w:proofErr w:type="spellStart"/>
      <w:r w:rsidR="006E3E88">
        <w:rPr>
          <w:rFonts w:asciiTheme="minorHAnsi" w:hAnsiTheme="minorHAnsi" w:cstheme="minorHAnsi"/>
          <w:sz w:val="20"/>
          <w:szCs w:val="20"/>
        </w:rPr>
        <w:t>Josephine</w:t>
      </w:r>
      <w:proofErr w:type="spellEnd"/>
      <w:r w:rsidR="006E3E88">
        <w:rPr>
          <w:rFonts w:asciiTheme="minorHAnsi" w:hAnsiTheme="minorHAnsi" w:cstheme="minorHAnsi"/>
          <w:sz w:val="20"/>
          <w:szCs w:val="20"/>
        </w:rPr>
        <w:t>.</w:t>
      </w:r>
    </w:p>
    <w:p w14:paraId="14550764"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1D09496B"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b/>
          <w:color w:val="000000"/>
          <w:sz w:val="20"/>
          <w:szCs w:val="20"/>
        </w:rPr>
        <w:t>23. VYHODNOTENIE SPLNENIA PODMIENOK ÚČASTI</w:t>
      </w:r>
    </w:p>
    <w:p w14:paraId="2AB352FB" w14:textId="5C088AA5" w:rsidR="00A843C3" w:rsidRPr="00BF2F0C" w:rsidRDefault="003A234A" w:rsidP="00764014">
      <w:pPr>
        <w:pStyle w:val="tl1"/>
        <w:rPr>
          <w:rFonts w:asciiTheme="minorHAnsi" w:hAnsiTheme="minorHAnsi" w:cstheme="minorHAnsi"/>
          <w:sz w:val="20"/>
          <w:szCs w:val="20"/>
        </w:rPr>
      </w:pPr>
      <w:r w:rsidRPr="00BF2F0C">
        <w:rPr>
          <w:rFonts w:asciiTheme="minorHAnsi" w:eastAsia="Calibri" w:hAnsiTheme="minorHAnsi" w:cstheme="minorHAnsi"/>
          <w:bCs/>
          <w:sz w:val="20"/>
          <w:szCs w:val="20"/>
        </w:rPr>
        <w:t>23.1.</w:t>
      </w:r>
      <w:r w:rsidRPr="00BF2F0C">
        <w:rPr>
          <w:rFonts w:asciiTheme="minorHAnsi" w:eastAsia="Calibri" w:hAnsiTheme="minorHAnsi" w:cstheme="minorHAnsi"/>
          <w:b/>
          <w:sz w:val="20"/>
          <w:szCs w:val="20"/>
        </w:rPr>
        <w:t xml:space="preserve"> </w:t>
      </w:r>
      <w:r w:rsidR="00A843C3" w:rsidRPr="00BF2F0C">
        <w:rPr>
          <w:rFonts w:asciiTheme="minorHAnsi" w:hAnsiTheme="minorHAnsi" w:cstheme="minorHAnsi"/>
          <w:sz w:val="20"/>
          <w:szCs w:val="20"/>
        </w:rPr>
        <w:t xml:space="preserve">V súvislosti s  § 91 s uplatnením § 66 ods. 7  zákona o verejnom obstarávaní: verejný obstarávateľ rozhodol, že vyhodnotenie splnenia podmienok účasti podľa § 40,  sa uskutoční po vyhodnotení ponúk podľa § 53. Vzhľadom na to, že sa nepoužije elektronická aukcia, vyhodnotenie splnenia podmienok účasti a vyhodnotenie ponúk z hľadiska splnenia požiadaviek na predmet zákazky sa uskutoční po vyhodnotení ponúk na základe kritérií na vyhodnotenie ponúk. V nadväznosti na § 55 ods.1 ZVO: Ak nedošlo k predloženiu dokladov preukazujúcich splnenie podmienok účasti skôr alebo ak sa vyhodnotenie splnenia podmienok účasti uskutoční po vyhodnotení ponúk, verejný obstarávateľ je povinný po vyhodnotení ponúk vyhodnotiť splnenie podmienok účasti uchádzačom, ktorý sa umiestnil na prvom mieste v poradí. </w:t>
      </w:r>
    </w:p>
    <w:p w14:paraId="3C8320A7" w14:textId="4EBBBDB9" w:rsidR="00A843C3" w:rsidRPr="00BF2F0C" w:rsidRDefault="00A843C3" w:rsidP="00764014">
      <w:pPr>
        <w:pStyle w:val="tl1"/>
        <w:rPr>
          <w:rFonts w:asciiTheme="minorHAnsi" w:hAnsiTheme="minorHAnsi" w:cstheme="minorHAnsi"/>
          <w:sz w:val="20"/>
          <w:szCs w:val="20"/>
        </w:rPr>
      </w:pPr>
      <w:r w:rsidRPr="00BF2F0C">
        <w:rPr>
          <w:rFonts w:asciiTheme="minorHAnsi" w:hAnsiTheme="minorHAnsi" w:cstheme="minorHAnsi"/>
          <w:sz w:val="20"/>
          <w:szCs w:val="20"/>
        </w:rPr>
        <w:t>23.2  Vyhodnotenie splnenia podmienok účasti uchádzačov bude založené na posúdení splnenia verejným obstarávateľom určených podmienok účasti.</w:t>
      </w:r>
    </w:p>
    <w:p w14:paraId="0D888CB9" w14:textId="2B1C7E58" w:rsidR="00A843C3" w:rsidRPr="00BF2F0C" w:rsidRDefault="00A843C3" w:rsidP="00764014">
      <w:pPr>
        <w:pStyle w:val="tl1"/>
        <w:numPr>
          <w:ilvl w:val="1"/>
          <w:numId w:val="17"/>
        </w:numPr>
        <w:rPr>
          <w:rFonts w:asciiTheme="minorHAnsi" w:hAnsiTheme="minorHAnsi" w:cstheme="minorHAnsi"/>
          <w:color w:val="000000" w:themeColor="text1"/>
          <w:sz w:val="20"/>
          <w:szCs w:val="20"/>
        </w:rPr>
      </w:pPr>
      <w:r w:rsidRPr="00BF2F0C">
        <w:rPr>
          <w:rFonts w:asciiTheme="minorHAnsi" w:hAnsiTheme="minorHAnsi" w:cstheme="minorHAnsi"/>
          <w:sz w:val="20"/>
          <w:szCs w:val="20"/>
        </w:rPr>
        <w:t>Uchádzač, ktorého tvorí skupina dodávateľov zúčastnená vo verejnom obstarávaní, preukazuje splnenie podmienok účasti:</w:t>
      </w:r>
    </w:p>
    <w:p w14:paraId="4A8B57D1" w14:textId="77777777" w:rsidR="00A843C3" w:rsidRPr="00BF2F0C" w:rsidRDefault="00A843C3" w:rsidP="00764014">
      <w:pPr>
        <w:numPr>
          <w:ilvl w:val="0"/>
          <w:numId w:val="15"/>
        </w:numPr>
        <w:jc w:val="both"/>
        <w:rPr>
          <w:rFonts w:asciiTheme="minorHAnsi" w:hAnsiTheme="minorHAnsi" w:cstheme="minorHAnsi"/>
          <w:color w:val="000000" w:themeColor="text1"/>
          <w:sz w:val="20"/>
          <w:szCs w:val="20"/>
        </w:rPr>
      </w:pPr>
      <w:r w:rsidRPr="00BF2F0C">
        <w:rPr>
          <w:rFonts w:asciiTheme="minorHAnsi" w:hAnsiTheme="minorHAnsi" w:cstheme="minorHAnsi"/>
          <w:sz w:val="20"/>
          <w:szCs w:val="20"/>
        </w:rPr>
        <w:t>týkajúcich sa osobného postavenia za každého člena skupiny osobitne,</w:t>
      </w:r>
    </w:p>
    <w:p w14:paraId="4228C67B" w14:textId="51C54EA8" w:rsidR="00A843C3" w:rsidRPr="006E3E88" w:rsidRDefault="00A843C3" w:rsidP="00764014">
      <w:pPr>
        <w:numPr>
          <w:ilvl w:val="0"/>
          <w:numId w:val="15"/>
        </w:numPr>
        <w:jc w:val="both"/>
        <w:rPr>
          <w:rFonts w:asciiTheme="minorHAnsi" w:hAnsiTheme="minorHAnsi" w:cstheme="minorHAnsi"/>
          <w:color w:val="000000" w:themeColor="text1"/>
          <w:sz w:val="20"/>
          <w:szCs w:val="20"/>
        </w:rPr>
      </w:pPr>
      <w:r w:rsidRPr="00BF2F0C">
        <w:rPr>
          <w:rFonts w:asciiTheme="minorHAnsi" w:hAnsiTheme="minorHAnsi" w:cstheme="minorHAnsi"/>
          <w:sz w:val="20"/>
          <w:szCs w:val="20"/>
        </w:rPr>
        <w:t>týkajúce sa technickej alebo odbornej spôsobilosti za všetkých členov skupiny spoločne,</w:t>
      </w:r>
    </w:p>
    <w:p w14:paraId="5AFA5F30" w14:textId="555CD74B" w:rsidR="00A843C3" w:rsidRPr="00AD7A2F" w:rsidRDefault="00A843C3" w:rsidP="00764014">
      <w:pPr>
        <w:pStyle w:val="Odsekzoznamu"/>
        <w:numPr>
          <w:ilvl w:val="1"/>
          <w:numId w:val="17"/>
        </w:numPr>
        <w:rPr>
          <w:rFonts w:asciiTheme="minorHAnsi" w:hAnsiTheme="minorHAnsi" w:cstheme="minorHAnsi"/>
          <w:color w:val="000000" w:themeColor="text1"/>
          <w:sz w:val="20"/>
          <w:szCs w:val="20"/>
        </w:rPr>
      </w:pPr>
      <w:r w:rsidRPr="00BF2F0C">
        <w:rPr>
          <w:rFonts w:asciiTheme="minorHAnsi" w:hAnsiTheme="minorHAnsi" w:cstheme="minorHAnsi"/>
          <w:sz w:val="20"/>
          <w:szCs w:val="20"/>
        </w:rPr>
        <w:t xml:space="preserve">Splnenie podmienok účasti uchádzačov vo verejnom obstarávaní sa bude posudzovať podľa </w:t>
      </w:r>
      <w:proofErr w:type="spellStart"/>
      <w:r w:rsidRPr="00BF2F0C">
        <w:rPr>
          <w:rFonts w:asciiTheme="minorHAnsi" w:hAnsiTheme="minorHAnsi" w:cstheme="minorHAnsi"/>
          <w:sz w:val="20"/>
          <w:szCs w:val="20"/>
        </w:rPr>
        <w:t>ust</w:t>
      </w:r>
      <w:proofErr w:type="spellEnd"/>
      <w:r w:rsidRPr="00BF2F0C">
        <w:rPr>
          <w:rFonts w:asciiTheme="minorHAnsi" w:hAnsiTheme="minorHAnsi" w:cstheme="minorHAnsi"/>
          <w:sz w:val="20"/>
          <w:szCs w:val="20"/>
        </w:rPr>
        <w:t>. §40 ZVO v súlade s oznámením o vyhlásení verejného obstarávania a súťažnými podkladmi.</w:t>
      </w:r>
    </w:p>
    <w:p w14:paraId="26C84A50" w14:textId="5222A7FA" w:rsidR="00F43031" w:rsidRPr="00140379" w:rsidRDefault="00F43031" w:rsidP="00764014">
      <w:pPr>
        <w:pStyle w:val="Nadpis3"/>
        <w:rPr>
          <w:rFonts w:asciiTheme="minorHAnsi" w:eastAsia="Calibri" w:hAnsiTheme="minorHAnsi" w:cstheme="minorHAnsi"/>
          <w:color w:val="000000"/>
          <w:sz w:val="20"/>
          <w:szCs w:val="20"/>
        </w:rPr>
      </w:pPr>
    </w:p>
    <w:p w14:paraId="6CD79AA1" w14:textId="77777777" w:rsidR="00F43031" w:rsidRPr="00170C6F"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170C6F">
        <w:rPr>
          <w:rFonts w:asciiTheme="minorHAnsi" w:eastAsia="Calibri" w:hAnsiTheme="minorHAnsi" w:cstheme="minorHAnsi"/>
          <w:b/>
          <w:color w:val="000000"/>
          <w:sz w:val="20"/>
          <w:szCs w:val="20"/>
        </w:rPr>
        <w:t>24. VYHODNOCOVANIE PONÚK</w:t>
      </w:r>
    </w:p>
    <w:p w14:paraId="01640E1D" w14:textId="69709CA2" w:rsidR="00A843C3" w:rsidRPr="00BF2F0C" w:rsidRDefault="003A234A" w:rsidP="00764014">
      <w:pPr>
        <w:pStyle w:val="tl1"/>
        <w:rPr>
          <w:rFonts w:asciiTheme="minorHAnsi" w:hAnsiTheme="minorHAnsi" w:cstheme="minorHAnsi"/>
          <w:sz w:val="20"/>
          <w:szCs w:val="20"/>
        </w:rPr>
      </w:pPr>
      <w:r w:rsidRPr="00BF2F0C">
        <w:rPr>
          <w:rFonts w:asciiTheme="minorHAnsi" w:eastAsia="Calibri" w:hAnsiTheme="minorHAnsi" w:cstheme="minorHAnsi"/>
          <w:color w:val="000000"/>
          <w:sz w:val="20"/>
          <w:szCs w:val="20"/>
        </w:rPr>
        <w:t xml:space="preserve">24.1. </w:t>
      </w:r>
      <w:r w:rsidR="00A843C3" w:rsidRPr="00BF2F0C">
        <w:rPr>
          <w:rFonts w:asciiTheme="minorHAnsi" w:hAnsiTheme="minorHAnsi" w:cstheme="minorHAnsi"/>
          <w:sz w:val="20"/>
          <w:szCs w:val="20"/>
        </w:rPr>
        <w:t>Komisia na vyhodnotenie ponúk preskúma, či všetky ponuky spĺňajú požiadavky verejného obstarávateľa a bude postupovať pri vyhodnocovaní ponúk v súlade s </w:t>
      </w:r>
      <w:proofErr w:type="spellStart"/>
      <w:r w:rsidR="00A843C3" w:rsidRPr="00BF2F0C">
        <w:rPr>
          <w:rFonts w:asciiTheme="minorHAnsi" w:hAnsiTheme="minorHAnsi" w:cstheme="minorHAnsi"/>
          <w:sz w:val="20"/>
          <w:szCs w:val="20"/>
        </w:rPr>
        <w:t>ust</w:t>
      </w:r>
      <w:proofErr w:type="spellEnd"/>
      <w:r w:rsidR="00A843C3" w:rsidRPr="00BF2F0C">
        <w:rPr>
          <w:rFonts w:asciiTheme="minorHAnsi" w:hAnsiTheme="minorHAnsi" w:cstheme="minorHAnsi"/>
          <w:sz w:val="20"/>
          <w:szCs w:val="20"/>
        </w:rPr>
        <w:t>. § 53 ZVO.</w:t>
      </w:r>
    </w:p>
    <w:p w14:paraId="767E114D" w14:textId="51A2400A" w:rsidR="00A843C3" w:rsidRPr="00BF2F0C" w:rsidRDefault="00A843C3" w:rsidP="00764014">
      <w:pPr>
        <w:pStyle w:val="tl1"/>
        <w:numPr>
          <w:ilvl w:val="1"/>
          <w:numId w:val="18"/>
        </w:numPr>
        <w:rPr>
          <w:rFonts w:asciiTheme="minorHAnsi" w:hAnsiTheme="minorHAnsi" w:cstheme="minorHAnsi"/>
          <w:color w:val="000000" w:themeColor="text1"/>
          <w:sz w:val="20"/>
          <w:szCs w:val="20"/>
        </w:rPr>
      </w:pPr>
      <w:r w:rsidRPr="00BF2F0C">
        <w:rPr>
          <w:rFonts w:asciiTheme="minorHAnsi" w:hAnsiTheme="minorHAnsi" w:cstheme="minorHAnsi"/>
          <w:sz w:val="20"/>
          <w:szCs w:val="20"/>
        </w:rPr>
        <w:t>Návrhy na plnenie kritérií sa budú vyhodnocovať podľa určených kritérií na hodnotenie ponúk.</w:t>
      </w:r>
    </w:p>
    <w:p w14:paraId="5D6A9B9A" w14:textId="77777777" w:rsidR="00A843C3" w:rsidRPr="00BF2F0C" w:rsidRDefault="00A843C3" w:rsidP="00764014">
      <w:pPr>
        <w:pStyle w:val="tl1"/>
        <w:numPr>
          <w:ilvl w:val="1"/>
          <w:numId w:val="18"/>
        </w:numPr>
        <w:rPr>
          <w:rFonts w:asciiTheme="minorHAnsi" w:hAnsiTheme="minorHAnsi" w:cstheme="minorHAnsi"/>
          <w:color w:val="000000" w:themeColor="text1"/>
          <w:sz w:val="20"/>
          <w:szCs w:val="20"/>
        </w:rPr>
      </w:pPr>
      <w:r w:rsidRPr="00BF2F0C">
        <w:rPr>
          <w:rFonts w:asciiTheme="minorHAnsi" w:hAnsiTheme="minorHAnsi" w:cstheme="minorHAnsi"/>
          <w:sz w:val="20"/>
          <w:szCs w:val="20"/>
        </w:rPr>
        <w:t>V prípade, ak verejný obstarávateľ požiada uchádzača o vysvetlenie mimoriadne nízkej ponuky, vysvetlenie uchádzača musí byť primerané svojím obsahom, ktorý musí adresovať najmä nasledujúce skutočnosti relevantné pre posúdenie cenovej ponuky:</w:t>
      </w:r>
    </w:p>
    <w:p w14:paraId="5DE04639" w14:textId="77777777" w:rsidR="00A843C3" w:rsidRPr="00BF2F0C" w:rsidRDefault="00A843C3" w:rsidP="00764014">
      <w:pPr>
        <w:jc w:val="both"/>
        <w:rPr>
          <w:rFonts w:asciiTheme="minorHAnsi" w:hAnsiTheme="minorHAnsi" w:cstheme="minorHAnsi"/>
          <w:sz w:val="20"/>
          <w:szCs w:val="20"/>
        </w:rPr>
      </w:pPr>
      <w:r w:rsidRPr="00BF2F0C">
        <w:rPr>
          <w:rFonts w:asciiTheme="minorHAnsi" w:hAnsiTheme="minorHAnsi" w:cstheme="minorHAnsi"/>
          <w:sz w:val="20"/>
          <w:szCs w:val="20"/>
        </w:rPr>
        <w:t>a) hospodárnosti poskytovaných služieb,</w:t>
      </w:r>
    </w:p>
    <w:p w14:paraId="7FF2EC65" w14:textId="77777777" w:rsidR="00A843C3" w:rsidRPr="00BF2F0C" w:rsidRDefault="00A843C3" w:rsidP="00764014">
      <w:pPr>
        <w:jc w:val="both"/>
        <w:rPr>
          <w:rFonts w:asciiTheme="minorHAnsi" w:hAnsiTheme="minorHAnsi" w:cstheme="minorHAnsi"/>
          <w:sz w:val="20"/>
          <w:szCs w:val="20"/>
        </w:rPr>
      </w:pPr>
      <w:r w:rsidRPr="00BF2F0C">
        <w:rPr>
          <w:rFonts w:asciiTheme="minorHAnsi" w:hAnsiTheme="minorHAnsi" w:cstheme="minorHAnsi"/>
          <w:sz w:val="20"/>
          <w:szCs w:val="20"/>
        </w:rPr>
        <w:t>b) technického riešenia alebo osobitne výhodných podmienok, ktoré má uchádzač k dispozícii na poskytnutie služby,</w:t>
      </w:r>
    </w:p>
    <w:p w14:paraId="2563C9EA" w14:textId="77777777" w:rsidR="00A843C3" w:rsidRPr="00BF2F0C" w:rsidRDefault="00A843C3" w:rsidP="00764014">
      <w:pPr>
        <w:jc w:val="both"/>
        <w:rPr>
          <w:rFonts w:asciiTheme="minorHAnsi" w:hAnsiTheme="minorHAnsi" w:cstheme="minorHAnsi"/>
          <w:sz w:val="20"/>
          <w:szCs w:val="20"/>
        </w:rPr>
      </w:pPr>
      <w:r w:rsidRPr="00BF2F0C">
        <w:rPr>
          <w:rFonts w:asciiTheme="minorHAnsi" w:hAnsiTheme="minorHAnsi" w:cstheme="minorHAnsi"/>
          <w:sz w:val="20"/>
          <w:szCs w:val="20"/>
        </w:rPr>
        <w:t>c) osobitosti služby navrhovanej uchádzačom,</w:t>
      </w:r>
    </w:p>
    <w:p w14:paraId="0045ED27" w14:textId="77777777" w:rsidR="00A843C3" w:rsidRPr="00BF2F0C" w:rsidRDefault="00A843C3" w:rsidP="00764014">
      <w:pPr>
        <w:jc w:val="both"/>
        <w:rPr>
          <w:rFonts w:asciiTheme="minorHAnsi" w:hAnsiTheme="minorHAnsi" w:cstheme="minorHAnsi"/>
          <w:sz w:val="20"/>
          <w:szCs w:val="20"/>
        </w:rPr>
      </w:pPr>
      <w:r w:rsidRPr="00BF2F0C">
        <w:rPr>
          <w:rFonts w:asciiTheme="minorHAnsi" w:hAnsiTheme="minorHAnsi" w:cstheme="minorHAnsi"/>
          <w:sz w:val="20"/>
          <w:szCs w:val="20"/>
        </w:rPr>
        <w:t>d) dodržiavania povinností v oblasti pracovného práva, najmä s ohľadom na dodržiavanie minimálnych mzdových nárokov, ochrany životného prostredia alebo sociálneho práva podľa osobitných predpisov,4</w:t>
      </w:r>
    </w:p>
    <w:p w14:paraId="15A7AE2A" w14:textId="77777777" w:rsidR="00A843C3" w:rsidRPr="00BF2F0C" w:rsidRDefault="00A843C3" w:rsidP="00764014">
      <w:pPr>
        <w:jc w:val="both"/>
        <w:rPr>
          <w:rFonts w:asciiTheme="minorHAnsi" w:hAnsiTheme="minorHAnsi" w:cstheme="minorHAnsi"/>
          <w:sz w:val="20"/>
          <w:szCs w:val="20"/>
        </w:rPr>
      </w:pPr>
      <w:r w:rsidRPr="00BF2F0C">
        <w:rPr>
          <w:rFonts w:asciiTheme="minorHAnsi" w:hAnsiTheme="minorHAnsi" w:cstheme="minorHAnsi"/>
          <w:sz w:val="20"/>
          <w:szCs w:val="20"/>
        </w:rPr>
        <w:t>e) dodržiavania povinností voči subdodávateľom,</w:t>
      </w:r>
    </w:p>
    <w:p w14:paraId="5CD12F30" w14:textId="77777777" w:rsidR="00A843C3" w:rsidRPr="00BF2F0C" w:rsidRDefault="00A843C3" w:rsidP="00764014">
      <w:pPr>
        <w:jc w:val="both"/>
        <w:rPr>
          <w:rFonts w:asciiTheme="minorHAnsi" w:hAnsiTheme="minorHAnsi" w:cstheme="minorHAnsi"/>
          <w:sz w:val="20"/>
          <w:szCs w:val="20"/>
        </w:rPr>
      </w:pPr>
      <w:r w:rsidRPr="00BF2F0C">
        <w:rPr>
          <w:rFonts w:asciiTheme="minorHAnsi" w:hAnsiTheme="minorHAnsi" w:cstheme="minorHAnsi"/>
          <w:sz w:val="20"/>
          <w:szCs w:val="20"/>
        </w:rPr>
        <w:t>f) možnosti uchádzača získať štátnu pomoc.</w:t>
      </w:r>
    </w:p>
    <w:p w14:paraId="600C39E8" w14:textId="77777777" w:rsidR="00A843C3" w:rsidRPr="006E3E88" w:rsidRDefault="00A843C3" w:rsidP="00764014">
      <w:pPr>
        <w:jc w:val="both"/>
        <w:rPr>
          <w:rFonts w:asciiTheme="minorHAnsi" w:hAnsiTheme="minorHAnsi" w:cstheme="minorHAnsi"/>
          <w:sz w:val="20"/>
          <w:szCs w:val="20"/>
        </w:rPr>
      </w:pPr>
    </w:p>
    <w:p w14:paraId="04D47DF1" w14:textId="501653CB" w:rsidR="00F43031" w:rsidRPr="00BF2F0C" w:rsidRDefault="00F43031" w:rsidP="00764014">
      <w:pPr>
        <w:pBdr>
          <w:top w:val="nil"/>
          <w:left w:val="nil"/>
          <w:bottom w:val="nil"/>
          <w:right w:val="nil"/>
          <w:between w:val="nil"/>
        </w:pBdr>
        <w:jc w:val="both"/>
        <w:rPr>
          <w:rFonts w:asciiTheme="minorHAnsi" w:eastAsia="Calibri" w:hAnsiTheme="minorHAnsi" w:cstheme="minorHAnsi"/>
          <w:sz w:val="20"/>
          <w:szCs w:val="20"/>
        </w:rPr>
      </w:pPr>
    </w:p>
    <w:p w14:paraId="66F02724" w14:textId="77777777" w:rsidR="00F43031" w:rsidRPr="00AD7A2F"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Časť VI.</w:t>
      </w:r>
    </w:p>
    <w:p w14:paraId="261A90CF" w14:textId="77777777" w:rsidR="00F43031" w:rsidRPr="00170C6F"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140379">
        <w:rPr>
          <w:rFonts w:asciiTheme="minorHAnsi" w:eastAsia="Calibri" w:hAnsiTheme="minorHAnsi" w:cstheme="minorHAnsi"/>
          <w:b/>
          <w:color w:val="000000"/>
          <w:sz w:val="20"/>
          <w:szCs w:val="20"/>
        </w:rPr>
        <w:t>DÔVERNOSŤ VO VEREJNOM OBSTARÁVANÍ</w:t>
      </w:r>
    </w:p>
    <w:p w14:paraId="64320AEC"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25. DÔVERNOSŤ PROCESU VEREJNÉHO OBSTARÁVANIA</w:t>
      </w:r>
    </w:p>
    <w:p w14:paraId="6ED9E2A3"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 xml:space="preserve">25.1.Verejný obstarávateľ je povinný zachovávať mlčanlivosť o obchodnom tajomstve a o informáciách označených ako dôverné, ktoré mu uchádzač alebo záujemca poskytol; na tento účel uchádzač alebo záujemca označí, ktoré skutočnosti sú obchodným tajomstvom. Za dôverné informácie je na účely verejného obstarávania </w:t>
      </w:r>
      <w:r w:rsidRPr="00BF2F0C">
        <w:rPr>
          <w:rFonts w:asciiTheme="minorHAnsi" w:eastAsia="Calibri" w:hAnsiTheme="minorHAnsi" w:cstheme="minorHAnsi"/>
          <w:color w:val="000000"/>
          <w:sz w:val="20"/>
          <w:szCs w:val="20"/>
        </w:rPr>
        <w:lastRenderedPageBreak/>
        <w:t>možné označiť výhradne technické riešenia a predlohy, návody, výkresy, projektové dokumentácie, modely, spôsob výpočtu jednotkových cien a ak sa neuvádzajú jednotkové ceny ale len cena, tak aj spôsob výpočtu ceny a vzory. Ustanoveniami prvej a druhej vety nie sú dotknuté ustanovenia ZVO, ukladajúce povinnosť verejného obstarávateľa oznamovať či zasielať Úradu pre verejné obstarávanie dokumenty a iné oznámenia, ako ani ustanovenia ukladajúce verejnému obstarávateľovi zverejňovať dokumenty a iné oznámenia podľa zákona o verejnom obstarávaní a tiež povinnosti zverejňovania zmlúv podľa všeobecne záväzných právnych predpisov.</w:t>
      </w:r>
    </w:p>
    <w:p w14:paraId="37D87E6D"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0776F524"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VII. PRIJATIE PONUKY</w:t>
      </w:r>
    </w:p>
    <w:p w14:paraId="79A71BE0"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26. INFORMÁCIA O VÝSLEDKU VYHODNOTENIA PONÚK</w:t>
      </w:r>
    </w:p>
    <w:p w14:paraId="1AE54A40"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808080"/>
          <w:sz w:val="20"/>
          <w:szCs w:val="20"/>
        </w:rPr>
      </w:pPr>
      <w:r w:rsidRPr="00BF2F0C">
        <w:rPr>
          <w:rFonts w:asciiTheme="minorHAnsi" w:eastAsia="Calibri" w:hAnsiTheme="minorHAnsi" w:cstheme="minorHAnsi"/>
          <w:color w:val="000000"/>
          <w:sz w:val="20"/>
          <w:szCs w:val="20"/>
        </w:rPr>
        <w:t xml:space="preserve">26.1. Po vyhodnotení ponúk bude verejný obstarávateľ postupovať podľa </w:t>
      </w:r>
      <w:proofErr w:type="spellStart"/>
      <w:r w:rsidRPr="00BF2F0C">
        <w:rPr>
          <w:rFonts w:asciiTheme="minorHAnsi" w:eastAsia="Calibri" w:hAnsiTheme="minorHAnsi" w:cstheme="minorHAnsi"/>
          <w:color w:val="000000"/>
          <w:sz w:val="20"/>
          <w:szCs w:val="20"/>
        </w:rPr>
        <w:t>ust</w:t>
      </w:r>
      <w:proofErr w:type="spellEnd"/>
      <w:r w:rsidRPr="00BF2F0C">
        <w:rPr>
          <w:rFonts w:asciiTheme="minorHAnsi" w:eastAsia="Calibri" w:hAnsiTheme="minorHAnsi" w:cstheme="minorHAnsi"/>
          <w:color w:val="000000"/>
          <w:sz w:val="20"/>
          <w:szCs w:val="20"/>
        </w:rPr>
        <w:t>. §55 ZVO.</w:t>
      </w:r>
    </w:p>
    <w:p w14:paraId="695E460D"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 xml:space="preserve">26.2. Úspešnému uchádzačovi oznámi, že jeho ponuku prijíma. Neúspešnému uchádzačovi oznámi, že neuspel a dôvody neprijatia jeho ponuky. </w:t>
      </w:r>
    </w:p>
    <w:p w14:paraId="60B24187"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26.3.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3188CBF5" w14:textId="77777777" w:rsidR="00F43031" w:rsidRPr="00BF2F0C" w:rsidRDefault="00F43031" w:rsidP="00764014">
      <w:pPr>
        <w:pBdr>
          <w:top w:val="nil"/>
          <w:left w:val="nil"/>
          <w:bottom w:val="nil"/>
          <w:right w:val="nil"/>
          <w:between w:val="nil"/>
        </w:pBdr>
        <w:ind w:left="218"/>
        <w:jc w:val="both"/>
        <w:rPr>
          <w:rFonts w:asciiTheme="minorHAnsi" w:eastAsia="Calibri" w:hAnsiTheme="minorHAnsi" w:cstheme="minorHAnsi"/>
          <w:color w:val="000000"/>
          <w:sz w:val="20"/>
          <w:szCs w:val="20"/>
        </w:rPr>
      </w:pPr>
    </w:p>
    <w:p w14:paraId="68054FC4"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27. UZAVRETIE ZMLUVY</w:t>
      </w:r>
    </w:p>
    <w:p w14:paraId="2ED20345"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 xml:space="preserve">27.1. Verejný obstarávateľ uzatvorí zmluvu s úspešným uchádzačom postupom podľa § 56 ZVO. Uzavretá zmluva nesmie byť v rozpore so súťažnými podkladmi a s ponukou predloženou úspešným uchádzačom. </w:t>
      </w:r>
      <w:r w:rsidRPr="00BF2F0C">
        <w:rPr>
          <w:rFonts w:asciiTheme="minorHAnsi" w:eastAsia="Calibri" w:hAnsiTheme="minorHAnsi" w:cstheme="minorHAnsi"/>
          <w:color w:val="000000"/>
          <w:sz w:val="20"/>
          <w:szCs w:val="20"/>
        </w:rPr>
        <w:br/>
        <w:t>27.2.Verejný obstarávateľ žiada aby uchádzači v ponuke uviedol podiel zákazky, ktorý má v úmysle zadať subdodávateľom, navrhovaných subdodávateľov a predmety subdodávok. Verejný obstarávateľ žiada, aby navrhovaný subdodávateľ spĺňal podmienky účasti týkajúce sa osobného postavenia a neexistovali u neho dôvody na vylúčenie podľa § 40 ods. 6 písm. a) až h) a ods. 7 ZVO; oprávnenie dodávať tovar, uskutočňovať stavebné práce alebo poskytovať službu sa preukazuje vo vzťahu k tej časti predmetu zákazky alebo koncesie, ktorý má subdodávateľ plniť. Uchádzač v ponuke predloží doklady na preukázanie splnenia podmienok účasti podľa predchádzajúcej vety, navrhovanými subdodávateľmi. Doklady na preukázanie podmienok účasti sa predkladajú ako originály alebo úradne overené kópie.</w:t>
      </w:r>
    </w:p>
    <w:p w14:paraId="49D44B94"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27.3. Verejný obstarávateľ vyžaduje, aby úspešný uchádzač v zmluve najneskôr v čase jej uzavretia uviedol údaje o všetkých známych subdodávateľoch, údaje o osobe oprávnenej konať za subdodávateľa v rozsahu meno a priezvisko, adresa pobytu, dátum narodenia.</w:t>
      </w:r>
    </w:p>
    <w:p w14:paraId="70643A9D" w14:textId="1B799090" w:rsidR="00F43031" w:rsidRPr="00BF2F0C" w:rsidRDefault="00F43031" w:rsidP="00764014">
      <w:pPr>
        <w:pBdr>
          <w:top w:val="nil"/>
          <w:left w:val="nil"/>
          <w:bottom w:val="nil"/>
          <w:right w:val="nil"/>
          <w:between w:val="nil"/>
        </w:pBdr>
        <w:jc w:val="both"/>
        <w:rPr>
          <w:rFonts w:asciiTheme="minorHAnsi" w:eastAsia="Calibri" w:hAnsiTheme="minorHAnsi" w:cstheme="minorHAnsi"/>
          <w:color w:val="FF0000"/>
          <w:sz w:val="20"/>
          <w:szCs w:val="20"/>
        </w:rPr>
      </w:pPr>
    </w:p>
    <w:p w14:paraId="50298EAC" w14:textId="77777777" w:rsidR="00F43031" w:rsidRPr="00BF2F0C" w:rsidRDefault="00F43031" w:rsidP="00764014">
      <w:pPr>
        <w:pBdr>
          <w:top w:val="nil"/>
          <w:left w:val="nil"/>
          <w:bottom w:val="nil"/>
          <w:right w:val="nil"/>
          <w:between w:val="nil"/>
        </w:pBdr>
        <w:ind w:left="218"/>
        <w:jc w:val="both"/>
        <w:rPr>
          <w:rFonts w:asciiTheme="minorHAnsi" w:eastAsia="Calibri" w:hAnsiTheme="minorHAnsi" w:cstheme="minorHAnsi"/>
          <w:color w:val="000000"/>
          <w:sz w:val="20"/>
          <w:szCs w:val="20"/>
        </w:rPr>
      </w:pPr>
    </w:p>
    <w:p w14:paraId="65533D37" w14:textId="77777777" w:rsidR="00F43031" w:rsidRPr="00BF2F0C" w:rsidRDefault="003A234A" w:rsidP="00764014">
      <w:pPr>
        <w:shd w:val="clear" w:color="auto" w:fill="FFFFFF"/>
        <w:jc w:val="both"/>
        <w:rPr>
          <w:rFonts w:asciiTheme="minorHAnsi" w:eastAsia="Calibri" w:hAnsiTheme="minorHAnsi" w:cstheme="minorHAnsi"/>
          <w:b/>
          <w:sz w:val="20"/>
          <w:szCs w:val="20"/>
        </w:rPr>
      </w:pPr>
      <w:r w:rsidRPr="00BF2F0C">
        <w:rPr>
          <w:rFonts w:asciiTheme="minorHAnsi" w:eastAsia="Calibri" w:hAnsiTheme="minorHAnsi" w:cstheme="minorHAnsi"/>
          <w:b/>
          <w:sz w:val="20"/>
          <w:szCs w:val="20"/>
        </w:rPr>
        <w:t>28. ZÁVEREČNÉ USTANOVENIE</w:t>
      </w:r>
    </w:p>
    <w:p w14:paraId="456053ED" w14:textId="77777777" w:rsidR="00F43031" w:rsidRPr="00BF2F0C" w:rsidRDefault="003A234A" w:rsidP="00764014">
      <w:pPr>
        <w:shd w:val="clear" w:color="auto" w:fill="FFFFFF"/>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28.1. Verejný obstarávateľ si vyhradzuje právo overenia všetkých skutočností uvedených v ponukách uchádzačov, bez predchádzajúceho súhlasu uchádzačov.</w:t>
      </w:r>
    </w:p>
    <w:p w14:paraId="1B8088FC" w14:textId="77777777" w:rsidR="00F43031" w:rsidRPr="00BF2F0C" w:rsidRDefault="003A234A" w:rsidP="00764014">
      <w:pPr>
        <w:shd w:val="clear" w:color="auto" w:fill="FFFFFF"/>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28.2. Proces tohto verejného obstarávania, ktorý osobitne neupravujú tieto súťažné podklady, sa riadi príslušnými ustanoveniami ZVO.</w:t>
      </w:r>
    </w:p>
    <w:p w14:paraId="2D13F5E1" w14:textId="77777777" w:rsidR="00F43031" w:rsidRPr="00BF2F0C" w:rsidRDefault="00F43031" w:rsidP="00764014">
      <w:pPr>
        <w:jc w:val="both"/>
        <w:rPr>
          <w:rFonts w:asciiTheme="minorHAnsi" w:eastAsia="Calibri" w:hAnsiTheme="minorHAnsi" w:cstheme="minorHAnsi"/>
          <w:b/>
          <w:sz w:val="20"/>
          <w:szCs w:val="20"/>
        </w:rPr>
      </w:pPr>
    </w:p>
    <w:p w14:paraId="2253072F" w14:textId="77777777" w:rsidR="00F43031" w:rsidRPr="00BF2F0C" w:rsidRDefault="00F43031" w:rsidP="00764014">
      <w:pPr>
        <w:jc w:val="both"/>
        <w:rPr>
          <w:rFonts w:asciiTheme="minorHAnsi" w:eastAsia="Calibri" w:hAnsiTheme="minorHAnsi" w:cstheme="minorHAnsi"/>
          <w:b/>
          <w:sz w:val="20"/>
          <w:szCs w:val="20"/>
        </w:rPr>
      </w:pPr>
    </w:p>
    <w:p w14:paraId="66476559" w14:textId="77777777" w:rsidR="00F43031" w:rsidRPr="00BF2F0C" w:rsidRDefault="003A234A" w:rsidP="00764014">
      <w:pPr>
        <w:jc w:val="both"/>
        <w:rPr>
          <w:rFonts w:asciiTheme="minorHAnsi" w:eastAsia="Calibri" w:hAnsiTheme="minorHAnsi" w:cstheme="minorHAnsi"/>
          <w:b/>
          <w:sz w:val="20"/>
          <w:szCs w:val="20"/>
        </w:rPr>
      </w:pPr>
      <w:r w:rsidRPr="00BF2F0C">
        <w:rPr>
          <w:rFonts w:asciiTheme="minorHAnsi" w:eastAsia="Calibri" w:hAnsiTheme="minorHAnsi" w:cstheme="minorHAnsi"/>
          <w:b/>
          <w:sz w:val="20"/>
          <w:szCs w:val="20"/>
        </w:rPr>
        <w:t>B. OPIS PREDMETU  ZÁKAZKY</w:t>
      </w:r>
    </w:p>
    <w:p w14:paraId="5C07E7EA" w14:textId="77777777" w:rsidR="00F43031" w:rsidRPr="00BF2F0C" w:rsidRDefault="00F43031" w:rsidP="00764014">
      <w:pPr>
        <w:shd w:val="clear" w:color="auto" w:fill="FFFFFF"/>
        <w:jc w:val="both"/>
        <w:rPr>
          <w:rFonts w:asciiTheme="minorHAnsi" w:eastAsia="Calibri" w:hAnsiTheme="minorHAnsi" w:cstheme="minorHAnsi"/>
          <w:sz w:val="20"/>
          <w:szCs w:val="20"/>
        </w:rPr>
      </w:pPr>
    </w:p>
    <w:p w14:paraId="3658DB05" w14:textId="77777777" w:rsidR="00F43031" w:rsidRPr="00BF2F0C" w:rsidRDefault="003A234A" w:rsidP="00764014">
      <w:pPr>
        <w:numPr>
          <w:ilvl w:val="0"/>
          <w:numId w:val="4"/>
        </w:num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 xml:space="preserve">Predmetom zákazky </w:t>
      </w:r>
      <w:r w:rsidR="000759B0" w:rsidRPr="00BF2F0C">
        <w:rPr>
          <w:rFonts w:asciiTheme="minorHAnsi" w:eastAsia="Calibri" w:hAnsiTheme="minorHAnsi" w:cstheme="minorHAnsi"/>
          <w:color w:val="000000"/>
          <w:sz w:val="20"/>
          <w:szCs w:val="20"/>
        </w:rPr>
        <w:t>je dodanie a inštalácia Varovného a vyrozumievacieho systému v meste Bánovce nad Bebravou</w:t>
      </w:r>
    </w:p>
    <w:p w14:paraId="09D70E96" w14:textId="3A13EC99" w:rsidR="00F43031" w:rsidRPr="00BF2F0C" w:rsidRDefault="003A234A" w:rsidP="00764014">
      <w:pPr>
        <w:numPr>
          <w:ilvl w:val="0"/>
          <w:numId w:val="4"/>
        </w:num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 xml:space="preserve">Doba realizácie najneskôr do </w:t>
      </w:r>
      <w:r w:rsidR="000759B0" w:rsidRPr="00BF2F0C">
        <w:rPr>
          <w:rFonts w:asciiTheme="minorHAnsi" w:eastAsia="Calibri" w:hAnsiTheme="minorHAnsi" w:cstheme="minorHAnsi"/>
          <w:color w:val="000000"/>
          <w:sz w:val="20"/>
          <w:szCs w:val="20"/>
        </w:rPr>
        <w:t xml:space="preserve">7 </w:t>
      </w:r>
      <w:r w:rsidRPr="00BF2F0C">
        <w:rPr>
          <w:rFonts w:asciiTheme="minorHAnsi" w:eastAsia="Calibri" w:hAnsiTheme="minorHAnsi" w:cstheme="minorHAnsi"/>
          <w:color w:val="000000"/>
          <w:sz w:val="20"/>
          <w:szCs w:val="20"/>
        </w:rPr>
        <w:t xml:space="preserve">mesiacov od </w:t>
      </w:r>
      <w:r w:rsidR="00A843C3" w:rsidRPr="00BF2F0C">
        <w:rPr>
          <w:rFonts w:asciiTheme="minorHAnsi" w:eastAsia="Calibri" w:hAnsiTheme="minorHAnsi" w:cstheme="minorHAnsi"/>
          <w:color w:val="000000"/>
          <w:sz w:val="20"/>
          <w:szCs w:val="20"/>
        </w:rPr>
        <w:t>účinnosti zmluvy.</w:t>
      </w:r>
    </w:p>
    <w:p w14:paraId="1A5733B6" w14:textId="4465088C" w:rsidR="00F43031" w:rsidRPr="00BF2F0C" w:rsidRDefault="0045601A" w:rsidP="00764014">
      <w:pPr>
        <w:numPr>
          <w:ilvl w:val="0"/>
          <w:numId w:val="4"/>
        </w:num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Úspešný uchádzač</w:t>
      </w:r>
      <w:r w:rsidR="003A234A" w:rsidRPr="00BF2F0C">
        <w:rPr>
          <w:rFonts w:asciiTheme="minorHAnsi" w:eastAsia="Calibri" w:hAnsiTheme="minorHAnsi" w:cstheme="minorHAnsi"/>
          <w:color w:val="000000"/>
          <w:sz w:val="20"/>
          <w:szCs w:val="20"/>
        </w:rPr>
        <w:t xml:space="preserve"> je povinný </w:t>
      </w:r>
      <w:r w:rsidR="000759B0" w:rsidRPr="00BF2F0C">
        <w:rPr>
          <w:rFonts w:asciiTheme="minorHAnsi" w:eastAsia="Calibri" w:hAnsiTheme="minorHAnsi" w:cstheme="minorHAnsi"/>
          <w:color w:val="000000"/>
          <w:sz w:val="20"/>
          <w:szCs w:val="20"/>
        </w:rPr>
        <w:t>postupovať v súlade s technickou správou, ktorá je prílohou č. 1 týchto súťažných podkladov.</w:t>
      </w:r>
    </w:p>
    <w:p w14:paraId="352E58BD" w14:textId="69C74C3F" w:rsidR="0045601A" w:rsidRPr="00BF2F0C" w:rsidRDefault="0045601A" w:rsidP="00764014">
      <w:pPr>
        <w:numPr>
          <w:ilvl w:val="0"/>
          <w:numId w:val="4"/>
        </w:numPr>
        <w:pBdr>
          <w:top w:val="nil"/>
          <w:left w:val="nil"/>
          <w:bottom w:val="nil"/>
          <w:right w:val="nil"/>
          <w:between w:val="nil"/>
        </w:pBdr>
        <w:jc w:val="both"/>
        <w:rPr>
          <w:rFonts w:asciiTheme="minorHAnsi" w:eastAsia="Calibri" w:hAnsiTheme="minorHAnsi" w:cstheme="minorHAnsi"/>
          <w:color w:val="000000" w:themeColor="text1"/>
          <w:sz w:val="20"/>
          <w:szCs w:val="20"/>
        </w:rPr>
      </w:pPr>
      <w:r w:rsidRPr="00BF2F0C">
        <w:rPr>
          <w:rFonts w:asciiTheme="minorHAnsi" w:hAnsiTheme="minorHAnsi" w:cstheme="minorHAnsi"/>
          <w:color w:val="000000" w:themeColor="text1"/>
          <w:sz w:val="20"/>
          <w:szCs w:val="20"/>
        </w:rPr>
        <w:t xml:space="preserve">Úspešný uchádzač je povinný uzavrieť </w:t>
      </w:r>
      <w:r w:rsidRPr="006E3E88">
        <w:rPr>
          <w:rFonts w:asciiTheme="minorHAnsi" w:eastAsia="Calibri" w:hAnsiTheme="minorHAnsi" w:cstheme="minorHAnsi"/>
          <w:color w:val="000000" w:themeColor="text1"/>
          <w:sz w:val="20"/>
          <w:szCs w:val="20"/>
        </w:rPr>
        <w:t xml:space="preserve">poistenie proti strate alebo poškodeniu akéhokoľvek majetku </w:t>
      </w:r>
      <w:r w:rsidR="00A17B3C" w:rsidRPr="006E3E88">
        <w:rPr>
          <w:rFonts w:asciiTheme="minorHAnsi" w:eastAsia="Calibri" w:hAnsiTheme="minorHAnsi" w:cstheme="minorHAnsi"/>
          <w:color w:val="000000" w:themeColor="text1"/>
          <w:sz w:val="20"/>
          <w:szCs w:val="20"/>
        </w:rPr>
        <w:t>verejného obstarávateľa, uchádzača</w:t>
      </w:r>
      <w:r w:rsidRPr="006E3E88">
        <w:rPr>
          <w:rFonts w:asciiTheme="minorHAnsi" w:eastAsia="Calibri" w:hAnsiTheme="minorHAnsi" w:cstheme="minorHAnsi"/>
          <w:color w:val="000000" w:themeColor="text1"/>
          <w:sz w:val="20"/>
          <w:szCs w:val="20"/>
        </w:rPr>
        <w:t xml:space="preserve"> alebo jeho subdodávateľom, s výškou poistného krytia min.  vo výške ceny predmetu zákazky bez DPH do 7 dní od účinnosti tejto zmluvy.</w:t>
      </w:r>
    </w:p>
    <w:p w14:paraId="4E0F1AFC" w14:textId="7DDB389E" w:rsidR="0045601A" w:rsidRPr="00BF2F0C" w:rsidRDefault="00A17B3C" w:rsidP="00764014">
      <w:pPr>
        <w:numPr>
          <w:ilvl w:val="0"/>
          <w:numId w:val="4"/>
        </w:numPr>
        <w:pBdr>
          <w:top w:val="nil"/>
          <w:left w:val="nil"/>
          <w:bottom w:val="nil"/>
          <w:right w:val="nil"/>
          <w:between w:val="nil"/>
        </w:pBdr>
        <w:jc w:val="both"/>
        <w:rPr>
          <w:rFonts w:asciiTheme="minorHAnsi" w:eastAsia="Calibri" w:hAnsiTheme="minorHAnsi" w:cstheme="minorHAnsi"/>
          <w:color w:val="000000" w:themeColor="text1"/>
          <w:sz w:val="20"/>
          <w:szCs w:val="20"/>
        </w:rPr>
      </w:pPr>
      <w:r w:rsidRPr="006E3E88">
        <w:rPr>
          <w:rFonts w:asciiTheme="minorHAnsi" w:eastAsia="Calibri" w:hAnsiTheme="minorHAnsi" w:cstheme="minorHAnsi"/>
          <w:color w:val="000000" w:themeColor="text1"/>
          <w:sz w:val="20"/>
          <w:szCs w:val="20"/>
        </w:rPr>
        <w:t>Úspešný uchádzač</w:t>
      </w:r>
      <w:r w:rsidR="0045601A" w:rsidRPr="006E3E88">
        <w:rPr>
          <w:rFonts w:asciiTheme="minorHAnsi" w:eastAsia="Calibri" w:hAnsiTheme="minorHAnsi" w:cstheme="minorHAnsi"/>
          <w:color w:val="000000" w:themeColor="text1"/>
          <w:sz w:val="20"/>
          <w:szCs w:val="20"/>
        </w:rPr>
        <w:t xml:space="preserve"> do 7 dní účinnosti zmluvy zloží na bankový účet </w:t>
      </w:r>
      <w:r w:rsidRPr="006E3E88">
        <w:rPr>
          <w:rFonts w:asciiTheme="minorHAnsi" w:eastAsia="Calibri" w:hAnsiTheme="minorHAnsi" w:cstheme="minorHAnsi"/>
          <w:color w:val="000000" w:themeColor="text1"/>
          <w:sz w:val="20"/>
          <w:szCs w:val="20"/>
        </w:rPr>
        <w:t>verejného obstarávateľa</w:t>
      </w:r>
      <w:r w:rsidR="0045601A" w:rsidRPr="006E3E88">
        <w:rPr>
          <w:rFonts w:asciiTheme="minorHAnsi" w:eastAsia="Calibri" w:hAnsiTheme="minorHAnsi" w:cstheme="minorHAnsi"/>
          <w:color w:val="000000" w:themeColor="text1"/>
          <w:sz w:val="20"/>
          <w:szCs w:val="20"/>
        </w:rPr>
        <w:t xml:space="preserve"> zábezpeku vo výške 45.000,-EUR. Táto zábezpeka slúži na úhradu zmluvných sankcií, náhrady škody a ostatných pohľadávok</w:t>
      </w:r>
      <w:r w:rsidRPr="006E3E88">
        <w:rPr>
          <w:rFonts w:asciiTheme="minorHAnsi" w:eastAsia="Calibri" w:hAnsiTheme="minorHAnsi" w:cstheme="minorHAnsi"/>
          <w:color w:val="000000" w:themeColor="text1"/>
          <w:sz w:val="20"/>
          <w:szCs w:val="20"/>
        </w:rPr>
        <w:t>, ktoré pri dodaní tovaru a jeho montáži môžu vzniknúť. Bližšie informácie sú uvedené v zmluve.</w:t>
      </w:r>
    </w:p>
    <w:p w14:paraId="5E18023A" w14:textId="5A2624E2" w:rsidR="00A72797" w:rsidRPr="00BF2F0C" w:rsidRDefault="00A72797" w:rsidP="00764014">
      <w:pPr>
        <w:numPr>
          <w:ilvl w:val="0"/>
          <w:numId w:val="4"/>
        </w:numPr>
        <w:pBdr>
          <w:top w:val="nil"/>
          <w:left w:val="nil"/>
          <w:bottom w:val="nil"/>
          <w:right w:val="nil"/>
          <w:between w:val="nil"/>
        </w:pBdr>
        <w:jc w:val="both"/>
        <w:rPr>
          <w:rFonts w:asciiTheme="minorHAnsi" w:eastAsia="Calibri" w:hAnsiTheme="minorHAnsi" w:cstheme="minorHAnsi"/>
          <w:color w:val="000000" w:themeColor="text1"/>
          <w:sz w:val="20"/>
          <w:szCs w:val="20"/>
        </w:rPr>
      </w:pPr>
      <w:proofErr w:type="spellStart"/>
      <w:r w:rsidRPr="006E3E88">
        <w:rPr>
          <w:rFonts w:asciiTheme="minorHAnsi" w:eastAsia="Calibri" w:hAnsiTheme="minorHAnsi" w:cstheme="minorHAnsi"/>
          <w:color w:val="000000" w:themeColor="text1"/>
          <w:sz w:val="20"/>
          <w:szCs w:val="20"/>
        </w:rPr>
        <w:t>Položkovitý</w:t>
      </w:r>
      <w:proofErr w:type="spellEnd"/>
      <w:r w:rsidRPr="006E3E88">
        <w:rPr>
          <w:rFonts w:asciiTheme="minorHAnsi" w:eastAsia="Calibri" w:hAnsiTheme="minorHAnsi" w:cstheme="minorHAnsi"/>
          <w:color w:val="000000" w:themeColor="text1"/>
          <w:sz w:val="20"/>
          <w:szCs w:val="20"/>
        </w:rPr>
        <w:t xml:space="preserve"> rozpočet s podrobným opisom zákazky tvorí prílohu č. 3 týchto súťažných podkladov.</w:t>
      </w:r>
    </w:p>
    <w:p w14:paraId="04C8B471"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22BEF944" w14:textId="77777777" w:rsidR="00F43031" w:rsidRPr="00AD7A2F"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136D719C" w14:textId="77777777" w:rsidR="00F43031" w:rsidRPr="00140379"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68AC2138" w14:textId="77777777" w:rsidR="00F43031" w:rsidRPr="00BF2F0C" w:rsidRDefault="003A234A" w:rsidP="00764014">
      <w:pPr>
        <w:jc w:val="both"/>
        <w:rPr>
          <w:rFonts w:asciiTheme="minorHAnsi" w:eastAsia="Calibri" w:hAnsiTheme="minorHAnsi" w:cstheme="minorHAnsi"/>
          <w:b/>
          <w:sz w:val="20"/>
          <w:szCs w:val="20"/>
        </w:rPr>
      </w:pPr>
      <w:r w:rsidRPr="006E3E88">
        <w:rPr>
          <w:rFonts w:asciiTheme="minorHAnsi" w:hAnsiTheme="minorHAnsi" w:cstheme="minorHAnsi"/>
          <w:sz w:val="20"/>
          <w:szCs w:val="20"/>
        </w:rPr>
        <w:br w:type="page"/>
      </w:r>
    </w:p>
    <w:p w14:paraId="2E836059"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lastRenderedPageBreak/>
        <w:t>C. OBCHODNÉ  PODMIENKY</w:t>
      </w:r>
    </w:p>
    <w:p w14:paraId="01140B9B"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790DE18B" w14:textId="77777777" w:rsidR="00F43031" w:rsidRPr="00170C6F" w:rsidRDefault="003A234A" w:rsidP="00764014">
      <w:pPr>
        <w:jc w:val="both"/>
        <w:rPr>
          <w:rFonts w:asciiTheme="minorHAnsi" w:eastAsia="Calibri" w:hAnsiTheme="minorHAnsi" w:cstheme="minorHAnsi"/>
          <w:sz w:val="20"/>
          <w:szCs w:val="20"/>
        </w:rPr>
      </w:pPr>
      <w:r w:rsidRPr="00AD7A2F">
        <w:rPr>
          <w:rFonts w:asciiTheme="minorHAnsi" w:eastAsia="Calibri" w:hAnsiTheme="minorHAnsi" w:cstheme="minorHAnsi"/>
          <w:sz w:val="20"/>
          <w:szCs w:val="20"/>
        </w:rPr>
        <w:t>Verejn</w:t>
      </w:r>
      <w:r w:rsidRPr="00140379">
        <w:rPr>
          <w:rFonts w:asciiTheme="minorHAnsi" w:eastAsia="Calibri" w:hAnsiTheme="minorHAnsi" w:cstheme="minorHAnsi"/>
          <w:sz w:val="20"/>
          <w:szCs w:val="20"/>
        </w:rPr>
        <w:t>ý obstarávateľ určuje svoje obchodné podmienky realizácie predmetu zákazky uvádza v nižšie uvedenom návrhu zmluvy o diele, ktorá bude uzavretá s úspešným uchádzačom.</w:t>
      </w:r>
    </w:p>
    <w:p w14:paraId="24928018" w14:textId="77777777" w:rsidR="00F43031" w:rsidRPr="00BF2F0C" w:rsidRDefault="00F43031" w:rsidP="00764014">
      <w:pPr>
        <w:jc w:val="both"/>
        <w:rPr>
          <w:rFonts w:asciiTheme="minorHAnsi" w:eastAsia="Calibri" w:hAnsiTheme="minorHAnsi" w:cstheme="minorHAnsi"/>
          <w:sz w:val="20"/>
          <w:szCs w:val="20"/>
        </w:rPr>
      </w:pPr>
    </w:p>
    <w:p w14:paraId="2348DBA2" w14:textId="77777777" w:rsidR="00F43031" w:rsidRPr="00BF2F0C" w:rsidRDefault="003A234A" w:rsidP="00764014">
      <w:pPr>
        <w:spacing w:before="43"/>
        <w:jc w:val="both"/>
        <w:rPr>
          <w:rFonts w:asciiTheme="minorHAnsi" w:eastAsia="Calibri" w:hAnsiTheme="minorHAnsi" w:cstheme="minorHAnsi"/>
          <w:b/>
          <w:sz w:val="20"/>
          <w:szCs w:val="20"/>
        </w:rPr>
      </w:pPr>
      <w:r w:rsidRPr="00BF2F0C">
        <w:rPr>
          <w:rFonts w:asciiTheme="minorHAnsi" w:eastAsia="Calibri" w:hAnsiTheme="minorHAnsi" w:cstheme="minorHAnsi"/>
          <w:b/>
          <w:sz w:val="20"/>
          <w:szCs w:val="20"/>
        </w:rPr>
        <w:t xml:space="preserve">Zmluva o dielo </w:t>
      </w:r>
    </w:p>
    <w:p w14:paraId="3D1E9132" w14:textId="77777777" w:rsidR="00F43031" w:rsidRPr="00BF2F0C" w:rsidRDefault="003A234A" w:rsidP="00764014">
      <w:pPr>
        <w:spacing w:before="58"/>
        <w:ind w:left="3118" w:hanging="2160"/>
        <w:jc w:val="both"/>
        <w:rPr>
          <w:rFonts w:asciiTheme="minorHAnsi" w:eastAsia="Calibri" w:hAnsiTheme="minorHAnsi" w:cstheme="minorHAnsi"/>
          <w:b/>
          <w:sz w:val="20"/>
          <w:szCs w:val="20"/>
        </w:rPr>
      </w:pPr>
      <w:r w:rsidRPr="00BF2F0C">
        <w:rPr>
          <w:rFonts w:asciiTheme="minorHAnsi" w:eastAsia="Calibri" w:hAnsiTheme="minorHAnsi" w:cstheme="minorHAnsi"/>
          <w:b/>
          <w:sz w:val="20"/>
          <w:szCs w:val="20"/>
        </w:rPr>
        <w:t xml:space="preserve">uzatvorená podľa § 536 a </w:t>
      </w:r>
      <w:proofErr w:type="spellStart"/>
      <w:r w:rsidRPr="00BF2F0C">
        <w:rPr>
          <w:rFonts w:asciiTheme="minorHAnsi" w:eastAsia="Calibri" w:hAnsiTheme="minorHAnsi" w:cstheme="minorHAnsi"/>
          <w:b/>
          <w:sz w:val="20"/>
          <w:szCs w:val="20"/>
        </w:rPr>
        <w:t>nasl</w:t>
      </w:r>
      <w:proofErr w:type="spellEnd"/>
      <w:r w:rsidRPr="00BF2F0C">
        <w:rPr>
          <w:rFonts w:asciiTheme="minorHAnsi" w:eastAsia="Calibri" w:hAnsiTheme="minorHAnsi" w:cstheme="minorHAnsi"/>
          <w:b/>
          <w:sz w:val="20"/>
          <w:szCs w:val="20"/>
        </w:rPr>
        <w:t xml:space="preserve">. Obchodného zákonníka </w:t>
      </w:r>
    </w:p>
    <w:p w14:paraId="58B4FF9B" w14:textId="3BB7D62E" w:rsidR="00F43031" w:rsidRPr="00BF2F0C" w:rsidRDefault="00F43031" w:rsidP="00764014">
      <w:pPr>
        <w:jc w:val="both"/>
        <w:rPr>
          <w:rFonts w:asciiTheme="minorHAnsi" w:eastAsia="Calibri" w:hAnsiTheme="minorHAnsi" w:cstheme="minorHAnsi"/>
          <w:sz w:val="20"/>
          <w:szCs w:val="20"/>
        </w:rPr>
      </w:pPr>
    </w:p>
    <w:p w14:paraId="16A06BC5" w14:textId="6C09440B" w:rsidR="0018111A" w:rsidRPr="00BF2F0C" w:rsidRDefault="0018111A" w:rsidP="00764014">
      <w:pPr>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Tvorí prílohu č. 4 týchto súťažných podkladov.</w:t>
      </w:r>
    </w:p>
    <w:p w14:paraId="4C5DB71A" w14:textId="77777777" w:rsidR="00F43031" w:rsidRPr="006E3E88" w:rsidRDefault="00F43031" w:rsidP="00764014">
      <w:pPr>
        <w:jc w:val="both"/>
        <w:rPr>
          <w:rFonts w:asciiTheme="minorHAnsi" w:hAnsiTheme="minorHAnsi" w:cstheme="minorHAnsi"/>
          <w:sz w:val="20"/>
          <w:szCs w:val="20"/>
        </w:rPr>
      </w:pPr>
    </w:p>
    <w:p w14:paraId="424645AC" w14:textId="77777777" w:rsidR="00F43031" w:rsidRPr="00BF2F0C" w:rsidRDefault="00F43031" w:rsidP="00764014">
      <w:pPr>
        <w:spacing w:before="43"/>
        <w:jc w:val="both"/>
        <w:rPr>
          <w:rFonts w:asciiTheme="minorHAnsi" w:eastAsia="Calibri" w:hAnsiTheme="minorHAnsi" w:cstheme="minorHAnsi"/>
          <w:sz w:val="20"/>
          <w:szCs w:val="20"/>
        </w:rPr>
      </w:pPr>
    </w:p>
    <w:p w14:paraId="1CEBC089" w14:textId="7ABBF34A" w:rsidR="00F43031" w:rsidRPr="00BF2F0C" w:rsidRDefault="00F43031"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177145E3" w14:textId="6F92CD6F" w:rsidR="00E241EB" w:rsidRPr="00AD7A2F" w:rsidRDefault="00E241EB"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6DE00F76" w14:textId="77777777" w:rsidR="00E241EB" w:rsidRPr="00140379" w:rsidRDefault="00E241EB"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1B461493" w14:textId="77777777" w:rsidR="00F43031" w:rsidRPr="00170C6F" w:rsidRDefault="003A234A" w:rsidP="00764014">
      <w:pPr>
        <w:jc w:val="both"/>
        <w:rPr>
          <w:rFonts w:asciiTheme="minorHAnsi" w:eastAsia="Calibri" w:hAnsiTheme="minorHAnsi" w:cstheme="minorHAnsi"/>
          <w:b/>
          <w:sz w:val="20"/>
          <w:szCs w:val="20"/>
        </w:rPr>
      </w:pPr>
      <w:r w:rsidRPr="00170C6F">
        <w:rPr>
          <w:rFonts w:asciiTheme="minorHAnsi" w:eastAsia="Calibri" w:hAnsiTheme="minorHAnsi" w:cstheme="minorHAnsi"/>
          <w:b/>
          <w:sz w:val="20"/>
          <w:szCs w:val="20"/>
        </w:rPr>
        <w:t>Upozornenie!</w:t>
      </w:r>
    </w:p>
    <w:p w14:paraId="6A9005D8" w14:textId="77777777" w:rsidR="00F43031" w:rsidRPr="00BF2F0C" w:rsidRDefault="003A234A" w:rsidP="00764014">
      <w:pPr>
        <w:ind w:firstLine="708"/>
        <w:jc w:val="both"/>
        <w:rPr>
          <w:rFonts w:asciiTheme="minorHAnsi" w:eastAsia="Calibri" w:hAnsiTheme="minorHAnsi" w:cstheme="minorHAnsi"/>
          <w:b/>
          <w:sz w:val="20"/>
          <w:szCs w:val="20"/>
        </w:rPr>
      </w:pPr>
      <w:r w:rsidRPr="00BF2F0C">
        <w:rPr>
          <w:rFonts w:asciiTheme="minorHAnsi" w:eastAsia="Calibri" w:hAnsiTheme="minorHAnsi" w:cstheme="minorHAnsi"/>
          <w:b/>
          <w:sz w:val="20"/>
          <w:szCs w:val="20"/>
        </w:rPr>
        <w:t>Do zmluvy nesmú byť zapracované zmeny, ktoré by boli v rozpore so súťažnými podkladmi, menili by 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bude to v rozpore s požiadavkami verejného obstarávateľa na predmet zákazky.</w:t>
      </w:r>
    </w:p>
    <w:p w14:paraId="323D2362" w14:textId="77777777" w:rsidR="00F43031" w:rsidRPr="00BF2F0C" w:rsidRDefault="003A234A" w:rsidP="00764014">
      <w:pPr>
        <w:ind w:firstLine="708"/>
        <w:jc w:val="both"/>
        <w:rPr>
          <w:rFonts w:asciiTheme="minorHAnsi" w:eastAsia="Calibri" w:hAnsiTheme="minorHAnsi" w:cstheme="minorHAnsi"/>
          <w:b/>
          <w:sz w:val="20"/>
          <w:szCs w:val="20"/>
        </w:rPr>
      </w:pPr>
      <w:r w:rsidRPr="00BF2F0C">
        <w:rPr>
          <w:rFonts w:asciiTheme="minorHAnsi" w:eastAsia="Calibri" w:hAnsiTheme="minorHAnsi" w:cstheme="minorHAnsi"/>
          <w:b/>
          <w:sz w:val="20"/>
          <w:szCs w:val="20"/>
        </w:rPr>
        <w:tab/>
        <w:t>Nepripúšťajú sa žiadne sankcie za porušenie zmluvných povinností verejného obstarávateľa, okrem tých ktoré sú uvedené vo vyššie uvedenom návrhu zmluvy!</w:t>
      </w:r>
    </w:p>
    <w:p w14:paraId="6E83405D" w14:textId="77777777" w:rsidR="00F43031" w:rsidRPr="00BF2F0C" w:rsidRDefault="003A234A" w:rsidP="00764014">
      <w:pPr>
        <w:jc w:val="both"/>
        <w:rPr>
          <w:rFonts w:asciiTheme="minorHAnsi" w:eastAsia="Calibri" w:hAnsiTheme="minorHAnsi" w:cstheme="minorHAnsi"/>
          <w:b/>
          <w:sz w:val="20"/>
          <w:szCs w:val="20"/>
        </w:rPr>
      </w:pPr>
      <w:r w:rsidRPr="00BF2F0C">
        <w:rPr>
          <w:rFonts w:asciiTheme="minorHAnsi" w:eastAsia="Calibri" w:hAnsiTheme="minorHAnsi" w:cstheme="minorHAnsi"/>
          <w:b/>
          <w:sz w:val="20"/>
          <w:szCs w:val="20"/>
        </w:rPr>
        <w:tab/>
      </w:r>
    </w:p>
    <w:p w14:paraId="3C4920DA"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5C7E28C8"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6EEF5579"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6EAEF479"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48E5A6FD"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2D441A71"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28B7356C"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178937F2"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0633EBE0"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10ECA341"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613FB4E6"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640BD5E9"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351A3D3D"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4AAC0EB9" w14:textId="77777777" w:rsidR="006E25F2" w:rsidRPr="00BF2F0C" w:rsidRDefault="006E25F2"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45BDA693" w14:textId="77777777" w:rsidR="006E25F2" w:rsidRPr="00BF2F0C" w:rsidRDefault="006E25F2"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17AC274D" w14:textId="77777777" w:rsidR="006E25F2" w:rsidRPr="00BF2F0C" w:rsidRDefault="006E25F2"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426C7CE7" w14:textId="77777777" w:rsidR="006E25F2" w:rsidRPr="00BF2F0C" w:rsidRDefault="006E25F2"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57009224" w14:textId="77777777" w:rsidR="006E25F2" w:rsidRPr="00BF2F0C" w:rsidRDefault="006E25F2"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4BF36251" w14:textId="77777777" w:rsidR="006E25F2" w:rsidRPr="00BF2F0C" w:rsidRDefault="006E25F2"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530FA533" w14:textId="77777777" w:rsidR="006E25F2" w:rsidRPr="00BF2F0C" w:rsidRDefault="006E25F2"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1A418553" w14:textId="77777777" w:rsidR="00117D35" w:rsidRPr="00BF2F0C" w:rsidRDefault="00117D35"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5EA474ED"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662695A4"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7147A3D8"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64658B8E"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26A7AA9E"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094935AF"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589D3C96"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232A214F" w14:textId="77777777" w:rsidR="00CE19FD" w:rsidRPr="00BF2F0C" w:rsidRDefault="00CE19FD"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224C8CDF" w14:textId="77777777" w:rsidR="004747E1" w:rsidRPr="00BF2F0C" w:rsidRDefault="004747E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6DC51130" w14:textId="77777777" w:rsidR="004747E1" w:rsidRPr="00BF2F0C" w:rsidRDefault="004747E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3C3157E6" w14:textId="77777777" w:rsidR="00D4209E" w:rsidRPr="00BF2F0C" w:rsidRDefault="00D4209E"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4C05D6F7" w14:textId="77777777" w:rsidR="00D4209E" w:rsidRPr="00BF2F0C" w:rsidRDefault="00D4209E"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1714955A" w14:textId="75278EEF" w:rsidR="00D4209E" w:rsidRPr="00BF2F0C" w:rsidRDefault="00D4209E"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09A35CD7" w14:textId="5B2D5AE0" w:rsidR="006330EB" w:rsidRPr="00BF2F0C" w:rsidRDefault="006330EB"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76043B1C" w14:textId="77777777" w:rsidR="006330EB" w:rsidRPr="00BF2F0C" w:rsidRDefault="006330EB"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0BB26C73" w14:textId="77777777" w:rsidR="00D4209E" w:rsidRPr="00BF2F0C" w:rsidRDefault="00D4209E"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56F72795"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lastRenderedPageBreak/>
        <w:t xml:space="preserve">D. SPÔSOB URČENIA CENY </w:t>
      </w:r>
    </w:p>
    <w:p w14:paraId="62B6549F"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07D93B45"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1.. Uchádzačom navrhovaná celková cena musí byť uvedená v celých EUR, s maximálne dvoma desatinnými miestami za desatinnou čiarkou,  musí byť konečná, musí zahrňovať všetky náklady a činnosti spojené s realizáciou dodávky predmetu zákazky tak, ako je to uvedené v časti „</w:t>
      </w:r>
      <w:r w:rsidRPr="00BF2F0C">
        <w:rPr>
          <w:rFonts w:asciiTheme="minorHAnsi" w:eastAsia="Calibri" w:hAnsiTheme="minorHAnsi" w:cstheme="minorHAnsi"/>
          <w:i/>
          <w:color w:val="000000"/>
          <w:sz w:val="20"/>
          <w:szCs w:val="20"/>
        </w:rPr>
        <w:t xml:space="preserve">B. Opis predmetu zákazky“ </w:t>
      </w:r>
      <w:r w:rsidRPr="00BF2F0C">
        <w:rPr>
          <w:rFonts w:asciiTheme="minorHAnsi" w:eastAsia="Calibri" w:hAnsiTheme="minorHAnsi" w:cstheme="minorHAnsi"/>
          <w:color w:val="000000"/>
          <w:sz w:val="20"/>
          <w:szCs w:val="20"/>
        </w:rPr>
        <w:t xml:space="preserve">a za podmienok uvedených v časti </w:t>
      </w:r>
      <w:r w:rsidRPr="00BF2F0C">
        <w:rPr>
          <w:rFonts w:asciiTheme="minorHAnsi" w:eastAsia="Calibri" w:hAnsiTheme="minorHAnsi" w:cstheme="minorHAnsi"/>
          <w:i/>
          <w:color w:val="000000"/>
          <w:sz w:val="20"/>
          <w:szCs w:val="20"/>
        </w:rPr>
        <w:t>„C. Obchodné podmienky</w:t>
      </w:r>
      <w:r w:rsidRPr="00BF2F0C">
        <w:rPr>
          <w:rFonts w:asciiTheme="minorHAnsi" w:eastAsia="Calibri" w:hAnsiTheme="minorHAnsi" w:cstheme="minorHAnsi"/>
          <w:color w:val="000000"/>
          <w:sz w:val="20"/>
          <w:szCs w:val="20"/>
        </w:rPr>
        <w:t>“.</w:t>
      </w:r>
    </w:p>
    <w:p w14:paraId="33C381EF" w14:textId="0A846C5B"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u w:val="single"/>
        </w:rPr>
      </w:pPr>
      <w:r w:rsidRPr="00BF2F0C">
        <w:rPr>
          <w:rFonts w:asciiTheme="minorHAnsi" w:eastAsia="Calibri" w:hAnsiTheme="minorHAnsi" w:cstheme="minorHAnsi"/>
          <w:color w:val="000000"/>
          <w:sz w:val="20"/>
          <w:szCs w:val="20"/>
        </w:rPr>
        <w:t xml:space="preserve">2. Uchádzač ponúknutú cenu z uvedie </w:t>
      </w:r>
      <w:r w:rsidRPr="00BF2F0C">
        <w:rPr>
          <w:rFonts w:asciiTheme="minorHAnsi" w:eastAsia="Calibri" w:hAnsiTheme="minorHAnsi" w:cstheme="minorHAnsi"/>
          <w:b/>
          <w:color w:val="000000"/>
          <w:sz w:val="20"/>
          <w:szCs w:val="20"/>
          <w:u w:val="single"/>
        </w:rPr>
        <w:t>v EUR s DPH.</w:t>
      </w:r>
    </w:p>
    <w:p w14:paraId="6E5C8CAE"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b/>
          <w:color w:val="000000"/>
          <w:sz w:val="20"/>
          <w:szCs w:val="20"/>
        </w:rPr>
        <w:t xml:space="preserve">3. </w:t>
      </w:r>
      <w:r w:rsidRPr="00BF2F0C">
        <w:rPr>
          <w:rFonts w:asciiTheme="minorHAnsi" w:eastAsia="Calibri" w:hAnsiTheme="minorHAnsi" w:cstheme="minorHAnsi"/>
          <w:color w:val="000000"/>
          <w:sz w:val="20"/>
          <w:szCs w:val="20"/>
        </w:rPr>
        <w:t>Cena uvedená uchádzačom v ponuke je cena celková a zahŕňa v sebe aj všetky prípadné súvisiace služby a tovary.</w:t>
      </w:r>
    </w:p>
    <w:p w14:paraId="6F8DEDC3"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 xml:space="preserve">4. 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   </w:t>
      </w:r>
    </w:p>
    <w:p w14:paraId="32E74A1A"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5. Uchádzač, ktorý nie je platcom DPH, upozorní na túto skutočnosť a uvedie cenu celkom.</w:t>
      </w:r>
    </w:p>
    <w:p w14:paraId="6E128F73" w14:textId="77777777" w:rsidR="00F43031" w:rsidRPr="00BF2F0C" w:rsidRDefault="00F43031" w:rsidP="00764014">
      <w:pPr>
        <w:shd w:val="clear" w:color="auto" w:fill="FFFFFF"/>
        <w:jc w:val="both"/>
        <w:rPr>
          <w:rFonts w:asciiTheme="minorHAnsi" w:eastAsia="Calibri" w:hAnsiTheme="minorHAnsi" w:cstheme="minorHAnsi"/>
          <w:sz w:val="20"/>
          <w:szCs w:val="20"/>
        </w:rPr>
      </w:pPr>
    </w:p>
    <w:p w14:paraId="59161DF8"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4088A236"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54C3D9C4"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78862079"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4C98ADDA"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1852739E"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2E2A2BB2"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22DB2774"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4C85542C"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31FAFD51"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04D4E465"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764AB39B"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2AD93500"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69D305DB"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5F949FFD"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63CA894B"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6C020106"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23EE29E9"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02CA8453"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2E430BDE"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5D2B0177"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55E41D74"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2B4AC235"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6E0947A3"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750E36FE"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3D609500"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3D40FC0A"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0111D9B6"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24D9D8EF"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54641D0B"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1FBB1AA2"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67F97CBC"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693327DD"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6A8D34E1"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463295A6"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1DA3C917"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2F662B48"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7D973E45"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2E3CEA75"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71FB5B0D"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52E0E5AD"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18D803AE"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3211D7EB"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71952491"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01A8B27C"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3FD3F06D"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40BB53F9"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lastRenderedPageBreak/>
        <w:t>E. KRITÉRIA NA HODNOTENIE PONÚK A PRAVIDLÁ ICH UPLATNENIA</w:t>
      </w:r>
    </w:p>
    <w:p w14:paraId="6D915C9C"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7C9AAEC0" w14:textId="77777777" w:rsidR="00F43031" w:rsidRPr="00BF2F0C" w:rsidRDefault="003A234A" w:rsidP="00764014">
      <w:pPr>
        <w:jc w:val="both"/>
        <w:rPr>
          <w:rFonts w:asciiTheme="minorHAnsi" w:eastAsia="Calibri" w:hAnsiTheme="minorHAnsi" w:cstheme="minorHAnsi"/>
          <w:b/>
          <w:sz w:val="20"/>
          <w:szCs w:val="20"/>
        </w:rPr>
      </w:pPr>
      <w:r w:rsidRPr="00BF2F0C">
        <w:rPr>
          <w:rFonts w:asciiTheme="minorHAnsi" w:eastAsia="Calibri" w:hAnsiTheme="minorHAnsi" w:cstheme="minorHAnsi"/>
          <w:b/>
          <w:sz w:val="20"/>
          <w:szCs w:val="20"/>
        </w:rPr>
        <w:t>1. Ponuky sa budú vyhodnocovať na základe najnižšej ceny.</w:t>
      </w:r>
    </w:p>
    <w:p w14:paraId="552EF31C" w14:textId="4495B5AF" w:rsidR="00F43031" w:rsidRPr="00BF2F0C" w:rsidRDefault="003A234A" w:rsidP="00764014">
      <w:pPr>
        <w:jc w:val="both"/>
        <w:rPr>
          <w:rFonts w:asciiTheme="minorHAnsi" w:eastAsia="Calibri" w:hAnsiTheme="minorHAnsi" w:cstheme="minorHAnsi"/>
          <w:b/>
          <w:sz w:val="20"/>
          <w:szCs w:val="20"/>
        </w:rPr>
      </w:pPr>
      <w:r w:rsidRPr="00BF2F0C">
        <w:rPr>
          <w:rFonts w:asciiTheme="minorHAnsi" w:eastAsia="Calibri" w:hAnsiTheme="minorHAnsi" w:cstheme="minorHAnsi"/>
          <w:b/>
          <w:sz w:val="20"/>
          <w:szCs w:val="20"/>
        </w:rPr>
        <w:t>Cena - Najnižšia celková cena za predmet zákazky</w:t>
      </w:r>
      <w:r w:rsidR="006E3E88">
        <w:rPr>
          <w:rFonts w:asciiTheme="minorHAnsi" w:eastAsia="Calibri" w:hAnsiTheme="minorHAnsi" w:cstheme="minorHAnsi"/>
          <w:b/>
          <w:sz w:val="20"/>
          <w:szCs w:val="20"/>
        </w:rPr>
        <w:t xml:space="preserve"> s DPH</w:t>
      </w:r>
    </w:p>
    <w:p w14:paraId="053160A7" w14:textId="77777777" w:rsidR="00F43031" w:rsidRPr="00BF2F0C" w:rsidRDefault="003A234A" w:rsidP="00764014">
      <w:pPr>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Hodnotí sa </w:t>
      </w:r>
      <w:r w:rsidRPr="00BF2F0C">
        <w:rPr>
          <w:rFonts w:asciiTheme="minorHAnsi" w:eastAsia="Calibri" w:hAnsiTheme="minorHAnsi" w:cstheme="minorHAnsi"/>
          <w:b/>
          <w:sz w:val="20"/>
          <w:szCs w:val="20"/>
        </w:rPr>
        <w:t>celková cena za predmet zákazky v EUR s DPH</w:t>
      </w:r>
      <w:r w:rsidRPr="00BF2F0C">
        <w:rPr>
          <w:rFonts w:asciiTheme="minorHAnsi" w:eastAsia="Calibri" w:hAnsiTheme="minorHAnsi" w:cstheme="minorHAnsi"/>
          <w:sz w:val="20"/>
          <w:szCs w:val="20"/>
        </w:rPr>
        <w:t xml:space="preserve"> uvedená v ponuke a ktorá je výsledkom vyplnenia </w:t>
      </w:r>
      <w:proofErr w:type="spellStart"/>
      <w:r w:rsidRPr="00BF2F0C">
        <w:rPr>
          <w:rFonts w:asciiTheme="minorHAnsi" w:eastAsia="Calibri" w:hAnsiTheme="minorHAnsi" w:cstheme="minorHAnsi"/>
          <w:sz w:val="20"/>
          <w:szCs w:val="20"/>
        </w:rPr>
        <w:t>položkového</w:t>
      </w:r>
      <w:proofErr w:type="spellEnd"/>
      <w:r w:rsidRPr="00BF2F0C">
        <w:rPr>
          <w:rFonts w:asciiTheme="minorHAnsi" w:eastAsia="Calibri" w:hAnsiTheme="minorHAnsi" w:cstheme="minorHAnsi"/>
          <w:sz w:val="20"/>
          <w:szCs w:val="20"/>
        </w:rPr>
        <w:t xml:space="preserve"> rozpočtu vypracovaného uchádzačom,  v zmysle špecifikácie predmetu zákazky uvedenej v časti: „</w:t>
      </w:r>
      <w:r w:rsidRPr="00BF2F0C">
        <w:rPr>
          <w:rFonts w:asciiTheme="minorHAnsi" w:eastAsia="Calibri" w:hAnsiTheme="minorHAnsi" w:cstheme="minorHAnsi"/>
          <w:i/>
          <w:sz w:val="20"/>
          <w:szCs w:val="20"/>
        </w:rPr>
        <w:t>B. Opis predmetu zákazky</w:t>
      </w:r>
      <w:r w:rsidRPr="00BF2F0C">
        <w:rPr>
          <w:rFonts w:asciiTheme="minorHAnsi" w:eastAsia="Calibri" w:hAnsiTheme="minorHAnsi" w:cstheme="minorHAnsi"/>
          <w:sz w:val="20"/>
          <w:szCs w:val="20"/>
        </w:rPr>
        <w:t xml:space="preserve">“ a v prílohách týchto súťažných podkladov (porovnávací parameter – najnižšia cena). Vyplnený </w:t>
      </w:r>
      <w:proofErr w:type="spellStart"/>
      <w:r w:rsidRPr="00BF2F0C">
        <w:rPr>
          <w:rFonts w:asciiTheme="minorHAnsi" w:eastAsia="Calibri" w:hAnsiTheme="minorHAnsi" w:cstheme="minorHAnsi"/>
          <w:sz w:val="20"/>
          <w:szCs w:val="20"/>
        </w:rPr>
        <w:t>položkový</w:t>
      </w:r>
      <w:proofErr w:type="spellEnd"/>
      <w:r w:rsidRPr="00BF2F0C">
        <w:rPr>
          <w:rFonts w:asciiTheme="minorHAnsi" w:eastAsia="Calibri" w:hAnsiTheme="minorHAnsi" w:cstheme="minorHAnsi"/>
          <w:sz w:val="20"/>
          <w:szCs w:val="20"/>
        </w:rPr>
        <w:t xml:space="preserve"> rozpočet, ktorý uchádzač, musí byť predložený ako súčasť ponuky uchádzača v elektronickej podobe. Neuvedenie jednotkovej ceny niektorej položky v rozpočte bude znamenať, že ponuka uchádzača je neúplná a nespĺňa požiadavky verejného obstarávateľa na predmet zákazky. Uchádzačom navrhovaná cena za predmet zákazky  musí byť uvedená v EUR, matematicky zaokrúhlená na dve desatinné miesta.</w:t>
      </w:r>
    </w:p>
    <w:p w14:paraId="52559439" w14:textId="77777777" w:rsidR="00F43031" w:rsidRPr="00BF2F0C" w:rsidRDefault="003A234A" w:rsidP="00764014">
      <w:pPr>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2. Vyhodnotenie návrhov na plnenie kritéria sa uskutoční prostredníctvom porovnania cien ponúk, ktoré neboli vylúčené a nedošlo pri nich ani k vylúčeniu uchádzača. Pri vyhodnotení bude zostavené poradie ponúk úspešnosti ponúk.</w:t>
      </w:r>
    </w:p>
    <w:p w14:paraId="38243955" w14:textId="77777777" w:rsidR="00F43031" w:rsidRPr="00BF2F0C" w:rsidRDefault="003A234A" w:rsidP="00764014">
      <w:pPr>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3. Úspešnou sa stane tá ponuka, ktorá bude obsahovať najnižšiu cenu.</w:t>
      </w:r>
      <w:r w:rsidRPr="006E3E88">
        <w:rPr>
          <w:rFonts w:asciiTheme="minorHAnsi" w:hAnsiTheme="minorHAnsi" w:cstheme="minorHAnsi"/>
          <w:sz w:val="20"/>
          <w:szCs w:val="20"/>
        </w:rPr>
        <w:t xml:space="preserve"> </w:t>
      </w:r>
    </w:p>
    <w:p w14:paraId="60B83790" w14:textId="77777777" w:rsidR="00F43031" w:rsidRPr="00BF2F0C" w:rsidRDefault="003A234A" w:rsidP="00764014">
      <w:pPr>
        <w:jc w:val="both"/>
        <w:rPr>
          <w:rFonts w:asciiTheme="minorHAnsi" w:eastAsia="Calibri" w:hAnsiTheme="minorHAnsi" w:cstheme="minorHAnsi"/>
          <w:b/>
          <w:sz w:val="20"/>
          <w:szCs w:val="20"/>
        </w:rPr>
      </w:pPr>
      <w:r w:rsidRPr="00BF2F0C">
        <w:rPr>
          <w:rFonts w:asciiTheme="minorHAnsi" w:eastAsia="Calibri" w:hAnsiTheme="minorHAnsi" w:cstheme="minorHAnsi"/>
          <w:b/>
          <w:sz w:val="20"/>
          <w:szCs w:val="20"/>
        </w:rPr>
        <w:t>4. Návrh na plnenie kritérií.</w:t>
      </w:r>
    </w:p>
    <w:p w14:paraId="1638664F" w14:textId="77777777" w:rsidR="00F43031" w:rsidRPr="00BF2F0C" w:rsidRDefault="003A234A" w:rsidP="00764014">
      <w:pPr>
        <w:jc w:val="both"/>
        <w:rPr>
          <w:rFonts w:asciiTheme="minorHAnsi" w:eastAsia="Calibri" w:hAnsiTheme="minorHAnsi" w:cstheme="minorHAnsi"/>
          <w:sz w:val="20"/>
          <w:szCs w:val="20"/>
        </w:rPr>
      </w:pPr>
      <w:bookmarkStart w:id="4" w:name="_Hlk40105688"/>
      <w:r w:rsidRPr="00BF2F0C">
        <w:rPr>
          <w:rFonts w:asciiTheme="minorHAnsi" w:eastAsia="Calibri" w:hAnsiTheme="minorHAnsi" w:cstheme="minorHAnsi"/>
          <w:sz w:val="20"/>
          <w:szCs w:val="20"/>
        </w:rPr>
        <w:t>Uchádzač predkladá ponuku v elektronickej podobe v lehote na predkladanie ponúk podľa požiadaviek uvedených v týchto súťažných podkladoch. Ponuka je vyhotovená elektronicky v</w:t>
      </w:r>
      <w:r w:rsidRPr="00AD7A2F">
        <w:rPr>
          <w:rFonts w:asciiTheme="minorHAnsi" w:eastAsia="Calibri" w:hAnsiTheme="minorHAnsi" w:cstheme="minorHAnsi"/>
          <w:sz w:val="20"/>
          <w:szCs w:val="20"/>
        </w:rPr>
        <w:t xml:space="preserve"> zmysle § 49 ods. 1 písm. a)zákona o verejnom obstarávaní a vložená do systému JOSEPHINE umiestnenom na webove</w:t>
      </w:r>
      <w:r w:rsidRPr="00140379">
        <w:rPr>
          <w:rFonts w:asciiTheme="minorHAnsi" w:eastAsia="Calibri" w:hAnsiTheme="minorHAnsi" w:cstheme="minorHAnsi"/>
          <w:sz w:val="20"/>
          <w:szCs w:val="20"/>
        </w:rPr>
        <w:t>j adrese https://josephine.proebiz.com/. Elektronická ponuka sa vloží vyplnením ponukového formulára a vložením požadovaných dokladov a dokumentov v systéme JOSEPHINE umiestnenom na webovej adrese https://josephine.proebiz.com/. V predloženej ponuke prostr</w:t>
      </w:r>
      <w:r w:rsidRPr="00170C6F">
        <w:rPr>
          <w:rFonts w:asciiTheme="minorHAnsi" w:eastAsia="Calibri" w:hAnsiTheme="minorHAnsi" w:cstheme="minorHAnsi"/>
          <w:sz w:val="20"/>
          <w:szCs w:val="20"/>
        </w:rPr>
        <w:t xml:space="preserve">edníctvom systému JOSEPHINE musia byť </w:t>
      </w:r>
      <w:r w:rsidR="00CE19FD" w:rsidRPr="00170C6F">
        <w:rPr>
          <w:rFonts w:asciiTheme="minorHAnsi" w:eastAsia="Calibri" w:hAnsiTheme="minorHAnsi" w:cstheme="minorHAnsi"/>
          <w:sz w:val="20"/>
          <w:szCs w:val="20"/>
        </w:rPr>
        <w:t>vyplnený</w:t>
      </w:r>
      <w:r w:rsidRPr="00760253">
        <w:rPr>
          <w:rFonts w:asciiTheme="minorHAnsi" w:eastAsia="Calibri" w:hAnsiTheme="minorHAnsi" w:cstheme="minorHAnsi"/>
          <w:sz w:val="20"/>
          <w:szCs w:val="20"/>
        </w:rPr>
        <w:t xml:space="preserve"> elektronick</w:t>
      </w:r>
      <w:r w:rsidR="00CE19FD" w:rsidRPr="00BF2F0C">
        <w:rPr>
          <w:rFonts w:asciiTheme="minorHAnsi" w:eastAsia="Calibri" w:hAnsiTheme="minorHAnsi" w:cstheme="minorHAnsi"/>
          <w:sz w:val="20"/>
          <w:szCs w:val="20"/>
        </w:rPr>
        <w:t>ý</w:t>
      </w:r>
      <w:r w:rsidRPr="00BF2F0C">
        <w:rPr>
          <w:rFonts w:asciiTheme="minorHAnsi" w:eastAsia="Calibri" w:hAnsiTheme="minorHAnsi" w:cstheme="minorHAnsi"/>
          <w:sz w:val="20"/>
          <w:szCs w:val="20"/>
        </w:rPr>
        <w:t xml:space="preserve"> ponukov</w:t>
      </w:r>
      <w:r w:rsidR="00CE19FD" w:rsidRPr="00BF2F0C">
        <w:rPr>
          <w:rFonts w:asciiTheme="minorHAnsi" w:eastAsia="Calibri" w:hAnsiTheme="minorHAnsi" w:cstheme="minorHAnsi"/>
          <w:sz w:val="20"/>
          <w:szCs w:val="20"/>
        </w:rPr>
        <w:t>ý</w:t>
      </w:r>
      <w:r w:rsidRPr="00BF2F0C">
        <w:rPr>
          <w:rFonts w:asciiTheme="minorHAnsi" w:eastAsia="Calibri" w:hAnsiTheme="minorHAnsi" w:cstheme="minorHAnsi"/>
          <w:sz w:val="20"/>
          <w:szCs w:val="20"/>
        </w:rPr>
        <w:t xml:space="preserve"> formulár v systéme JOSEPHINE</w:t>
      </w:r>
      <w:r w:rsidR="00CE19FD" w:rsidRPr="00BF2F0C">
        <w:rPr>
          <w:rFonts w:asciiTheme="minorHAnsi" w:eastAsia="Calibri" w:hAnsiTheme="minorHAnsi" w:cstheme="minorHAnsi"/>
          <w:sz w:val="20"/>
          <w:szCs w:val="20"/>
        </w:rPr>
        <w:t xml:space="preserve"> s uvedením návrhu na plnenie kritéria</w:t>
      </w:r>
      <w:r w:rsidRPr="00BF2F0C">
        <w:rPr>
          <w:rFonts w:asciiTheme="minorHAnsi" w:eastAsia="Calibri" w:hAnsiTheme="minorHAnsi" w:cstheme="minorHAnsi"/>
          <w:sz w:val="20"/>
          <w:szCs w:val="20"/>
        </w:rPr>
        <w:t>.</w:t>
      </w:r>
      <w:bookmarkEnd w:id="4"/>
    </w:p>
    <w:p w14:paraId="0CB993C2" w14:textId="77777777" w:rsidR="00F43031" w:rsidRPr="00BF2F0C" w:rsidRDefault="00F43031" w:rsidP="00764014">
      <w:pPr>
        <w:jc w:val="both"/>
        <w:rPr>
          <w:rFonts w:asciiTheme="minorHAnsi" w:eastAsia="Calibri" w:hAnsiTheme="minorHAnsi" w:cstheme="minorHAnsi"/>
          <w:b/>
          <w:sz w:val="20"/>
          <w:szCs w:val="20"/>
        </w:rPr>
      </w:pPr>
    </w:p>
    <w:p w14:paraId="46662FA6"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593ED9A8"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5B30E084" w14:textId="77777777" w:rsidR="00F43031" w:rsidRPr="00BF2F0C" w:rsidRDefault="00F43031" w:rsidP="00764014">
      <w:pPr>
        <w:tabs>
          <w:tab w:val="left" w:pos="1134"/>
        </w:tabs>
        <w:jc w:val="both"/>
        <w:rPr>
          <w:rFonts w:asciiTheme="minorHAnsi" w:eastAsia="Calibri" w:hAnsiTheme="minorHAnsi" w:cstheme="minorHAnsi"/>
          <w:sz w:val="20"/>
          <w:szCs w:val="20"/>
        </w:rPr>
      </w:pPr>
    </w:p>
    <w:p w14:paraId="7D2203A9" w14:textId="77777777" w:rsidR="00F43031" w:rsidRPr="00BF2F0C" w:rsidRDefault="00F43031" w:rsidP="00764014">
      <w:pPr>
        <w:tabs>
          <w:tab w:val="left" w:pos="1134"/>
        </w:tabs>
        <w:jc w:val="both"/>
        <w:rPr>
          <w:rFonts w:asciiTheme="minorHAnsi" w:eastAsia="Calibri" w:hAnsiTheme="minorHAnsi" w:cstheme="minorHAnsi"/>
          <w:sz w:val="20"/>
          <w:szCs w:val="20"/>
        </w:rPr>
      </w:pPr>
    </w:p>
    <w:p w14:paraId="1CF37730"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43302B9A"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2A059182"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32ABE48C"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076B8ACE"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43B8C04D"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21B61E0B"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62AB5E31"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6349619A"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11324F0E"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520F7419"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35E5BCC6"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4987BBAA"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77374A63"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1F2DABCE"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3624D0C8"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3D6A656B"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35C18EC4"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5D8EC753"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498197FD"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0BB0A0C7"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121499EF"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3B621CAC" w14:textId="77777777" w:rsidR="00B11190" w:rsidRPr="00BF2F0C" w:rsidRDefault="00B11190"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3DF2CAD3"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265BE06A"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2DBCFB3B"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45FECD2A" w14:textId="77777777" w:rsidR="00CE19FD" w:rsidRPr="00BF2F0C" w:rsidRDefault="00CE19FD"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5B11B014" w14:textId="77777777" w:rsidR="00CE19FD" w:rsidRPr="00BF2F0C" w:rsidRDefault="00CE19FD"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509CD7B7"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2C0C6943"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732F0AC0"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6EBC58AA"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4AA267C5"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lastRenderedPageBreak/>
        <w:t>F. PODMIENKY ÚČASTI UCHÁDZAČOV</w:t>
      </w:r>
    </w:p>
    <w:p w14:paraId="5373CDB4"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1CA743C4" w14:textId="77777777" w:rsidR="00F43031" w:rsidRPr="00BF2F0C" w:rsidRDefault="003A234A" w:rsidP="00764014">
      <w:pPr>
        <w:numPr>
          <w:ilvl w:val="0"/>
          <w:numId w:val="7"/>
        </w:num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Osobné postavenie</w:t>
      </w:r>
    </w:p>
    <w:p w14:paraId="57DF73B8" w14:textId="77777777" w:rsidR="00F43031" w:rsidRPr="00BF2F0C" w:rsidRDefault="00F43031" w:rsidP="00764014">
      <w:pPr>
        <w:jc w:val="both"/>
        <w:rPr>
          <w:rFonts w:asciiTheme="minorHAnsi" w:eastAsia="Calibri" w:hAnsiTheme="minorHAnsi" w:cstheme="minorHAnsi"/>
          <w:sz w:val="20"/>
          <w:szCs w:val="20"/>
        </w:rPr>
      </w:pPr>
    </w:p>
    <w:p w14:paraId="3267388E" w14:textId="77777777" w:rsidR="00F43031" w:rsidRPr="00BF2F0C" w:rsidRDefault="003A234A" w:rsidP="00764014">
      <w:pPr>
        <w:spacing w:after="160"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1. Verejného obstarávania sa môže zúčastniť len ten, kto spĺňa tieto podmienky účasti týkajúce sa osobného postavenia:</w:t>
      </w:r>
    </w:p>
    <w:p w14:paraId="3CF169D7" w14:textId="77777777" w:rsidR="00F43031" w:rsidRPr="00BF2F0C" w:rsidRDefault="003A234A" w:rsidP="00764014">
      <w:pPr>
        <w:spacing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1476372C" w14:textId="77777777" w:rsidR="00F43031" w:rsidRPr="00BF2F0C" w:rsidRDefault="003A234A" w:rsidP="00764014">
      <w:pPr>
        <w:spacing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 b) nemá nedoplatky poistného na zdravotné poistenie, sociálne poistenie a príspevkov na starobné dôchodkové sporenie v Slovenskej republike alebo v štáte sídla, miesta podnikania alebo obvyklého pobytu,</w:t>
      </w:r>
    </w:p>
    <w:p w14:paraId="162F5333" w14:textId="77777777" w:rsidR="00F43031" w:rsidRPr="00BF2F0C" w:rsidRDefault="003A234A" w:rsidP="00764014">
      <w:pPr>
        <w:spacing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 c) </w:t>
      </w:r>
      <w:bookmarkStart w:id="5" w:name="_Hlk40105729"/>
      <w:r w:rsidR="000B6818" w:rsidRPr="00BF2F0C">
        <w:rPr>
          <w:rFonts w:asciiTheme="minorHAnsi" w:eastAsia="Calibri" w:hAnsiTheme="minorHAnsi" w:cstheme="minorHAnsi"/>
          <w:sz w:val="20"/>
          <w:szCs w:val="20"/>
        </w:rPr>
        <w:t xml:space="preserve">nemá evidované daňové nedoplatky voči daňovému úradu a colnému úradu podľa osobitných predpisov (Zákon č. 199/2004 </w:t>
      </w:r>
      <w:proofErr w:type="spellStart"/>
      <w:r w:rsidR="000B6818" w:rsidRPr="00BF2F0C">
        <w:rPr>
          <w:rFonts w:asciiTheme="minorHAnsi" w:eastAsia="Calibri" w:hAnsiTheme="minorHAnsi" w:cstheme="minorHAnsi"/>
          <w:sz w:val="20"/>
          <w:szCs w:val="20"/>
        </w:rPr>
        <w:t>Z.z</w:t>
      </w:r>
      <w:proofErr w:type="spellEnd"/>
      <w:r w:rsidR="000B6818" w:rsidRPr="00BF2F0C">
        <w:rPr>
          <w:rFonts w:asciiTheme="minorHAnsi" w:eastAsia="Calibri" w:hAnsiTheme="minorHAnsi" w:cstheme="minorHAnsi"/>
          <w:sz w:val="20"/>
          <w:szCs w:val="20"/>
        </w:rPr>
        <w:t xml:space="preserve">. Colný zákon a o zmene a doplnení niektorých zákonov v znení neskorších predpisov, Zákon č. 563/2009 </w:t>
      </w:r>
      <w:proofErr w:type="spellStart"/>
      <w:r w:rsidR="000B6818" w:rsidRPr="00BF2F0C">
        <w:rPr>
          <w:rFonts w:asciiTheme="minorHAnsi" w:eastAsia="Calibri" w:hAnsiTheme="minorHAnsi" w:cstheme="minorHAnsi"/>
          <w:sz w:val="20"/>
          <w:szCs w:val="20"/>
        </w:rPr>
        <w:t>Z.z</w:t>
      </w:r>
      <w:proofErr w:type="spellEnd"/>
      <w:r w:rsidR="000B6818" w:rsidRPr="00BF2F0C">
        <w:rPr>
          <w:rFonts w:asciiTheme="minorHAnsi" w:eastAsia="Calibri" w:hAnsiTheme="minorHAnsi" w:cstheme="minorHAnsi"/>
          <w:sz w:val="20"/>
          <w:szCs w:val="20"/>
        </w:rPr>
        <w:t>. o správe daní (daňový poriadok) a o zmene a doplnení niektorých zákonov v znení neskorších predpisov) v Slovenskej republike alebo v štáte sídla, miesta podnikania alebo obvyklého pobytu</w:t>
      </w:r>
      <w:bookmarkEnd w:id="5"/>
      <w:r w:rsidR="000B6818" w:rsidRPr="00BF2F0C">
        <w:rPr>
          <w:rFonts w:asciiTheme="minorHAnsi" w:eastAsia="Calibri" w:hAnsiTheme="minorHAnsi" w:cstheme="minorHAnsi"/>
          <w:sz w:val="20"/>
          <w:szCs w:val="20"/>
        </w:rPr>
        <w:t>,</w:t>
      </w:r>
    </w:p>
    <w:p w14:paraId="3097988E" w14:textId="77777777" w:rsidR="00F43031" w:rsidRPr="00BF2F0C" w:rsidRDefault="003A234A" w:rsidP="00764014">
      <w:pPr>
        <w:spacing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 d) nebol na jeho majetok vyhlásený konkurz, nie je v reštrukturalizácii, nie je v likvidácii, ani nebolo proti nemu zastavené konkurzné konanie pre nedostatok majetku alebo zrušený konkurz pre nedostatok majetku,</w:t>
      </w:r>
    </w:p>
    <w:p w14:paraId="42C44EEF" w14:textId="77777777" w:rsidR="00F43031" w:rsidRPr="00BF2F0C" w:rsidRDefault="003A234A" w:rsidP="00764014">
      <w:pPr>
        <w:spacing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 e) je oprávnený dodávať tovar, uskutočňovať stavebné práce alebo poskytovať službu,</w:t>
      </w:r>
    </w:p>
    <w:p w14:paraId="00150E61" w14:textId="77777777" w:rsidR="00F43031" w:rsidRPr="00BF2F0C" w:rsidRDefault="003A234A" w:rsidP="00764014">
      <w:pPr>
        <w:spacing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 f) nemá uložený zákaz účasti vo verejnom obstarávaní potvrdený konečným rozhodnutím v Slovenskej republike alebo v štáte sídla, miesta podnikania alebo obvyklého pobytu,</w:t>
      </w:r>
    </w:p>
    <w:p w14:paraId="42D553C3" w14:textId="77777777" w:rsidR="00F43031" w:rsidRPr="00BF2F0C" w:rsidRDefault="003A234A" w:rsidP="00764014">
      <w:pPr>
        <w:spacing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 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w:t>
      </w:r>
      <w:proofErr w:type="spellStart"/>
      <w:r w:rsidRPr="00BF2F0C">
        <w:rPr>
          <w:rFonts w:asciiTheme="minorHAnsi" w:eastAsia="Calibri" w:hAnsiTheme="minorHAnsi" w:cstheme="minorHAnsi"/>
          <w:sz w:val="20"/>
          <w:szCs w:val="20"/>
        </w:rPr>
        <w:t>Z.z</w:t>
      </w:r>
      <w:proofErr w:type="spellEnd"/>
      <w:r w:rsidRPr="00BF2F0C">
        <w:rPr>
          <w:rFonts w:asciiTheme="minorHAnsi" w:eastAsia="Calibri" w:hAnsiTheme="minorHAnsi" w:cstheme="minorHAnsi"/>
          <w:sz w:val="20"/>
          <w:szCs w:val="20"/>
        </w:rPr>
        <w:t xml:space="preserve">. o nelegálnej práci a nelegálnom zamestnávaní a o zmene a doplnení niektorých zákonov v znení neskorších predpisov, zákon č. 223/2001 </w:t>
      </w:r>
      <w:proofErr w:type="spellStart"/>
      <w:r w:rsidRPr="00BF2F0C">
        <w:rPr>
          <w:rFonts w:asciiTheme="minorHAnsi" w:eastAsia="Calibri" w:hAnsiTheme="minorHAnsi" w:cstheme="minorHAnsi"/>
          <w:sz w:val="20"/>
          <w:szCs w:val="20"/>
        </w:rPr>
        <w:t>Z.z</w:t>
      </w:r>
      <w:proofErr w:type="spellEnd"/>
      <w:r w:rsidRPr="00BF2F0C">
        <w:rPr>
          <w:rFonts w:asciiTheme="minorHAnsi" w:eastAsia="Calibri" w:hAnsiTheme="minorHAnsi" w:cstheme="minorHAnsi"/>
          <w:sz w:val="20"/>
          <w:szCs w:val="20"/>
        </w:rPr>
        <w:t xml:space="preserve">.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w:t>
      </w:r>
      <w:proofErr w:type="spellStart"/>
      <w:r w:rsidRPr="00BF2F0C">
        <w:rPr>
          <w:rFonts w:asciiTheme="minorHAnsi" w:eastAsia="Calibri" w:hAnsiTheme="minorHAnsi" w:cstheme="minorHAnsi"/>
          <w:sz w:val="20"/>
          <w:szCs w:val="20"/>
        </w:rPr>
        <w:t>Z.z</w:t>
      </w:r>
      <w:proofErr w:type="spellEnd"/>
      <w:r w:rsidRPr="00BF2F0C">
        <w:rPr>
          <w:rFonts w:asciiTheme="minorHAnsi" w:eastAsia="Calibri" w:hAnsiTheme="minorHAnsi" w:cstheme="minorHAnsi"/>
          <w:sz w:val="20"/>
          <w:szCs w:val="20"/>
        </w:rPr>
        <w:t xml:space="preserve">.), Dohovor Medzinárodnej organizácie práce o minimálnom veku na prijatie do zamestnania č. 138 z roku (oznámenie FMZV č. 341/1998 </w:t>
      </w:r>
      <w:proofErr w:type="spellStart"/>
      <w:r w:rsidRPr="00BF2F0C">
        <w:rPr>
          <w:rFonts w:asciiTheme="minorHAnsi" w:eastAsia="Calibri" w:hAnsiTheme="minorHAnsi" w:cstheme="minorHAnsi"/>
          <w:sz w:val="20"/>
          <w:szCs w:val="20"/>
        </w:rPr>
        <w:t>Z.z</w:t>
      </w:r>
      <w:proofErr w:type="spellEnd"/>
      <w:r w:rsidRPr="00BF2F0C">
        <w:rPr>
          <w:rFonts w:asciiTheme="minorHAnsi" w:eastAsia="Calibri" w:hAnsiTheme="minorHAnsi" w:cstheme="minorHAnsi"/>
          <w:sz w:val="20"/>
          <w:szCs w:val="20"/>
        </w:rPr>
        <w:t xml:space="preserve">.),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w:t>
      </w:r>
      <w:proofErr w:type="spellStart"/>
      <w:r w:rsidRPr="00BF2F0C">
        <w:rPr>
          <w:rFonts w:asciiTheme="minorHAnsi" w:eastAsia="Calibri" w:hAnsiTheme="minorHAnsi" w:cstheme="minorHAnsi"/>
          <w:sz w:val="20"/>
          <w:szCs w:val="20"/>
        </w:rPr>
        <w:t>Z.z</w:t>
      </w:r>
      <w:proofErr w:type="spellEnd"/>
      <w:r w:rsidRPr="00BF2F0C">
        <w:rPr>
          <w:rFonts w:asciiTheme="minorHAnsi" w:eastAsia="Calibri" w:hAnsiTheme="minorHAnsi" w:cstheme="minorHAnsi"/>
          <w:sz w:val="20"/>
          <w:szCs w:val="20"/>
        </w:rPr>
        <w:t xml:space="preserve">.), Viedenský dohovor o ochrane ozónovej vrstvy (oznámenie MZV SR č. 53/1994 </w:t>
      </w:r>
      <w:proofErr w:type="spellStart"/>
      <w:r w:rsidRPr="00BF2F0C">
        <w:rPr>
          <w:rFonts w:asciiTheme="minorHAnsi" w:eastAsia="Calibri" w:hAnsiTheme="minorHAnsi" w:cstheme="minorHAnsi"/>
          <w:sz w:val="20"/>
          <w:szCs w:val="20"/>
        </w:rPr>
        <w:t>Z.z</w:t>
      </w:r>
      <w:proofErr w:type="spellEnd"/>
      <w:r w:rsidRPr="00BF2F0C">
        <w:rPr>
          <w:rFonts w:asciiTheme="minorHAnsi" w:eastAsia="Calibri" w:hAnsiTheme="minorHAnsi" w:cstheme="minorHAnsi"/>
          <w:sz w:val="20"/>
          <w:szCs w:val="20"/>
        </w:rPr>
        <w:t xml:space="preserve">.), Montrealský protokol o látkach, ktoré porušujú ozónovú vrstvu (oznámenie MZV SR č. 53/1994 </w:t>
      </w:r>
      <w:proofErr w:type="spellStart"/>
      <w:r w:rsidRPr="00BF2F0C">
        <w:rPr>
          <w:rFonts w:asciiTheme="minorHAnsi" w:eastAsia="Calibri" w:hAnsiTheme="minorHAnsi" w:cstheme="minorHAnsi"/>
          <w:sz w:val="20"/>
          <w:szCs w:val="20"/>
        </w:rPr>
        <w:t>Z.z</w:t>
      </w:r>
      <w:proofErr w:type="spellEnd"/>
      <w:r w:rsidRPr="00BF2F0C">
        <w:rPr>
          <w:rFonts w:asciiTheme="minorHAnsi" w:eastAsia="Calibri" w:hAnsiTheme="minorHAnsi" w:cstheme="minorHAnsi"/>
          <w:sz w:val="20"/>
          <w:szCs w:val="20"/>
        </w:rPr>
        <w:t xml:space="preserve">.), Bazilejský dohovor o riadení pohybov nebezpečných odpadov cez hranice štátov a ich zneškodňovaní (oznámenie č. 53/1994 </w:t>
      </w:r>
      <w:proofErr w:type="spellStart"/>
      <w:r w:rsidRPr="00BF2F0C">
        <w:rPr>
          <w:rFonts w:asciiTheme="minorHAnsi" w:eastAsia="Calibri" w:hAnsiTheme="minorHAnsi" w:cstheme="minorHAnsi"/>
          <w:sz w:val="20"/>
          <w:szCs w:val="20"/>
        </w:rPr>
        <w:t>Z.z</w:t>
      </w:r>
      <w:proofErr w:type="spellEnd"/>
      <w:r w:rsidRPr="00BF2F0C">
        <w:rPr>
          <w:rFonts w:asciiTheme="minorHAnsi" w:eastAsia="Calibri" w:hAnsiTheme="minorHAnsi" w:cstheme="minorHAnsi"/>
          <w:sz w:val="20"/>
          <w:szCs w:val="20"/>
        </w:rPr>
        <w:t xml:space="preserve">.), Štokholmský dohovor o </w:t>
      </w:r>
      <w:proofErr w:type="spellStart"/>
      <w:r w:rsidRPr="00BF2F0C">
        <w:rPr>
          <w:rFonts w:asciiTheme="minorHAnsi" w:eastAsia="Calibri" w:hAnsiTheme="minorHAnsi" w:cstheme="minorHAnsi"/>
          <w:sz w:val="20"/>
          <w:szCs w:val="20"/>
        </w:rPr>
        <w:t>perzistentných</w:t>
      </w:r>
      <w:proofErr w:type="spellEnd"/>
      <w:r w:rsidRPr="00BF2F0C">
        <w:rPr>
          <w:rFonts w:asciiTheme="minorHAnsi" w:eastAsia="Calibri" w:hAnsiTheme="minorHAnsi" w:cstheme="minorHAnsi"/>
          <w:sz w:val="20"/>
          <w:szCs w:val="20"/>
        </w:rPr>
        <w:t xml:space="preserve"> organických látkach (oznámenie MZV SR č. 593/2004 </w:t>
      </w:r>
      <w:proofErr w:type="spellStart"/>
      <w:r w:rsidRPr="00BF2F0C">
        <w:rPr>
          <w:rFonts w:asciiTheme="minorHAnsi" w:eastAsia="Calibri" w:hAnsiTheme="minorHAnsi" w:cstheme="minorHAnsi"/>
          <w:sz w:val="20"/>
          <w:szCs w:val="20"/>
        </w:rPr>
        <w:t>Z.z</w:t>
      </w:r>
      <w:proofErr w:type="spellEnd"/>
      <w:r w:rsidRPr="00BF2F0C">
        <w:rPr>
          <w:rFonts w:asciiTheme="minorHAnsi" w:eastAsia="Calibri" w:hAnsiTheme="minorHAnsi" w:cstheme="minorHAnsi"/>
          <w:sz w:val="20"/>
          <w:szCs w:val="20"/>
        </w:rPr>
        <w:t xml:space="preserve">.), Rotterdamský dohovor o udeľovaní predbežného súhlasu po predchádzajúcom ohlásení na dovoz a vývoz vybraných nebezpečných chemických látok a prípravkov (oznámenie MZV SR č. 280/2007 </w:t>
      </w:r>
      <w:proofErr w:type="spellStart"/>
      <w:r w:rsidRPr="00BF2F0C">
        <w:rPr>
          <w:rFonts w:asciiTheme="minorHAnsi" w:eastAsia="Calibri" w:hAnsiTheme="minorHAnsi" w:cstheme="minorHAnsi"/>
          <w:sz w:val="20"/>
          <w:szCs w:val="20"/>
        </w:rPr>
        <w:t>Z.z</w:t>
      </w:r>
      <w:proofErr w:type="spellEnd"/>
      <w:r w:rsidRPr="00BF2F0C">
        <w:rPr>
          <w:rFonts w:asciiTheme="minorHAnsi" w:eastAsia="Calibri" w:hAnsiTheme="minorHAnsi" w:cstheme="minorHAnsi"/>
          <w:sz w:val="20"/>
          <w:szCs w:val="20"/>
        </w:rPr>
        <w:t>.) za ktoré mu bola právoplatne uložená sankcia, ktoré dokáže verejný obstarávateľ a obstarávateľ preukázať,</w:t>
      </w:r>
    </w:p>
    <w:p w14:paraId="0CFB4659" w14:textId="77777777" w:rsidR="00F43031" w:rsidRPr="00BF2F0C" w:rsidRDefault="003A234A" w:rsidP="00764014">
      <w:pPr>
        <w:spacing w:after="160"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 h) nedopustil sa v predchádzajúcich troch rokoch od vyhlásenia alebo preukázateľného začatia verejného obstarávania závažného porušenia profesijných povinností, ktoré dokáže verejný obstarávateľ a obstarávateľ preukázať.</w:t>
      </w:r>
    </w:p>
    <w:p w14:paraId="1EC671AA" w14:textId="77777777" w:rsidR="00F43031" w:rsidRPr="00BF2F0C" w:rsidRDefault="003A234A" w:rsidP="00764014">
      <w:pPr>
        <w:spacing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2. Uchádzač preukazuje splnenie podmienok účasti podľa odseku 1</w:t>
      </w:r>
    </w:p>
    <w:p w14:paraId="3E035C7A" w14:textId="77777777" w:rsidR="00F43031" w:rsidRPr="00BF2F0C" w:rsidRDefault="003A234A" w:rsidP="00764014">
      <w:pPr>
        <w:spacing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a) písm. a) doloženým výpisom z registra trestov nie starším ako tri mesiace ku dňu uplynutia lehoty na predkladanie ponúk,</w:t>
      </w:r>
    </w:p>
    <w:p w14:paraId="21FF865E" w14:textId="77777777" w:rsidR="00F43031" w:rsidRPr="00BF2F0C" w:rsidRDefault="003A234A" w:rsidP="00764014">
      <w:pPr>
        <w:spacing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 b) písm. b) doloženým potvrdením zdravotnej poisťovne a Sociálnej poisťovne nie starším ako tri mesiace ku dňu uplynutia lehoty na predkladanie ponúk,</w:t>
      </w:r>
    </w:p>
    <w:p w14:paraId="62D29A04" w14:textId="77777777" w:rsidR="00F43031" w:rsidRPr="00BF2F0C" w:rsidRDefault="003A234A" w:rsidP="00764014">
      <w:pPr>
        <w:spacing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lastRenderedPageBreak/>
        <w:t xml:space="preserve"> c) písm. c) </w:t>
      </w:r>
      <w:r w:rsidR="000B6818" w:rsidRPr="00BF2F0C">
        <w:rPr>
          <w:rFonts w:asciiTheme="minorHAnsi" w:eastAsia="Calibri" w:hAnsiTheme="minorHAnsi" w:cstheme="minorHAnsi"/>
          <w:sz w:val="20"/>
          <w:szCs w:val="20"/>
        </w:rPr>
        <w:t xml:space="preserve">doloženým potvrdením miestne príslušného daňového úradu </w:t>
      </w:r>
      <w:bookmarkStart w:id="6" w:name="_Hlk40105755"/>
      <w:r w:rsidR="000B6818" w:rsidRPr="00BF2F0C">
        <w:rPr>
          <w:rFonts w:asciiTheme="minorHAnsi" w:eastAsia="Calibri" w:hAnsiTheme="minorHAnsi" w:cstheme="minorHAnsi"/>
          <w:sz w:val="20"/>
          <w:szCs w:val="20"/>
        </w:rPr>
        <w:t>a miestne príslušného colného úradu</w:t>
      </w:r>
      <w:r w:rsidR="00223449" w:rsidRPr="00BF2F0C">
        <w:rPr>
          <w:rFonts w:asciiTheme="minorHAnsi" w:eastAsia="Calibri" w:hAnsiTheme="minorHAnsi" w:cstheme="minorHAnsi"/>
          <w:sz w:val="20"/>
          <w:szCs w:val="20"/>
        </w:rPr>
        <w:t>,</w:t>
      </w:r>
      <w:r w:rsidR="000B6818" w:rsidRPr="00BF2F0C">
        <w:rPr>
          <w:rFonts w:asciiTheme="minorHAnsi" w:eastAsia="Calibri" w:hAnsiTheme="minorHAnsi" w:cstheme="minorHAnsi"/>
          <w:sz w:val="20"/>
          <w:szCs w:val="20"/>
        </w:rPr>
        <w:t xml:space="preserve"> </w:t>
      </w:r>
      <w:bookmarkEnd w:id="6"/>
      <w:r w:rsidR="000B6818" w:rsidRPr="00BF2F0C">
        <w:rPr>
          <w:rFonts w:asciiTheme="minorHAnsi" w:eastAsia="Calibri" w:hAnsiTheme="minorHAnsi" w:cstheme="minorHAnsi"/>
          <w:sz w:val="20"/>
          <w:szCs w:val="20"/>
        </w:rPr>
        <w:t>nie starším ako tri mesiace ku dňu uplynutia lehoty na predkladanie ponúk</w:t>
      </w:r>
      <w:r w:rsidRPr="00BF2F0C">
        <w:rPr>
          <w:rFonts w:asciiTheme="minorHAnsi" w:eastAsia="Calibri" w:hAnsiTheme="minorHAnsi" w:cstheme="minorHAnsi"/>
          <w:sz w:val="20"/>
          <w:szCs w:val="20"/>
        </w:rPr>
        <w:t>,</w:t>
      </w:r>
    </w:p>
    <w:p w14:paraId="446B6B70" w14:textId="77777777" w:rsidR="00F43031" w:rsidRPr="00BF2F0C" w:rsidRDefault="003A234A" w:rsidP="00764014">
      <w:pPr>
        <w:spacing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 d) písm. d) doloženým potvrdením príslušného súdu nie starším ako tri mesiace ku dňu uplynutia lehoty na predkladanie ponúk,</w:t>
      </w:r>
    </w:p>
    <w:p w14:paraId="68057550" w14:textId="77777777" w:rsidR="00F43031" w:rsidRPr="00BF2F0C" w:rsidRDefault="003A234A" w:rsidP="00764014">
      <w:pPr>
        <w:spacing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 e) písm. e) doloženým dokladom o oprávnení dodávať tovar, uskutočňovať stavebné práce alebo poskytovať službu, ktorý zodpovedá predmetu zákazky,</w:t>
      </w:r>
    </w:p>
    <w:p w14:paraId="34725ECC" w14:textId="77777777" w:rsidR="00F43031" w:rsidRPr="00BF2F0C" w:rsidRDefault="003A234A" w:rsidP="00764014">
      <w:pPr>
        <w:spacing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 f) písm. f) doloženým čestným vyhlásením.</w:t>
      </w:r>
    </w:p>
    <w:p w14:paraId="22AB7EB2" w14:textId="77777777" w:rsidR="00F43031" w:rsidRPr="00BF2F0C" w:rsidRDefault="00F43031" w:rsidP="00764014">
      <w:pPr>
        <w:spacing w:line="259" w:lineRule="auto"/>
        <w:jc w:val="both"/>
        <w:rPr>
          <w:rFonts w:asciiTheme="minorHAnsi" w:eastAsia="Calibri" w:hAnsiTheme="minorHAnsi" w:cstheme="minorHAnsi"/>
          <w:sz w:val="20"/>
          <w:szCs w:val="20"/>
        </w:rPr>
      </w:pPr>
    </w:p>
    <w:p w14:paraId="28282A30" w14:textId="77777777" w:rsidR="00F43031" w:rsidRPr="00BF2F0C" w:rsidRDefault="003A234A" w:rsidP="00764014">
      <w:pPr>
        <w:spacing w:after="160"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3. 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27E73DC5" w14:textId="77777777" w:rsidR="00F43031" w:rsidRPr="00BF2F0C" w:rsidRDefault="003A234A" w:rsidP="00764014">
      <w:pPr>
        <w:spacing w:after="160"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4.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6D39693C" w14:textId="77777777" w:rsidR="00F43031" w:rsidRPr="00BF2F0C" w:rsidRDefault="003A234A" w:rsidP="00764014">
      <w:pPr>
        <w:spacing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5. Konečným rozhodnutím príslušného orgánu verejnej moci na účely preukazovania splnenia podmienok účasti sa rozumie</w:t>
      </w:r>
    </w:p>
    <w:p w14:paraId="4E870541" w14:textId="77777777" w:rsidR="00F43031" w:rsidRPr="00BF2F0C" w:rsidRDefault="003A234A" w:rsidP="00764014">
      <w:pPr>
        <w:spacing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a) právoplatné rozhodnutie príslušného správneho orgánu, proti ktorému nie je možné podať žalobu,</w:t>
      </w:r>
    </w:p>
    <w:p w14:paraId="2CE15C2A" w14:textId="77777777" w:rsidR="00F43031" w:rsidRPr="00BF2F0C" w:rsidRDefault="003A234A" w:rsidP="00764014">
      <w:pPr>
        <w:spacing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 b) právoplatné rozhodnutie príslušného správneho orgánu, proti ktorému nebola podaná žaloba,</w:t>
      </w:r>
    </w:p>
    <w:p w14:paraId="5C999105" w14:textId="77777777" w:rsidR="00F43031" w:rsidRPr="00BF2F0C" w:rsidRDefault="003A234A" w:rsidP="00764014">
      <w:pPr>
        <w:spacing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 c) právoplatné rozhodnutie súdu, ktorým bola žaloba proti rozhodnutiu alebo postupu správneho orgánu zamietnutá alebo konanie zastavené alebo</w:t>
      </w:r>
    </w:p>
    <w:p w14:paraId="0A5D5DE3" w14:textId="77777777" w:rsidR="00F43031" w:rsidRPr="00BF2F0C" w:rsidRDefault="003A234A" w:rsidP="00764014">
      <w:pPr>
        <w:spacing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 d) iný právoplatný rozsudok súdu.</w:t>
      </w:r>
    </w:p>
    <w:p w14:paraId="3AE7849D" w14:textId="77777777" w:rsidR="00F43031" w:rsidRPr="00BF2F0C" w:rsidRDefault="00F43031" w:rsidP="00764014">
      <w:pPr>
        <w:spacing w:line="259" w:lineRule="auto"/>
        <w:jc w:val="both"/>
        <w:rPr>
          <w:rFonts w:asciiTheme="minorHAnsi" w:eastAsia="Calibri" w:hAnsiTheme="minorHAnsi" w:cstheme="minorHAnsi"/>
          <w:sz w:val="20"/>
          <w:szCs w:val="20"/>
        </w:rPr>
      </w:pPr>
    </w:p>
    <w:p w14:paraId="5ED748E2" w14:textId="77777777" w:rsidR="00F43031" w:rsidRPr="00BF2F0C" w:rsidRDefault="003A234A" w:rsidP="00764014">
      <w:pPr>
        <w:spacing w:after="160"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6. Uchádzač sa považuje za spĺňajúceho podmienky účasti týkajúce sa osobného postavenia podľa odseku 1 písm. b) a c), ak zaplatil nedoplatky alebo mu bolo povolené nedoplatky platiť v splátkach.</w:t>
      </w:r>
    </w:p>
    <w:p w14:paraId="0413FBBE" w14:textId="278AA4B0" w:rsidR="00F43031" w:rsidRPr="00BF2F0C" w:rsidRDefault="00F4148C" w:rsidP="00764014">
      <w:pPr>
        <w:spacing w:after="160"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7</w:t>
      </w:r>
      <w:r w:rsidR="003A234A" w:rsidRPr="00BF2F0C">
        <w:rPr>
          <w:rFonts w:asciiTheme="minorHAnsi" w:eastAsia="Calibri" w:hAnsiTheme="minorHAnsi" w:cstheme="minorHAnsi"/>
          <w:sz w:val="20"/>
          <w:szCs w:val="20"/>
        </w:rPr>
        <w:t>. Uchádzač môže preukázať splnenie podmienok účasti osobného postavenia uvedených v odseku 1. písm. a) až f),  zápisom do zoznamu hospodárskych subjektov.</w:t>
      </w:r>
    </w:p>
    <w:p w14:paraId="0CDCAE29" w14:textId="0912138B" w:rsidR="005C0706" w:rsidRPr="00BF2F0C" w:rsidRDefault="005C0706" w:rsidP="00764014">
      <w:pPr>
        <w:spacing w:after="160" w:line="259" w:lineRule="auto"/>
        <w:jc w:val="both"/>
        <w:rPr>
          <w:rFonts w:asciiTheme="minorHAnsi" w:eastAsia="Calibri" w:hAnsiTheme="minorHAnsi" w:cstheme="minorHAnsi"/>
          <w:sz w:val="20"/>
          <w:szCs w:val="20"/>
        </w:rPr>
      </w:pPr>
    </w:p>
    <w:p w14:paraId="12366A42" w14:textId="533A4E7B" w:rsidR="005C0706" w:rsidRPr="00BF2F0C" w:rsidRDefault="005C0706" w:rsidP="00764014">
      <w:pPr>
        <w:pStyle w:val="Odsekzoznamu"/>
        <w:numPr>
          <w:ilvl w:val="0"/>
          <w:numId w:val="14"/>
        </w:numPr>
        <w:spacing w:after="160" w:line="259" w:lineRule="auto"/>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Uchádzač alebo záujemca ( so sídlom alebo miestom podnikania v SR)  </w:t>
      </w:r>
      <w:r w:rsidRPr="00BF2F0C">
        <w:rPr>
          <w:rFonts w:asciiTheme="minorHAnsi" w:eastAsia="Calibri" w:hAnsiTheme="minorHAnsi" w:cstheme="minorHAnsi"/>
          <w:b/>
          <w:bCs/>
          <w:sz w:val="20"/>
          <w:szCs w:val="20"/>
        </w:rPr>
        <w:t>nie je povinný predkladať nasledovné doklady</w:t>
      </w:r>
      <w:r w:rsidRPr="00BF2F0C">
        <w:rPr>
          <w:rFonts w:asciiTheme="minorHAnsi" w:eastAsia="Calibri" w:hAnsiTheme="minorHAnsi" w:cstheme="minorHAnsi"/>
          <w:sz w:val="20"/>
          <w:szCs w:val="20"/>
        </w:rPr>
        <w:t>, nakoľko je verejný obstarávateľ oprávnený použiť údaje z informačného systému verejnej správy:</w:t>
      </w:r>
    </w:p>
    <w:p w14:paraId="4C9727D7" w14:textId="77777777" w:rsidR="005C0706" w:rsidRPr="00BF2F0C" w:rsidRDefault="005C0706" w:rsidP="00764014">
      <w:pPr>
        <w:spacing w:line="259" w:lineRule="auto"/>
        <w:ind w:left="720"/>
        <w:jc w:val="both"/>
        <w:rPr>
          <w:rFonts w:asciiTheme="minorHAnsi" w:eastAsia="Calibri" w:hAnsiTheme="minorHAnsi" w:cstheme="minorHAnsi"/>
          <w:b/>
          <w:bCs/>
          <w:sz w:val="20"/>
          <w:szCs w:val="20"/>
          <w:lang w:eastAsia="en-US"/>
        </w:rPr>
      </w:pPr>
    </w:p>
    <w:p w14:paraId="5DE02FFB" w14:textId="77777777" w:rsidR="005C0706" w:rsidRPr="00BF2F0C" w:rsidRDefault="005C0706" w:rsidP="00764014">
      <w:pPr>
        <w:numPr>
          <w:ilvl w:val="0"/>
          <w:numId w:val="13"/>
        </w:numPr>
        <w:tabs>
          <w:tab w:val="left" w:pos="426"/>
        </w:tabs>
        <w:spacing w:after="160" w:line="259" w:lineRule="auto"/>
        <w:ind w:left="426" w:hanging="426"/>
        <w:jc w:val="both"/>
        <w:rPr>
          <w:rFonts w:asciiTheme="minorHAnsi" w:eastAsia="Calibri" w:hAnsiTheme="minorHAnsi" w:cstheme="minorHAnsi"/>
          <w:sz w:val="20"/>
          <w:szCs w:val="20"/>
          <w:lang w:eastAsia="en-US"/>
        </w:rPr>
      </w:pPr>
      <w:r w:rsidRPr="00BF2F0C">
        <w:rPr>
          <w:rFonts w:asciiTheme="minorHAnsi" w:eastAsia="Calibri" w:hAnsiTheme="minorHAnsi" w:cstheme="minorHAnsi"/>
          <w:b/>
          <w:bCs/>
          <w:sz w:val="20"/>
          <w:szCs w:val="20"/>
          <w:lang w:eastAsia="en-US"/>
        </w:rPr>
        <w:t>výpis z obchodného registra; výpis zo živnostenského registra</w:t>
      </w:r>
      <w:r w:rsidRPr="00BF2F0C">
        <w:rPr>
          <w:rFonts w:asciiTheme="minorHAnsi" w:eastAsia="Calibri" w:hAnsiTheme="minorHAnsi" w:cstheme="minorHAnsi"/>
          <w:sz w:val="20"/>
          <w:szCs w:val="20"/>
          <w:lang w:eastAsia="en-US"/>
        </w:rPr>
        <w:t>, resp. iný doklad o oprávnení dodávať tovar, uskutočňovať stavebné práce alebo poskytovať službu od hospodárskeho subjektu, ktorý je zapísaný v Registri právnických osôb a podnikateľov (ďalej len „register“). Zrušenie povinnosti predkladať doklad o oprávnení dodávať tovar, uskutočňovať stavebné práce alebo poskytovať službu sa vzťahuje len na právnické osoby a fyzické osoby so sídlom, miestom podnikania v Slovenskej republike, zapísanými v registri,</w:t>
      </w:r>
    </w:p>
    <w:p w14:paraId="7C9D97F5" w14:textId="77777777" w:rsidR="005C0706" w:rsidRPr="00BF2F0C" w:rsidRDefault="005C0706" w:rsidP="00764014">
      <w:pPr>
        <w:numPr>
          <w:ilvl w:val="0"/>
          <w:numId w:val="13"/>
        </w:numPr>
        <w:spacing w:after="160" w:line="259" w:lineRule="auto"/>
        <w:ind w:left="567" w:hanging="425"/>
        <w:jc w:val="both"/>
        <w:rPr>
          <w:rFonts w:asciiTheme="minorHAnsi" w:eastAsia="Calibri" w:hAnsiTheme="minorHAnsi" w:cstheme="minorHAnsi"/>
          <w:b/>
          <w:bCs/>
          <w:sz w:val="20"/>
          <w:szCs w:val="20"/>
          <w:lang w:eastAsia="en-US"/>
        </w:rPr>
      </w:pPr>
      <w:r w:rsidRPr="00BF2F0C">
        <w:rPr>
          <w:rFonts w:asciiTheme="minorHAnsi" w:eastAsia="Calibri" w:hAnsiTheme="minorHAnsi" w:cstheme="minorHAnsi"/>
          <w:b/>
          <w:bCs/>
          <w:sz w:val="20"/>
          <w:szCs w:val="20"/>
          <w:lang w:eastAsia="en-US"/>
        </w:rPr>
        <w:t>potvrdenie Sociálnej poisťovne</w:t>
      </w:r>
      <w:r w:rsidRPr="00BF2F0C">
        <w:rPr>
          <w:rFonts w:asciiTheme="minorHAnsi" w:eastAsia="Calibri" w:hAnsiTheme="minorHAnsi" w:cstheme="minorHAnsi"/>
          <w:sz w:val="20"/>
          <w:szCs w:val="20"/>
          <w:lang w:eastAsia="en-US"/>
        </w:rPr>
        <w:t xml:space="preserve"> o tom, že hospodársky subjekt nemá evidované nedoplatky na poistnom na sociálne poistenie </w:t>
      </w:r>
    </w:p>
    <w:p w14:paraId="44DB81CC" w14:textId="77777777" w:rsidR="005C0706" w:rsidRPr="00BF2F0C" w:rsidRDefault="005C0706" w:rsidP="00764014">
      <w:pPr>
        <w:numPr>
          <w:ilvl w:val="0"/>
          <w:numId w:val="13"/>
        </w:numPr>
        <w:spacing w:after="160" w:line="259" w:lineRule="auto"/>
        <w:ind w:left="567" w:hanging="425"/>
        <w:jc w:val="both"/>
        <w:rPr>
          <w:rFonts w:asciiTheme="minorHAnsi" w:eastAsia="Calibri" w:hAnsiTheme="minorHAnsi" w:cstheme="minorHAnsi"/>
          <w:b/>
          <w:bCs/>
          <w:sz w:val="20"/>
          <w:szCs w:val="20"/>
          <w:lang w:eastAsia="en-US"/>
        </w:rPr>
      </w:pPr>
      <w:r w:rsidRPr="00BF2F0C">
        <w:rPr>
          <w:rFonts w:asciiTheme="minorHAnsi" w:eastAsia="Calibri" w:hAnsiTheme="minorHAnsi" w:cstheme="minorHAnsi"/>
          <w:b/>
          <w:bCs/>
          <w:sz w:val="20"/>
          <w:szCs w:val="20"/>
          <w:lang w:eastAsia="en-US"/>
        </w:rPr>
        <w:t>potvrdenia zdravotných poisťovní</w:t>
      </w:r>
      <w:r w:rsidRPr="00BF2F0C">
        <w:rPr>
          <w:rFonts w:asciiTheme="minorHAnsi" w:eastAsia="Calibri" w:hAnsiTheme="minorHAnsi" w:cstheme="minorHAnsi"/>
          <w:sz w:val="20"/>
          <w:szCs w:val="20"/>
          <w:lang w:eastAsia="en-US"/>
        </w:rPr>
        <w:t xml:space="preserve"> o tom, že príslušná zdravotná poisťovňa neeviduje voči hospodárskemu subjektu pohľadávky po splatnosti </w:t>
      </w:r>
    </w:p>
    <w:p w14:paraId="340F4940" w14:textId="77777777" w:rsidR="005C0706" w:rsidRPr="00BF2F0C" w:rsidRDefault="005C0706" w:rsidP="00764014">
      <w:pPr>
        <w:numPr>
          <w:ilvl w:val="0"/>
          <w:numId w:val="13"/>
        </w:numPr>
        <w:spacing w:after="160" w:line="259" w:lineRule="auto"/>
        <w:ind w:left="567" w:hanging="425"/>
        <w:jc w:val="both"/>
        <w:rPr>
          <w:rFonts w:asciiTheme="minorHAnsi" w:eastAsia="Calibri" w:hAnsiTheme="minorHAnsi" w:cstheme="minorHAnsi"/>
          <w:b/>
          <w:bCs/>
          <w:sz w:val="20"/>
          <w:szCs w:val="20"/>
          <w:lang w:eastAsia="en-US"/>
        </w:rPr>
      </w:pPr>
      <w:r w:rsidRPr="00BF2F0C">
        <w:rPr>
          <w:rFonts w:asciiTheme="minorHAnsi" w:eastAsia="Calibri" w:hAnsiTheme="minorHAnsi" w:cstheme="minorHAnsi"/>
          <w:b/>
          <w:bCs/>
          <w:sz w:val="20"/>
          <w:szCs w:val="20"/>
          <w:lang w:eastAsia="en-US"/>
        </w:rPr>
        <w:t>potvrdenie miestne príslušného daňového úradu</w:t>
      </w:r>
      <w:r w:rsidRPr="00BF2F0C">
        <w:rPr>
          <w:rFonts w:asciiTheme="minorHAnsi" w:eastAsia="Calibri" w:hAnsiTheme="minorHAnsi" w:cstheme="minorHAnsi"/>
          <w:sz w:val="20"/>
          <w:szCs w:val="20"/>
          <w:lang w:eastAsia="en-US"/>
        </w:rPr>
        <w:t xml:space="preserve"> o tom, že hospodársky subjekt nemá evidované daňové nedoplatky </w:t>
      </w:r>
    </w:p>
    <w:p w14:paraId="4979E36E" w14:textId="77777777" w:rsidR="005C0706" w:rsidRPr="00BF2F0C" w:rsidRDefault="005C0706" w:rsidP="00764014">
      <w:pPr>
        <w:numPr>
          <w:ilvl w:val="0"/>
          <w:numId w:val="13"/>
        </w:numPr>
        <w:spacing w:after="160" w:line="259" w:lineRule="auto"/>
        <w:ind w:left="567" w:hanging="425"/>
        <w:jc w:val="both"/>
        <w:rPr>
          <w:rFonts w:asciiTheme="minorHAnsi" w:eastAsia="Calibri" w:hAnsiTheme="minorHAnsi" w:cstheme="minorHAnsi"/>
          <w:b/>
          <w:bCs/>
          <w:sz w:val="20"/>
          <w:szCs w:val="20"/>
          <w:lang w:eastAsia="en-US"/>
        </w:rPr>
      </w:pPr>
      <w:r w:rsidRPr="00BF2F0C">
        <w:rPr>
          <w:rFonts w:asciiTheme="minorHAnsi" w:eastAsia="Calibri" w:hAnsiTheme="minorHAnsi" w:cstheme="minorHAnsi"/>
          <w:b/>
          <w:bCs/>
          <w:sz w:val="20"/>
          <w:szCs w:val="20"/>
          <w:lang w:eastAsia="en-US"/>
        </w:rPr>
        <w:t>potvrdenie miestne príslušného colného úradu</w:t>
      </w:r>
      <w:r w:rsidRPr="00BF2F0C">
        <w:rPr>
          <w:rFonts w:asciiTheme="minorHAnsi" w:eastAsia="Calibri" w:hAnsiTheme="minorHAnsi" w:cstheme="minorHAnsi"/>
          <w:sz w:val="20"/>
          <w:szCs w:val="20"/>
          <w:lang w:eastAsia="en-US"/>
        </w:rPr>
        <w:t xml:space="preserve"> o tom, že hospodársky subjekt nemá evidované nedoplatky voči colnému úradu.</w:t>
      </w:r>
    </w:p>
    <w:p w14:paraId="5CF1C128" w14:textId="1411FD31" w:rsidR="005C0706" w:rsidRPr="00BF2F0C" w:rsidRDefault="005C0706" w:rsidP="00764014">
      <w:pPr>
        <w:pStyle w:val="Odsekzoznamu"/>
        <w:numPr>
          <w:ilvl w:val="0"/>
          <w:numId w:val="14"/>
        </w:numPr>
        <w:tabs>
          <w:tab w:val="left" w:pos="426"/>
        </w:tabs>
        <w:spacing w:after="160" w:line="259" w:lineRule="auto"/>
        <w:rPr>
          <w:rFonts w:asciiTheme="minorHAnsi" w:eastAsia="Calibri" w:hAnsiTheme="minorHAnsi" w:cstheme="minorHAnsi"/>
          <w:sz w:val="20"/>
          <w:szCs w:val="20"/>
          <w:lang w:eastAsia="en-US"/>
        </w:rPr>
      </w:pPr>
      <w:r w:rsidRPr="00BF2F0C">
        <w:rPr>
          <w:rFonts w:asciiTheme="minorHAnsi" w:eastAsia="Calibri" w:hAnsiTheme="minorHAnsi" w:cstheme="minorHAnsi"/>
          <w:sz w:val="20"/>
          <w:szCs w:val="20"/>
          <w:lang w:eastAsia="en-US"/>
        </w:rPr>
        <w:t>Uchádzač alebo záujemca ( so sídlom alebo miestom podnikania v SR) preukazuje splnenie podmienok účasti podľa odseku 1</w:t>
      </w:r>
    </w:p>
    <w:p w14:paraId="418BFF90" w14:textId="46CD0DDB" w:rsidR="005C0706" w:rsidRPr="00BF2F0C" w:rsidRDefault="005C0706" w:rsidP="00764014">
      <w:pPr>
        <w:spacing w:after="160" w:line="259" w:lineRule="auto"/>
        <w:ind w:left="360"/>
        <w:jc w:val="both"/>
        <w:rPr>
          <w:rFonts w:asciiTheme="minorHAnsi" w:eastAsia="Calibri" w:hAnsiTheme="minorHAnsi" w:cstheme="minorHAnsi"/>
          <w:b/>
          <w:bCs/>
          <w:sz w:val="20"/>
          <w:szCs w:val="20"/>
          <w:lang w:eastAsia="en-US"/>
        </w:rPr>
      </w:pPr>
      <w:r w:rsidRPr="00BF2F0C">
        <w:rPr>
          <w:rFonts w:asciiTheme="minorHAnsi" w:eastAsia="Calibri" w:hAnsiTheme="minorHAnsi" w:cstheme="minorHAnsi"/>
          <w:sz w:val="20"/>
          <w:szCs w:val="20"/>
          <w:lang w:eastAsia="en-US"/>
        </w:rPr>
        <w:t xml:space="preserve"> a) písm. a) </w:t>
      </w:r>
      <w:r w:rsidRPr="00BF2F0C">
        <w:rPr>
          <w:rFonts w:asciiTheme="minorHAnsi" w:eastAsia="Calibri" w:hAnsiTheme="minorHAnsi" w:cstheme="minorHAnsi"/>
          <w:b/>
          <w:bCs/>
          <w:sz w:val="20"/>
          <w:szCs w:val="20"/>
          <w:lang w:eastAsia="en-US"/>
        </w:rPr>
        <w:t>doloženým výpisom z registra trestov nie starším ako tri mesiace ku dňu uplynutia lehoty na predkladanie ponúk</w:t>
      </w:r>
      <w:r w:rsidR="00ED1B82">
        <w:rPr>
          <w:rFonts w:asciiTheme="minorHAnsi" w:eastAsia="Calibri" w:hAnsiTheme="minorHAnsi" w:cstheme="minorHAnsi"/>
          <w:b/>
          <w:bCs/>
          <w:sz w:val="20"/>
          <w:szCs w:val="20"/>
          <w:lang w:eastAsia="en-US"/>
        </w:rPr>
        <w:t xml:space="preserve"> alebo tlačivom podľa bodu 10 tejto časti SP.</w:t>
      </w:r>
      <w:r w:rsidRPr="00BF2F0C">
        <w:rPr>
          <w:rFonts w:asciiTheme="minorHAnsi" w:eastAsia="Calibri" w:hAnsiTheme="minorHAnsi" w:cstheme="minorHAnsi"/>
          <w:b/>
          <w:bCs/>
          <w:sz w:val="20"/>
          <w:szCs w:val="20"/>
          <w:lang w:eastAsia="en-US"/>
        </w:rPr>
        <w:t>,</w:t>
      </w:r>
    </w:p>
    <w:p w14:paraId="32D7FD99" w14:textId="77777777" w:rsidR="005C0706" w:rsidRPr="00BF2F0C" w:rsidRDefault="005C0706" w:rsidP="00764014">
      <w:pPr>
        <w:spacing w:after="160" w:line="259" w:lineRule="auto"/>
        <w:ind w:left="360"/>
        <w:jc w:val="both"/>
        <w:rPr>
          <w:rFonts w:asciiTheme="minorHAnsi" w:eastAsia="Calibri" w:hAnsiTheme="minorHAnsi" w:cstheme="minorHAnsi"/>
          <w:b/>
          <w:bCs/>
          <w:sz w:val="20"/>
          <w:szCs w:val="20"/>
          <w:lang w:eastAsia="en-US"/>
        </w:rPr>
      </w:pPr>
      <w:r w:rsidRPr="00BF2F0C">
        <w:rPr>
          <w:rFonts w:asciiTheme="minorHAnsi" w:eastAsia="Calibri" w:hAnsiTheme="minorHAnsi" w:cstheme="minorHAnsi"/>
          <w:sz w:val="20"/>
          <w:szCs w:val="20"/>
          <w:lang w:eastAsia="en-US"/>
        </w:rPr>
        <w:lastRenderedPageBreak/>
        <w:t xml:space="preserve">d) písm. d) </w:t>
      </w:r>
      <w:r w:rsidRPr="00BF2F0C">
        <w:rPr>
          <w:rFonts w:asciiTheme="minorHAnsi" w:eastAsia="Calibri" w:hAnsiTheme="minorHAnsi" w:cstheme="minorHAnsi"/>
          <w:b/>
          <w:bCs/>
          <w:sz w:val="20"/>
          <w:szCs w:val="20"/>
          <w:lang w:eastAsia="en-US"/>
        </w:rPr>
        <w:t>doloženým potvrdením príslušného súdu nie starším ako tri mesiace ku dňu uplynutia lehoty na predkladanie ponúk,</w:t>
      </w:r>
    </w:p>
    <w:p w14:paraId="23289899" w14:textId="77777777" w:rsidR="005C0706" w:rsidRPr="00BF2F0C" w:rsidRDefault="005C0706" w:rsidP="00764014">
      <w:pPr>
        <w:spacing w:after="160" w:line="259" w:lineRule="auto"/>
        <w:ind w:left="360"/>
        <w:jc w:val="both"/>
        <w:rPr>
          <w:rFonts w:asciiTheme="minorHAnsi" w:eastAsia="Calibri" w:hAnsiTheme="minorHAnsi" w:cstheme="minorHAnsi"/>
          <w:b/>
          <w:bCs/>
          <w:sz w:val="20"/>
          <w:szCs w:val="20"/>
          <w:lang w:eastAsia="en-US"/>
        </w:rPr>
      </w:pPr>
      <w:r w:rsidRPr="00BF2F0C">
        <w:rPr>
          <w:rFonts w:asciiTheme="minorHAnsi" w:eastAsia="Calibri" w:hAnsiTheme="minorHAnsi" w:cstheme="minorHAnsi"/>
          <w:sz w:val="20"/>
          <w:szCs w:val="20"/>
          <w:lang w:eastAsia="en-US"/>
        </w:rPr>
        <w:t xml:space="preserve"> f) písm. f) </w:t>
      </w:r>
      <w:r w:rsidRPr="00BF2F0C">
        <w:rPr>
          <w:rFonts w:asciiTheme="minorHAnsi" w:eastAsia="Calibri" w:hAnsiTheme="minorHAnsi" w:cstheme="minorHAnsi"/>
          <w:b/>
          <w:bCs/>
          <w:sz w:val="20"/>
          <w:szCs w:val="20"/>
          <w:lang w:eastAsia="en-US"/>
        </w:rPr>
        <w:t>doloženým čestným vyhlásením.</w:t>
      </w:r>
    </w:p>
    <w:p w14:paraId="15847B43" w14:textId="640A6323" w:rsidR="005C0706" w:rsidRDefault="009B3CE1" w:rsidP="00764014">
      <w:pPr>
        <w:spacing w:after="160" w:line="259" w:lineRule="auto"/>
        <w:jc w:val="both"/>
        <w:rPr>
          <w:rFonts w:asciiTheme="minorHAnsi" w:hAnsiTheme="minorHAnsi" w:cstheme="minorHAnsi"/>
          <w:bCs/>
          <w:color w:val="000000" w:themeColor="text1"/>
          <w:sz w:val="20"/>
          <w:szCs w:val="20"/>
        </w:rPr>
      </w:pPr>
      <w:r w:rsidRPr="00BF2F0C">
        <w:rPr>
          <w:rFonts w:asciiTheme="minorHAnsi" w:eastAsia="Calibri" w:hAnsiTheme="minorHAnsi" w:cstheme="minorHAnsi"/>
          <w:color w:val="000000" w:themeColor="text1"/>
          <w:sz w:val="20"/>
          <w:szCs w:val="20"/>
        </w:rPr>
        <w:t xml:space="preserve">10. Tlačivo - </w:t>
      </w:r>
      <w:r w:rsidRPr="00BF2F0C">
        <w:rPr>
          <w:rFonts w:asciiTheme="minorHAnsi" w:hAnsiTheme="minorHAnsi" w:cstheme="minorHAnsi"/>
          <w:bCs/>
          <w:color w:val="000000" w:themeColor="text1"/>
          <w:sz w:val="20"/>
          <w:szCs w:val="20"/>
        </w:rPr>
        <w:t>Údaje potrebné na vyžiadanie výpisu/</w:t>
      </w:r>
      <w:proofErr w:type="spellStart"/>
      <w:r w:rsidRPr="00BF2F0C">
        <w:rPr>
          <w:rFonts w:asciiTheme="minorHAnsi" w:hAnsiTheme="minorHAnsi" w:cstheme="minorHAnsi"/>
          <w:bCs/>
          <w:color w:val="000000" w:themeColor="text1"/>
          <w:sz w:val="20"/>
          <w:szCs w:val="20"/>
        </w:rPr>
        <w:t>ov</w:t>
      </w:r>
      <w:proofErr w:type="spellEnd"/>
      <w:r w:rsidRPr="00BF2F0C">
        <w:rPr>
          <w:rFonts w:asciiTheme="minorHAnsi" w:hAnsiTheme="minorHAnsi" w:cstheme="minorHAnsi"/>
          <w:bCs/>
          <w:color w:val="000000" w:themeColor="text1"/>
          <w:sz w:val="20"/>
          <w:szCs w:val="20"/>
        </w:rPr>
        <w:t xml:space="preserve"> z registra trestov, tvorí prílohu č. 2 týchto SP.</w:t>
      </w:r>
      <w:r w:rsidR="00760253">
        <w:rPr>
          <w:rFonts w:asciiTheme="minorHAnsi" w:hAnsiTheme="minorHAnsi" w:cstheme="minorHAnsi"/>
          <w:bCs/>
          <w:color w:val="000000" w:themeColor="text1"/>
          <w:sz w:val="20"/>
          <w:szCs w:val="20"/>
        </w:rPr>
        <w:t xml:space="preserve"> </w:t>
      </w:r>
    </w:p>
    <w:p w14:paraId="7D8A30D2" w14:textId="525F0972" w:rsidR="00760253" w:rsidRPr="00760253" w:rsidRDefault="00760253" w:rsidP="00764014">
      <w:pPr>
        <w:spacing w:after="160" w:line="259" w:lineRule="auto"/>
        <w:jc w:val="both"/>
        <w:rPr>
          <w:rFonts w:asciiTheme="minorHAnsi" w:eastAsia="Calibri" w:hAnsiTheme="minorHAnsi" w:cstheme="minorHAnsi"/>
          <w:color w:val="000000" w:themeColor="text1"/>
          <w:sz w:val="20"/>
          <w:szCs w:val="20"/>
        </w:rPr>
      </w:pPr>
      <w:r>
        <w:rPr>
          <w:rFonts w:asciiTheme="minorHAnsi" w:hAnsiTheme="minorHAnsi" w:cstheme="minorHAnsi"/>
          <w:bCs/>
          <w:color w:val="000000" w:themeColor="text1"/>
          <w:sz w:val="20"/>
          <w:szCs w:val="20"/>
        </w:rPr>
        <w:t xml:space="preserve">Verejný obstarávateľ bude pri vyhodnotení podmienok účasti postupovať v súlade s metodickým usmernením Úradu pre verejné obstarávanie č. 11/2019 a v súlade so z. 177/2018 </w:t>
      </w:r>
      <w:proofErr w:type="spellStart"/>
      <w:r>
        <w:rPr>
          <w:rFonts w:asciiTheme="minorHAnsi" w:hAnsiTheme="minorHAnsi" w:cstheme="minorHAnsi"/>
          <w:bCs/>
          <w:color w:val="000000" w:themeColor="text1"/>
          <w:sz w:val="20"/>
          <w:szCs w:val="20"/>
        </w:rPr>
        <w:t>Z.z</w:t>
      </w:r>
      <w:proofErr w:type="spellEnd"/>
      <w:r>
        <w:rPr>
          <w:rFonts w:asciiTheme="minorHAnsi" w:hAnsiTheme="minorHAnsi" w:cstheme="minorHAnsi"/>
          <w:bCs/>
          <w:color w:val="000000" w:themeColor="text1"/>
          <w:sz w:val="20"/>
          <w:szCs w:val="20"/>
        </w:rPr>
        <w:t>. o niektorých opatreniach na znižovanie administratívnej záťaže využívaním informačných systémov verejnej správa v platnom znení.</w:t>
      </w:r>
    </w:p>
    <w:p w14:paraId="6CC30F7F" w14:textId="77777777" w:rsidR="005C0706" w:rsidRPr="00760253" w:rsidRDefault="005C0706" w:rsidP="00764014">
      <w:pPr>
        <w:spacing w:after="160" w:line="259" w:lineRule="auto"/>
        <w:jc w:val="both"/>
        <w:rPr>
          <w:rFonts w:asciiTheme="minorHAnsi" w:eastAsia="Calibri" w:hAnsiTheme="minorHAnsi" w:cstheme="minorHAnsi"/>
          <w:sz w:val="20"/>
          <w:szCs w:val="20"/>
        </w:rPr>
      </w:pPr>
    </w:p>
    <w:p w14:paraId="77D4B558" w14:textId="2735B015" w:rsidR="00EA4D8E" w:rsidRPr="00BF2F0C" w:rsidRDefault="003A234A" w:rsidP="00764014">
      <w:pPr>
        <w:tabs>
          <w:tab w:val="left" w:pos="284"/>
        </w:tabs>
        <w:spacing w:after="160" w:line="259" w:lineRule="auto"/>
        <w:rPr>
          <w:rFonts w:asciiTheme="minorHAnsi" w:hAnsiTheme="minorHAnsi" w:cstheme="minorHAnsi"/>
          <w:color w:val="000000" w:themeColor="text1"/>
          <w:sz w:val="20"/>
          <w:szCs w:val="20"/>
        </w:rPr>
      </w:pPr>
      <w:r w:rsidRPr="00760253">
        <w:rPr>
          <w:rFonts w:asciiTheme="minorHAnsi" w:eastAsia="Calibri" w:hAnsiTheme="minorHAnsi" w:cstheme="minorHAnsi"/>
          <w:b/>
          <w:sz w:val="20"/>
          <w:szCs w:val="20"/>
        </w:rPr>
        <w:t>II.</w:t>
      </w:r>
      <w:r w:rsidRPr="00760253">
        <w:rPr>
          <w:rFonts w:asciiTheme="minorHAnsi" w:eastAsia="Calibri" w:hAnsiTheme="minorHAnsi" w:cstheme="minorHAnsi"/>
          <w:b/>
          <w:sz w:val="20"/>
          <w:szCs w:val="20"/>
        </w:rPr>
        <w:tab/>
        <w:t>Finančné a ekonomické postavenie</w:t>
      </w:r>
      <w:r w:rsidR="00EA4D8E" w:rsidRPr="00760253">
        <w:rPr>
          <w:rFonts w:asciiTheme="minorHAnsi" w:hAnsiTheme="minorHAnsi" w:cstheme="minorHAnsi"/>
          <w:color w:val="000000" w:themeColor="text1"/>
          <w:sz w:val="20"/>
          <w:szCs w:val="20"/>
        </w:rPr>
        <w:br/>
      </w:r>
      <w:r w:rsidR="00885B1F" w:rsidRPr="00760253">
        <w:rPr>
          <w:rFonts w:asciiTheme="minorHAnsi" w:hAnsiTheme="minorHAnsi" w:cstheme="minorHAnsi"/>
          <w:color w:val="000000" w:themeColor="text1"/>
          <w:sz w:val="20"/>
          <w:szCs w:val="20"/>
        </w:rPr>
        <w:t>Nepožaduje sa.</w:t>
      </w:r>
    </w:p>
    <w:p w14:paraId="0E056E98" w14:textId="363DEB41" w:rsidR="00EA4D8E" w:rsidRPr="006E3E88" w:rsidRDefault="00EA4D8E" w:rsidP="00764014">
      <w:pPr>
        <w:spacing w:line="270" w:lineRule="atLeast"/>
        <w:jc w:val="both"/>
        <w:rPr>
          <w:rFonts w:asciiTheme="minorHAnsi" w:hAnsiTheme="minorHAnsi" w:cstheme="minorHAnsi"/>
          <w:color w:val="000000" w:themeColor="text1"/>
          <w:sz w:val="20"/>
          <w:szCs w:val="20"/>
        </w:rPr>
      </w:pPr>
    </w:p>
    <w:p w14:paraId="18C01E89" w14:textId="77777777" w:rsidR="00F43031" w:rsidRPr="00BF2F0C" w:rsidRDefault="00F43031" w:rsidP="00764014">
      <w:pPr>
        <w:tabs>
          <w:tab w:val="left" w:pos="284"/>
        </w:tabs>
        <w:spacing w:line="259" w:lineRule="auto"/>
        <w:jc w:val="both"/>
        <w:rPr>
          <w:rFonts w:asciiTheme="minorHAnsi" w:eastAsia="Calibri" w:hAnsiTheme="minorHAnsi" w:cstheme="minorHAnsi"/>
          <w:sz w:val="20"/>
          <w:szCs w:val="20"/>
        </w:rPr>
      </w:pPr>
    </w:p>
    <w:p w14:paraId="1D60375A" w14:textId="77777777" w:rsidR="00F43031" w:rsidRPr="00BF2F0C" w:rsidRDefault="003A234A" w:rsidP="00764014">
      <w:pPr>
        <w:spacing w:line="259" w:lineRule="auto"/>
        <w:jc w:val="both"/>
        <w:rPr>
          <w:rFonts w:asciiTheme="minorHAnsi" w:eastAsia="Calibri" w:hAnsiTheme="minorHAnsi" w:cstheme="minorHAnsi"/>
          <w:b/>
          <w:sz w:val="20"/>
          <w:szCs w:val="20"/>
        </w:rPr>
      </w:pPr>
      <w:r w:rsidRPr="00BF2F0C">
        <w:rPr>
          <w:rFonts w:asciiTheme="minorHAnsi" w:eastAsia="Calibri" w:hAnsiTheme="minorHAnsi" w:cstheme="minorHAnsi"/>
          <w:b/>
          <w:sz w:val="20"/>
          <w:szCs w:val="20"/>
        </w:rPr>
        <w:t>III. Technická a odborná spôsobilosť</w:t>
      </w:r>
    </w:p>
    <w:p w14:paraId="0F383969" w14:textId="42B3952A" w:rsidR="00F43031" w:rsidRPr="00BF2F0C" w:rsidRDefault="003A234A" w:rsidP="00764014">
      <w:pPr>
        <w:spacing w:after="160"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Podmienky účasti technickej a odbornej spôsobilosti </w:t>
      </w:r>
      <w:r w:rsidR="00F335AE" w:rsidRPr="00AD7A2F">
        <w:rPr>
          <w:rFonts w:asciiTheme="minorHAnsi" w:eastAsia="Calibri" w:hAnsiTheme="minorHAnsi" w:cstheme="minorHAnsi"/>
          <w:sz w:val="20"/>
          <w:szCs w:val="20"/>
        </w:rPr>
        <w:t>v</w:t>
      </w:r>
      <w:r w:rsidR="00F335AE" w:rsidRPr="00140379">
        <w:rPr>
          <w:rFonts w:asciiTheme="minorHAnsi" w:eastAsia="Calibri" w:hAnsiTheme="minorHAnsi" w:cstheme="minorHAnsi"/>
          <w:sz w:val="20"/>
          <w:szCs w:val="20"/>
        </w:rPr>
        <w:t> </w:t>
      </w:r>
      <w:r w:rsidR="00F335AE" w:rsidRPr="00170C6F">
        <w:rPr>
          <w:rFonts w:asciiTheme="minorHAnsi" w:eastAsia="Calibri" w:hAnsiTheme="minorHAnsi" w:cstheme="minorHAnsi"/>
          <w:sz w:val="20"/>
          <w:szCs w:val="20"/>
        </w:rPr>
        <w:t xml:space="preserve">zmysle § 34 ZVO </w:t>
      </w:r>
      <w:r w:rsidRPr="00760253">
        <w:rPr>
          <w:rFonts w:asciiTheme="minorHAnsi" w:eastAsia="Calibri" w:hAnsiTheme="minorHAnsi" w:cstheme="minorHAnsi"/>
          <w:sz w:val="20"/>
          <w:szCs w:val="20"/>
        </w:rPr>
        <w:t>preukáže uchádzač predložením nasledujúcich dokladov:</w:t>
      </w:r>
    </w:p>
    <w:p w14:paraId="79E656E4" w14:textId="77777777" w:rsidR="00E241EB" w:rsidRPr="006E3E88" w:rsidRDefault="00E241EB" w:rsidP="00764014">
      <w:pPr>
        <w:pStyle w:val="Odsekzoznamu"/>
        <w:numPr>
          <w:ilvl w:val="3"/>
          <w:numId w:val="7"/>
        </w:numPr>
        <w:rPr>
          <w:rFonts w:asciiTheme="minorHAnsi" w:eastAsia="Calibri" w:hAnsiTheme="minorHAnsi" w:cstheme="minorHAnsi"/>
          <w:sz w:val="20"/>
          <w:szCs w:val="20"/>
        </w:rPr>
      </w:pPr>
      <w:bookmarkStart w:id="7" w:name="_Hlk510612606"/>
      <w:r w:rsidRPr="006E3E88">
        <w:rPr>
          <w:rFonts w:asciiTheme="minorHAnsi" w:eastAsia="Calibri" w:hAnsiTheme="minorHAnsi" w:cstheme="minorHAnsi"/>
          <w:sz w:val="20"/>
          <w:szCs w:val="20"/>
        </w:rPr>
        <w:t xml:space="preserve">Podľa § 34 ods. 1 písm. a) ZVO </w:t>
      </w:r>
      <w:bookmarkEnd w:id="7"/>
      <w:r w:rsidRPr="006E3E88">
        <w:rPr>
          <w:rFonts w:asciiTheme="minorHAnsi" w:eastAsia="Calibri" w:hAnsiTheme="minorHAnsi" w:cstheme="minorHAnsi"/>
          <w:sz w:val="20"/>
          <w:szCs w:val="20"/>
        </w:rPr>
        <w:t>zoznamom dodaných tovarov za predchádzajúce tri roky od vyhlásenia verejného obstarávania s uvedením cien, lehôt dodania a odberateľov; dokladom je referencia, ak odberateľom bol verejný obstarávateľ alebo obstarávateľ podľa tohto zákona.</w:t>
      </w:r>
    </w:p>
    <w:p w14:paraId="14A05A7F" w14:textId="77777777" w:rsidR="00E241EB" w:rsidRPr="006E3E88" w:rsidRDefault="00E241EB" w:rsidP="00764014">
      <w:pPr>
        <w:spacing w:after="160" w:line="259" w:lineRule="auto"/>
        <w:contextualSpacing/>
        <w:jc w:val="both"/>
        <w:rPr>
          <w:rFonts w:asciiTheme="minorHAnsi" w:eastAsia="Calibri" w:hAnsiTheme="minorHAnsi" w:cstheme="minorHAnsi"/>
          <w:sz w:val="20"/>
          <w:szCs w:val="20"/>
          <w:lang w:eastAsia="en-US"/>
        </w:rPr>
      </w:pPr>
    </w:p>
    <w:p w14:paraId="68F08D3C" w14:textId="77777777" w:rsidR="00E241EB" w:rsidRPr="006E3E88" w:rsidRDefault="00E241EB" w:rsidP="00764014">
      <w:pPr>
        <w:spacing w:after="160" w:line="259" w:lineRule="auto"/>
        <w:contextualSpacing/>
        <w:jc w:val="both"/>
        <w:rPr>
          <w:rFonts w:asciiTheme="minorHAnsi" w:eastAsia="Calibri" w:hAnsiTheme="minorHAnsi" w:cstheme="minorHAnsi"/>
          <w:sz w:val="20"/>
          <w:szCs w:val="20"/>
          <w:u w:val="single"/>
          <w:lang w:eastAsia="en-US"/>
        </w:rPr>
      </w:pPr>
      <w:r w:rsidRPr="006E3E88">
        <w:rPr>
          <w:rFonts w:asciiTheme="minorHAnsi" w:eastAsia="Calibri" w:hAnsiTheme="minorHAnsi" w:cstheme="minorHAnsi"/>
          <w:sz w:val="20"/>
          <w:szCs w:val="20"/>
          <w:u w:val="single"/>
          <w:lang w:eastAsia="en-US"/>
        </w:rPr>
        <w:t>Minimálne požiadavky:</w:t>
      </w:r>
    </w:p>
    <w:p w14:paraId="6F672B4F" w14:textId="77777777" w:rsidR="00E241EB" w:rsidRPr="006E3E88" w:rsidRDefault="00E241EB" w:rsidP="00764014">
      <w:pPr>
        <w:spacing w:after="160" w:line="259" w:lineRule="auto"/>
        <w:contextualSpacing/>
        <w:jc w:val="both"/>
        <w:rPr>
          <w:rFonts w:asciiTheme="minorHAnsi" w:eastAsia="Calibri" w:hAnsiTheme="minorHAnsi" w:cstheme="minorHAnsi"/>
          <w:sz w:val="20"/>
          <w:szCs w:val="20"/>
          <w:lang w:eastAsia="en-US"/>
        </w:rPr>
      </w:pPr>
      <w:r w:rsidRPr="006E3E88">
        <w:rPr>
          <w:rFonts w:asciiTheme="minorHAnsi" w:eastAsia="Calibri" w:hAnsiTheme="minorHAnsi" w:cstheme="minorHAnsi"/>
          <w:sz w:val="20"/>
          <w:szCs w:val="20"/>
          <w:lang w:eastAsia="en-US"/>
        </w:rPr>
        <w:t>Verejný obstarávateľ požaduje preukázanie dodania tovarov obdobného alebo rovnakého charakteru ako je predmet zákazky v súhrnnej hodnote minimálne:</w:t>
      </w:r>
    </w:p>
    <w:p w14:paraId="63F560D8" w14:textId="174D3E01" w:rsidR="00E241EB" w:rsidRPr="006E3E88" w:rsidRDefault="006136A7" w:rsidP="00764014">
      <w:pPr>
        <w:spacing w:after="160" w:line="259" w:lineRule="auto"/>
        <w:contextualSpacing/>
        <w:jc w:val="both"/>
        <w:rPr>
          <w:rFonts w:asciiTheme="minorHAnsi" w:eastAsia="Calibri" w:hAnsiTheme="minorHAnsi" w:cstheme="minorHAnsi"/>
          <w:sz w:val="20"/>
          <w:szCs w:val="20"/>
          <w:lang w:eastAsia="en-US"/>
        </w:rPr>
      </w:pPr>
      <w:r w:rsidRPr="006E3E88">
        <w:rPr>
          <w:rFonts w:asciiTheme="minorHAnsi" w:eastAsia="Calibri" w:hAnsiTheme="minorHAnsi" w:cstheme="minorHAnsi"/>
          <w:sz w:val="20"/>
          <w:szCs w:val="20"/>
          <w:lang w:eastAsia="en-US"/>
        </w:rPr>
        <w:t>45</w:t>
      </w:r>
      <w:r w:rsidR="00E241EB" w:rsidRPr="006E3E88">
        <w:rPr>
          <w:rFonts w:asciiTheme="minorHAnsi" w:eastAsia="Calibri" w:hAnsiTheme="minorHAnsi" w:cstheme="minorHAnsi"/>
          <w:sz w:val="20"/>
          <w:szCs w:val="20"/>
          <w:lang w:eastAsia="en-US"/>
        </w:rPr>
        <w:t xml:space="preserve">0 000 EUR bez DPH;  Za zákazky obdobného alebo rovnakého charakteru sa považujú </w:t>
      </w:r>
      <w:r w:rsidRPr="006E3E88">
        <w:rPr>
          <w:rFonts w:asciiTheme="minorHAnsi" w:eastAsia="Calibri" w:hAnsiTheme="minorHAnsi" w:cstheme="minorHAnsi"/>
          <w:sz w:val="20"/>
          <w:szCs w:val="20"/>
          <w:lang w:eastAsia="en-US"/>
        </w:rPr>
        <w:t>vybudovanie varovného a bezpečnostného systému</w:t>
      </w:r>
      <w:r w:rsidR="00E241EB" w:rsidRPr="006E3E88">
        <w:rPr>
          <w:rFonts w:asciiTheme="minorHAnsi" w:eastAsia="Calibri" w:hAnsiTheme="minorHAnsi" w:cstheme="minorHAnsi"/>
          <w:sz w:val="20"/>
          <w:szCs w:val="20"/>
          <w:lang w:eastAsia="en-US"/>
        </w:rPr>
        <w:t xml:space="preserve"> v predchádzajúcich troch rokoch pred dňom uverejnenia oznámenie o vyhlásení verejného obstarávania vo Vestníku verejného obstarávania.</w:t>
      </w:r>
    </w:p>
    <w:p w14:paraId="64DD2A12" w14:textId="17DCB182" w:rsidR="004F37CE" w:rsidRPr="006E3E88" w:rsidRDefault="004F37CE" w:rsidP="00764014">
      <w:pPr>
        <w:spacing w:after="160" w:line="259" w:lineRule="auto"/>
        <w:contextualSpacing/>
        <w:jc w:val="both"/>
        <w:rPr>
          <w:rFonts w:asciiTheme="minorHAnsi" w:hAnsiTheme="minorHAnsi" w:cstheme="minorHAnsi"/>
          <w:sz w:val="20"/>
          <w:szCs w:val="20"/>
        </w:rPr>
      </w:pPr>
      <w:r w:rsidRPr="006E3E88">
        <w:rPr>
          <w:rFonts w:asciiTheme="minorHAnsi" w:hAnsiTheme="minorHAnsi" w:cstheme="minorHAnsi"/>
          <w:sz w:val="20"/>
          <w:szCs w:val="20"/>
        </w:rPr>
        <w:t>Verejný obstarávateľ zohľadní referencie uchádzačov uvedené v evidencii referencií podľa § 12, ak takéto referencie existujú.</w:t>
      </w:r>
    </w:p>
    <w:p w14:paraId="13A3CE75" w14:textId="77777777" w:rsidR="004F37CE" w:rsidRPr="00BF2F0C" w:rsidRDefault="004F37CE" w:rsidP="00764014">
      <w:pPr>
        <w:spacing w:line="259" w:lineRule="auto"/>
        <w:jc w:val="both"/>
        <w:rPr>
          <w:rFonts w:asciiTheme="minorHAnsi" w:eastAsia="Calibri" w:hAnsiTheme="minorHAnsi" w:cstheme="minorHAnsi"/>
          <w:sz w:val="20"/>
          <w:szCs w:val="20"/>
        </w:rPr>
      </w:pPr>
    </w:p>
    <w:p w14:paraId="39AFDACD" w14:textId="77777777" w:rsidR="004F37CE" w:rsidRPr="006E3E88" w:rsidRDefault="004F37CE" w:rsidP="00764014">
      <w:pPr>
        <w:spacing w:after="160" w:line="259" w:lineRule="auto"/>
        <w:contextualSpacing/>
        <w:jc w:val="both"/>
        <w:rPr>
          <w:rFonts w:asciiTheme="minorHAnsi" w:eastAsia="Calibri" w:hAnsiTheme="minorHAnsi" w:cstheme="minorHAnsi"/>
          <w:sz w:val="20"/>
          <w:szCs w:val="20"/>
          <w:lang w:eastAsia="en-US"/>
        </w:rPr>
      </w:pPr>
    </w:p>
    <w:p w14:paraId="36E4DF81" w14:textId="77777777" w:rsidR="004F37CE" w:rsidRPr="006E3E88" w:rsidRDefault="004F37CE" w:rsidP="00764014">
      <w:pPr>
        <w:spacing w:after="160" w:line="259" w:lineRule="auto"/>
        <w:contextualSpacing/>
        <w:jc w:val="both"/>
        <w:rPr>
          <w:rFonts w:asciiTheme="minorHAnsi" w:eastAsia="Calibri" w:hAnsiTheme="minorHAnsi" w:cstheme="minorHAnsi"/>
          <w:sz w:val="20"/>
          <w:szCs w:val="20"/>
          <w:lang w:eastAsia="en-US"/>
        </w:rPr>
      </w:pPr>
    </w:p>
    <w:p w14:paraId="25F1ED18" w14:textId="3396CDE4" w:rsidR="00F43031" w:rsidRPr="006E3E88" w:rsidRDefault="004F37CE" w:rsidP="00764014">
      <w:pPr>
        <w:pStyle w:val="Odsekzoznamu"/>
        <w:numPr>
          <w:ilvl w:val="3"/>
          <w:numId w:val="7"/>
        </w:numPr>
        <w:spacing w:after="160" w:line="259" w:lineRule="auto"/>
        <w:contextualSpacing/>
        <w:rPr>
          <w:rFonts w:asciiTheme="minorHAnsi" w:eastAsia="Calibri" w:hAnsiTheme="minorHAnsi" w:cstheme="minorHAnsi"/>
          <w:sz w:val="20"/>
          <w:szCs w:val="20"/>
          <w:lang w:eastAsia="en-US"/>
        </w:rPr>
      </w:pPr>
      <w:r w:rsidRPr="006E3E88">
        <w:rPr>
          <w:rFonts w:asciiTheme="minorHAnsi" w:eastAsia="Calibri" w:hAnsiTheme="minorHAnsi" w:cstheme="minorHAnsi"/>
          <w:sz w:val="20"/>
          <w:szCs w:val="20"/>
        </w:rPr>
        <w:t xml:space="preserve">Podľa § 34 ods. 1 písm. g) ZVO </w:t>
      </w:r>
      <w:r w:rsidR="003A234A" w:rsidRPr="006E3E88">
        <w:rPr>
          <w:rFonts w:asciiTheme="minorHAnsi" w:eastAsia="Calibri" w:hAnsiTheme="minorHAnsi" w:cstheme="minorHAnsi"/>
          <w:sz w:val="20"/>
          <w:szCs w:val="20"/>
        </w:rPr>
        <w:t xml:space="preserve">Údajmi o vzdelaní a odbornej praxi alebo o odbornej kvalifikácií osôb určených na plnenie zmluvy alebo riadiacich zamestnancov. Požaduje sa predložiť údaje o odbornej kvalifikácii osôb, ktoré budú zodpovedné za realizáciu </w:t>
      </w:r>
      <w:r w:rsidR="006136A7" w:rsidRPr="006E3E88">
        <w:rPr>
          <w:rFonts w:asciiTheme="minorHAnsi" w:eastAsia="Calibri" w:hAnsiTheme="minorHAnsi" w:cstheme="minorHAnsi"/>
          <w:sz w:val="20"/>
          <w:szCs w:val="20"/>
        </w:rPr>
        <w:t>zákazky</w:t>
      </w:r>
      <w:r w:rsidR="003A234A" w:rsidRPr="006E3E88">
        <w:rPr>
          <w:rFonts w:asciiTheme="minorHAnsi" w:eastAsia="Calibri" w:hAnsiTheme="minorHAnsi" w:cstheme="minorHAnsi"/>
          <w:sz w:val="20"/>
          <w:szCs w:val="20"/>
        </w:rPr>
        <w:t xml:space="preserve"> a budú určené na plnenie zmluvy:</w:t>
      </w:r>
    </w:p>
    <w:p w14:paraId="04693BFA" w14:textId="542E9879" w:rsidR="0028432D" w:rsidRPr="00BF2F0C" w:rsidRDefault="0028432D" w:rsidP="00764014">
      <w:pPr>
        <w:spacing w:after="160" w:line="259" w:lineRule="auto"/>
        <w:contextualSpacing/>
        <w:jc w:val="both"/>
        <w:rPr>
          <w:rFonts w:asciiTheme="minorHAnsi" w:eastAsia="Calibri" w:hAnsiTheme="minorHAnsi" w:cstheme="minorHAnsi"/>
          <w:sz w:val="20"/>
          <w:szCs w:val="20"/>
        </w:rPr>
      </w:pPr>
    </w:p>
    <w:p w14:paraId="0890321B" w14:textId="41B6B1CC" w:rsidR="00F43031" w:rsidRPr="00BF2F0C" w:rsidRDefault="00F43031" w:rsidP="00764014">
      <w:pPr>
        <w:jc w:val="both"/>
        <w:rPr>
          <w:rFonts w:asciiTheme="minorHAnsi" w:eastAsia="Calibri" w:hAnsiTheme="minorHAnsi" w:cstheme="minorHAnsi"/>
          <w:sz w:val="20"/>
          <w:szCs w:val="20"/>
        </w:rPr>
      </w:pPr>
    </w:p>
    <w:p w14:paraId="2FC166E5" w14:textId="736A3A49" w:rsidR="006136A7" w:rsidRPr="006E3E88" w:rsidRDefault="00C87EC8" w:rsidP="00764014">
      <w:pPr>
        <w:jc w:val="both"/>
        <w:rPr>
          <w:rFonts w:asciiTheme="minorHAnsi" w:hAnsiTheme="minorHAnsi" w:cstheme="minorHAnsi"/>
          <w:sz w:val="20"/>
          <w:szCs w:val="20"/>
        </w:rPr>
      </w:pPr>
      <w:r w:rsidRPr="00BF2F0C">
        <w:rPr>
          <w:rFonts w:asciiTheme="minorHAnsi" w:eastAsia="Calibri" w:hAnsiTheme="minorHAnsi" w:cstheme="minorHAnsi"/>
          <w:sz w:val="20"/>
          <w:szCs w:val="20"/>
        </w:rPr>
        <w:t>a</w:t>
      </w:r>
      <w:r w:rsidR="003A234A" w:rsidRPr="00BF2F0C">
        <w:rPr>
          <w:rFonts w:asciiTheme="minorHAnsi" w:eastAsia="Calibri" w:hAnsiTheme="minorHAnsi" w:cstheme="minorHAnsi"/>
          <w:sz w:val="20"/>
          <w:szCs w:val="20"/>
        </w:rPr>
        <w:t xml:space="preserve">) Minimálne jedna osoba vo funkcii </w:t>
      </w:r>
      <w:bookmarkStart w:id="8" w:name="_Hlk40105896"/>
      <w:r w:rsidR="006136A7" w:rsidRPr="00BF2F0C">
        <w:rPr>
          <w:rFonts w:asciiTheme="minorHAnsi" w:hAnsiTheme="minorHAnsi" w:cstheme="minorHAnsi"/>
          <w:sz w:val="20"/>
          <w:szCs w:val="20"/>
        </w:rPr>
        <w:t>Samostatný elektrotechnik</w:t>
      </w:r>
    </w:p>
    <w:p w14:paraId="15D6F96E" w14:textId="0CC6D0F3" w:rsidR="00C87EC8" w:rsidRPr="00BF2F0C" w:rsidRDefault="00C87EC8" w:rsidP="00764014">
      <w:pPr>
        <w:spacing w:line="259" w:lineRule="auto"/>
        <w:ind w:left="142"/>
        <w:jc w:val="both"/>
        <w:rPr>
          <w:rFonts w:asciiTheme="minorHAnsi" w:hAnsiTheme="minorHAnsi" w:cstheme="minorHAnsi"/>
          <w:color w:val="000000" w:themeColor="text1"/>
          <w:sz w:val="20"/>
          <w:szCs w:val="20"/>
        </w:rPr>
      </w:pPr>
      <w:r w:rsidRPr="00BF2F0C">
        <w:rPr>
          <w:rFonts w:asciiTheme="minorHAnsi" w:eastAsia="Calibri" w:hAnsiTheme="minorHAnsi" w:cstheme="minorHAnsi"/>
          <w:sz w:val="20"/>
          <w:szCs w:val="20"/>
        </w:rPr>
        <w:t>Fyzická osoba,</w:t>
      </w:r>
      <w:r w:rsidR="00325FCB" w:rsidRPr="00BF2F0C">
        <w:rPr>
          <w:rFonts w:asciiTheme="minorHAnsi" w:eastAsia="Calibri" w:hAnsiTheme="minorHAnsi" w:cstheme="minorHAnsi"/>
          <w:sz w:val="20"/>
          <w:szCs w:val="20"/>
        </w:rPr>
        <w:t xml:space="preserve"> </w:t>
      </w:r>
      <w:r w:rsidRPr="00BF2F0C">
        <w:rPr>
          <w:rFonts w:asciiTheme="minorHAnsi" w:eastAsia="Calibri" w:hAnsiTheme="minorHAnsi" w:cstheme="minorHAnsi"/>
          <w:sz w:val="20"/>
          <w:szCs w:val="20"/>
        </w:rPr>
        <w:t xml:space="preserve">ktorá spĺňa požiadavky v zmysle § 22 vyhlášky č. 508/2009 </w:t>
      </w:r>
      <w:proofErr w:type="spellStart"/>
      <w:r w:rsidRPr="00BF2F0C">
        <w:rPr>
          <w:rFonts w:asciiTheme="minorHAnsi" w:eastAsia="Calibri" w:hAnsiTheme="minorHAnsi" w:cstheme="minorHAnsi"/>
          <w:sz w:val="20"/>
          <w:szCs w:val="20"/>
        </w:rPr>
        <w:t>Z.z</w:t>
      </w:r>
      <w:proofErr w:type="spellEnd"/>
      <w:r w:rsidRPr="00BF2F0C">
        <w:rPr>
          <w:rFonts w:asciiTheme="minorHAnsi" w:eastAsia="Calibri" w:hAnsiTheme="minorHAnsi" w:cstheme="minorHAnsi"/>
          <w:sz w:val="20"/>
          <w:szCs w:val="20"/>
        </w:rPr>
        <w:t xml:space="preserve">. </w:t>
      </w:r>
      <w:r w:rsidRPr="00BF2F0C">
        <w:rPr>
          <w:rFonts w:asciiTheme="minorHAnsi" w:hAnsiTheme="minorHAnsi" w:cstheme="minorHAnsi"/>
          <w:color w:val="000000"/>
          <w:sz w:val="20"/>
          <w:szCs w:val="20"/>
        </w:rPr>
        <w:t>Ministerstva práce, sociálnych vecí a rodiny Slovenskej republiky</w:t>
      </w:r>
      <w:r w:rsidRPr="00BF2F0C">
        <w:rPr>
          <w:rFonts w:asciiTheme="minorHAnsi" w:eastAsia="Calibri" w:hAnsiTheme="minorHAnsi" w:cstheme="minorHAnsi"/>
          <w:sz w:val="20"/>
          <w:szCs w:val="20"/>
        </w:rPr>
        <w:t xml:space="preserve">, </w:t>
      </w:r>
      <w:r w:rsidRPr="00AD7A2F">
        <w:rPr>
          <w:rFonts w:asciiTheme="minorHAnsi" w:hAnsiTheme="minorHAnsi" w:cstheme="minorHAnsi"/>
          <w:color w:val="000000"/>
          <w:sz w:val="20"/>
          <w:szCs w:val="20"/>
        </w:rPr>
        <w:t>ktorou sa ustanovujú podrobnosti na zaistenie bezpečnosti a ochrany zdravia pri práci s technickými za</w:t>
      </w:r>
      <w:r w:rsidRPr="00140379">
        <w:rPr>
          <w:rFonts w:asciiTheme="minorHAnsi" w:hAnsiTheme="minorHAnsi" w:cstheme="minorHAnsi"/>
          <w:color w:val="000000"/>
          <w:sz w:val="20"/>
          <w:szCs w:val="20"/>
        </w:rPr>
        <w:t xml:space="preserve">riadeniami tlakovými, zdvíhacími, elektrickými a plynovými a ktorou sa ustanovujú </w:t>
      </w:r>
      <w:r w:rsidRPr="00170C6F">
        <w:rPr>
          <w:rFonts w:asciiTheme="minorHAnsi" w:hAnsiTheme="minorHAnsi" w:cstheme="minorHAnsi"/>
          <w:color w:val="000000" w:themeColor="text1"/>
          <w:sz w:val="20"/>
          <w:szCs w:val="20"/>
        </w:rPr>
        <w:t>technické zariadenia, ktoré sa považujú za vyhradené technické zariadenia</w:t>
      </w:r>
      <w:r w:rsidR="00325FCB" w:rsidRPr="00760253">
        <w:rPr>
          <w:rFonts w:asciiTheme="minorHAnsi" w:hAnsiTheme="minorHAnsi" w:cstheme="minorHAnsi"/>
          <w:color w:val="000000" w:themeColor="text1"/>
          <w:sz w:val="20"/>
          <w:szCs w:val="20"/>
        </w:rPr>
        <w:t xml:space="preserve"> v platnom znení alebo ekvivalentná právna úprava platná v štáte záujemcu, ktorý ponuku predkladá (ďa</w:t>
      </w:r>
      <w:r w:rsidR="00325FCB" w:rsidRPr="00BF2F0C">
        <w:rPr>
          <w:rFonts w:asciiTheme="minorHAnsi" w:hAnsiTheme="minorHAnsi" w:cstheme="minorHAnsi"/>
          <w:color w:val="000000" w:themeColor="text1"/>
          <w:sz w:val="20"/>
          <w:szCs w:val="20"/>
        </w:rPr>
        <w:t>lej len „vyhláška“).</w:t>
      </w:r>
    </w:p>
    <w:p w14:paraId="5C9A27E7" w14:textId="5BBD1CB3" w:rsidR="00325FCB" w:rsidRPr="00764014" w:rsidRDefault="0028432D" w:rsidP="00764014">
      <w:pPr>
        <w:spacing w:line="259" w:lineRule="auto"/>
        <w:ind w:left="142"/>
        <w:jc w:val="both"/>
        <w:rPr>
          <w:rFonts w:asciiTheme="minorHAnsi" w:hAnsiTheme="minorHAnsi" w:cstheme="minorHAnsi"/>
          <w:color w:val="000000" w:themeColor="text1"/>
          <w:sz w:val="20"/>
          <w:szCs w:val="20"/>
        </w:rPr>
      </w:pPr>
      <w:r w:rsidRPr="00764014">
        <w:rPr>
          <w:rFonts w:asciiTheme="minorHAnsi" w:hAnsiTheme="minorHAnsi" w:cstheme="minorHAnsi"/>
          <w:i/>
          <w:iCs/>
          <w:color w:val="000000" w:themeColor="text1"/>
          <w:sz w:val="20"/>
          <w:szCs w:val="20"/>
        </w:rPr>
        <w:t xml:space="preserve">Samostatný elektrotechnik je fyzická osoba, ktorá spĺňa požiadavky odbornej spôsobilosti elektrotechnika a ktorá má odbornú prax uvedenú v </w:t>
      </w:r>
      <w:hyperlink r:id="rId15" w:anchor="prilohy.priloha-priloha_c_11_k_vyhlaske_c_508_2009_z_z.oznacenie" w:tooltip="Odkaz na predpis alebo ustanovenie" w:history="1">
        <w:r w:rsidRPr="00764014">
          <w:rPr>
            <w:rStyle w:val="Hypertextovprepojenie"/>
            <w:rFonts w:asciiTheme="minorHAnsi" w:hAnsiTheme="minorHAnsi" w:cstheme="minorHAnsi"/>
            <w:i/>
            <w:iCs/>
            <w:color w:val="000000" w:themeColor="text1"/>
            <w:sz w:val="20"/>
            <w:szCs w:val="20"/>
          </w:rPr>
          <w:t>prílohe č. 11</w:t>
        </w:r>
      </w:hyperlink>
      <w:r w:rsidRPr="00764014">
        <w:rPr>
          <w:rFonts w:asciiTheme="minorHAnsi" w:hAnsiTheme="minorHAnsi" w:cstheme="minorHAnsi"/>
          <w:i/>
          <w:iCs/>
          <w:color w:val="000000" w:themeColor="text1"/>
          <w:sz w:val="20"/>
          <w:szCs w:val="20"/>
        </w:rPr>
        <w:t xml:space="preserve"> vyhlášky do 1000V</w:t>
      </w:r>
      <w:r w:rsidR="00042EC0" w:rsidRPr="00764014">
        <w:rPr>
          <w:rFonts w:asciiTheme="minorHAnsi" w:hAnsiTheme="minorHAnsi" w:cstheme="minorHAnsi"/>
          <w:color w:val="000000" w:themeColor="text1"/>
          <w:sz w:val="20"/>
          <w:szCs w:val="20"/>
          <w:shd w:val="clear" w:color="auto" w:fill="FFFFFF"/>
        </w:rPr>
        <w:t>.</w:t>
      </w:r>
      <w:r w:rsidR="00042EC0" w:rsidRPr="00764014">
        <w:rPr>
          <w:rFonts w:asciiTheme="minorHAnsi" w:hAnsiTheme="minorHAnsi" w:cstheme="minorHAnsi"/>
          <w:color w:val="000000" w:themeColor="text1"/>
          <w:sz w:val="20"/>
          <w:szCs w:val="20"/>
        </w:rPr>
        <w:t xml:space="preserve"> </w:t>
      </w:r>
    </w:p>
    <w:p w14:paraId="30DD81E1" w14:textId="77777777" w:rsidR="00325FCB" w:rsidRPr="00BF2F0C" w:rsidRDefault="00325FCB" w:rsidP="00764014">
      <w:pPr>
        <w:spacing w:line="259" w:lineRule="auto"/>
        <w:ind w:left="142"/>
        <w:jc w:val="both"/>
        <w:rPr>
          <w:rFonts w:asciiTheme="minorHAnsi" w:eastAsia="Calibri" w:hAnsiTheme="minorHAnsi" w:cstheme="minorHAnsi"/>
          <w:color w:val="000000" w:themeColor="text1"/>
          <w:sz w:val="20"/>
          <w:szCs w:val="20"/>
        </w:rPr>
      </w:pPr>
    </w:p>
    <w:p w14:paraId="7C64F3C2" w14:textId="77777777" w:rsidR="00C87EC8" w:rsidRPr="00BF2F0C" w:rsidRDefault="00C87EC8" w:rsidP="00764014">
      <w:pPr>
        <w:spacing w:line="259" w:lineRule="auto"/>
        <w:ind w:left="142"/>
        <w:jc w:val="both"/>
        <w:rPr>
          <w:rFonts w:asciiTheme="minorHAnsi" w:eastAsia="Calibri" w:hAnsiTheme="minorHAnsi" w:cstheme="minorHAnsi"/>
          <w:color w:val="000000" w:themeColor="text1"/>
          <w:sz w:val="20"/>
          <w:szCs w:val="20"/>
        </w:rPr>
      </w:pPr>
    </w:p>
    <w:p w14:paraId="5C520AC3" w14:textId="77777777" w:rsidR="00F43031" w:rsidRPr="00BF2F0C" w:rsidRDefault="003A234A" w:rsidP="00764014">
      <w:pPr>
        <w:spacing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Dôkazové prostriedky:</w:t>
      </w:r>
    </w:p>
    <w:p w14:paraId="3E656C2C" w14:textId="77777777" w:rsidR="00F43031" w:rsidRPr="00BF2F0C" w:rsidRDefault="003A234A" w:rsidP="00764014">
      <w:pPr>
        <w:spacing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profesijný životopis so zoznamom odborných skúseností a ich časového priebehu, preukazujúcich požadovanú odbornú prax, v takom rozsahu, aby bolo možné posúdiť splnenie podmienky účasti.</w:t>
      </w:r>
      <w:bookmarkEnd w:id="8"/>
    </w:p>
    <w:p w14:paraId="53F3B338" w14:textId="77777777" w:rsidR="003E51F0" w:rsidRPr="00BF2F0C" w:rsidRDefault="003E51F0" w:rsidP="00764014">
      <w:pPr>
        <w:spacing w:line="259" w:lineRule="auto"/>
        <w:ind w:left="142"/>
        <w:jc w:val="both"/>
        <w:rPr>
          <w:rFonts w:asciiTheme="minorHAnsi" w:eastAsia="Calibri" w:hAnsiTheme="minorHAnsi" w:cstheme="minorHAnsi"/>
          <w:sz w:val="20"/>
          <w:szCs w:val="20"/>
        </w:rPr>
      </w:pPr>
    </w:p>
    <w:p w14:paraId="54F9F089" w14:textId="03A7B4B8" w:rsidR="006136A7" w:rsidRPr="00BF2F0C" w:rsidRDefault="0028432D" w:rsidP="00764014">
      <w:pPr>
        <w:jc w:val="both"/>
        <w:rPr>
          <w:rFonts w:asciiTheme="minorHAnsi" w:hAnsiTheme="minorHAnsi" w:cstheme="minorHAnsi"/>
          <w:color w:val="000000" w:themeColor="text1"/>
          <w:sz w:val="20"/>
          <w:szCs w:val="20"/>
        </w:rPr>
      </w:pPr>
      <w:bookmarkStart w:id="9" w:name="_Hlk40105981"/>
      <w:r w:rsidRPr="00BF2F0C">
        <w:rPr>
          <w:rFonts w:asciiTheme="minorHAnsi" w:eastAsia="Calibri" w:hAnsiTheme="minorHAnsi" w:cstheme="minorHAnsi"/>
          <w:sz w:val="20"/>
          <w:szCs w:val="20"/>
        </w:rPr>
        <w:t>b</w:t>
      </w:r>
      <w:r w:rsidR="003E51F0" w:rsidRPr="00BF2F0C">
        <w:rPr>
          <w:rFonts w:asciiTheme="minorHAnsi" w:eastAsia="Calibri" w:hAnsiTheme="minorHAnsi" w:cstheme="minorHAnsi"/>
          <w:sz w:val="20"/>
          <w:szCs w:val="20"/>
        </w:rPr>
        <w:t>)</w:t>
      </w:r>
      <w:r w:rsidR="003E51F0" w:rsidRPr="006E3E88">
        <w:rPr>
          <w:rFonts w:asciiTheme="minorHAnsi" w:hAnsiTheme="minorHAnsi" w:cstheme="minorHAnsi"/>
          <w:sz w:val="20"/>
          <w:szCs w:val="20"/>
        </w:rPr>
        <w:t xml:space="preserve"> </w:t>
      </w:r>
      <w:bookmarkEnd w:id="9"/>
      <w:r w:rsidR="006136A7" w:rsidRPr="00BF2F0C">
        <w:rPr>
          <w:rFonts w:asciiTheme="minorHAnsi" w:eastAsia="Calibri" w:hAnsiTheme="minorHAnsi" w:cstheme="minorHAnsi"/>
          <w:color w:val="000000" w:themeColor="text1"/>
          <w:sz w:val="20"/>
          <w:szCs w:val="20"/>
        </w:rPr>
        <w:t xml:space="preserve">Minimálne jedna osoba vo funkcii </w:t>
      </w:r>
      <w:r w:rsidR="006136A7" w:rsidRPr="00BF2F0C">
        <w:rPr>
          <w:rFonts w:asciiTheme="minorHAnsi" w:hAnsiTheme="minorHAnsi" w:cstheme="minorHAnsi"/>
          <w:color w:val="000000" w:themeColor="text1"/>
          <w:sz w:val="20"/>
          <w:szCs w:val="20"/>
        </w:rPr>
        <w:t>Elektrotechnik na riadenie činnosti alebo na riadenie prevádzky</w:t>
      </w:r>
    </w:p>
    <w:p w14:paraId="45ED174D" w14:textId="3361F1CB" w:rsidR="00325FCB" w:rsidRPr="00BF2F0C" w:rsidRDefault="00325FCB" w:rsidP="00764014">
      <w:pPr>
        <w:spacing w:line="259" w:lineRule="auto"/>
        <w:ind w:left="142"/>
        <w:jc w:val="both"/>
        <w:rPr>
          <w:rFonts w:asciiTheme="minorHAnsi" w:hAnsiTheme="minorHAnsi" w:cstheme="minorHAnsi"/>
          <w:color w:val="000000" w:themeColor="text1"/>
          <w:sz w:val="20"/>
          <w:szCs w:val="20"/>
        </w:rPr>
      </w:pPr>
      <w:r w:rsidRPr="00BF2F0C">
        <w:rPr>
          <w:rFonts w:asciiTheme="minorHAnsi" w:eastAsia="Calibri" w:hAnsiTheme="minorHAnsi" w:cstheme="minorHAnsi"/>
          <w:color w:val="000000" w:themeColor="text1"/>
          <w:sz w:val="20"/>
          <w:szCs w:val="20"/>
        </w:rPr>
        <w:lastRenderedPageBreak/>
        <w:t xml:space="preserve">Fyzická osoba, ktorá spĺňa požiadavky v zmysle § 23 vyhlášky č. 508/2009 </w:t>
      </w:r>
      <w:proofErr w:type="spellStart"/>
      <w:r w:rsidRPr="00BF2F0C">
        <w:rPr>
          <w:rFonts w:asciiTheme="minorHAnsi" w:eastAsia="Calibri" w:hAnsiTheme="minorHAnsi" w:cstheme="minorHAnsi"/>
          <w:color w:val="000000" w:themeColor="text1"/>
          <w:sz w:val="20"/>
          <w:szCs w:val="20"/>
        </w:rPr>
        <w:t>Z.z</w:t>
      </w:r>
      <w:proofErr w:type="spellEnd"/>
      <w:r w:rsidRPr="00BF2F0C">
        <w:rPr>
          <w:rFonts w:asciiTheme="minorHAnsi" w:eastAsia="Calibri" w:hAnsiTheme="minorHAnsi" w:cstheme="minorHAnsi"/>
          <w:color w:val="000000" w:themeColor="text1"/>
          <w:sz w:val="20"/>
          <w:szCs w:val="20"/>
        </w:rPr>
        <w:t xml:space="preserve">. </w:t>
      </w:r>
      <w:r w:rsidRPr="00AD7A2F">
        <w:rPr>
          <w:rFonts w:asciiTheme="minorHAnsi" w:hAnsiTheme="minorHAnsi" w:cstheme="minorHAnsi"/>
          <w:color w:val="000000" w:themeColor="text1"/>
          <w:sz w:val="20"/>
          <w:szCs w:val="20"/>
        </w:rPr>
        <w:t>Ministerstva práce, sociálnych vecí</w:t>
      </w:r>
      <w:r w:rsidRPr="00140379">
        <w:rPr>
          <w:rFonts w:asciiTheme="minorHAnsi" w:hAnsiTheme="minorHAnsi" w:cstheme="minorHAnsi"/>
          <w:color w:val="000000" w:themeColor="text1"/>
          <w:sz w:val="20"/>
          <w:szCs w:val="20"/>
        </w:rPr>
        <w:t xml:space="preserve"> a rodiny Slovenskej republiky</w:t>
      </w:r>
      <w:r w:rsidRPr="00170C6F">
        <w:rPr>
          <w:rFonts w:asciiTheme="minorHAnsi" w:eastAsia="Calibri" w:hAnsiTheme="minorHAnsi" w:cstheme="minorHAnsi"/>
          <w:color w:val="000000" w:themeColor="text1"/>
          <w:sz w:val="20"/>
          <w:szCs w:val="20"/>
        </w:rPr>
        <w:t xml:space="preserve">, </w:t>
      </w:r>
      <w:r w:rsidRPr="00170C6F">
        <w:rPr>
          <w:rFonts w:asciiTheme="minorHAnsi" w:hAnsiTheme="minorHAnsi" w:cstheme="minorHAnsi"/>
          <w:color w:val="000000" w:themeColor="text1"/>
          <w:sz w:val="20"/>
          <w:szCs w:val="20"/>
        </w:rPr>
        <w:t>ktorou sa ustanovujú podrobnosti na zaistenie bezpečnosti a ochrany zdravia pri práci s technickými zariadeniam</w:t>
      </w:r>
      <w:r w:rsidRPr="00760253">
        <w:rPr>
          <w:rFonts w:asciiTheme="minorHAnsi" w:hAnsiTheme="minorHAnsi" w:cstheme="minorHAnsi"/>
          <w:color w:val="000000" w:themeColor="text1"/>
          <w:sz w:val="20"/>
          <w:szCs w:val="20"/>
        </w:rPr>
        <w:t xml:space="preserve">i tlakovými, zdvíhacími, elektrickými a plynovými a ktorou sa ustanovujú technické zariadenia, ktoré sa považujú </w:t>
      </w:r>
      <w:r w:rsidRPr="00BF2F0C">
        <w:rPr>
          <w:rFonts w:asciiTheme="minorHAnsi" w:hAnsiTheme="minorHAnsi" w:cstheme="minorHAnsi"/>
          <w:color w:val="000000" w:themeColor="text1"/>
          <w:sz w:val="20"/>
          <w:szCs w:val="20"/>
        </w:rPr>
        <w:t>za vyhradené technické zariadenia v platnom znení alebo ekvivalentná právna úprava platná v štáte záujemcu, ktorý ponuku predkladá</w:t>
      </w:r>
      <w:r w:rsidR="00CC1804" w:rsidRPr="00BF2F0C">
        <w:rPr>
          <w:rFonts w:asciiTheme="minorHAnsi" w:hAnsiTheme="minorHAnsi" w:cstheme="minorHAnsi"/>
          <w:color w:val="000000" w:themeColor="text1"/>
          <w:sz w:val="20"/>
          <w:szCs w:val="20"/>
        </w:rPr>
        <w:t>.</w:t>
      </w:r>
    </w:p>
    <w:p w14:paraId="155B9217" w14:textId="77777777" w:rsidR="00325FCB" w:rsidRPr="00BF2F0C" w:rsidRDefault="00325FCB" w:rsidP="00764014">
      <w:pPr>
        <w:ind w:left="142"/>
        <w:jc w:val="both"/>
        <w:rPr>
          <w:rFonts w:asciiTheme="minorHAnsi" w:hAnsiTheme="minorHAnsi" w:cstheme="minorHAnsi"/>
          <w:color w:val="000000" w:themeColor="text1"/>
          <w:sz w:val="20"/>
          <w:szCs w:val="20"/>
        </w:rPr>
      </w:pPr>
      <w:r w:rsidRPr="00BF2F0C">
        <w:rPr>
          <w:rFonts w:asciiTheme="minorHAnsi" w:hAnsiTheme="minorHAnsi" w:cstheme="minorHAnsi"/>
          <w:color w:val="000000" w:themeColor="text1"/>
          <w:sz w:val="20"/>
          <w:szCs w:val="20"/>
          <w:shd w:val="clear" w:color="auto" w:fill="FFFFFF"/>
        </w:rPr>
        <w:t>Elektrotechnik na riadenie činnosti alebo na riadenie prevádzky môže vykonávať činnosť samostatného elektrotechnika a riadiť činnosť poučených osôb, elektrotechnikov, samostatných elektrotechnikov a elektrotechnikov na riadenie činnosti alebo na riadenie prevádzky bez obmedzenia ich počtu alebo riadiť prevádzku technických zariadení elektrických.</w:t>
      </w:r>
    </w:p>
    <w:p w14:paraId="4F6DD8E7" w14:textId="217A397A" w:rsidR="00325FCB" w:rsidRPr="00BF2F0C" w:rsidRDefault="00325FCB" w:rsidP="00764014">
      <w:pPr>
        <w:ind w:left="142"/>
        <w:jc w:val="both"/>
        <w:rPr>
          <w:rFonts w:asciiTheme="minorHAnsi" w:hAnsiTheme="minorHAnsi" w:cstheme="minorHAnsi"/>
          <w:color w:val="000000" w:themeColor="text1"/>
          <w:sz w:val="20"/>
          <w:szCs w:val="20"/>
        </w:rPr>
      </w:pPr>
      <w:r w:rsidRPr="00BF2F0C">
        <w:rPr>
          <w:rFonts w:asciiTheme="minorHAnsi" w:hAnsiTheme="minorHAnsi" w:cstheme="minorHAnsi"/>
          <w:color w:val="000000" w:themeColor="text1"/>
          <w:sz w:val="20"/>
          <w:szCs w:val="20"/>
          <w:shd w:val="clear" w:color="auto" w:fill="FFFFFF"/>
        </w:rPr>
        <w:t>Elektrotechnik na riadenie činnosti alebo na riadenie prevádzky je fyzická osoba, ktorá spĺňa požiadavky odbornej spôsobilosti elektrotechnika a ktorá má odbornú prax uvedenú v </w:t>
      </w:r>
      <w:hyperlink r:id="rId16" w:anchor="prilohy.priloha-priloha_c_11_k_vyhlaske_c_508_2009_z_z.oznacenie" w:tooltip="Odkaz na predpis alebo ustanovenie" w:history="1">
        <w:r w:rsidRPr="00BF2F0C">
          <w:rPr>
            <w:rFonts w:asciiTheme="minorHAnsi" w:hAnsiTheme="minorHAnsi" w:cstheme="minorHAnsi"/>
            <w:i/>
            <w:iCs/>
            <w:color w:val="000000" w:themeColor="text1"/>
            <w:sz w:val="20"/>
            <w:szCs w:val="20"/>
            <w:u w:val="single"/>
          </w:rPr>
          <w:t>prílohe č. 11</w:t>
        </w:r>
      </w:hyperlink>
      <w:r w:rsidRPr="00BF2F0C">
        <w:rPr>
          <w:rFonts w:asciiTheme="minorHAnsi" w:hAnsiTheme="minorHAnsi" w:cstheme="minorHAnsi"/>
          <w:color w:val="000000" w:themeColor="text1"/>
          <w:sz w:val="20"/>
          <w:szCs w:val="20"/>
          <w:shd w:val="clear" w:color="auto" w:fill="FFFFFF"/>
        </w:rPr>
        <w:t xml:space="preserve"> vyhlášky</w:t>
      </w:r>
      <w:r w:rsidR="00042EC0" w:rsidRPr="00BF2F0C">
        <w:rPr>
          <w:rFonts w:asciiTheme="minorHAnsi" w:hAnsiTheme="minorHAnsi" w:cstheme="minorHAnsi"/>
          <w:color w:val="000000" w:themeColor="text1"/>
          <w:sz w:val="20"/>
          <w:szCs w:val="20"/>
          <w:shd w:val="clear" w:color="auto" w:fill="FFFFFF"/>
        </w:rPr>
        <w:t xml:space="preserve"> do 1000V.</w:t>
      </w:r>
    </w:p>
    <w:p w14:paraId="34868ABA" w14:textId="77777777" w:rsidR="00325FCB" w:rsidRPr="00AD7A2F" w:rsidRDefault="00325FCB" w:rsidP="00764014">
      <w:pPr>
        <w:spacing w:line="259" w:lineRule="auto"/>
        <w:jc w:val="both"/>
        <w:rPr>
          <w:rFonts w:asciiTheme="minorHAnsi" w:eastAsia="Calibri" w:hAnsiTheme="minorHAnsi" w:cstheme="minorHAnsi"/>
          <w:sz w:val="20"/>
          <w:szCs w:val="20"/>
        </w:rPr>
      </w:pPr>
    </w:p>
    <w:p w14:paraId="6D9CA1DD" w14:textId="2CC8F5B2" w:rsidR="006136A7" w:rsidRPr="00140379" w:rsidRDefault="006136A7" w:rsidP="00764014">
      <w:pPr>
        <w:spacing w:line="259" w:lineRule="auto"/>
        <w:jc w:val="both"/>
        <w:rPr>
          <w:rFonts w:asciiTheme="minorHAnsi" w:eastAsia="Calibri" w:hAnsiTheme="minorHAnsi" w:cstheme="minorHAnsi"/>
          <w:sz w:val="20"/>
          <w:szCs w:val="20"/>
        </w:rPr>
      </w:pPr>
      <w:r w:rsidRPr="00140379">
        <w:rPr>
          <w:rFonts w:asciiTheme="minorHAnsi" w:eastAsia="Calibri" w:hAnsiTheme="minorHAnsi" w:cstheme="minorHAnsi"/>
          <w:sz w:val="20"/>
          <w:szCs w:val="20"/>
        </w:rPr>
        <w:t>Dôkazové prostriedky:</w:t>
      </w:r>
    </w:p>
    <w:p w14:paraId="2CFA8456" w14:textId="333D1D36" w:rsidR="006136A7" w:rsidRPr="00BF2F0C" w:rsidRDefault="006136A7" w:rsidP="00764014">
      <w:pPr>
        <w:spacing w:line="259" w:lineRule="auto"/>
        <w:jc w:val="both"/>
        <w:rPr>
          <w:rFonts w:asciiTheme="minorHAnsi" w:eastAsia="Calibri" w:hAnsiTheme="minorHAnsi" w:cstheme="minorHAnsi"/>
          <w:sz w:val="20"/>
          <w:szCs w:val="20"/>
        </w:rPr>
      </w:pPr>
      <w:r w:rsidRPr="00140379">
        <w:rPr>
          <w:rFonts w:asciiTheme="minorHAnsi" w:eastAsia="Calibri" w:hAnsiTheme="minorHAnsi" w:cstheme="minorHAnsi"/>
          <w:sz w:val="20"/>
          <w:szCs w:val="20"/>
        </w:rPr>
        <w:t>- doklad o oprávnení vykonávať činnosť</w:t>
      </w:r>
      <w:r w:rsidR="0028432D" w:rsidRPr="00170C6F">
        <w:rPr>
          <w:rFonts w:asciiTheme="minorHAnsi" w:eastAsia="Calibri" w:hAnsiTheme="minorHAnsi" w:cstheme="minorHAnsi"/>
          <w:sz w:val="20"/>
          <w:szCs w:val="20"/>
        </w:rPr>
        <w:t xml:space="preserve"> alebo </w:t>
      </w:r>
      <w:r w:rsidR="0028432D" w:rsidRPr="006E3E88">
        <w:rPr>
          <w:rFonts w:asciiTheme="minorHAnsi" w:hAnsiTheme="minorHAnsi" w:cstheme="minorHAnsi"/>
          <w:sz w:val="20"/>
          <w:szCs w:val="20"/>
        </w:rPr>
        <w:t>ekvivalent resp. iné rovnocenné doklady/certifik</w:t>
      </w:r>
      <w:r w:rsidR="004F37CE" w:rsidRPr="006E3E88">
        <w:rPr>
          <w:rFonts w:asciiTheme="minorHAnsi" w:hAnsiTheme="minorHAnsi" w:cstheme="minorHAnsi"/>
          <w:sz w:val="20"/>
          <w:szCs w:val="20"/>
        </w:rPr>
        <w:t>á</w:t>
      </w:r>
      <w:r w:rsidR="0028432D" w:rsidRPr="006E3E88">
        <w:rPr>
          <w:rFonts w:asciiTheme="minorHAnsi" w:hAnsiTheme="minorHAnsi" w:cstheme="minorHAnsi"/>
          <w:sz w:val="20"/>
          <w:szCs w:val="20"/>
        </w:rPr>
        <w:t>ty vydané príslušnými orgánmi členských štátov EÚ</w:t>
      </w:r>
      <w:r w:rsidRPr="00BF2F0C">
        <w:rPr>
          <w:rFonts w:asciiTheme="minorHAnsi" w:eastAsia="Calibri" w:hAnsiTheme="minorHAnsi" w:cstheme="minorHAnsi"/>
          <w:sz w:val="20"/>
          <w:szCs w:val="20"/>
        </w:rPr>
        <w:t xml:space="preserve"> .</w:t>
      </w:r>
    </w:p>
    <w:p w14:paraId="21B3A432" w14:textId="77777777" w:rsidR="006136A7" w:rsidRPr="00AD7A2F" w:rsidRDefault="006136A7" w:rsidP="00764014">
      <w:pPr>
        <w:spacing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profesijný životopis so zoznamom odborných skúseností a ich časového priebehu, preukazujúcich požadovanú odbornú prax, v takom rozsahu, aby bolo možné posúdiť splnenie podmienky účasti.</w:t>
      </w:r>
    </w:p>
    <w:p w14:paraId="03AEDA8C" w14:textId="77777777" w:rsidR="006136A7" w:rsidRPr="00140379" w:rsidRDefault="006136A7" w:rsidP="00764014">
      <w:pPr>
        <w:spacing w:line="259" w:lineRule="auto"/>
        <w:ind w:left="142"/>
        <w:jc w:val="both"/>
        <w:rPr>
          <w:rFonts w:asciiTheme="minorHAnsi" w:eastAsia="Calibri" w:hAnsiTheme="minorHAnsi" w:cstheme="minorHAnsi"/>
          <w:sz w:val="20"/>
          <w:szCs w:val="20"/>
        </w:rPr>
      </w:pPr>
    </w:p>
    <w:p w14:paraId="1863BB19" w14:textId="2254EFC9" w:rsidR="006136A7" w:rsidRPr="006E3E88" w:rsidRDefault="0028432D" w:rsidP="00764014">
      <w:pPr>
        <w:jc w:val="both"/>
        <w:rPr>
          <w:rFonts w:asciiTheme="minorHAnsi" w:hAnsiTheme="minorHAnsi" w:cstheme="minorHAnsi"/>
          <w:sz w:val="20"/>
          <w:szCs w:val="20"/>
        </w:rPr>
      </w:pPr>
      <w:r w:rsidRPr="00140379">
        <w:rPr>
          <w:rFonts w:asciiTheme="minorHAnsi" w:eastAsia="Calibri" w:hAnsiTheme="minorHAnsi" w:cstheme="minorHAnsi"/>
          <w:sz w:val="20"/>
          <w:szCs w:val="20"/>
        </w:rPr>
        <w:t>c</w:t>
      </w:r>
      <w:r w:rsidR="006136A7" w:rsidRPr="00BF2F0C">
        <w:rPr>
          <w:rFonts w:asciiTheme="minorHAnsi" w:eastAsia="Calibri" w:hAnsiTheme="minorHAnsi" w:cstheme="minorHAnsi"/>
          <w:sz w:val="20"/>
          <w:szCs w:val="20"/>
        </w:rPr>
        <w:t xml:space="preserve">) Minimálne jedna osoba vo funkcii </w:t>
      </w:r>
      <w:r w:rsidR="006136A7" w:rsidRPr="006E3E88">
        <w:rPr>
          <w:rFonts w:asciiTheme="minorHAnsi" w:hAnsiTheme="minorHAnsi" w:cstheme="minorHAnsi"/>
          <w:sz w:val="20"/>
          <w:szCs w:val="20"/>
        </w:rPr>
        <w:t>revízny technik vyhradeného technického zariadenia elektrického</w:t>
      </w:r>
    </w:p>
    <w:p w14:paraId="3CADC1F4" w14:textId="4C6C629B" w:rsidR="00CC1804" w:rsidRPr="00BF2F0C" w:rsidRDefault="00CC1804" w:rsidP="00764014">
      <w:pPr>
        <w:spacing w:line="259" w:lineRule="auto"/>
        <w:ind w:left="142"/>
        <w:jc w:val="both"/>
        <w:rPr>
          <w:rFonts w:asciiTheme="minorHAnsi" w:hAnsiTheme="minorHAnsi" w:cstheme="minorHAnsi"/>
          <w:color w:val="000000" w:themeColor="text1"/>
          <w:sz w:val="20"/>
          <w:szCs w:val="20"/>
        </w:rPr>
      </w:pPr>
      <w:r w:rsidRPr="00BF2F0C">
        <w:rPr>
          <w:rFonts w:asciiTheme="minorHAnsi" w:eastAsia="Calibri" w:hAnsiTheme="minorHAnsi" w:cstheme="minorHAnsi"/>
          <w:color w:val="000000" w:themeColor="text1"/>
          <w:sz w:val="20"/>
          <w:szCs w:val="20"/>
        </w:rPr>
        <w:t xml:space="preserve">Fyzická osoba, ktorá spĺňa požiadavky v zmysle § 24 vyhlášky č. 508/2009 </w:t>
      </w:r>
      <w:proofErr w:type="spellStart"/>
      <w:r w:rsidRPr="00BF2F0C">
        <w:rPr>
          <w:rFonts w:asciiTheme="minorHAnsi" w:eastAsia="Calibri" w:hAnsiTheme="minorHAnsi" w:cstheme="minorHAnsi"/>
          <w:color w:val="000000" w:themeColor="text1"/>
          <w:sz w:val="20"/>
          <w:szCs w:val="20"/>
        </w:rPr>
        <w:t>Z.z</w:t>
      </w:r>
      <w:proofErr w:type="spellEnd"/>
      <w:r w:rsidRPr="00BF2F0C">
        <w:rPr>
          <w:rFonts w:asciiTheme="minorHAnsi" w:eastAsia="Calibri" w:hAnsiTheme="minorHAnsi" w:cstheme="minorHAnsi"/>
          <w:color w:val="000000" w:themeColor="text1"/>
          <w:sz w:val="20"/>
          <w:szCs w:val="20"/>
        </w:rPr>
        <w:t xml:space="preserve">. </w:t>
      </w:r>
      <w:r w:rsidRPr="00AD7A2F">
        <w:rPr>
          <w:rFonts w:asciiTheme="minorHAnsi" w:hAnsiTheme="minorHAnsi" w:cstheme="minorHAnsi"/>
          <w:color w:val="000000" w:themeColor="text1"/>
          <w:sz w:val="20"/>
          <w:szCs w:val="20"/>
        </w:rPr>
        <w:t>Ministerstva práce, sociálnych vecí a rodiny Slovenskej republiky</w:t>
      </w:r>
      <w:r w:rsidRPr="00140379">
        <w:rPr>
          <w:rFonts w:asciiTheme="minorHAnsi" w:eastAsia="Calibri" w:hAnsiTheme="minorHAnsi" w:cstheme="minorHAnsi"/>
          <w:color w:val="000000" w:themeColor="text1"/>
          <w:sz w:val="20"/>
          <w:szCs w:val="20"/>
        </w:rPr>
        <w:t xml:space="preserve">, </w:t>
      </w:r>
      <w:r w:rsidRPr="00140379">
        <w:rPr>
          <w:rFonts w:asciiTheme="minorHAnsi" w:hAnsiTheme="minorHAnsi" w:cstheme="minorHAnsi"/>
          <w:color w:val="000000" w:themeColor="text1"/>
          <w:sz w:val="20"/>
          <w:szCs w:val="20"/>
        </w:rPr>
        <w:t>ktorou sa ustanovujú podrobnosti na zaistenie bezpečnosti a ochrany zdravia pri práci s technickými zariadeniami tlakovými, zdvíhacími, elektrickými a plynovými a ktorou sa ustanovujú technické zariadenia, ktoré sa považujú za vyhradené technické zariadenia v platnom znení alebo ekvivalentná</w:t>
      </w:r>
      <w:r w:rsidRPr="00170C6F">
        <w:rPr>
          <w:rFonts w:asciiTheme="minorHAnsi" w:hAnsiTheme="minorHAnsi" w:cstheme="minorHAnsi"/>
          <w:color w:val="000000" w:themeColor="text1"/>
          <w:sz w:val="20"/>
          <w:szCs w:val="20"/>
        </w:rPr>
        <w:t xml:space="preserve"> právna úprava platná v štáte záujemcu, ktorý ponuku predkladá.</w:t>
      </w:r>
    </w:p>
    <w:p w14:paraId="1F73A166" w14:textId="77777777" w:rsidR="00CC1804" w:rsidRPr="00BF2F0C" w:rsidRDefault="00CC1804" w:rsidP="00764014">
      <w:pPr>
        <w:ind w:left="142"/>
        <w:jc w:val="both"/>
        <w:rPr>
          <w:rFonts w:asciiTheme="minorHAnsi" w:hAnsiTheme="minorHAnsi" w:cstheme="minorHAnsi"/>
          <w:color w:val="000000" w:themeColor="text1"/>
          <w:sz w:val="20"/>
          <w:szCs w:val="20"/>
        </w:rPr>
      </w:pPr>
      <w:r w:rsidRPr="00BF2F0C">
        <w:rPr>
          <w:rFonts w:asciiTheme="minorHAnsi" w:hAnsiTheme="minorHAnsi" w:cstheme="minorHAnsi"/>
          <w:color w:val="000000" w:themeColor="text1"/>
          <w:sz w:val="20"/>
          <w:szCs w:val="20"/>
          <w:shd w:val="clear" w:color="auto" w:fill="FFFFFF"/>
        </w:rPr>
        <w:t>Revízny technik vyhradeného technického zariadenia elektrického môže okrem odbornej prehliadky a odbornej skúšky vyhradeného technického zariadenia elektrického vykonávať činnosť elektrotechnika na riadenie činnosti alebo na riadenie prevádzky a vykonávať skúšku vyhradeného technického zariadenia elektrického po ukončení výroby.</w:t>
      </w:r>
    </w:p>
    <w:p w14:paraId="7EEE8806" w14:textId="08BB9B31" w:rsidR="00CC1804" w:rsidRPr="00AD7A2F" w:rsidRDefault="00CC1804" w:rsidP="00764014">
      <w:pPr>
        <w:ind w:left="142"/>
        <w:jc w:val="both"/>
        <w:rPr>
          <w:rFonts w:asciiTheme="minorHAnsi" w:hAnsiTheme="minorHAnsi" w:cstheme="minorHAnsi"/>
          <w:color w:val="000000" w:themeColor="text1"/>
          <w:sz w:val="20"/>
          <w:szCs w:val="20"/>
        </w:rPr>
      </w:pPr>
      <w:r w:rsidRPr="00BF2F0C">
        <w:rPr>
          <w:rFonts w:asciiTheme="minorHAnsi" w:hAnsiTheme="minorHAnsi" w:cstheme="minorHAnsi"/>
          <w:color w:val="000000" w:themeColor="text1"/>
          <w:sz w:val="20"/>
          <w:szCs w:val="20"/>
          <w:shd w:val="clear" w:color="auto" w:fill="FFFFFF"/>
        </w:rPr>
        <w:t>Revízny technik vyhradeného technického zariadenia elektrického je fyzická osoba, ktorá spĺňa požiadavky odbornej spôsobilosti elektrotechnika a ktorá má odbornú prax uvedenú v</w:t>
      </w:r>
      <w:r w:rsidRPr="00BF2F0C">
        <w:rPr>
          <w:rStyle w:val="apple-converted-space"/>
          <w:rFonts w:asciiTheme="minorHAnsi" w:hAnsiTheme="minorHAnsi" w:cstheme="minorHAnsi"/>
          <w:color w:val="000000" w:themeColor="text1"/>
          <w:sz w:val="20"/>
          <w:szCs w:val="20"/>
          <w:shd w:val="clear" w:color="auto" w:fill="FFFFFF"/>
        </w:rPr>
        <w:t> </w:t>
      </w:r>
      <w:hyperlink r:id="rId17" w:anchor="prilohy.priloha-priloha_c_11_k_vyhlaske_c_508_2009_z_z.oznacenie" w:tooltip="Odkaz na predpis alebo ustanovenie" w:history="1">
        <w:r w:rsidRPr="00BF2F0C">
          <w:rPr>
            <w:rStyle w:val="Hypertextovprepojenie"/>
            <w:rFonts w:asciiTheme="minorHAnsi" w:hAnsiTheme="minorHAnsi" w:cstheme="minorHAnsi"/>
            <w:i/>
            <w:iCs/>
            <w:color w:val="000000" w:themeColor="text1"/>
            <w:sz w:val="20"/>
            <w:szCs w:val="20"/>
          </w:rPr>
          <w:t>prílohe č. 11</w:t>
        </w:r>
      </w:hyperlink>
      <w:r w:rsidRPr="00BF2F0C">
        <w:rPr>
          <w:rFonts w:asciiTheme="minorHAnsi" w:hAnsiTheme="minorHAnsi" w:cstheme="minorHAnsi"/>
          <w:color w:val="000000" w:themeColor="text1"/>
          <w:sz w:val="20"/>
          <w:szCs w:val="20"/>
          <w:shd w:val="clear" w:color="auto" w:fill="FFFFFF"/>
        </w:rPr>
        <w:t xml:space="preserve"> vyhlášky</w:t>
      </w:r>
      <w:r w:rsidR="00042EC0" w:rsidRPr="00BF2F0C">
        <w:rPr>
          <w:rFonts w:asciiTheme="minorHAnsi" w:hAnsiTheme="minorHAnsi" w:cstheme="minorHAnsi"/>
          <w:color w:val="000000" w:themeColor="text1"/>
          <w:sz w:val="20"/>
          <w:szCs w:val="20"/>
          <w:shd w:val="clear" w:color="auto" w:fill="FFFFFF"/>
        </w:rPr>
        <w:t xml:space="preserve"> E2.</w:t>
      </w:r>
    </w:p>
    <w:p w14:paraId="4982CFEB" w14:textId="450D695A" w:rsidR="006136A7" w:rsidRPr="006E3E88" w:rsidRDefault="006136A7" w:rsidP="00764014">
      <w:pPr>
        <w:jc w:val="both"/>
        <w:rPr>
          <w:rFonts w:asciiTheme="minorHAnsi" w:hAnsiTheme="minorHAnsi" w:cstheme="minorHAnsi"/>
          <w:sz w:val="20"/>
          <w:szCs w:val="20"/>
        </w:rPr>
      </w:pPr>
    </w:p>
    <w:p w14:paraId="57D83176" w14:textId="31235547" w:rsidR="006136A7" w:rsidRPr="00AD7A2F" w:rsidRDefault="00CC1804" w:rsidP="00764014">
      <w:pPr>
        <w:spacing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D</w:t>
      </w:r>
      <w:r w:rsidR="006136A7" w:rsidRPr="00BF2F0C">
        <w:rPr>
          <w:rFonts w:asciiTheme="minorHAnsi" w:eastAsia="Calibri" w:hAnsiTheme="minorHAnsi" w:cstheme="minorHAnsi"/>
          <w:sz w:val="20"/>
          <w:szCs w:val="20"/>
        </w:rPr>
        <w:t>ôkazové prostriedky:</w:t>
      </w:r>
    </w:p>
    <w:p w14:paraId="1BEE7255" w14:textId="0F5DCD7E" w:rsidR="006136A7" w:rsidRPr="00BF2F0C" w:rsidRDefault="006136A7" w:rsidP="00764014">
      <w:pPr>
        <w:spacing w:line="259" w:lineRule="auto"/>
        <w:jc w:val="both"/>
        <w:rPr>
          <w:rFonts w:asciiTheme="minorHAnsi" w:eastAsia="Calibri" w:hAnsiTheme="minorHAnsi" w:cstheme="minorHAnsi"/>
          <w:sz w:val="20"/>
          <w:szCs w:val="20"/>
        </w:rPr>
      </w:pPr>
      <w:r w:rsidRPr="00140379">
        <w:rPr>
          <w:rFonts w:asciiTheme="minorHAnsi" w:eastAsia="Calibri" w:hAnsiTheme="minorHAnsi" w:cstheme="minorHAnsi"/>
          <w:sz w:val="20"/>
          <w:szCs w:val="20"/>
        </w:rPr>
        <w:t xml:space="preserve">- doklad o oprávnení vykonávať činnosť </w:t>
      </w:r>
      <w:r w:rsidR="0028432D" w:rsidRPr="006E3E88">
        <w:rPr>
          <w:rFonts w:asciiTheme="minorHAnsi" w:hAnsiTheme="minorHAnsi" w:cstheme="minorHAnsi"/>
          <w:sz w:val="20"/>
          <w:szCs w:val="20"/>
        </w:rPr>
        <w:t>ekvivalent resp. iné rovnocenné doklady/certifi</w:t>
      </w:r>
      <w:r w:rsidR="004F37CE" w:rsidRPr="006E3E88">
        <w:rPr>
          <w:rFonts w:asciiTheme="minorHAnsi" w:hAnsiTheme="minorHAnsi" w:cstheme="minorHAnsi"/>
          <w:sz w:val="20"/>
          <w:szCs w:val="20"/>
        </w:rPr>
        <w:t>ká</w:t>
      </w:r>
      <w:r w:rsidR="0028432D" w:rsidRPr="006E3E88">
        <w:rPr>
          <w:rFonts w:asciiTheme="minorHAnsi" w:hAnsiTheme="minorHAnsi" w:cstheme="minorHAnsi"/>
          <w:sz w:val="20"/>
          <w:szCs w:val="20"/>
        </w:rPr>
        <w:t>ty vydané príslušnými orgánmi členských štátov EÚ</w:t>
      </w:r>
    </w:p>
    <w:p w14:paraId="25A4E106" w14:textId="7BAC972A" w:rsidR="006136A7" w:rsidRPr="00140379" w:rsidRDefault="006136A7" w:rsidP="00764014">
      <w:pPr>
        <w:spacing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 profesijný životopis so zoznamom odborných skúseností a ich časového priebehu, preukazujúcich požadovanú odbornú prax, v takom rozsahu, aby bolo možné </w:t>
      </w:r>
      <w:r w:rsidRPr="00AD7A2F">
        <w:rPr>
          <w:rFonts w:asciiTheme="minorHAnsi" w:eastAsia="Calibri" w:hAnsiTheme="minorHAnsi" w:cstheme="minorHAnsi"/>
          <w:sz w:val="20"/>
          <w:szCs w:val="20"/>
        </w:rPr>
        <w:t>posúdiť splnenie podmienky účasti.</w:t>
      </w:r>
    </w:p>
    <w:p w14:paraId="2730282F" w14:textId="7D826BB6" w:rsidR="004F37CE" w:rsidRPr="00140379" w:rsidRDefault="004F37CE" w:rsidP="00764014">
      <w:pPr>
        <w:spacing w:line="259" w:lineRule="auto"/>
        <w:jc w:val="both"/>
        <w:rPr>
          <w:rFonts w:asciiTheme="minorHAnsi" w:eastAsia="Calibri" w:hAnsiTheme="minorHAnsi" w:cstheme="minorHAnsi"/>
          <w:sz w:val="20"/>
          <w:szCs w:val="20"/>
        </w:rPr>
      </w:pPr>
    </w:p>
    <w:p w14:paraId="0C89F789" w14:textId="4F27E8DE" w:rsidR="004F37CE" w:rsidRPr="006E3E88" w:rsidRDefault="004F37CE" w:rsidP="00764014">
      <w:pPr>
        <w:pStyle w:val="Odsekzoznamu"/>
        <w:numPr>
          <w:ilvl w:val="3"/>
          <w:numId w:val="7"/>
        </w:numPr>
        <w:spacing w:line="259" w:lineRule="auto"/>
        <w:rPr>
          <w:rFonts w:asciiTheme="minorHAnsi" w:eastAsia="Calibri" w:hAnsiTheme="minorHAnsi" w:cstheme="minorHAnsi"/>
          <w:b/>
          <w:bCs/>
          <w:sz w:val="20"/>
          <w:szCs w:val="20"/>
          <w:u w:val="single"/>
        </w:rPr>
      </w:pPr>
      <w:r w:rsidRPr="006E3E88">
        <w:rPr>
          <w:rFonts w:asciiTheme="minorHAnsi" w:eastAsia="Calibri" w:hAnsiTheme="minorHAnsi" w:cstheme="minorHAnsi"/>
          <w:b/>
          <w:bCs/>
          <w:sz w:val="20"/>
          <w:szCs w:val="20"/>
          <w:u w:val="single"/>
        </w:rPr>
        <w:t>Na splnenie podmienky účasti v zmysle 2a, 2b, 2c bude verejný obstarávateľ akceptovať aj skutočnosť, ak uchádzač preukáže splnenie podmienky účasti 1</w:t>
      </w:r>
      <w:r w:rsidR="00760253">
        <w:rPr>
          <w:rFonts w:asciiTheme="minorHAnsi" w:eastAsia="Calibri" w:hAnsiTheme="minorHAnsi" w:cstheme="minorHAnsi"/>
          <w:b/>
          <w:bCs/>
          <w:sz w:val="20"/>
          <w:szCs w:val="20"/>
          <w:u w:val="single"/>
        </w:rPr>
        <w:t xml:space="preserve"> </w:t>
      </w:r>
      <w:r w:rsidRPr="006E3E88">
        <w:rPr>
          <w:rFonts w:asciiTheme="minorHAnsi" w:eastAsia="Calibri" w:hAnsiTheme="minorHAnsi" w:cstheme="minorHAnsi"/>
          <w:b/>
          <w:bCs/>
          <w:sz w:val="20"/>
          <w:szCs w:val="20"/>
          <w:u w:val="single"/>
        </w:rPr>
        <w:t xml:space="preserve">osobou </w:t>
      </w:r>
      <w:r w:rsidRPr="00764014">
        <w:rPr>
          <w:rFonts w:asciiTheme="minorHAnsi" w:hAnsiTheme="minorHAnsi" w:cstheme="minorHAnsi"/>
          <w:b/>
          <w:bCs/>
          <w:color w:val="000000" w:themeColor="text1"/>
          <w:sz w:val="20"/>
          <w:szCs w:val="20"/>
          <w:u w:val="single"/>
        </w:rPr>
        <w:t>spĺňajúcou všetky tri oprávnenia</w:t>
      </w:r>
      <w:r w:rsidR="00760253" w:rsidRPr="00764014">
        <w:rPr>
          <w:rFonts w:asciiTheme="minorHAnsi" w:eastAsia="Calibri" w:hAnsiTheme="minorHAnsi" w:cstheme="minorHAnsi"/>
          <w:b/>
          <w:bCs/>
          <w:color w:val="000000" w:themeColor="text1"/>
          <w:sz w:val="20"/>
          <w:szCs w:val="20"/>
          <w:u w:val="single"/>
        </w:rPr>
        <w:t xml:space="preserve"> a/alebo 2 a/alebo 3 samostatnými osobami spĺňajúcimi požadované oprávnenia</w:t>
      </w:r>
      <w:r w:rsidR="00760253">
        <w:rPr>
          <w:rFonts w:asciiTheme="minorHAnsi" w:eastAsia="Calibri" w:hAnsiTheme="minorHAnsi" w:cstheme="minorHAnsi"/>
          <w:b/>
          <w:bCs/>
          <w:sz w:val="20"/>
          <w:szCs w:val="20"/>
          <w:u w:val="single"/>
        </w:rPr>
        <w:t>.</w:t>
      </w:r>
    </w:p>
    <w:p w14:paraId="646257AD" w14:textId="32CD6434" w:rsidR="0028432D" w:rsidRPr="006E3E88" w:rsidRDefault="004F37CE" w:rsidP="00764014">
      <w:pPr>
        <w:pStyle w:val="Odsekzoznamu"/>
        <w:spacing w:line="259" w:lineRule="auto"/>
        <w:ind w:left="360"/>
        <w:rPr>
          <w:rFonts w:asciiTheme="minorHAnsi" w:eastAsia="Calibri" w:hAnsiTheme="minorHAnsi" w:cstheme="minorHAnsi"/>
          <w:color w:val="000000"/>
          <w:sz w:val="20"/>
          <w:szCs w:val="20"/>
        </w:rPr>
      </w:pPr>
      <w:r w:rsidRPr="006E3E88">
        <w:rPr>
          <w:rFonts w:asciiTheme="minorHAnsi" w:eastAsia="Calibri" w:hAnsiTheme="minorHAnsi" w:cstheme="minorHAnsi"/>
          <w:color w:val="000000"/>
          <w:sz w:val="20"/>
          <w:szCs w:val="20"/>
        </w:rPr>
        <w:t xml:space="preserve"> </w:t>
      </w:r>
    </w:p>
    <w:p w14:paraId="735CC742" w14:textId="7DED22EA" w:rsidR="00F43031" w:rsidRPr="006E3E88" w:rsidRDefault="003A234A" w:rsidP="00764014">
      <w:pPr>
        <w:pStyle w:val="Odsekzoznamu"/>
        <w:numPr>
          <w:ilvl w:val="3"/>
          <w:numId w:val="7"/>
        </w:numPr>
        <w:rPr>
          <w:rFonts w:asciiTheme="minorHAnsi" w:eastAsia="Calibri" w:hAnsiTheme="minorHAnsi" w:cstheme="minorHAnsi"/>
          <w:sz w:val="20"/>
          <w:szCs w:val="20"/>
        </w:rPr>
      </w:pPr>
      <w:r w:rsidRPr="006E3E88">
        <w:rPr>
          <w:rFonts w:asciiTheme="minorHAnsi" w:eastAsia="Calibri" w:hAnsiTheme="minorHAnsi" w:cstheme="minorHAnsi"/>
          <w:sz w:val="20"/>
          <w:szCs w:val="20"/>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proofErr w:type="spellStart"/>
      <w:r w:rsidRPr="006E3E88">
        <w:rPr>
          <w:rFonts w:asciiTheme="minorHAnsi" w:eastAsia="Calibri" w:hAnsiTheme="minorHAnsi" w:cstheme="minorHAnsi"/>
          <w:sz w:val="20"/>
          <w:szCs w:val="20"/>
        </w:rPr>
        <w:t>ust</w:t>
      </w:r>
      <w:proofErr w:type="spellEnd"/>
      <w:r w:rsidRPr="006E3E88">
        <w:rPr>
          <w:rFonts w:asciiTheme="minorHAnsi" w:eastAsia="Calibri" w:hAnsiTheme="minorHAnsi" w:cstheme="minorHAnsi"/>
          <w:sz w:val="20"/>
          <w:szCs w:val="20"/>
        </w:rPr>
        <w:t>. § 34 ods. 1 písm. g), ZVO uchádzač alebo záujemca môže využiť kapacity inej osoby len, ak táto bude reálne vykonávať stavebné práce alebo služby, na ktoré sa kapacity vyžadujú.</w:t>
      </w:r>
    </w:p>
    <w:p w14:paraId="62F08B29" w14:textId="77777777" w:rsidR="004F37CE" w:rsidRPr="006E3E88" w:rsidRDefault="004F37CE" w:rsidP="00764014">
      <w:pPr>
        <w:pStyle w:val="Odsekzoznamu"/>
        <w:ind w:left="360"/>
        <w:rPr>
          <w:rFonts w:asciiTheme="minorHAnsi" w:eastAsia="Calibri" w:hAnsiTheme="minorHAnsi" w:cstheme="minorHAnsi"/>
          <w:sz w:val="20"/>
          <w:szCs w:val="20"/>
        </w:rPr>
      </w:pPr>
    </w:p>
    <w:p w14:paraId="65307BBF" w14:textId="41178C0C" w:rsidR="00F43031" w:rsidRPr="00BF2F0C" w:rsidRDefault="003A234A" w:rsidP="00764014">
      <w:pPr>
        <w:pStyle w:val="Odsekzoznamu"/>
        <w:numPr>
          <w:ilvl w:val="3"/>
          <w:numId w:val="7"/>
        </w:numPr>
        <w:rPr>
          <w:rFonts w:asciiTheme="minorHAnsi" w:eastAsia="Calibri" w:hAnsiTheme="minorHAnsi" w:cstheme="minorHAnsi"/>
          <w:sz w:val="20"/>
          <w:szCs w:val="20"/>
        </w:rPr>
      </w:pPr>
      <w:r w:rsidRPr="006E3E88">
        <w:rPr>
          <w:rFonts w:asciiTheme="minorHAnsi" w:eastAsia="Calibri" w:hAnsiTheme="minorHAnsi" w:cstheme="minorHAnsi"/>
          <w:sz w:val="20"/>
          <w:szCs w:val="20"/>
        </w:rPr>
        <w:lastRenderedPageBreak/>
        <w:t>V prípade, že ponuka bude predložená skupinou dodávateľov podľa § 37 ZVO, preukazuje skupina splnenie  podmienok účasti týkajúce sa technickej a odbornej spôsobilosti spoločne.</w:t>
      </w:r>
    </w:p>
    <w:p w14:paraId="3F6479BB" w14:textId="77777777" w:rsidR="004F37CE" w:rsidRPr="006E3E88" w:rsidRDefault="004F37CE" w:rsidP="00764014">
      <w:pPr>
        <w:pStyle w:val="Odsekzoznamu"/>
        <w:ind w:left="360"/>
        <w:rPr>
          <w:rFonts w:asciiTheme="minorHAnsi" w:eastAsia="Calibri" w:hAnsiTheme="minorHAnsi" w:cstheme="minorHAnsi"/>
          <w:sz w:val="20"/>
          <w:szCs w:val="20"/>
        </w:rPr>
      </w:pPr>
    </w:p>
    <w:p w14:paraId="10084646"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IV. Doplňujúce informácie</w:t>
      </w:r>
    </w:p>
    <w:p w14:paraId="287CB6E2" w14:textId="77777777" w:rsidR="008F5AE1" w:rsidRPr="00BF2F0C" w:rsidRDefault="003A234A" w:rsidP="00764014">
      <w:pPr>
        <w:numPr>
          <w:ilvl w:val="0"/>
          <w:numId w:val="12"/>
        </w:numPr>
        <w:pBdr>
          <w:top w:val="nil"/>
          <w:left w:val="nil"/>
          <w:bottom w:val="nil"/>
          <w:right w:val="nil"/>
          <w:between w:val="nil"/>
        </w:pBdr>
        <w:spacing w:line="259" w:lineRule="auto"/>
        <w:ind w:left="0" w:firstLine="0"/>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Všetky doklady preukázanie splnenia po</w:t>
      </w:r>
      <w:r w:rsidRPr="00AD7A2F">
        <w:rPr>
          <w:rFonts w:asciiTheme="minorHAnsi" w:eastAsia="Calibri" w:hAnsiTheme="minorHAnsi" w:cstheme="minorHAnsi"/>
          <w:color w:val="000000"/>
          <w:sz w:val="20"/>
          <w:szCs w:val="20"/>
        </w:rPr>
        <w:t>dmienok účasti predkladá uchádzač ako origi</w:t>
      </w:r>
      <w:r w:rsidR="008F5AE1" w:rsidRPr="00140379">
        <w:rPr>
          <w:rFonts w:asciiTheme="minorHAnsi" w:eastAsia="Calibri" w:hAnsiTheme="minorHAnsi" w:cstheme="minorHAnsi"/>
          <w:color w:val="000000"/>
          <w:sz w:val="20"/>
          <w:szCs w:val="20"/>
        </w:rPr>
        <w:t>nály alebo úradne overené kópie,</w:t>
      </w:r>
      <w:r w:rsidR="008F5AE1" w:rsidRPr="006E3E88">
        <w:rPr>
          <w:rFonts w:asciiTheme="minorHAnsi" w:hAnsiTheme="minorHAnsi" w:cstheme="minorHAnsi"/>
          <w:sz w:val="20"/>
          <w:szCs w:val="20"/>
        </w:rPr>
        <w:t xml:space="preserve"> </w:t>
      </w:r>
      <w:bookmarkStart w:id="10" w:name="_Hlk40108366"/>
      <w:r w:rsidR="008F5AE1" w:rsidRPr="00BF2F0C">
        <w:rPr>
          <w:rFonts w:asciiTheme="minorHAnsi" w:eastAsia="Calibri" w:hAnsiTheme="minorHAnsi" w:cstheme="minorHAnsi"/>
          <w:color w:val="000000"/>
          <w:sz w:val="20"/>
          <w:szCs w:val="20"/>
        </w:rPr>
        <w:t>s výnimkou dokladov, ktoré vyhotovuje alebo podpisuje len sám uchádzač bez účasti akejkoľvek tretej osoby.</w:t>
      </w:r>
    </w:p>
    <w:bookmarkEnd w:id="10"/>
    <w:p w14:paraId="5380D291" w14:textId="77777777" w:rsidR="00F43031" w:rsidRPr="00AD7A2F" w:rsidRDefault="00F43031" w:rsidP="00764014">
      <w:pPr>
        <w:pBdr>
          <w:top w:val="nil"/>
          <w:left w:val="nil"/>
          <w:bottom w:val="nil"/>
          <w:right w:val="nil"/>
          <w:between w:val="nil"/>
        </w:pBdr>
        <w:spacing w:line="259" w:lineRule="auto"/>
        <w:ind w:hanging="708"/>
        <w:jc w:val="both"/>
        <w:rPr>
          <w:rFonts w:asciiTheme="minorHAnsi" w:eastAsia="Calibri" w:hAnsiTheme="minorHAnsi" w:cstheme="minorHAnsi"/>
          <w:color w:val="000000"/>
          <w:sz w:val="20"/>
          <w:szCs w:val="20"/>
        </w:rPr>
      </w:pPr>
    </w:p>
    <w:p w14:paraId="101AF60C" w14:textId="22429495" w:rsidR="00F43031" w:rsidRDefault="003A234A" w:rsidP="00764014">
      <w:pPr>
        <w:numPr>
          <w:ilvl w:val="0"/>
          <w:numId w:val="12"/>
        </w:numPr>
        <w:pBdr>
          <w:top w:val="nil"/>
          <w:left w:val="nil"/>
          <w:bottom w:val="nil"/>
          <w:right w:val="nil"/>
          <w:between w:val="nil"/>
        </w:pBdr>
        <w:spacing w:line="259" w:lineRule="auto"/>
        <w:ind w:left="0" w:firstLine="0"/>
        <w:jc w:val="both"/>
        <w:rPr>
          <w:rFonts w:asciiTheme="minorHAnsi" w:eastAsia="Calibri" w:hAnsiTheme="minorHAnsi" w:cstheme="minorHAnsi"/>
          <w:color w:val="000000"/>
          <w:sz w:val="20"/>
          <w:szCs w:val="20"/>
        </w:rPr>
      </w:pPr>
      <w:r w:rsidRPr="00140379">
        <w:rPr>
          <w:rFonts w:asciiTheme="minorHAnsi" w:eastAsia="Calibri" w:hAnsiTheme="minorHAnsi" w:cstheme="minorHAnsi"/>
          <w:color w:val="000000"/>
          <w:sz w:val="20"/>
          <w:szCs w:val="20"/>
        </w:rPr>
        <w:t>Hospodársky subjekt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w:t>
      </w:r>
      <w:r w:rsidRPr="00170C6F">
        <w:rPr>
          <w:rFonts w:asciiTheme="minorHAnsi" w:eastAsia="Calibri" w:hAnsiTheme="minorHAnsi" w:cstheme="minorHAnsi"/>
          <w:color w:val="000000"/>
          <w:sz w:val="20"/>
          <w:szCs w:val="20"/>
        </w:rPr>
        <w:t>ho vypĺňanie. Viac informácií ako aj samotný formulár vo formáte .</w:t>
      </w:r>
      <w:proofErr w:type="spellStart"/>
      <w:r w:rsidRPr="00170C6F">
        <w:rPr>
          <w:rFonts w:asciiTheme="minorHAnsi" w:eastAsia="Calibri" w:hAnsiTheme="minorHAnsi" w:cstheme="minorHAnsi"/>
          <w:color w:val="000000"/>
          <w:sz w:val="20"/>
          <w:szCs w:val="20"/>
        </w:rPr>
        <w:t>rtf</w:t>
      </w:r>
      <w:proofErr w:type="spellEnd"/>
      <w:r w:rsidRPr="00170C6F">
        <w:rPr>
          <w:rFonts w:asciiTheme="minorHAnsi" w:eastAsia="Calibri" w:hAnsiTheme="minorHAnsi" w:cstheme="minorHAnsi"/>
          <w:color w:val="000000"/>
          <w:sz w:val="20"/>
          <w:szCs w:val="20"/>
        </w:rPr>
        <w:t xml:space="preserve"> je možné nájsť na webovom sídla Úradu pre verejné obstarávanie na adrese </w:t>
      </w:r>
      <w:hyperlink r:id="rId18">
        <w:r w:rsidRPr="00BF2F0C">
          <w:rPr>
            <w:rFonts w:asciiTheme="minorHAnsi" w:eastAsia="Calibri" w:hAnsiTheme="minorHAnsi" w:cstheme="minorHAnsi"/>
            <w:color w:val="0000FF"/>
            <w:sz w:val="20"/>
            <w:szCs w:val="20"/>
            <w:u w:val="single"/>
          </w:rPr>
          <w:t>https://www.uvo.gov.sk/jednotny-europsky-dokument-pre-verejne-obstaravanie-602.html</w:t>
        </w:r>
      </w:hyperlink>
      <w:r w:rsidRPr="00BF2F0C">
        <w:rPr>
          <w:rFonts w:asciiTheme="minorHAnsi" w:eastAsia="Calibri" w:hAnsiTheme="minorHAnsi" w:cstheme="minorHAnsi"/>
          <w:color w:val="000000"/>
          <w:sz w:val="20"/>
          <w:szCs w:val="20"/>
        </w:rPr>
        <w:t xml:space="preserve"> V prípade jeho použitia predloží uchádzač jednotný európsky dokument v ponuke v elektronickej podobe.</w:t>
      </w:r>
    </w:p>
    <w:p w14:paraId="28DE3805" w14:textId="77777777" w:rsidR="00140379" w:rsidRDefault="00140379" w:rsidP="00764014">
      <w:pPr>
        <w:pStyle w:val="Odsekzoznamu"/>
        <w:rPr>
          <w:rFonts w:asciiTheme="minorHAnsi" w:eastAsia="Calibri" w:hAnsiTheme="minorHAnsi" w:cstheme="minorHAnsi"/>
          <w:color w:val="000000"/>
          <w:sz w:val="20"/>
          <w:szCs w:val="20"/>
        </w:rPr>
      </w:pPr>
    </w:p>
    <w:p w14:paraId="19BF004C" w14:textId="2AB9C2C0" w:rsidR="00140379" w:rsidRPr="006E3E88" w:rsidRDefault="00140379" w:rsidP="00764014">
      <w:pPr>
        <w:numPr>
          <w:ilvl w:val="0"/>
          <w:numId w:val="12"/>
        </w:numPr>
        <w:pBdr>
          <w:top w:val="nil"/>
          <w:left w:val="nil"/>
          <w:bottom w:val="nil"/>
          <w:right w:val="nil"/>
          <w:between w:val="nil"/>
        </w:pBdr>
        <w:spacing w:line="259" w:lineRule="auto"/>
        <w:ind w:left="0" w:firstLine="0"/>
        <w:jc w:val="both"/>
        <w:rPr>
          <w:rFonts w:asciiTheme="minorHAnsi" w:eastAsia="Calibri" w:hAnsiTheme="minorHAnsi" w:cstheme="minorHAnsi"/>
          <w:color w:val="000000"/>
          <w:sz w:val="20"/>
          <w:szCs w:val="20"/>
        </w:rPr>
      </w:pPr>
      <w:proofErr w:type="spellStart"/>
      <w:r w:rsidRPr="006E3E88">
        <w:rPr>
          <w:rFonts w:asciiTheme="minorHAnsi" w:hAnsiTheme="minorHAnsi" w:cstheme="minorHAnsi"/>
          <w:sz w:val="20"/>
          <w:szCs w:val="20"/>
        </w:rPr>
        <w:t>Verejny</w:t>
      </w:r>
      <w:proofErr w:type="spellEnd"/>
      <w:r w:rsidRPr="006E3E88">
        <w:rPr>
          <w:rFonts w:asciiTheme="minorHAnsi" w:hAnsiTheme="minorHAnsi" w:cstheme="minorHAnsi"/>
          <w:sz w:val="20"/>
          <w:szCs w:val="20"/>
        </w:rPr>
        <w:t xml:space="preserve">́ </w:t>
      </w:r>
      <w:proofErr w:type="spellStart"/>
      <w:r w:rsidRPr="006E3E88">
        <w:rPr>
          <w:rFonts w:asciiTheme="minorHAnsi" w:hAnsiTheme="minorHAnsi" w:cstheme="minorHAnsi"/>
          <w:sz w:val="20"/>
          <w:szCs w:val="20"/>
        </w:rPr>
        <w:t>obstarávatel</w:t>
      </w:r>
      <w:proofErr w:type="spellEnd"/>
      <w:r w:rsidRPr="006E3E88">
        <w:rPr>
          <w:rFonts w:asciiTheme="minorHAnsi" w:hAnsiTheme="minorHAnsi" w:cstheme="minorHAnsi"/>
          <w:sz w:val="20"/>
          <w:szCs w:val="20"/>
        </w:rPr>
        <w:t xml:space="preserve">̌ </w:t>
      </w:r>
      <w:proofErr w:type="spellStart"/>
      <w:r w:rsidRPr="006E3E88">
        <w:rPr>
          <w:rFonts w:asciiTheme="minorHAnsi" w:hAnsiTheme="minorHAnsi" w:cstheme="minorHAnsi"/>
          <w:sz w:val="20"/>
          <w:szCs w:val="20"/>
        </w:rPr>
        <w:t>neumožňuje</w:t>
      </w:r>
      <w:proofErr w:type="spellEnd"/>
      <w:r w:rsidRPr="006E3E88">
        <w:rPr>
          <w:rFonts w:asciiTheme="minorHAnsi" w:hAnsiTheme="minorHAnsi" w:cstheme="minorHAnsi"/>
          <w:sz w:val="20"/>
          <w:szCs w:val="20"/>
        </w:rPr>
        <w:t xml:space="preserve"> </w:t>
      </w:r>
      <w:proofErr w:type="spellStart"/>
      <w:r w:rsidRPr="006E3E88">
        <w:rPr>
          <w:rFonts w:asciiTheme="minorHAnsi" w:hAnsiTheme="minorHAnsi" w:cstheme="minorHAnsi"/>
          <w:sz w:val="20"/>
          <w:szCs w:val="20"/>
        </w:rPr>
        <w:t>uchádzačom</w:t>
      </w:r>
      <w:proofErr w:type="spellEnd"/>
      <w:r w:rsidRPr="006E3E88">
        <w:rPr>
          <w:rFonts w:asciiTheme="minorHAnsi" w:hAnsiTheme="minorHAnsi" w:cstheme="minorHAnsi"/>
          <w:sz w:val="20"/>
          <w:szCs w:val="20"/>
        </w:rPr>
        <w:t xml:space="preserve">, </w:t>
      </w:r>
      <w:proofErr w:type="spellStart"/>
      <w:r w:rsidRPr="006E3E88">
        <w:rPr>
          <w:rFonts w:asciiTheme="minorHAnsi" w:hAnsiTheme="minorHAnsi" w:cstheme="minorHAnsi"/>
          <w:sz w:val="20"/>
          <w:szCs w:val="20"/>
        </w:rPr>
        <w:t>ktori</w:t>
      </w:r>
      <w:proofErr w:type="spellEnd"/>
      <w:r w:rsidRPr="006E3E88">
        <w:rPr>
          <w:rFonts w:asciiTheme="minorHAnsi" w:hAnsiTheme="minorHAnsi" w:cstheme="minorHAnsi"/>
          <w:sz w:val="20"/>
          <w:szCs w:val="20"/>
        </w:rPr>
        <w:t xml:space="preserve">́ </w:t>
      </w:r>
      <w:proofErr w:type="spellStart"/>
      <w:r w:rsidRPr="006E3E88">
        <w:rPr>
          <w:rFonts w:asciiTheme="minorHAnsi" w:hAnsiTheme="minorHAnsi" w:cstheme="minorHAnsi"/>
          <w:sz w:val="20"/>
          <w:szCs w:val="20"/>
        </w:rPr>
        <w:t>predkladaju</w:t>
      </w:r>
      <w:proofErr w:type="spellEnd"/>
      <w:r w:rsidRPr="006E3E88">
        <w:rPr>
          <w:rFonts w:asciiTheme="minorHAnsi" w:hAnsiTheme="minorHAnsi" w:cstheme="minorHAnsi"/>
          <w:sz w:val="20"/>
          <w:szCs w:val="20"/>
        </w:rPr>
        <w:t xml:space="preserve">́ JED, za </w:t>
      </w:r>
      <w:proofErr w:type="spellStart"/>
      <w:r w:rsidRPr="006E3E88">
        <w:rPr>
          <w:rFonts w:asciiTheme="minorHAnsi" w:hAnsiTheme="minorHAnsi" w:cstheme="minorHAnsi"/>
          <w:sz w:val="20"/>
          <w:szCs w:val="20"/>
        </w:rPr>
        <w:t>účelom</w:t>
      </w:r>
      <w:proofErr w:type="spellEnd"/>
      <w:r w:rsidRPr="006E3E88">
        <w:rPr>
          <w:rFonts w:asciiTheme="minorHAnsi" w:hAnsiTheme="minorHAnsi" w:cstheme="minorHAnsi"/>
          <w:sz w:val="20"/>
          <w:szCs w:val="20"/>
        </w:rPr>
        <w:t xml:space="preserve"> </w:t>
      </w:r>
      <w:proofErr w:type="spellStart"/>
      <w:r w:rsidRPr="006E3E88">
        <w:rPr>
          <w:rFonts w:asciiTheme="minorHAnsi" w:hAnsiTheme="minorHAnsi" w:cstheme="minorHAnsi"/>
          <w:sz w:val="20"/>
          <w:szCs w:val="20"/>
        </w:rPr>
        <w:t>preukázania</w:t>
      </w:r>
      <w:proofErr w:type="spellEnd"/>
      <w:r w:rsidRPr="006E3E88">
        <w:rPr>
          <w:rFonts w:asciiTheme="minorHAnsi" w:hAnsiTheme="minorHAnsi" w:cstheme="minorHAnsi"/>
          <w:sz w:val="20"/>
          <w:szCs w:val="20"/>
        </w:rPr>
        <w:t xml:space="preserve"> splnenia podmienok </w:t>
      </w:r>
      <w:proofErr w:type="spellStart"/>
      <w:r w:rsidRPr="006E3E88">
        <w:rPr>
          <w:rFonts w:asciiTheme="minorHAnsi" w:hAnsiTheme="minorHAnsi" w:cstheme="minorHAnsi"/>
          <w:sz w:val="20"/>
          <w:szCs w:val="20"/>
        </w:rPr>
        <w:t>účasti</w:t>
      </w:r>
      <w:proofErr w:type="spellEnd"/>
      <w:r w:rsidRPr="006E3E88">
        <w:rPr>
          <w:rFonts w:asciiTheme="minorHAnsi" w:hAnsiTheme="minorHAnsi" w:cstheme="minorHAnsi"/>
          <w:sz w:val="20"/>
          <w:szCs w:val="20"/>
        </w:rPr>
        <w:t xml:space="preserve"> </w:t>
      </w:r>
      <w:proofErr w:type="spellStart"/>
      <w:r w:rsidRPr="006E3E88">
        <w:rPr>
          <w:rFonts w:asciiTheme="minorHAnsi" w:hAnsiTheme="minorHAnsi" w:cstheme="minorHAnsi"/>
          <w:sz w:val="20"/>
          <w:szCs w:val="20"/>
        </w:rPr>
        <w:t>určených</w:t>
      </w:r>
      <w:proofErr w:type="spellEnd"/>
      <w:r w:rsidRPr="006E3E88">
        <w:rPr>
          <w:rFonts w:asciiTheme="minorHAnsi" w:hAnsiTheme="minorHAnsi" w:cstheme="minorHAnsi"/>
          <w:sz w:val="20"/>
          <w:szCs w:val="20"/>
        </w:rPr>
        <w:t xml:space="preserve"> </w:t>
      </w:r>
      <w:proofErr w:type="spellStart"/>
      <w:r w:rsidRPr="006E3E88">
        <w:rPr>
          <w:rFonts w:asciiTheme="minorHAnsi" w:hAnsiTheme="minorHAnsi" w:cstheme="minorHAnsi"/>
          <w:sz w:val="20"/>
          <w:szCs w:val="20"/>
        </w:rPr>
        <w:t>verejným</w:t>
      </w:r>
      <w:proofErr w:type="spellEnd"/>
      <w:r w:rsidRPr="006E3E88">
        <w:rPr>
          <w:rFonts w:asciiTheme="minorHAnsi" w:hAnsiTheme="minorHAnsi" w:cstheme="minorHAnsi"/>
          <w:sz w:val="20"/>
          <w:szCs w:val="20"/>
        </w:rPr>
        <w:t xml:space="preserve"> </w:t>
      </w:r>
      <w:proofErr w:type="spellStart"/>
      <w:r w:rsidRPr="006E3E88">
        <w:rPr>
          <w:rFonts w:asciiTheme="minorHAnsi" w:hAnsiTheme="minorHAnsi" w:cstheme="minorHAnsi"/>
          <w:sz w:val="20"/>
          <w:szCs w:val="20"/>
        </w:rPr>
        <w:t>obstarávateľom</w:t>
      </w:r>
      <w:proofErr w:type="spellEnd"/>
      <w:r w:rsidRPr="006E3E88">
        <w:rPr>
          <w:rFonts w:asciiTheme="minorHAnsi" w:hAnsiTheme="minorHAnsi" w:cstheme="minorHAnsi"/>
          <w:sz w:val="20"/>
          <w:szCs w:val="20"/>
        </w:rPr>
        <w:t xml:space="preserve">, </w:t>
      </w:r>
      <w:proofErr w:type="spellStart"/>
      <w:r w:rsidRPr="006E3E88">
        <w:rPr>
          <w:rFonts w:asciiTheme="minorHAnsi" w:hAnsiTheme="minorHAnsi" w:cstheme="minorHAnsi"/>
          <w:sz w:val="20"/>
          <w:szCs w:val="20"/>
        </w:rPr>
        <w:t>vyplnit</w:t>
      </w:r>
      <w:proofErr w:type="spellEnd"/>
      <w:r w:rsidRPr="006E3E88">
        <w:rPr>
          <w:rFonts w:asciiTheme="minorHAnsi" w:hAnsiTheme="minorHAnsi" w:cstheme="minorHAnsi"/>
          <w:sz w:val="20"/>
          <w:szCs w:val="20"/>
        </w:rPr>
        <w:t>̌ GLOBÁLNY ÚDAJ PRE VŠETKY PODMIENKY ÚČASTI.</w:t>
      </w:r>
      <w:r>
        <w:rPr>
          <w:rFonts w:asciiTheme="minorHAnsi" w:hAnsiTheme="minorHAnsi" w:cstheme="minorHAnsi"/>
          <w:sz w:val="20"/>
          <w:szCs w:val="20"/>
        </w:rPr>
        <w:t xml:space="preserve"> </w:t>
      </w:r>
      <w:proofErr w:type="spellStart"/>
      <w:r w:rsidRPr="006E3E88">
        <w:rPr>
          <w:rFonts w:asciiTheme="minorHAnsi" w:hAnsiTheme="minorHAnsi" w:cstheme="minorHAnsi"/>
          <w:sz w:val="20"/>
          <w:szCs w:val="20"/>
        </w:rPr>
        <w:t>Uchádzac</w:t>
      </w:r>
      <w:proofErr w:type="spellEnd"/>
      <w:r w:rsidRPr="006E3E88">
        <w:rPr>
          <w:rFonts w:asciiTheme="minorHAnsi" w:hAnsiTheme="minorHAnsi" w:cstheme="minorHAnsi"/>
          <w:sz w:val="20"/>
          <w:szCs w:val="20"/>
        </w:rPr>
        <w:t xml:space="preserve">̌ </w:t>
      </w:r>
      <w:proofErr w:type="spellStart"/>
      <w:r w:rsidRPr="006E3E88">
        <w:rPr>
          <w:rFonts w:asciiTheme="minorHAnsi" w:hAnsiTheme="minorHAnsi" w:cstheme="minorHAnsi"/>
          <w:sz w:val="20"/>
          <w:szCs w:val="20"/>
        </w:rPr>
        <w:t>predklada</w:t>
      </w:r>
      <w:proofErr w:type="spellEnd"/>
      <w:r w:rsidRPr="006E3E88">
        <w:rPr>
          <w:rFonts w:asciiTheme="minorHAnsi" w:hAnsiTheme="minorHAnsi" w:cstheme="minorHAnsi"/>
          <w:sz w:val="20"/>
          <w:szCs w:val="20"/>
        </w:rPr>
        <w:t xml:space="preserve">́ </w:t>
      </w:r>
      <w:proofErr w:type="spellStart"/>
      <w:r w:rsidRPr="006E3E88">
        <w:rPr>
          <w:rFonts w:asciiTheme="minorHAnsi" w:hAnsiTheme="minorHAnsi" w:cstheme="minorHAnsi"/>
          <w:sz w:val="20"/>
          <w:szCs w:val="20"/>
        </w:rPr>
        <w:t>jednotny</w:t>
      </w:r>
      <w:proofErr w:type="spellEnd"/>
      <w:r w:rsidRPr="006E3E88">
        <w:rPr>
          <w:rFonts w:asciiTheme="minorHAnsi" w:hAnsiTheme="minorHAnsi" w:cstheme="minorHAnsi"/>
          <w:sz w:val="20"/>
          <w:szCs w:val="20"/>
        </w:rPr>
        <w:t xml:space="preserve">́ </w:t>
      </w:r>
      <w:proofErr w:type="spellStart"/>
      <w:r w:rsidRPr="006E3E88">
        <w:rPr>
          <w:rFonts w:asciiTheme="minorHAnsi" w:hAnsiTheme="minorHAnsi" w:cstheme="minorHAnsi"/>
          <w:sz w:val="20"/>
          <w:szCs w:val="20"/>
        </w:rPr>
        <w:t>európsky</w:t>
      </w:r>
      <w:proofErr w:type="spellEnd"/>
      <w:r w:rsidRPr="006E3E88">
        <w:rPr>
          <w:rFonts w:asciiTheme="minorHAnsi" w:hAnsiTheme="minorHAnsi" w:cstheme="minorHAnsi"/>
          <w:sz w:val="20"/>
          <w:szCs w:val="20"/>
        </w:rPr>
        <w:t xml:space="preserve"> dokument osobitne za nasledovné subjekty:</w:t>
      </w:r>
      <w:r w:rsidRPr="006E3E88">
        <w:rPr>
          <w:rFonts w:asciiTheme="minorHAnsi" w:hAnsiTheme="minorHAnsi" w:cstheme="minorHAnsi"/>
          <w:sz w:val="20"/>
          <w:szCs w:val="20"/>
        </w:rPr>
        <w:br/>
        <w:t>- seba (</w:t>
      </w:r>
      <w:proofErr w:type="spellStart"/>
      <w:r w:rsidRPr="006E3E88">
        <w:rPr>
          <w:rFonts w:asciiTheme="minorHAnsi" w:hAnsiTheme="minorHAnsi" w:cstheme="minorHAnsi"/>
          <w:sz w:val="20"/>
          <w:szCs w:val="20"/>
        </w:rPr>
        <w:t>uchádzača</w:t>
      </w:r>
      <w:proofErr w:type="spellEnd"/>
      <w:r w:rsidRPr="006E3E88">
        <w:rPr>
          <w:rFonts w:asciiTheme="minorHAnsi" w:hAnsiTheme="minorHAnsi" w:cstheme="minorHAnsi"/>
          <w:sz w:val="20"/>
          <w:szCs w:val="20"/>
        </w:rPr>
        <w:t>),</w:t>
      </w:r>
      <w:r w:rsidRPr="006E3E88">
        <w:rPr>
          <w:rFonts w:asciiTheme="minorHAnsi" w:hAnsiTheme="minorHAnsi" w:cstheme="minorHAnsi"/>
          <w:sz w:val="20"/>
          <w:szCs w:val="20"/>
        </w:rPr>
        <w:br/>
        <w:t xml:space="preserve">- </w:t>
      </w:r>
      <w:proofErr w:type="spellStart"/>
      <w:r w:rsidRPr="006E3E88">
        <w:rPr>
          <w:rFonts w:asciiTheme="minorHAnsi" w:hAnsiTheme="minorHAnsi" w:cstheme="minorHAnsi"/>
          <w:sz w:val="20"/>
          <w:szCs w:val="20"/>
        </w:rPr>
        <w:t>inu</w:t>
      </w:r>
      <w:proofErr w:type="spellEnd"/>
      <w:r w:rsidRPr="006E3E88">
        <w:rPr>
          <w:rFonts w:asciiTheme="minorHAnsi" w:hAnsiTheme="minorHAnsi" w:cstheme="minorHAnsi"/>
          <w:sz w:val="20"/>
          <w:szCs w:val="20"/>
        </w:rPr>
        <w:t xml:space="preserve">́ osobu, ktorej </w:t>
      </w:r>
      <w:proofErr w:type="spellStart"/>
      <w:r w:rsidRPr="006E3E88">
        <w:rPr>
          <w:rFonts w:asciiTheme="minorHAnsi" w:hAnsiTheme="minorHAnsi" w:cstheme="minorHAnsi"/>
          <w:sz w:val="20"/>
          <w:szCs w:val="20"/>
        </w:rPr>
        <w:t>finančne</w:t>
      </w:r>
      <w:proofErr w:type="spellEnd"/>
      <w:r w:rsidRPr="006E3E88">
        <w:rPr>
          <w:rFonts w:asciiTheme="minorHAnsi" w:hAnsiTheme="minorHAnsi" w:cstheme="minorHAnsi"/>
          <w:sz w:val="20"/>
          <w:szCs w:val="20"/>
        </w:rPr>
        <w:t xml:space="preserve">́ zdroje alebo </w:t>
      </w:r>
      <w:proofErr w:type="spellStart"/>
      <w:r w:rsidRPr="006E3E88">
        <w:rPr>
          <w:rFonts w:asciiTheme="minorHAnsi" w:hAnsiTheme="minorHAnsi" w:cstheme="minorHAnsi"/>
          <w:sz w:val="20"/>
          <w:szCs w:val="20"/>
        </w:rPr>
        <w:t>technicke</w:t>
      </w:r>
      <w:proofErr w:type="spellEnd"/>
      <w:r w:rsidRPr="006E3E88">
        <w:rPr>
          <w:rFonts w:asciiTheme="minorHAnsi" w:hAnsiTheme="minorHAnsi" w:cstheme="minorHAnsi"/>
          <w:sz w:val="20"/>
          <w:szCs w:val="20"/>
        </w:rPr>
        <w:t xml:space="preserve">́ a odborné kapacity </w:t>
      </w:r>
      <w:proofErr w:type="spellStart"/>
      <w:r w:rsidRPr="006E3E88">
        <w:rPr>
          <w:rFonts w:asciiTheme="minorHAnsi" w:hAnsiTheme="minorHAnsi" w:cstheme="minorHAnsi"/>
          <w:sz w:val="20"/>
          <w:szCs w:val="20"/>
        </w:rPr>
        <w:t>využíva</w:t>
      </w:r>
      <w:proofErr w:type="spellEnd"/>
      <w:r w:rsidRPr="006E3E88">
        <w:rPr>
          <w:rFonts w:asciiTheme="minorHAnsi" w:hAnsiTheme="minorHAnsi" w:cstheme="minorHAnsi"/>
          <w:sz w:val="20"/>
          <w:szCs w:val="20"/>
        </w:rPr>
        <w:br/>
        <w:t xml:space="preserve">- na </w:t>
      </w:r>
      <w:proofErr w:type="spellStart"/>
      <w:r w:rsidRPr="006E3E88">
        <w:rPr>
          <w:rFonts w:asciiTheme="minorHAnsi" w:hAnsiTheme="minorHAnsi" w:cstheme="minorHAnsi"/>
          <w:sz w:val="20"/>
          <w:szCs w:val="20"/>
        </w:rPr>
        <w:t>preukázanie</w:t>
      </w:r>
      <w:proofErr w:type="spellEnd"/>
      <w:r w:rsidRPr="006E3E88">
        <w:rPr>
          <w:rFonts w:asciiTheme="minorHAnsi" w:hAnsiTheme="minorHAnsi" w:cstheme="minorHAnsi"/>
          <w:sz w:val="20"/>
          <w:szCs w:val="20"/>
        </w:rPr>
        <w:t xml:space="preserve"> splnenia podmienok </w:t>
      </w:r>
      <w:proofErr w:type="spellStart"/>
      <w:r w:rsidRPr="006E3E88">
        <w:rPr>
          <w:rFonts w:asciiTheme="minorHAnsi" w:hAnsiTheme="minorHAnsi" w:cstheme="minorHAnsi"/>
          <w:sz w:val="20"/>
          <w:szCs w:val="20"/>
        </w:rPr>
        <w:t>účasti</w:t>
      </w:r>
      <w:proofErr w:type="spellEnd"/>
      <w:r w:rsidRPr="006E3E88">
        <w:rPr>
          <w:rFonts w:asciiTheme="minorHAnsi" w:hAnsiTheme="minorHAnsi" w:cstheme="minorHAnsi"/>
          <w:sz w:val="20"/>
          <w:szCs w:val="20"/>
        </w:rPr>
        <w:t>,</w:t>
      </w:r>
      <w:r w:rsidRPr="006E3E88">
        <w:rPr>
          <w:rFonts w:asciiTheme="minorHAnsi" w:hAnsiTheme="minorHAnsi" w:cstheme="minorHAnsi"/>
          <w:sz w:val="20"/>
          <w:szCs w:val="20"/>
        </w:rPr>
        <w:br/>
        <w:t xml:space="preserve">ak sa </w:t>
      </w:r>
      <w:proofErr w:type="spellStart"/>
      <w:r w:rsidRPr="006E3E88">
        <w:rPr>
          <w:rFonts w:asciiTheme="minorHAnsi" w:hAnsiTheme="minorHAnsi" w:cstheme="minorHAnsi"/>
          <w:sz w:val="20"/>
          <w:szCs w:val="20"/>
        </w:rPr>
        <w:t>verejného</w:t>
      </w:r>
      <w:proofErr w:type="spellEnd"/>
      <w:r w:rsidRPr="006E3E88">
        <w:rPr>
          <w:rFonts w:asciiTheme="minorHAnsi" w:hAnsiTheme="minorHAnsi" w:cstheme="minorHAnsi"/>
          <w:sz w:val="20"/>
          <w:szCs w:val="20"/>
        </w:rPr>
        <w:t xml:space="preserve"> </w:t>
      </w:r>
      <w:proofErr w:type="spellStart"/>
      <w:r w:rsidRPr="006E3E88">
        <w:rPr>
          <w:rFonts w:asciiTheme="minorHAnsi" w:hAnsiTheme="minorHAnsi" w:cstheme="minorHAnsi"/>
          <w:sz w:val="20"/>
          <w:szCs w:val="20"/>
        </w:rPr>
        <w:t>obstarávania</w:t>
      </w:r>
      <w:proofErr w:type="spellEnd"/>
      <w:r w:rsidRPr="006E3E88">
        <w:rPr>
          <w:rFonts w:asciiTheme="minorHAnsi" w:hAnsiTheme="minorHAnsi" w:cstheme="minorHAnsi"/>
          <w:sz w:val="20"/>
          <w:szCs w:val="20"/>
        </w:rPr>
        <w:t xml:space="preserve"> </w:t>
      </w:r>
      <w:proofErr w:type="spellStart"/>
      <w:r w:rsidRPr="006E3E88">
        <w:rPr>
          <w:rFonts w:asciiTheme="minorHAnsi" w:hAnsiTheme="minorHAnsi" w:cstheme="minorHAnsi"/>
          <w:sz w:val="20"/>
          <w:szCs w:val="20"/>
        </w:rPr>
        <w:t>zúčastňuje</w:t>
      </w:r>
      <w:proofErr w:type="spellEnd"/>
      <w:r w:rsidRPr="006E3E88">
        <w:rPr>
          <w:rFonts w:asciiTheme="minorHAnsi" w:hAnsiTheme="minorHAnsi" w:cstheme="minorHAnsi"/>
          <w:sz w:val="20"/>
          <w:szCs w:val="20"/>
        </w:rPr>
        <w:t xml:space="preserve"> skupina </w:t>
      </w:r>
      <w:proofErr w:type="spellStart"/>
      <w:r w:rsidRPr="006E3E88">
        <w:rPr>
          <w:rFonts w:asciiTheme="minorHAnsi" w:hAnsiTheme="minorHAnsi" w:cstheme="minorHAnsi"/>
          <w:sz w:val="20"/>
          <w:szCs w:val="20"/>
        </w:rPr>
        <w:t>dodávateľov</w:t>
      </w:r>
      <w:proofErr w:type="spellEnd"/>
      <w:r w:rsidRPr="006E3E88">
        <w:rPr>
          <w:rFonts w:asciiTheme="minorHAnsi" w:hAnsiTheme="minorHAnsi" w:cstheme="minorHAnsi"/>
          <w:sz w:val="20"/>
          <w:szCs w:val="20"/>
        </w:rPr>
        <w:t xml:space="preserve">, za </w:t>
      </w:r>
      <w:proofErr w:type="spellStart"/>
      <w:r w:rsidRPr="006E3E88">
        <w:rPr>
          <w:rFonts w:asciiTheme="minorHAnsi" w:hAnsiTheme="minorHAnsi" w:cstheme="minorHAnsi"/>
          <w:sz w:val="20"/>
          <w:szCs w:val="20"/>
        </w:rPr>
        <w:t>každého</w:t>
      </w:r>
      <w:proofErr w:type="spellEnd"/>
      <w:r w:rsidRPr="006E3E88">
        <w:rPr>
          <w:rFonts w:asciiTheme="minorHAnsi" w:hAnsiTheme="minorHAnsi" w:cstheme="minorHAnsi"/>
          <w:sz w:val="20"/>
          <w:szCs w:val="20"/>
        </w:rPr>
        <w:t xml:space="preserve"> </w:t>
      </w:r>
      <w:proofErr w:type="spellStart"/>
      <w:r w:rsidRPr="006E3E88">
        <w:rPr>
          <w:rFonts w:asciiTheme="minorHAnsi" w:hAnsiTheme="minorHAnsi" w:cstheme="minorHAnsi"/>
          <w:sz w:val="20"/>
          <w:szCs w:val="20"/>
        </w:rPr>
        <w:t>člena</w:t>
      </w:r>
      <w:proofErr w:type="spellEnd"/>
      <w:r w:rsidRPr="006E3E88">
        <w:rPr>
          <w:rFonts w:asciiTheme="minorHAnsi" w:hAnsiTheme="minorHAnsi" w:cstheme="minorHAnsi"/>
          <w:sz w:val="20"/>
          <w:szCs w:val="20"/>
        </w:rPr>
        <w:t xml:space="preserve"> skupiny osobitne.</w:t>
      </w:r>
    </w:p>
    <w:p w14:paraId="1B658277" w14:textId="77777777" w:rsidR="00140379" w:rsidRPr="00140379" w:rsidRDefault="00140379" w:rsidP="00764014">
      <w:pPr>
        <w:pBdr>
          <w:top w:val="nil"/>
          <w:left w:val="nil"/>
          <w:bottom w:val="nil"/>
          <w:right w:val="nil"/>
          <w:between w:val="nil"/>
        </w:pBdr>
        <w:spacing w:line="259" w:lineRule="auto"/>
        <w:jc w:val="both"/>
        <w:rPr>
          <w:rFonts w:asciiTheme="minorHAnsi" w:eastAsia="Calibri" w:hAnsiTheme="minorHAnsi" w:cstheme="minorHAnsi"/>
          <w:color w:val="000000"/>
          <w:sz w:val="20"/>
          <w:szCs w:val="20"/>
        </w:rPr>
      </w:pPr>
    </w:p>
    <w:p w14:paraId="755DD704" w14:textId="77777777" w:rsidR="00F43031" w:rsidRPr="00AD7A2F" w:rsidRDefault="00F43031" w:rsidP="00764014">
      <w:pPr>
        <w:pBdr>
          <w:top w:val="nil"/>
          <w:left w:val="nil"/>
          <w:bottom w:val="nil"/>
          <w:right w:val="nil"/>
          <w:between w:val="nil"/>
        </w:pBdr>
        <w:ind w:left="708" w:hanging="708"/>
        <w:jc w:val="both"/>
        <w:rPr>
          <w:rFonts w:asciiTheme="minorHAnsi" w:eastAsia="Calibri" w:hAnsiTheme="minorHAnsi" w:cstheme="minorHAnsi"/>
          <w:color w:val="000000"/>
          <w:sz w:val="20"/>
          <w:szCs w:val="20"/>
        </w:rPr>
      </w:pPr>
    </w:p>
    <w:p w14:paraId="46F113EC" w14:textId="77777777" w:rsidR="00F43031" w:rsidRPr="00BF2F0C" w:rsidRDefault="00F43031" w:rsidP="00764014">
      <w:pPr>
        <w:pBdr>
          <w:top w:val="nil"/>
          <w:left w:val="nil"/>
          <w:bottom w:val="nil"/>
          <w:right w:val="nil"/>
          <w:between w:val="nil"/>
        </w:pBdr>
        <w:ind w:left="720" w:hanging="708"/>
        <w:jc w:val="both"/>
        <w:rPr>
          <w:rFonts w:asciiTheme="minorHAnsi" w:eastAsia="Calibri" w:hAnsiTheme="minorHAnsi" w:cstheme="minorHAnsi"/>
          <w:color w:val="000000"/>
          <w:sz w:val="20"/>
          <w:szCs w:val="20"/>
        </w:rPr>
      </w:pPr>
    </w:p>
    <w:p w14:paraId="29961E33" w14:textId="77777777" w:rsidR="00F43031" w:rsidRPr="00BF2F0C" w:rsidRDefault="00F43031" w:rsidP="00764014">
      <w:pPr>
        <w:pBdr>
          <w:top w:val="nil"/>
          <w:left w:val="nil"/>
          <w:bottom w:val="nil"/>
          <w:right w:val="nil"/>
          <w:between w:val="nil"/>
        </w:pBdr>
        <w:spacing w:after="160" w:line="259" w:lineRule="auto"/>
        <w:ind w:hanging="708"/>
        <w:jc w:val="both"/>
        <w:rPr>
          <w:rFonts w:asciiTheme="minorHAnsi" w:eastAsia="Calibri" w:hAnsiTheme="minorHAnsi" w:cstheme="minorHAnsi"/>
          <w:color w:val="000000"/>
          <w:sz w:val="20"/>
          <w:szCs w:val="20"/>
        </w:rPr>
      </w:pPr>
    </w:p>
    <w:p w14:paraId="60D0E62A" w14:textId="77777777" w:rsidR="00B5501A" w:rsidRPr="00BF2F0C" w:rsidRDefault="00B5501A" w:rsidP="00764014">
      <w:pPr>
        <w:pStyle w:val="Zkladntext"/>
        <w:rPr>
          <w:rFonts w:asciiTheme="minorHAnsi" w:hAnsiTheme="minorHAnsi" w:cstheme="minorHAnsi"/>
          <w:sz w:val="20"/>
          <w:szCs w:val="20"/>
        </w:rPr>
      </w:pPr>
      <w:r w:rsidRPr="00BF2F0C">
        <w:rPr>
          <w:rFonts w:asciiTheme="minorHAnsi" w:hAnsiTheme="minorHAnsi" w:cstheme="minorHAnsi"/>
          <w:sz w:val="20"/>
          <w:szCs w:val="20"/>
        </w:rPr>
        <w:t>G. NÁVRH UCHÁDZAČA NA PLNENIE KRITÉRÍ</w:t>
      </w:r>
    </w:p>
    <w:p w14:paraId="491AB99E" w14:textId="77777777" w:rsidR="00B5501A" w:rsidRPr="00BF2F0C" w:rsidRDefault="00B5501A" w:rsidP="00764014">
      <w:pPr>
        <w:pStyle w:val="tl1"/>
        <w:rPr>
          <w:rFonts w:asciiTheme="minorHAnsi" w:hAnsiTheme="minorHAnsi" w:cstheme="minorHAnsi"/>
          <w:bCs/>
          <w:iCs/>
          <w:sz w:val="20"/>
          <w:szCs w:val="20"/>
        </w:rPr>
      </w:pPr>
    </w:p>
    <w:p w14:paraId="082884BC" w14:textId="52211C79" w:rsidR="00B5501A" w:rsidRPr="00BF2F0C" w:rsidRDefault="00B5501A" w:rsidP="00764014">
      <w:pPr>
        <w:jc w:val="both"/>
        <w:rPr>
          <w:rFonts w:asciiTheme="minorHAnsi" w:hAnsiTheme="minorHAnsi" w:cstheme="minorHAnsi"/>
          <w:sz w:val="20"/>
          <w:szCs w:val="20"/>
        </w:rPr>
      </w:pPr>
      <w:bookmarkStart w:id="11" w:name="OLE_LINK3"/>
      <w:bookmarkStart w:id="12" w:name="_Hlk42697987"/>
      <w:r w:rsidRPr="00BF2F0C">
        <w:rPr>
          <w:rFonts w:asciiTheme="minorHAnsi" w:hAnsiTheme="minorHAnsi" w:cstheme="minorHAnsi"/>
          <w:b/>
          <w:sz w:val="20"/>
          <w:szCs w:val="20"/>
        </w:rPr>
        <w:t>Postup verejného obstarávania:</w:t>
      </w:r>
      <w:r w:rsidRPr="00BF2F0C">
        <w:rPr>
          <w:rFonts w:asciiTheme="minorHAnsi" w:hAnsiTheme="minorHAnsi" w:cstheme="minorHAnsi"/>
          <w:sz w:val="20"/>
          <w:szCs w:val="20"/>
        </w:rPr>
        <w:t xml:space="preserve"> </w:t>
      </w:r>
      <w:r w:rsidRPr="00BF2F0C">
        <w:rPr>
          <w:rFonts w:asciiTheme="minorHAnsi" w:hAnsiTheme="minorHAnsi" w:cstheme="minorHAnsi"/>
          <w:sz w:val="20"/>
          <w:szCs w:val="20"/>
        </w:rPr>
        <w:tab/>
      </w:r>
      <w:r w:rsidRPr="00BF2F0C">
        <w:rPr>
          <w:rFonts w:asciiTheme="minorHAnsi" w:hAnsiTheme="minorHAnsi" w:cstheme="minorHAnsi"/>
          <w:sz w:val="20"/>
          <w:szCs w:val="20"/>
        </w:rPr>
        <w:tab/>
        <w:t xml:space="preserve">Nadlimitná zákazka zadávaná postupom verejnej súťaže, </w:t>
      </w:r>
      <w:r w:rsidRPr="00BF2F0C">
        <w:rPr>
          <w:rFonts w:asciiTheme="minorHAnsi" w:hAnsiTheme="minorHAnsi" w:cstheme="minorHAnsi"/>
          <w:sz w:val="20"/>
          <w:szCs w:val="20"/>
        </w:rPr>
        <w:tab/>
      </w:r>
      <w:r w:rsidRPr="00BF2F0C">
        <w:rPr>
          <w:rFonts w:asciiTheme="minorHAnsi" w:hAnsiTheme="minorHAnsi" w:cstheme="minorHAnsi"/>
          <w:sz w:val="20"/>
          <w:szCs w:val="20"/>
        </w:rPr>
        <w:tab/>
      </w:r>
      <w:r w:rsidRPr="00BF2F0C">
        <w:rPr>
          <w:rFonts w:asciiTheme="minorHAnsi" w:hAnsiTheme="minorHAnsi" w:cstheme="minorHAnsi"/>
          <w:sz w:val="20"/>
          <w:szCs w:val="20"/>
        </w:rPr>
        <w:tab/>
      </w:r>
      <w:r w:rsidRPr="00BF2F0C">
        <w:rPr>
          <w:rFonts w:asciiTheme="minorHAnsi" w:hAnsiTheme="minorHAnsi" w:cstheme="minorHAnsi"/>
          <w:sz w:val="20"/>
          <w:szCs w:val="20"/>
        </w:rPr>
        <w:tab/>
      </w:r>
      <w:r w:rsidRPr="00BF2F0C">
        <w:rPr>
          <w:rFonts w:asciiTheme="minorHAnsi" w:hAnsiTheme="minorHAnsi" w:cstheme="minorHAnsi"/>
          <w:sz w:val="20"/>
          <w:szCs w:val="20"/>
        </w:rPr>
        <w:tab/>
      </w:r>
      <w:r w:rsidRPr="00BF2F0C">
        <w:rPr>
          <w:rFonts w:asciiTheme="minorHAnsi" w:hAnsiTheme="minorHAnsi" w:cstheme="minorHAnsi"/>
          <w:sz w:val="20"/>
          <w:szCs w:val="20"/>
        </w:rPr>
        <w:tab/>
        <w:t>zákazka na dodanie tovaru</w:t>
      </w:r>
    </w:p>
    <w:p w14:paraId="1578C637" w14:textId="0B8AB8E6" w:rsidR="00B5501A" w:rsidRPr="00BF2F0C" w:rsidRDefault="00B5501A" w:rsidP="00764014">
      <w:pPr>
        <w:ind w:left="3540" w:hanging="3540"/>
        <w:jc w:val="both"/>
        <w:rPr>
          <w:rFonts w:asciiTheme="minorHAnsi" w:hAnsiTheme="minorHAnsi" w:cstheme="minorHAnsi"/>
          <w:sz w:val="20"/>
          <w:szCs w:val="20"/>
        </w:rPr>
      </w:pPr>
      <w:r w:rsidRPr="00BF2F0C">
        <w:rPr>
          <w:rFonts w:asciiTheme="minorHAnsi" w:hAnsiTheme="minorHAnsi" w:cstheme="minorHAnsi"/>
          <w:b/>
          <w:sz w:val="20"/>
          <w:szCs w:val="20"/>
        </w:rPr>
        <w:t>Predmet zákazky:</w:t>
      </w:r>
      <w:r w:rsidRPr="00BF2F0C">
        <w:rPr>
          <w:rFonts w:asciiTheme="minorHAnsi" w:hAnsiTheme="minorHAnsi" w:cstheme="minorHAnsi"/>
          <w:sz w:val="20"/>
          <w:szCs w:val="20"/>
        </w:rPr>
        <w:t xml:space="preserve"> </w:t>
      </w:r>
      <w:r w:rsidRPr="00BF2F0C">
        <w:rPr>
          <w:rFonts w:asciiTheme="minorHAnsi" w:hAnsiTheme="minorHAnsi" w:cstheme="minorHAnsi"/>
          <w:sz w:val="20"/>
          <w:szCs w:val="20"/>
        </w:rPr>
        <w:tab/>
      </w:r>
      <w:r w:rsidRPr="00BF2F0C">
        <w:rPr>
          <w:rFonts w:asciiTheme="minorHAnsi" w:hAnsiTheme="minorHAnsi" w:cstheme="minorHAnsi"/>
          <w:sz w:val="20"/>
          <w:szCs w:val="20"/>
        </w:rPr>
        <w:tab/>
        <w:t>Varovný a vyrozumievací systém mesta Bánovce nad Bebravou</w:t>
      </w:r>
    </w:p>
    <w:p w14:paraId="76083F97" w14:textId="5B4E1F41" w:rsidR="00B5501A" w:rsidRPr="00BF2F0C" w:rsidRDefault="00B5501A" w:rsidP="00764014">
      <w:pPr>
        <w:ind w:left="3540" w:hanging="3540"/>
        <w:jc w:val="both"/>
        <w:rPr>
          <w:rFonts w:asciiTheme="minorHAnsi" w:hAnsiTheme="minorHAnsi" w:cstheme="minorHAnsi"/>
          <w:b/>
          <w:bCs/>
          <w:sz w:val="20"/>
          <w:szCs w:val="20"/>
        </w:rPr>
      </w:pPr>
      <w:r w:rsidRPr="00BF2F0C">
        <w:rPr>
          <w:rFonts w:asciiTheme="minorHAnsi" w:hAnsiTheme="minorHAnsi" w:cstheme="minorHAnsi"/>
          <w:b/>
          <w:sz w:val="20"/>
          <w:szCs w:val="20"/>
        </w:rPr>
        <w:t xml:space="preserve">Verejný obstarávateľ: </w:t>
      </w:r>
      <w:r w:rsidRPr="00BF2F0C">
        <w:rPr>
          <w:rFonts w:asciiTheme="minorHAnsi" w:hAnsiTheme="minorHAnsi" w:cstheme="minorHAnsi"/>
          <w:b/>
          <w:sz w:val="20"/>
          <w:szCs w:val="20"/>
        </w:rPr>
        <w:tab/>
      </w:r>
      <w:r w:rsidRPr="00BF2F0C">
        <w:rPr>
          <w:rFonts w:asciiTheme="minorHAnsi" w:hAnsiTheme="minorHAnsi" w:cstheme="minorHAnsi"/>
          <w:bCs/>
          <w:sz w:val="20"/>
          <w:szCs w:val="20"/>
        </w:rPr>
        <w:tab/>
        <w:t>mesto</w:t>
      </w:r>
      <w:r w:rsidRPr="00BF2F0C">
        <w:rPr>
          <w:rFonts w:asciiTheme="minorHAnsi" w:hAnsiTheme="minorHAnsi" w:cstheme="minorHAnsi"/>
          <w:b/>
          <w:sz w:val="20"/>
          <w:szCs w:val="20"/>
        </w:rPr>
        <w:t xml:space="preserve"> </w:t>
      </w:r>
      <w:r w:rsidRPr="00BF2F0C">
        <w:rPr>
          <w:rFonts w:asciiTheme="minorHAnsi" w:hAnsiTheme="minorHAnsi" w:cstheme="minorHAnsi"/>
          <w:sz w:val="20"/>
          <w:szCs w:val="20"/>
        </w:rPr>
        <w:t>Bánovce nad Bebravou</w:t>
      </w:r>
    </w:p>
    <w:p w14:paraId="5558DC02" w14:textId="357C694F" w:rsidR="00B5501A" w:rsidRPr="00BF2F0C" w:rsidRDefault="00B5501A" w:rsidP="00764014">
      <w:pPr>
        <w:ind w:left="3540" w:hanging="3540"/>
        <w:jc w:val="both"/>
        <w:rPr>
          <w:rFonts w:asciiTheme="minorHAnsi" w:hAnsiTheme="minorHAnsi" w:cstheme="minorHAnsi"/>
          <w:sz w:val="20"/>
          <w:szCs w:val="20"/>
        </w:rPr>
      </w:pPr>
      <w:r w:rsidRPr="00BF2F0C">
        <w:rPr>
          <w:rFonts w:asciiTheme="minorHAnsi" w:hAnsiTheme="minorHAnsi" w:cstheme="minorHAnsi"/>
          <w:b/>
          <w:sz w:val="20"/>
          <w:szCs w:val="20"/>
        </w:rPr>
        <w:tab/>
      </w:r>
      <w:r w:rsidRPr="00BF2F0C">
        <w:rPr>
          <w:rFonts w:asciiTheme="minorHAnsi" w:hAnsiTheme="minorHAnsi" w:cstheme="minorHAnsi"/>
          <w:b/>
          <w:sz w:val="20"/>
          <w:szCs w:val="20"/>
        </w:rPr>
        <w:tab/>
      </w:r>
    </w:p>
    <w:p w14:paraId="4CFD2320" w14:textId="77777777" w:rsidR="00B5501A" w:rsidRPr="00BF2F0C" w:rsidRDefault="00B5501A" w:rsidP="00764014">
      <w:pPr>
        <w:jc w:val="both"/>
        <w:rPr>
          <w:rFonts w:asciiTheme="minorHAnsi" w:hAnsiTheme="minorHAnsi" w:cstheme="minorHAnsi"/>
          <w:b/>
          <w:sz w:val="20"/>
          <w:szCs w:val="20"/>
        </w:rPr>
      </w:pPr>
    </w:p>
    <w:p w14:paraId="263959C5" w14:textId="77777777" w:rsidR="00B5501A" w:rsidRPr="00BF2F0C" w:rsidRDefault="00B5501A" w:rsidP="00764014">
      <w:pPr>
        <w:jc w:val="both"/>
        <w:rPr>
          <w:rFonts w:asciiTheme="minorHAnsi" w:hAnsiTheme="minorHAnsi" w:cstheme="minorHAnsi"/>
          <w:sz w:val="20"/>
          <w:szCs w:val="20"/>
        </w:rPr>
      </w:pPr>
      <w:r w:rsidRPr="00BF2F0C">
        <w:rPr>
          <w:rFonts w:asciiTheme="minorHAnsi" w:hAnsiTheme="minorHAnsi" w:cstheme="minorHAnsi"/>
          <w:b/>
          <w:sz w:val="20"/>
          <w:szCs w:val="20"/>
        </w:rPr>
        <w:t>Obchodné meno uchádzača:</w:t>
      </w:r>
      <w:r w:rsidRPr="00BF2F0C">
        <w:rPr>
          <w:rFonts w:asciiTheme="minorHAnsi" w:hAnsiTheme="minorHAnsi" w:cstheme="minorHAnsi"/>
          <w:sz w:val="20"/>
          <w:szCs w:val="20"/>
        </w:rPr>
        <w:t xml:space="preserve">        </w:t>
      </w:r>
      <w:r w:rsidRPr="00BF2F0C">
        <w:rPr>
          <w:rFonts w:asciiTheme="minorHAnsi" w:hAnsiTheme="minorHAnsi" w:cstheme="minorHAnsi"/>
          <w:sz w:val="20"/>
          <w:szCs w:val="20"/>
        </w:rPr>
        <w:tab/>
      </w:r>
      <w:r w:rsidRPr="00BF2F0C">
        <w:rPr>
          <w:rFonts w:asciiTheme="minorHAnsi" w:hAnsiTheme="minorHAnsi" w:cstheme="minorHAnsi"/>
          <w:i/>
          <w:color w:val="FF0000"/>
          <w:sz w:val="20"/>
          <w:szCs w:val="20"/>
        </w:rPr>
        <w:t>(vyplní uchádzač)</w:t>
      </w:r>
    </w:p>
    <w:p w14:paraId="01359790" w14:textId="77777777" w:rsidR="00B5501A" w:rsidRPr="00BF2F0C" w:rsidRDefault="00B5501A" w:rsidP="00764014">
      <w:pPr>
        <w:jc w:val="both"/>
        <w:rPr>
          <w:rFonts w:asciiTheme="minorHAnsi" w:hAnsiTheme="minorHAnsi" w:cstheme="minorHAnsi"/>
          <w:sz w:val="20"/>
          <w:szCs w:val="20"/>
        </w:rPr>
      </w:pPr>
      <w:r w:rsidRPr="00BF2F0C">
        <w:rPr>
          <w:rFonts w:asciiTheme="minorHAnsi" w:hAnsiTheme="minorHAnsi" w:cstheme="minorHAnsi"/>
          <w:b/>
          <w:sz w:val="20"/>
          <w:szCs w:val="20"/>
        </w:rPr>
        <w:t>Sídlo alebo miesto podnikania:</w:t>
      </w:r>
      <w:r w:rsidRPr="00BF2F0C">
        <w:rPr>
          <w:rFonts w:asciiTheme="minorHAnsi" w:hAnsiTheme="minorHAnsi" w:cstheme="minorHAnsi"/>
          <w:b/>
          <w:sz w:val="20"/>
          <w:szCs w:val="20"/>
        </w:rPr>
        <w:tab/>
      </w:r>
      <w:r w:rsidRPr="00BF2F0C">
        <w:rPr>
          <w:rFonts w:asciiTheme="minorHAnsi" w:hAnsiTheme="minorHAnsi" w:cstheme="minorHAnsi"/>
          <w:i/>
          <w:color w:val="FF0000"/>
          <w:sz w:val="20"/>
          <w:szCs w:val="20"/>
        </w:rPr>
        <w:t>(vyplní uchádzač)</w:t>
      </w:r>
    </w:p>
    <w:p w14:paraId="00041D3F" w14:textId="77777777" w:rsidR="00B5501A" w:rsidRPr="00BF2F0C" w:rsidRDefault="00B5501A" w:rsidP="00764014">
      <w:pPr>
        <w:jc w:val="both"/>
        <w:rPr>
          <w:rFonts w:asciiTheme="minorHAnsi" w:hAnsiTheme="minorHAnsi" w:cstheme="minorHAnsi"/>
          <w:sz w:val="20"/>
          <w:szCs w:val="20"/>
        </w:rPr>
      </w:pPr>
      <w:r w:rsidRPr="00BF2F0C">
        <w:rPr>
          <w:rFonts w:asciiTheme="minorHAnsi" w:hAnsiTheme="minorHAnsi" w:cstheme="minorHAnsi"/>
          <w:b/>
          <w:sz w:val="20"/>
          <w:szCs w:val="20"/>
        </w:rPr>
        <w:t>IČO uchádzača:</w:t>
      </w:r>
      <w:r w:rsidRPr="00BF2F0C">
        <w:rPr>
          <w:rFonts w:asciiTheme="minorHAnsi" w:hAnsiTheme="minorHAnsi" w:cstheme="minorHAnsi"/>
          <w:sz w:val="20"/>
          <w:szCs w:val="20"/>
        </w:rPr>
        <w:t xml:space="preserve">                          </w:t>
      </w:r>
      <w:r w:rsidRPr="00BF2F0C">
        <w:rPr>
          <w:rFonts w:asciiTheme="minorHAnsi" w:hAnsiTheme="minorHAnsi" w:cstheme="minorHAnsi"/>
          <w:sz w:val="20"/>
          <w:szCs w:val="20"/>
        </w:rPr>
        <w:tab/>
      </w:r>
      <w:r w:rsidRPr="00BF2F0C">
        <w:rPr>
          <w:rFonts w:asciiTheme="minorHAnsi" w:hAnsiTheme="minorHAnsi" w:cstheme="minorHAnsi"/>
          <w:i/>
          <w:color w:val="FF0000"/>
          <w:sz w:val="20"/>
          <w:szCs w:val="20"/>
        </w:rPr>
        <w:t>(vyplní uchádzač)</w:t>
      </w:r>
    </w:p>
    <w:p w14:paraId="38E2BAA0" w14:textId="77777777" w:rsidR="00B5501A" w:rsidRPr="00BF2F0C" w:rsidRDefault="00B5501A" w:rsidP="00764014">
      <w:pPr>
        <w:jc w:val="both"/>
        <w:rPr>
          <w:rFonts w:asciiTheme="minorHAnsi" w:hAnsiTheme="minorHAnsi" w:cstheme="minorHAnsi"/>
          <w:b/>
          <w:sz w:val="20"/>
          <w:szCs w:val="20"/>
        </w:rPr>
      </w:pPr>
    </w:p>
    <w:bookmarkEnd w:id="11"/>
    <w:p w14:paraId="2D964C4E" w14:textId="62365DDF" w:rsidR="00B5501A" w:rsidRPr="00BF2F0C" w:rsidRDefault="00B5501A" w:rsidP="00764014">
      <w:pPr>
        <w:jc w:val="both"/>
        <w:rPr>
          <w:rFonts w:asciiTheme="minorHAnsi" w:hAnsiTheme="minorHAnsi" w:cstheme="minorHAnsi"/>
          <w:b/>
          <w:sz w:val="20"/>
          <w:szCs w:val="20"/>
        </w:rPr>
      </w:pPr>
    </w:p>
    <w:p w14:paraId="79FA0CEC" w14:textId="77777777" w:rsidR="00B5501A" w:rsidRPr="00BF2F0C" w:rsidRDefault="00B5501A" w:rsidP="00764014">
      <w:pPr>
        <w:jc w:val="both"/>
        <w:rPr>
          <w:rFonts w:asciiTheme="minorHAnsi" w:hAnsiTheme="minorHAnsi" w:cstheme="minorHAnsi"/>
          <w:b/>
          <w:color w:val="FF0000"/>
          <w:sz w:val="20"/>
          <w:szCs w:val="20"/>
        </w:rPr>
      </w:pPr>
    </w:p>
    <w:p w14:paraId="08CEA99B" w14:textId="77777777" w:rsidR="00B5501A" w:rsidRPr="00BF2F0C" w:rsidRDefault="00B5501A" w:rsidP="00764014">
      <w:pPr>
        <w:jc w:val="both"/>
        <w:rPr>
          <w:rFonts w:asciiTheme="minorHAnsi" w:hAnsiTheme="minorHAnsi" w:cstheme="minorHAnsi"/>
          <w:b/>
          <w:sz w:val="20"/>
          <w:szCs w:val="20"/>
          <w:u w:val="single"/>
        </w:rPr>
      </w:pPr>
      <w:r w:rsidRPr="00BF2F0C">
        <w:rPr>
          <w:rFonts w:asciiTheme="minorHAnsi" w:hAnsiTheme="minorHAnsi" w:cstheme="minorHAnsi"/>
          <w:b/>
          <w:sz w:val="20"/>
          <w:szCs w:val="20"/>
          <w:u w:val="single"/>
        </w:rPr>
        <w:t>Návrh uchádzača na plnenie kritéria (vyplní uchádzač)</w:t>
      </w:r>
    </w:p>
    <w:bookmarkEnd w:id="12"/>
    <w:p w14:paraId="7B4D5A20" w14:textId="77777777" w:rsidR="00B5501A" w:rsidRPr="00BF2F0C" w:rsidRDefault="00B5501A" w:rsidP="00764014">
      <w:pPr>
        <w:jc w:val="both"/>
        <w:rPr>
          <w:rFonts w:asciiTheme="minorHAnsi" w:hAnsiTheme="minorHAnsi" w:cstheme="minorHAnsi"/>
          <w:sz w:val="20"/>
          <w:szCs w:val="20"/>
        </w:rPr>
      </w:pPr>
    </w:p>
    <w:tbl>
      <w:tblPr>
        <w:tblW w:w="8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480"/>
        <w:gridCol w:w="1701"/>
        <w:gridCol w:w="1560"/>
        <w:gridCol w:w="2268"/>
      </w:tblGrid>
      <w:tr w:rsidR="00B5501A" w:rsidRPr="00BF2F0C" w14:paraId="6C8E5F68" w14:textId="77777777" w:rsidTr="00D65CB4">
        <w:trPr>
          <w:trHeight w:val="315"/>
        </w:trPr>
        <w:tc>
          <w:tcPr>
            <w:tcW w:w="2480" w:type="dxa"/>
            <w:noWrap/>
          </w:tcPr>
          <w:p w14:paraId="61876E04" w14:textId="77777777" w:rsidR="00B5501A" w:rsidRPr="00BF2F0C" w:rsidRDefault="00B5501A" w:rsidP="00764014">
            <w:pPr>
              <w:jc w:val="both"/>
              <w:rPr>
                <w:rFonts w:asciiTheme="minorHAnsi" w:hAnsiTheme="minorHAnsi" w:cstheme="minorHAnsi"/>
                <w:b/>
                <w:bCs/>
                <w:color w:val="000000"/>
                <w:sz w:val="20"/>
                <w:szCs w:val="20"/>
              </w:rPr>
            </w:pPr>
            <w:r w:rsidRPr="00BF2F0C">
              <w:rPr>
                <w:rFonts w:asciiTheme="minorHAnsi" w:hAnsiTheme="minorHAnsi" w:cstheme="minorHAnsi"/>
                <w:b/>
                <w:bCs/>
                <w:color w:val="000000"/>
                <w:sz w:val="20"/>
                <w:szCs w:val="20"/>
              </w:rPr>
              <w:t>Položka</w:t>
            </w:r>
          </w:p>
        </w:tc>
        <w:tc>
          <w:tcPr>
            <w:tcW w:w="1701" w:type="dxa"/>
            <w:noWrap/>
          </w:tcPr>
          <w:p w14:paraId="5180D1EB" w14:textId="1CB425F6" w:rsidR="00B5501A" w:rsidRPr="00BF2F0C" w:rsidRDefault="00B5501A" w:rsidP="00764014">
            <w:pPr>
              <w:jc w:val="both"/>
              <w:rPr>
                <w:rFonts w:asciiTheme="minorHAnsi" w:hAnsiTheme="minorHAnsi" w:cstheme="minorHAnsi"/>
                <w:b/>
                <w:bCs/>
                <w:color w:val="000000"/>
                <w:sz w:val="20"/>
                <w:szCs w:val="20"/>
              </w:rPr>
            </w:pPr>
            <w:r w:rsidRPr="00BF2F0C">
              <w:rPr>
                <w:rFonts w:asciiTheme="minorHAnsi" w:hAnsiTheme="minorHAnsi" w:cstheme="minorHAnsi"/>
                <w:b/>
                <w:bCs/>
                <w:color w:val="000000"/>
                <w:sz w:val="20"/>
                <w:szCs w:val="20"/>
              </w:rPr>
              <w:t>Cena v EUR bez DPH</w:t>
            </w:r>
          </w:p>
        </w:tc>
        <w:tc>
          <w:tcPr>
            <w:tcW w:w="1560" w:type="dxa"/>
          </w:tcPr>
          <w:p w14:paraId="2554315C" w14:textId="6156CE4A" w:rsidR="00B5501A" w:rsidRPr="00BF2F0C" w:rsidRDefault="00B5501A" w:rsidP="00764014">
            <w:pPr>
              <w:jc w:val="both"/>
              <w:rPr>
                <w:rFonts w:asciiTheme="minorHAnsi" w:hAnsiTheme="minorHAnsi" w:cstheme="minorHAnsi"/>
                <w:b/>
                <w:bCs/>
                <w:color w:val="000000"/>
                <w:sz w:val="20"/>
                <w:szCs w:val="20"/>
              </w:rPr>
            </w:pPr>
            <w:r w:rsidRPr="00BF2F0C">
              <w:rPr>
                <w:rFonts w:asciiTheme="minorHAnsi" w:hAnsiTheme="minorHAnsi" w:cstheme="minorHAnsi"/>
                <w:b/>
                <w:bCs/>
                <w:color w:val="000000"/>
                <w:sz w:val="20"/>
                <w:szCs w:val="20"/>
              </w:rPr>
              <w:t>DPH</w:t>
            </w:r>
          </w:p>
        </w:tc>
        <w:tc>
          <w:tcPr>
            <w:tcW w:w="2268" w:type="dxa"/>
          </w:tcPr>
          <w:p w14:paraId="29F66506" w14:textId="05E39BA7" w:rsidR="00B5501A" w:rsidRPr="00BF2F0C" w:rsidRDefault="00B5501A" w:rsidP="00764014">
            <w:pPr>
              <w:jc w:val="both"/>
              <w:rPr>
                <w:rFonts w:asciiTheme="minorHAnsi" w:hAnsiTheme="minorHAnsi" w:cstheme="minorHAnsi"/>
                <w:b/>
                <w:bCs/>
                <w:color w:val="000000"/>
                <w:sz w:val="20"/>
                <w:szCs w:val="20"/>
              </w:rPr>
            </w:pPr>
            <w:r w:rsidRPr="00BF2F0C">
              <w:rPr>
                <w:rFonts w:asciiTheme="minorHAnsi" w:hAnsiTheme="minorHAnsi" w:cstheme="minorHAnsi"/>
                <w:b/>
                <w:bCs/>
                <w:color w:val="000000"/>
                <w:sz w:val="20"/>
                <w:szCs w:val="20"/>
              </w:rPr>
              <w:t>Cena v EUR s DPH</w:t>
            </w:r>
          </w:p>
        </w:tc>
      </w:tr>
      <w:tr w:rsidR="00B5501A" w:rsidRPr="00BF2F0C" w14:paraId="1C4A6897" w14:textId="77777777" w:rsidTr="00D65CB4">
        <w:trPr>
          <w:cantSplit/>
          <w:trHeight w:val="557"/>
        </w:trPr>
        <w:tc>
          <w:tcPr>
            <w:tcW w:w="2480" w:type="dxa"/>
          </w:tcPr>
          <w:p w14:paraId="2CEF1CE2" w14:textId="47F25593" w:rsidR="00B5501A" w:rsidRPr="006E3E88" w:rsidRDefault="00D65CB4" w:rsidP="00764014">
            <w:pPr>
              <w:pStyle w:val="Odsekzoznamu1"/>
              <w:ind w:left="0"/>
              <w:rPr>
                <w:rFonts w:asciiTheme="minorHAnsi" w:hAnsiTheme="minorHAnsi" w:cstheme="minorHAnsi"/>
              </w:rPr>
            </w:pPr>
            <w:r w:rsidRPr="006E3E88">
              <w:rPr>
                <w:rFonts w:asciiTheme="minorHAnsi" w:hAnsiTheme="minorHAnsi" w:cstheme="minorHAnsi"/>
              </w:rPr>
              <w:t xml:space="preserve">Varovný a vyrozumievací systém </w:t>
            </w:r>
            <w:r w:rsidR="006E3E88">
              <w:rPr>
                <w:rFonts w:asciiTheme="minorHAnsi" w:hAnsiTheme="minorHAnsi" w:cstheme="minorHAnsi"/>
              </w:rPr>
              <w:t>M</w:t>
            </w:r>
            <w:r w:rsidRPr="006E3E88">
              <w:rPr>
                <w:rFonts w:asciiTheme="minorHAnsi" w:hAnsiTheme="minorHAnsi" w:cstheme="minorHAnsi"/>
              </w:rPr>
              <w:t>esta Bánovce nad Bebravou</w:t>
            </w:r>
          </w:p>
        </w:tc>
        <w:tc>
          <w:tcPr>
            <w:tcW w:w="1701" w:type="dxa"/>
            <w:noWrap/>
          </w:tcPr>
          <w:p w14:paraId="195598EC" w14:textId="77777777" w:rsidR="00B5501A" w:rsidRPr="00BF2F0C" w:rsidRDefault="00B5501A" w:rsidP="00764014">
            <w:pPr>
              <w:jc w:val="both"/>
              <w:rPr>
                <w:rFonts w:asciiTheme="minorHAnsi" w:hAnsiTheme="minorHAnsi" w:cstheme="minorHAnsi"/>
                <w:color w:val="000000"/>
                <w:sz w:val="20"/>
                <w:szCs w:val="20"/>
              </w:rPr>
            </w:pPr>
          </w:p>
        </w:tc>
        <w:tc>
          <w:tcPr>
            <w:tcW w:w="1560" w:type="dxa"/>
          </w:tcPr>
          <w:p w14:paraId="03D84D1C" w14:textId="6F623163" w:rsidR="00B5501A" w:rsidRPr="00BF2F0C" w:rsidRDefault="00B5501A" w:rsidP="00764014">
            <w:pPr>
              <w:jc w:val="both"/>
              <w:rPr>
                <w:rFonts w:asciiTheme="minorHAnsi" w:hAnsiTheme="minorHAnsi" w:cstheme="minorHAnsi"/>
                <w:color w:val="000000"/>
                <w:sz w:val="20"/>
                <w:szCs w:val="20"/>
              </w:rPr>
            </w:pPr>
          </w:p>
        </w:tc>
        <w:tc>
          <w:tcPr>
            <w:tcW w:w="2268" w:type="dxa"/>
          </w:tcPr>
          <w:p w14:paraId="1C12E791" w14:textId="77777777" w:rsidR="00B5501A" w:rsidRPr="00AD7A2F" w:rsidRDefault="00B5501A" w:rsidP="00764014">
            <w:pPr>
              <w:jc w:val="both"/>
              <w:rPr>
                <w:rFonts w:asciiTheme="minorHAnsi" w:hAnsiTheme="minorHAnsi" w:cstheme="minorHAnsi"/>
                <w:color w:val="000000"/>
                <w:sz w:val="20"/>
                <w:szCs w:val="20"/>
              </w:rPr>
            </w:pPr>
          </w:p>
        </w:tc>
      </w:tr>
    </w:tbl>
    <w:p w14:paraId="152F6D39" w14:textId="77777777" w:rsidR="00B5501A" w:rsidRPr="00BF2F0C" w:rsidRDefault="00B5501A" w:rsidP="00764014">
      <w:pPr>
        <w:jc w:val="both"/>
        <w:rPr>
          <w:rFonts w:asciiTheme="minorHAnsi" w:hAnsiTheme="minorHAnsi" w:cstheme="minorHAnsi"/>
          <w:sz w:val="20"/>
          <w:szCs w:val="20"/>
        </w:rPr>
      </w:pPr>
    </w:p>
    <w:p w14:paraId="577DE438" w14:textId="77777777" w:rsidR="00B5501A" w:rsidRPr="00BF2F0C" w:rsidRDefault="00B5501A" w:rsidP="00764014">
      <w:pPr>
        <w:jc w:val="both"/>
        <w:rPr>
          <w:rFonts w:asciiTheme="minorHAnsi" w:hAnsiTheme="minorHAnsi" w:cstheme="minorHAnsi"/>
          <w:sz w:val="20"/>
          <w:szCs w:val="20"/>
        </w:rPr>
      </w:pPr>
    </w:p>
    <w:p w14:paraId="61556D4A" w14:textId="77777777" w:rsidR="00B5501A" w:rsidRPr="00AD7A2F" w:rsidRDefault="00B5501A" w:rsidP="00764014">
      <w:pPr>
        <w:jc w:val="both"/>
        <w:rPr>
          <w:rFonts w:asciiTheme="minorHAnsi" w:hAnsiTheme="minorHAnsi" w:cstheme="minorHAnsi"/>
          <w:sz w:val="20"/>
          <w:szCs w:val="20"/>
        </w:rPr>
      </w:pPr>
    </w:p>
    <w:p w14:paraId="5502C1F8" w14:textId="77777777" w:rsidR="00B5501A" w:rsidRPr="00140379" w:rsidRDefault="00B5501A" w:rsidP="00764014">
      <w:pPr>
        <w:jc w:val="both"/>
        <w:rPr>
          <w:rFonts w:asciiTheme="minorHAnsi" w:hAnsiTheme="minorHAnsi" w:cstheme="minorHAnsi"/>
          <w:sz w:val="20"/>
          <w:szCs w:val="20"/>
        </w:rPr>
      </w:pPr>
    </w:p>
    <w:p w14:paraId="2E9CAC32" w14:textId="77777777" w:rsidR="00B5501A" w:rsidRPr="00140379" w:rsidRDefault="00B5501A" w:rsidP="00764014">
      <w:pPr>
        <w:jc w:val="both"/>
        <w:rPr>
          <w:rFonts w:asciiTheme="minorHAnsi" w:hAnsiTheme="minorHAnsi" w:cstheme="minorHAnsi"/>
          <w:sz w:val="20"/>
          <w:szCs w:val="20"/>
        </w:rPr>
      </w:pPr>
    </w:p>
    <w:p w14:paraId="0EC21910" w14:textId="77777777" w:rsidR="00B5501A" w:rsidRPr="00140379" w:rsidRDefault="00B5501A" w:rsidP="00764014">
      <w:pPr>
        <w:jc w:val="both"/>
        <w:rPr>
          <w:rFonts w:asciiTheme="minorHAnsi" w:hAnsiTheme="minorHAnsi" w:cstheme="minorHAnsi"/>
          <w:sz w:val="20"/>
          <w:szCs w:val="20"/>
        </w:rPr>
      </w:pPr>
    </w:p>
    <w:p w14:paraId="3A1E5C49" w14:textId="77777777" w:rsidR="00B5501A" w:rsidRPr="00140379" w:rsidRDefault="00B5501A" w:rsidP="00764014">
      <w:pPr>
        <w:jc w:val="both"/>
        <w:rPr>
          <w:rFonts w:asciiTheme="minorHAnsi" w:hAnsiTheme="minorHAnsi" w:cstheme="minorHAnsi"/>
          <w:sz w:val="20"/>
          <w:szCs w:val="20"/>
        </w:rPr>
      </w:pPr>
    </w:p>
    <w:p w14:paraId="27BCF8C8" w14:textId="77777777" w:rsidR="00B5501A" w:rsidRPr="00170C6F" w:rsidRDefault="00B5501A" w:rsidP="00764014">
      <w:pPr>
        <w:jc w:val="both"/>
        <w:rPr>
          <w:rFonts w:asciiTheme="minorHAnsi" w:hAnsiTheme="minorHAnsi" w:cstheme="minorHAnsi"/>
          <w:sz w:val="20"/>
          <w:szCs w:val="20"/>
        </w:rPr>
      </w:pPr>
    </w:p>
    <w:p w14:paraId="0F5469B9" w14:textId="77777777" w:rsidR="00B5501A" w:rsidRPr="00BF2F0C" w:rsidRDefault="00B5501A" w:rsidP="00764014">
      <w:pPr>
        <w:jc w:val="both"/>
        <w:rPr>
          <w:rFonts w:asciiTheme="minorHAnsi" w:hAnsiTheme="minorHAnsi" w:cstheme="minorHAnsi"/>
          <w:sz w:val="20"/>
          <w:szCs w:val="20"/>
        </w:rPr>
      </w:pPr>
    </w:p>
    <w:p w14:paraId="2B5ED01A" w14:textId="77777777" w:rsidR="00B5501A" w:rsidRPr="00BF2F0C" w:rsidRDefault="00B5501A" w:rsidP="00764014">
      <w:pPr>
        <w:jc w:val="both"/>
        <w:rPr>
          <w:rFonts w:asciiTheme="minorHAnsi" w:hAnsiTheme="minorHAnsi" w:cstheme="minorHAnsi"/>
          <w:sz w:val="20"/>
          <w:szCs w:val="20"/>
        </w:rPr>
      </w:pPr>
    </w:p>
    <w:p w14:paraId="13A9213F" w14:textId="34689667" w:rsidR="00B5501A" w:rsidRPr="00BF2F0C" w:rsidRDefault="00B5501A" w:rsidP="00764014">
      <w:pPr>
        <w:jc w:val="both"/>
        <w:rPr>
          <w:rFonts w:asciiTheme="minorHAnsi" w:hAnsiTheme="minorHAnsi" w:cstheme="minorHAnsi"/>
          <w:sz w:val="20"/>
          <w:szCs w:val="20"/>
        </w:rPr>
      </w:pPr>
      <w:r w:rsidRPr="00BF2F0C">
        <w:rPr>
          <w:rFonts w:asciiTheme="minorHAnsi" w:hAnsiTheme="minorHAnsi" w:cstheme="minorHAnsi"/>
          <w:sz w:val="20"/>
          <w:szCs w:val="20"/>
        </w:rPr>
        <w:lastRenderedPageBreak/>
        <w:t>Ako uchádzač týmto čestne vyhlasujem, že uvedený návrh na plnenie stanoveného kritéria je</w:t>
      </w:r>
    </w:p>
    <w:p w14:paraId="5A6D2CC0" w14:textId="77777777" w:rsidR="00B5501A" w:rsidRPr="00BF2F0C" w:rsidRDefault="00B5501A" w:rsidP="00764014">
      <w:pPr>
        <w:jc w:val="both"/>
        <w:rPr>
          <w:rFonts w:asciiTheme="minorHAnsi" w:hAnsiTheme="minorHAnsi" w:cstheme="minorHAnsi"/>
          <w:sz w:val="20"/>
          <w:szCs w:val="20"/>
        </w:rPr>
      </w:pPr>
      <w:r w:rsidRPr="00BF2F0C">
        <w:rPr>
          <w:rFonts w:asciiTheme="minorHAnsi" w:hAnsiTheme="minorHAnsi" w:cstheme="minorHAnsi"/>
          <w:sz w:val="20"/>
          <w:szCs w:val="20"/>
        </w:rPr>
        <w:t>v súlade s predloženou ponukou a jej prílohami.</w:t>
      </w:r>
    </w:p>
    <w:p w14:paraId="295AAACD" w14:textId="77777777" w:rsidR="00B5501A" w:rsidRPr="00BF2F0C" w:rsidRDefault="00B5501A" w:rsidP="00764014">
      <w:pPr>
        <w:jc w:val="both"/>
        <w:rPr>
          <w:rFonts w:asciiTheme="minorHAnsi" w:hAnsiTheme="minorHAnsi" w:cstheme="minorHAnsi"/>
          <w:sz w:val="20"/>
          <w:szCs w:val="20"/>
        </w:rPr>
      </w:pPr>
    </w:p>
    <w:p w14:paraId="7E3515CA" w14:textId="77777777" w:rsidR="00B5501A" w:rsidRPr="00BF2F0C" w:rsidRDefault="00B5501A" w:rsidP="00764014">
      <w:pPr>
        <w:jc w:val="both"/>
        <w:rPr>
          <w:rFonts w:asciiTheme="minorHAnsi" w:hAnsiTheme="minorHAnsi" w:cstheme="minorHAnsi"/>
          <w:sz w:val="20"/>
          <w:szCs w:val="20"/>
        </w:rPr>
      </w:pPr>
    </w:p>
    <w:p w14:paraId="5B478338" w14:textId="77777777" w:rsidR="00B5501A" w:rsidRPr="00BF2F0C" w:rsidRDefault="00B5501A" w:rsidP="00764014">
      <w:pPr>
        <w:jc w:val="both"/>
        <w:rPr>
          <w:rFonts w:asciiTheme="minorHAnsi" w:hAnsiTheme="minorHAnsi" w:cstheme="minorHAnsi"/>
          <w:sz w:val="20"/>
          <w:szCs w:val="20"/>
        </w:rPr>
      </w:pPr>
      <w:r w:rsidRPr="00BF2F0C">
        <w:rPr>
          <w:rFonts w:asciiTheme="minorHAnsi" w:hAnsiTheme="minorHAnsi" w:cstheme="minorHAnsi"/>
          <w:sz w:val="20"/>
          <w:szCs w:val="20"/>
        </w:rPr>
        <w:t>V ................................................ dňa .............................</w:t>
      </w:r>
      <w:r w:rsidRPr="00BF2F0C">
        <w:rPr>
          <w:rFonts w:asciiTheme="minorHAnsi" w:hAnsiTheme="minorHAnsi" w:cstheme="minorHAnsi"/>
          <w:sz w:val="20"/>
          <w:szCs w:val="20"/>
        </w:rPr>
        <w:tab/>
        <w:t xml:space="preserve">           </w:t>
      </w:r>
    </w:p>
    <w:p w14:paraId="4D241A83" w14:textId="77777777" w:rsidR="00B5501A" w:rsidRPr="00BF2F0C" w:rsidRDefault="00B5501A" w:rsidP="00764014">
      <w:pPr>
        <w:jc w:val="both"/>
        <w:rPr>
          <w:rFonts w:asciiTheme="minorHAnsi" w:hAnsiTheme="minorHAnsi" w:cstheme="minorHAnsi"/>
          <w:sz w:val="20"/>
          <w:szCs w:val="20"/>
        </w:rPr>
      </w:pPr>
    </w:p>
    <w:p w14:paraId="6873F296" w14:textId="77777777" w:rsidR="00B5501A" w:rsidRPr="00BF2F0C" w:rsidRDefault="00B5501A" w:rsidP="00764014">
      <w:pPr>
        <w:jc w:val="both"/>
        <w:rPr>
          <w:rFonts w:asciiTheme="minorHAnsi" w:hAnsiTheme="minorHAnsi" w:cstheme="minorHAnsi"/>
          <w:sz w:val="20"/>
          <w:szCs w:val="20"/>
        </w:rPr>
      </w:pPr>
    </w:p>
    <w:p w14:paraId="2D56293D" w14:textId="7D19F90A" w:rsidR="00B5501A" w:rsidRPr="00BF2F0C" w:rsidRDefault="00B5501A" w:rsidP="00764014">
      <w:pPr>
        <w:ind w:left="3600" w:firstLine="720"/>
        <w:jc w:val="both"/>
        <w:rPr>
          <w:rFonts w:asciiTheme="minorHAnsi" w:hAnsiTheme="minorHAnsi" w:cstheme="minorHAnsi"/>
          <w:sz w:val="20"/>
          <w:szCs w:val="20"/>
        </w:rPr>
      </w:pPr>
      <w:r w:rsidRPr="00BF2F0C">
        <w:rPr>
          <w:rFonts w:asciiTheme="minorHAnsi" w:hAnsiTheme="minorHAnsi" w:cstheme="minorHAnsi"/>
          <w:sz w:val="20"/>
          <w:szCs w:val="20"/>
        </w:rPr>
        <w:t>....................................................................</w:t>
      </w:r>
    </w:p>
    <w:p w14:paraId="5D78D6B6" w14:textId="77777777" w:rsidR="00B5501A" w:rsidRPr="00BF2F0C" w:rsidRDefault="00B5501A" w:rsidP="00764014">
      <w:pPr>
        <w:jc w:val="both"/>
        <w:rPr>
          <w:rFonts w:asciiTheme="minorHAnsi" w:hAnsiTheme="minorHAnsi" w:cstheme="minorHAnsi"/>
          <w:sz w:val="20"/>
          <w:szCs w:val="20"/>
        </w:rPr>
      </w:pPr>
      <w:r w:rsidRPr="00BF2F0C">
        <w:rPr>
          <w:rFonts w:asciiTheme="minorHAnsi" w:hAnsiTheme="minorHAnsi" w:cstheme="minorHAnsi"/>
          <w:sz w:val="20"/>
          <w:szCs w:val="20"/>
        </w:rPr>
        <w:tab/>
      </w:r>
      <w:r w:rsidRPr="00BF2F0C">
        <w:rPr>
          <w:rFonts w:asciiTheme="minorHAnsi" w:hAnsiTheme="minorHAnsi" w:cstheme="minorHAnsi"/>
          <w:sz w:val="20"/>
          <w:szCs w:val="20"/>
        </w:rPr>
        <w:tab/>
      </w:r>
      <w:r w:rsidRPr="00BF2F0C">
        <w:rPr>
          <w:rFonts w:asciiTheme="minorHAnsi" w:hAnsiTheme="minorHAnsi" w:cstheme="minorHAnsi"/>
          <w:sz w:val="20"/>
          <w:szCs w:val="20"/>
        </w:rPr>
        <w:tab/>
      </w:r>
      <w:r w:rsidRPr="00BF2F0C">
        <w:rPr>
          <w:rFonts w:asciiTheme="minorHAnsi" w:hAnsiTheme="minorHAnsi" w:cstheme="minorHAnsi"/>
          <w:sz w:val="20"/>
          <w:szCs w:val="20"/>
        </w:rPr>
        <w:tab/>
      </w:r>
      <w:r w:rsidRPr="00BF2F0C">
        <w:rPr>
          <w:rFonts w:asciiTheme="minorHAnsi" w:hAnsiTheme="minorHAnsi" w:cstheme="minorHAnsi"/>
          <w:sz w:val="20"/>
          <w:szCs w:val="20"/>
        </w:rPr>
        <w:tab/>
      </w:r>
      <w:r w:rsidRPr="00BF2F0C">
        <w:rPr>
          <w:rFonts w:asciiTheme="minorHAnsi" w:hAnsiTheme="minorHAnsi" w:cstheme="minorHAnsi"/>
          <w:sz w:val="20"/>
          <w:szCs w:val="20"/>
        </w:rPr>
        <w:tab/>
        <w:t xml:space="preserve">   Potvrdenie štatutárnym orgánom uchádzača:</w:t>
      </w:r>
    </w:p>
    <w:p w14:paraId="7FD1DDE1" w14:textId="77777777" w:rsidR="00B5501A" w:rsidRPr="00BF2F0C" w:rsidRDefault="00B5501A" w:rsidP="00764014">
      <w:pPr>
        <w:jc w:val="both"/>
        <w:rPr>
          <w:rFonts w:asciiTheme="minorHAnsi" w:hAnsiTheme="minorHAnsi" w:cstheme="minorHAnsi"/>
          <w:sz w:val="20"/>
          <w:szCs w:val="20"/>
        </w:rPr>
      </w:pPr>
      <w:r w:rsidRPr="00BF2F0C">
        <w:rPr>
          <w:rFonts w:asciiTheme="minorHAnsi" w:hAnsiTheme="minorHAnsi" w:cstheme="minorHAnsi"/>
          <w:sz w:val="20"/>
          <w:szCs w:val="20"/>
        </w:rPr>
        <w:tab/>
      </w:r>
      <w:r w:rsidRPr="00BF2F0C">
        <w:rPr>
          <w:rFonts w:asciiTheme="minorHAnsi" w:hAnsiTheme="minorHAnsi" w:cstheme="minorHAnsi"/>
          <w:sz w:val="20"/>
          <w:szCs w:val="20"/>
        </w:rPr>
        <w:tab/>
      </w:r>
      <w:r w:rsidRPr="00BF2F0C">
        <w:rPr>
          <w:rFonts w:asciiTheme="minorHAnsi" w:hAnsiTheme="minorHAnsi" w:cstheme="minorHAnsi"/>
          <w:sz w:val="20"/>
          <w:szCs w:val="20"/>
        </w:rPr>
        <w:tab/>
      </w:r>
      <w:r w:rsidRPr="00BF2F0C">
        <w:rPr>
          <w:rFonts w:asciiTheme="minorHAnsi" w:hAnsiTheme="minorHAnsi" w:cstheme="minorHAnsi"/>
          <w:sz w:val="20"/>
          <w:szCs w:val="20"/>
        </w:rPr>
        <w:tab/>
      </w:r>
      <w:r w:rsidRPr="00BF2F0C">
        <w:rPr>
          <w:rFonts w:asciiTheme="minorHAnsi" w:hAnsiTheme="minorHAnsi" w:cstheme="minorHAnsi"/>
          <w:sz w:val="20"/>
          <w:szCs w:val="20"/>
        </w:rPr>
        <w:tab/>
        <w:t xml:space="preserve">                titul, meno, priezvisko, funkcia, podpis, pečiatka</w:t>
      </w:r>
    </w:p>
    <w:p w14:paraId="3139F1CE" w14:textId="77777777" w:rsidR="00B5501A" w:rsidRPr="00BF2F0C" w:rsidRDefault="00B5501A" w:rsidP="00764014">
      <w:pPr>
        <w:jc w:val="both"/>
        <w:rPr>
          <w:rFonts w:asciiTheme="minorHAnsi" w:hAnsiTheme="minorHAnsi" w:cstheme="minorHAnsi"/>
          <w:sz w:val="20"/>
          <w:szCs w:val="20"/>
        </w:rPr>
      </w:pPr>
    </w:p>
    <w:p w14:paraId="16FE496D" w14:textId="77777777" w:rsidR="00B5501A" w:rsidRPr="006E3E88" w:rsidRDefault="00B5501A" w:rsidP="00764014">
      <w:pPr>
        <w:jc w:val="both"/>
        <w:rPr>
          <w:rFonts w:asciiTheme="minorHAnsi" w:hAnsiTheme="minorHAnsi" w:cstheme="minorHAnsi"/>
          <w:sz w:val="20"/>
          <w:szCs w:val="20"/>
        </w:rPr>
      </w:pPr>
    </w:p>
    <w:p w14:paraId="5A627827" w14:textId="02D47462" w:rsidR="00F43031" w:rsidRPr="006E3E88" w:rsidRDefault="00F43031" w:rsidP="00764014">
      <w:pPr>
        <w:spacing w:after="160" w:line="259" w:lineRule="auto"/>
        <w:jc w:val="both"/>
        <w:rPr>
          <w:rFonts w:asciiTheme="minorHAnsi" w:eastAsia="Calibri" w:hAnsiTheme="minorHAnsi" w:cstheme="minorHAnsi"/>
          <w:sz w:val="20"/>
          <w:szCs w:val="20"/>
        </w:rPr>
      </w:pPr>
    </w:p>
    <w:sectPr w:rsidR="00F43031" w:rsidRPr="006E3E88">
      <w:footerReference w:type="even" r:id="rId19"/>
      <w:footerReference w:type="default" r:id="rId20"/>
      <w:headerReference w:type="first" r:id="rId21"/>
      <w:footerReference w:type="first" r:id="rId22"/>
      <w:pgSz w:w="11906" w:h="16838"/>
      <w:pgMar w:top="510" w:right="1418" w:bottom="851" w:left="1418" w:header="794" w:footer="51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4D6E6F" w14:textId="77777777" w:rsidR="00561E66" w:rsidRDefault="00561E66">
      <w:r>
        <w:separator/>
      </w:r>
    </w:p>
  </w:endnote>
  <w:endnote w:type="continuationSeparator" w:id="0">
    <w:p w14:paraId="43CDBFF2" w14:textId="77777777" w:rsidR="00561E66" w:rsidRDefault="00561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0"/>
    <w:family w:val="decorative"/>
    <w:pitch w:val="variable"/>
    <w:sig w:usb0="00000003" w:usb1="10000000" w:usb2="00000000" w:usb3="00000000" w:csb0="8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Trebuchet MS">
    <w:altName w:val="Trebuchet MS"/>
    <w:panose1 w:val="020B0603020202020204"/>
    <w:charset w:val="EE"/>
    <w:family w:val="swiss"/>
    <w:pitch w:val="variable"/>
    <w:sig w:usb0="000006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yriadPro-Regular">
    <w:panose1 w:val="020B0604020202020204"/>
    <w:charset w:val="00"/>
    <w:family w:val="auto"/>
    <w:notTrueType/>
    <w:pitch w:val="default"/>
    <w:sig w:usb0="00000003" w:usb1="00000000" w:usb2="00000000" w:usb3="00000000" w:csb0="00000001" w:csb1="00000000"/>
  </w:font>
  <w:font w:name="MyriadPro-Cond">
    <w:panose1 w:val="020B0604020202020204"/>
    <w:charset w:val="4D"/>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9E68B2" w14:textId="77777777" w:rsidR="006E45D3" w:rsidRDefault="006E45D3">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end"/>
    </w:r>
  </w:p>
  <w:p w14:paraId="70235D09" w14:textId="77777777" w:rsidR="006E45D3" w:rsidRDefault="006E45D3">
    <w:pPr>
      <w:pBdr>
        <w:top w:val="nil"/>
        <w:left w:val="nil"/>
        <w:bottom w:val="nil"/>
        <w:right w:val="nil"/>
        <w:between w:val="nil"/>
      </w:pBdr>
      <w:tabs>
        <w:tab w:val="center" w:pos="4536"/>
        <w:tab w:val="right" w:pos="9072"/>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208BE5" w14:textId="77777777" w:rsidR="006E45D3" w:rsidRDefault="006E45D3">
    <w:pPr>
      <w:pBdr>
        <w:top w:val="nil"/>
        <w:left w:val="nil"/>
        <w:bottom w:val="single" w:sz="4" w:space="8" w:color="000000"/>
        <w:right w:val="nil"/>
        <w:between w:val="nil"/>
      </w:pBdr>
      <w:tabs>
        <w:tab w:val="center" w:pos="4536"/>
        <w:tab w:val="right" w:pos="9072"/>
      </w:tabs>
      <w:rPr>
        <w:rFonts w:ascii="Arial" w:eastAsia="Arial" w:hAnsi="Arial" w:cs="Arial"/>
        <w:b/>
        <w:color w:val="000000"/>
        <w:sz w:val="12"/>
        <w:szCs w:val="12"/>
      </w:rPr>
    </w:pPr>
  </w:p>
  <w:p w14:paraId="4AA39D38" w14:textId="77777777" w:rsidR="006E45D3" w:rsidRDefault="006E45D3">
    <w:pPr>
      <w:pBdr>
        <w:top w:val="nil"/>
        <w:left w:val="nil"/>
        <w:bottom w:val="single" w:sz="4" w:space="8" w:color="000000"/>
        <w:right w:val="nil"/>
        <w:between w:val="nil"/>
      </w:pBdr>
      <w:tabs>
        <w:tab w:val="center" w:pos="4536"/>
        <w:tab w:val="right" w:pos="9072"/>
      </w:tabs>
      <w:rPr>
        <w:rFonts w:ascii="Arial" w:eastAsia="Arial" w:hAnsi="Arial" w:cs="Arial"/>
        <w:b/>
        <w:color w:val="000000"/>
        <w:sz w:val="12"/>
        <w:szCs w:val="12"/>
      </w:rPr>
    </w:pPr>
    <w:r>
      <w:rPr>
        <w:rFonts w:ascii="Arial" w:eastAsia="Arial" w:hAnsi="Arial" w:cs="Arial"/>
        <w:b/>
        <w:color w:val="000000"/>
        <w:sz w:val="12"/>
        <w:szCs w:val="12"/>
      </w:rPr>
      <w:t>Súťažné podklady</w:t>
    </w:r>
  </w:p>
  <w:p w14:paraId="01D33CB2" w14:textId="77777777" w:rsidR="006E45D3" w:rsidRDefault="006E45D3">
    <w:pPr>
      <w:pBdr>
        <w:top w:val="nil"/>
        <w:left w:val="nil"/>
        <w:bottom w:val="nil"/>
        <w:right w:val="nil"/>
        <w:between w:val="nil"/>
      </w:pBdr>
      <w:tabs>
        <w:tab w:val="right" w:pos="9071"/>
      </w:tabs>
      <w:rPr>
        <w:color w:val="000000"/>
      </w:rPr>
    </w:pPr>
    <w:r>
      <w:rPr>
        <w:color w:val="000000"/>
      </w:rPr>
      <w:tab/>
    </w:r>
    <w:r>
      <w:rPr>
        <w:color w:val="000000"/>
      </w:rPr>
      <w:tab/>
    </w:r>
    <w:r>
      <w:rPr>
        <w:color w:val="000000"/>
      </w:rPr>
      <w:fldChar w:fldCharType="begin"/>
    </w:r>
    <w:r>
      <w:rPr>
        <w:color w:val="000000"/>
      </w:rPr>
      <w:instrText>PAGE</w:instrText>
    </w:r>
    <w:r>
      <w:rPr>
        <w:color w:val="000000"/>
      </w:rPr>
      <w:fldChar w:fldCharType="separate"/>
    </w:r>
    <w:r>
      <w:rPr>
        <w:noProof/>
        <w:color w:val="000000"/>
      </w:rPr>
      <w:t>31</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27B9D2" w14:textId="77777777" w:rsidR="006E45D3" w:rsidRDefault="006E45D3">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3D1056BA" w14:textId="77777777" w:rsidR="006E45D3" w:rsidRDefault="006E45D3">
    <w:pPr>
      <w:pBdr>
        <w:top w:val="nil"/>
        <w:left w:val="nil"/>
        <w:bottom w:val="single" w:sz="4" w:space="8" w:color="000000"/>
        <w:right w:val="nil"/>
        <w:between w:val="nil"/>
      </w:pBdr>
      <w:tabs>
        <w:tab w:val="center" w:pos="4536"/>
        <w:tab w:val="right" w:pos="9072"/>
      </w:tabs>
      <w:rPr>
        <w:rFonts w:ascii="Arial" w:eastAsia="Arial" w:hAnsi="Arial" w:cs="Arial"/>
        <w:b/>
        <w:color w:val="000000"/>
        <w:sz w:val="12"/>
        <w:szCs w:val="12"/>
      </w:rPr>
    </w:pPr>
    <w:r>
      <w:rPr>
        <w:rFonts w:ascii="Arial" w:eastAsia="Arial" w:hAnsi="Arial" w:cs="Arial"/>
        <w:b/>
        <w:color w:val="000000"/>
        <w:sz w:val="12"/>
        <w:szCs w:val="12"/>
      </w:rPr>
      <w:t xml:space="preserve">Súťažné podklady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6619B9" w14:textId="77777777" w:rsidR="00561E66" w:rsidRDefault="00561E66">
      <w:r>
        <w:separator/>
      </w:r>
    </w:p>
  </w:footnote>
  <w:footnote w:type="continuationSeparator" w:id="0">
    <w:p w14:paraId="4A7B60A8" w14:textId="77777777" w:rsidR="00561E66" w:rsidRDefault="00561E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D43B15" w14:textId="77777777" w:rsidR="006E45D3" w:rsidRPr="00C45D8F" w:rsidRDefault="006E45D3" w:rsidP="00DD342B">
    <w:r w:rsidRPr="005F2E8D">
      <w:fldChar w:fldCharType="begin"/>
    </w:r>
    <w:r w:rsidRPr="005F2E8D">
      <w:instrText xml:space="preserve"> INCLUDEPICTURE "/var/folders/4t/t41lnvms5gn_q25z16l29pt40000gn/T/com.microsoft.Word/WebArchiveCopyPasteTempFiles/wPrfqhNtlL47wAAAABJRU5ErkJggg==" \* MERGEFORMATINET </w:instrText>
    </w:r>
    <w:r w:rsidRPr="005F2E8D">
      <w:fldChar w:fldCharType="separate"/>
    </w:r>
    <w:r w:rsidRPr="003F088E">
      <w:rPr>
        <w:noProof/>
      </w:rPr>
      <w:drawing>
        <wp:inline distT="0" distB="0" distL="0" distR="0" wp14:anchorId="0AB24443" wp14:editId="73F16F44">
          <wp:extent cx="938530" cy="1011555"/>
          <wp:effectExtent l="0" t="0" r="0" b="0"/>
          <wp:docPr id="1" name="Obrázok 1" descr="Znaky a symboly Mesta Bánovce nad Bebravo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Znaky a symboly Mesta Bánovce nad Bebravou"/>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8530" cy="1011555"/>
                  </a:xfrm>
                  <a:prstGeom prst="rect">
                    <a:avLst/>
                  </a:prstGeom>
                  <a:noFill/>
                  <a:ln>
                    <a:noFill/>
                  </a:ln>
                </pic:spPr>
              </pic:pic>
            </a:graphicData>
          </a:graphic>
        </wp:inline>
      </w:drawing>
    </w:r>
    <w:r w:rsidRPr="005F2E8D">
      <w:fldChar w:fldCharType="end"/>
    </w:r>
  </w:p>
  <w:p w14:paraId="00EB9223" w14:textId="77777777" w:rsidR="006E45D3" w:rsidRPr="00866307" w:rsidRDefault="006E45D3" w:rsidP="00DD342B">
    <w:pPr>
      <w:pStyle w:val="Hlavika"/>
      <w:rPr>
        <w:rFonts w:ascii="Arial" w:hAnsi="Arial" w:cs="Arial"/>
      </w:rPr>
    </w:pPr>
  </w:p>
  <w:p w14:paraId="685205C7" w14:textId="77777777" w:rsidR="006E45D3" w:rsidRDefault="006E45D3">
    <w:pPr>
      <w:pBdr>
        <w:top w:val="nil"/>
        <w:left w:val="nil"/>
        <w:bottom w:val="nil"/>
        <w:right w:val="nil"/>
        <w:between w:val="nil"/>
      </w:pBdr>
      <w:tabs>
        <w:tab w:val="center" w:pos="4536"/>
        <w:tab w:val="right" w:pos="9072"/>
      </w:tabs>
      <w:rPr>
        <w:rFonts w:ascii="Arial" w:eastAsia="Arial" w:hAnsi="Arial" w:cs="Arial"/>
        <w:b/>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47B90"/>
    <w:multiLevelType w:val="hybridMultilevel"/>
    <w:tmpl w:val="55FE4CC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0CB263E"/>
    <w:multiLevelType w:val="multilevel"/>
    <w:tmpl w:val="93886FD2"/>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6573D5B"/>
    <w:multiLevelType w:val="hybridMultilevel"/>
    <w:tmpl w:val="E488BF4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8F40FD3"/>
    <w:multiLevelType w:val="multilevel"/>
    <w:tmpl w:val="7122B45C"/>
    <w:lvl w:ilvl="0">
      <w:start w:val="1"/>
      <w:numFmt w:val="lowerLetter"/>
      <w:pStyle w:val="Nadpis1"/>
      <w:lvlText w:val="%1)"/>
      <w:lvlJc w:val="left"/>
      <w:pPr>
        <w:ind w:left="1080" w:hanging="360"/>
      </w:p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26427DE5"/>
    <w:multiLevelType w:val="multilevel"/>
    <w:tmpl w:val="39CE11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7" w15:restartNumberingAfterBreak="0">
    <w:nsid w:val="36F64438"/>
    <w:multiLevelType w:val="multilevel"/>
    <w:tmpl w:val="A1FE056C"/>
    <w:lvl w:ilvl="0">
      <w:start w:val="2"/>
      <w:numFmt w:val="decimal"/>
      <w:lvlText w:val="%1"/>
      <w:lvlJc w:val="left"/>
      <w:pPr>
        <w:ind w:left="360" w:hanging="360"/>
      </w:pPr>
      <w:rPr>
        <w:color w:val="000000"/>
      </w:rPr>
    </w:lvl>
    <w:lvl w:ilvl="1">
      <w:start w:val="4"/>
      <w:numFmt w:val="decimal"/>
      <w:pStyle w:val="Kapitola2-a"/>
      <w:lvlText w:val="%1.%2"/>
      <w:lvlJc w:val="left"/>
      <w:pPr>
        <w:ind w:left="360" w:hanging="360"/>
      </w:pPr>
      <w:rPr>
        <w:b w:val="0"/>
        <w:color w:val="000000"/>
      </w:rPr>
    </w:lvl>
    <w:lvl w:ilvl="2">
      <w:start w:val="1"/>
      <w:numFmt w:val="decimal"/>
      <w:pStyle w:val="Text1"/>
      <w:lvlText w:val="%1.%2.%3"/>
      <w:lvlJc w:val="left"/>
      <w:pPr>
        <w:ind w:left="720" w:hanging="720"/>
      </w:pPr>
      <w:rPr>
        <w:color w:val="000000"/>
      </w:rPr>
    </w:lvl>
    <w:lvl w:ilvl="3">
      <w:start w:val="1"/>
      <w:numFmt w:val="decimal"/>
      <w:pStyle w:val="Text2"/>
      <w:lvlText w:val="%1.%2.%3.%4"/>
      <w:lvlJc w:val="left"/>
      <w:pPr>
        <w:ind w:left="720" w:hanging="720"/>
      </w:pPr>
      <w:rPr>
        <w:color w:val="000000"/>
      </w:rPr>
    </w:lvl>
    <w:lvl w:ilvl="4">
      <w:start w:val="1"/>
      <w:numFmt w:val="decimal"/>
      <w:pStyle w:val="Text3"/>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440" w:hanging="1440"/>
      </w:pPr>
      <w:rPr>
        <w:color w:val="000000"/>
      </w:rPr>
    </w:lvl>
  </w:abstractNum>
  <w:abstractNum w:abstractNumId="8" w15:restartNumberingAfterBreak="0">
    <w:nsid w:val="3BE87B32"/>
    <w:multiLevelType w:val="multilevel"/>
    <w:tmpl w:val="17DC936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2A4550F"/>
    <w:multiLevelType w:val="multilevel"/>
    <w:tmpl w:val="BA70DD80"/>
    <w:lvl w:ilvl="0">
      <w:start w:val="1"/>
      <w:numFmt w:val="decimal"/>
      <w:pStyle w:val="Nadpiskapitola"/>
      <w:lvlText w:val="5.%1."/>
      <w:lvlJc w:val="left"/>
      <w:pPr>
        <w:ind w:left="0" w:firstLine="0"/>
      </w:pPr>
      <w:rPr>
        <w:rFonts w:ascii="Calibri" w:eastAsia="Calibri" w:hAnsi="Calibri" w:cs="Calibri"/>
      </w:rPr>
    </w:lvl>
    <w:lvl w:ilvl="1">
      <w:start w:val="1"/>
      <w:numFmt w:val="bullet"/>
      <w:pStyle w:val="Odrazkaseda"/>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4CC15B5D"/>
    <w:multiLevelType w:val="multilevel"/>
    <w:tmpl w:val="B60A100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 w15:restartNumberingAfterBreak="0">
    <w:nsid w:val="6248417E"/>
    <w:multiLevelType w:val="multilevel"/>
    <w:tmpl w:val="96D26D02"/>
    <w:lvl w:ilvl="0">
      <w:start w:val="1"/>
      <w:numFmt w:val="decimal"/>
      <w:pStyle w:val="Nadpisodsek"/>
      <w:lvlText w:val="3.%1"/>
      <w:lvlJc w:val="left"/>
      <w:pPr>
        <w:ind w:left="2204" w:hanging="360"/>
      </w:pPr>
      <w:rPr>
        <w:b w:val="0"/>
      </w:rPr>
    </w:lvl>
    <w:lvl w:ilvl="1">
      <w:start w:val="1"/>
      <w:numFmt w:val="lowerLetter"/>
      <w:pStyle w:val="Zoznamslo2"/>
      <w:lvlText w:val="%2)"/>
      <w:lvlJc w:val="left"/>
      <w:pPr>
        <w:ind w:left="2858" w:hanging="360"/>
      </w:pPr>
    </w:lvl>
    <w:lvl w:ilvl="2">
      <w:start w:val="1"/>
      <w:numFmt w:val="lowerRoman"/>
      <w:pStyle w:val="Zoznamslo3"/>
      <w:lvlText w:val="%3."/>
      <w:lvlJc w:val="right"/>
      <w:pPr>
        <w:ind w:left="3578" w:hanging="180"/>
      </w:pPr>
    </w:lvl>
    <w:lvl w:ilvl="3">
      <w:start w:val="1"/>
      <w:numFmt w:val="decimal"/>
      <w:pStyle w:val="Zoznamslo4Char"/>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12" w15:restartNumberingAfterBreak="0">
    <w:nsid w:val="660A4FBD"/>
    <w:multiLevelType w:val="multilevel"/>
    <w:tmpl w:val="B3A40D76"/>
    <w:lvl w:ilvl="0">
      <w:start w:val="24"/>
      <w:numFmt w:val="decimal"/>
      <w:lvlText w:val="%1"/>
      <w:lvlJc w:val="left"/>
      <w:pPr>
        <w:ind w:left="380" w:hanging="380"/>
      </w:pPr>
      <w:rPr>
        <w:rFonts w:hint="default"/>
        <w:color w:val="auto"/>
      </w:rPr>
    </w:lvl>
    <w:lvl w:ilvl="1">
      <w:start w:val="2"/>
      <w:numFmt w:val="decimal"/>
      <w:lvlText w:val="%1.%2"/>
      <w:lvlJc w:val="left"/>
      <w:pPr>
        <w:ind w:left="380" w:hanging="3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3" w15:restartNumberingAfterBreak="0">
    <w:nsid w:val="68776E70"/>
    <w:multiLevelType w:val="multilevel"/>
    <w:tmpl w:val="393C24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D0E7281"/>
    <w:multiLevelType w:val="multilevel"/>
    <w:tmpl w:val="24204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D3021EF"/>
    <w:multiLevelType w:val="multilevel"/>
    <w:tmpl w:val="322079E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1D829E0"/>
    <w:multiLevelType w:val="multilevel"/>
    <w:tmpl w:val="3F3066AC"/>
    <w:lvl w:ilvl="0">
      <w:start w:val="1"/>
      <w:numFmt w:val="lowerLetter"/>
      <w:lvlText w:val="%1)"/>
      <w:lvlJc w:val="left"/>
      <w:pPr>
        <w:ind w:left="360" w:hanging="360"/>
      </w:pPr>
    </w:lvl>
    <w:lvl w:ilvl="1">
      <w:start w:val="1"/>
      <w:numFmt w:val="lowerLetter"/>
      <w:pStyle w:val="CCSnormlny"/>
      <w:lvlText w:val="%2."/>
      <w:lvlJc w:val="left"/>
      <w:pPr>
        <w:ind w:left="1080" w:hanging="360"/>
      </w:pPr>
    </w:lvl>
    <w:lvl w:ilvl="2">
      <w:start w:val="1"/>
      <w:numFmt w:val="lowerRoman"/>
      <w:pStyle w:val="SSCnorm2"/>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7B1C3ED9"/>
    <w:multiLevelType w:val="multilevel"/>
    <w:tmpl w:val="962E0AFC"/>
    <w:lvl w:ilvl="0">
      <w:start w:val="1"/>
      <w:numFmt w:val="decimal"/>
      <w:pStyle w:val="SPnadpis3"/>
      <w:lvlText w:val="%1."/>
      <w:lvlJc w:val="left"/>
      <w:pPr>
        <w:ind w:left="720" w:hanging="360"/>
      </w:pPr>
    </w:lvl>
    <w:lvl w:ilvl="1">
      <w:start w:val="5"/>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080" w:hanging="72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8" w15:restartNumberingAfterBreak="0">
    <w:nsid w:val="7BF111CB"/>
    <w:multiLevelType w:val="multilevel"/>
    <w:tmpl w:val="776C0C44"/>
    <w:lvl w:ilvl="0">
      <w:start w:val="2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EE03031"/>
    <w:multiLevelType w:val="hybridMultilevel"/>
    <w:tmpl w:val="79785472"/>
    <w:lvl w:ilvl="0" w:tplc="2460E872">
      <w:start w:val="8"/>
      <w:numFmt w:val="decimal"/>
      <w:lvlText w:val="%1."/>
      <w:lvlJc w:val="left"/>
      <w:pPr>
        <w:ind w:left="360" w:hanging="360"/>
      </w:pPr>
      <w:rPr>
        <w:rFonts w:hint="default"/>
        <w:u w:val="none"/>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7F2631A4"/>
    <w:multiLevelType w:val="multilevel"/>
    <w:tmpl w:val="23D04882"/>
    <w:lvl w:ilvl="0">
      <w:start w:val="23"/>
      <w:numFmt w:val="decimal"/>
      <w:lvlText w:val="%1"/>
      <w:lvlJc w:val="left"/>
      <w:pPr>
        <w:ind w:left="380" w:hanging="380"/>
      </w:pPr>
      <w:rPr>
        <w:rFonts w:hint="default"/>
        <w:color w:val="auto"/>
      </w:rPr>
    </w:lvl>
    <w:lvl w:ilvl="1">
      <w:start w:val="3"/>
      <w:numFmt w:val="decimal"/>
      <w:lvlText w:val="%1.%2"/>
      <w:lvlJc w:val="left"/>
      <w:pPr>
        <w:ind w:left="380" w:hanging="3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num w:numId="1">
    <w:abstractNumId w:val="4"/>
  </w:num>
  <w:num w:numId="2">
    <w:abstractNumId w:val="11"/>
  </w:num>
  <w:num w:numId="3">
    <w:abstractNumId w:val="9"/>
  </w:num>
  <w:num w:numId="4">
    <w:abstractNumId w:val="17"/>
  </w:num>
  <w:num w:numId="5">
    <w:abstractNumId w:val="16"/>
  </w:num>
  <w:num w:numId="6">
    <w:abstractNumId w:val="7"/>
  </w:num>
  <w:num w:numId="7">
    <w:abstractNumId w:val="8"/>
  </w:num>
  <w:num w:numId="8">
    <w:abstractNumId w:val="10"/>
  </w:num>
  <w:num w:numId="9">
    <w:abstractNumId w:val="13"/>
  </w:num>
  <w:num w:numId="10">
    <w:abstractNumId w:val="15"/>
  </w:num>
  <w:num w:numId="11">
    <w:abstractNumId w:val="1"/>
  </w:num>
  <w:num w:numId="12">
    <w:abstractNumId w:val="5"/>
  </w:num>
  <w:num w:numId="13">
    <w:abstractNumId w:val="6"/>
  </w:num>
  <w:num w:numId="14">
    <w:abstractNumId w:val="19"/>
  </w:num>
  <w:num w:numId="15">
    <w:abstractNumId w:val="2"/>
  </w:num>
  <w:num w:numId="16">
    <w:abstractNumId w:val="18"/>
  </w:num>
  <w:num w:numId="17">
    <w:abstractNumId w:val="20"/>
  </w:num>
  <w:num w:numId="18">
    <w:abstractNumId w:val="12"/>
  </w:num>
  <w:num w:numId="19">
    <w:abstractNumId w:val="3"/>
  </w:num>
  <w:num w:numId="20">
    <w:abstractNumId w:val="14"/>
  </w:num>
  <w:num w:numId="21">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6"/>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031"/>
    <w:rsid w:val="00042EC0"/>
    <w:rsid w:val="000448EB"/>
    <w:rsid w:val="00052FC9"/>
    <w:rsid w:val="00072BAC"/>
    <w:rsid w:val="000759B0"/>
    <w:rsid w:val="00095B3E"/>
    <w:rsid w:val="000A7C56"/>
    <w:rsid w:val="000B6818"/>
    <w:rsid w:val="000D176B"/>
    <w:rsid w:val="000E5069"/>
    <w:rsid w:val="00115C5A"/>
    <w:rsid w:val="00117D35"/>
    <w:rsid w:val="00140379"/>
    <w:rsid w:val="0015770D"/>
    <w:rsid w:val="0016130B"/>
    <w:rsid w:val="001652FA"/>
    <w:rsid w:val="00170C6F"/>
    <w:rsid w:val="00171DB9"/>
    <w:rsid w:val="0018111A"/>
    <w:rsid w:val="00185D02"/>
    <w:rsid w:val="00192C68"/>
    <w:rsid w:val="001D2C29"/>
    <w:rsid w:val="001D38A7"/>
    <w:rsid w:val="001E5AF4"/>
    <w:rsid w:val="001F18DF"/>
    <w:rsid w:val="00202295"/>
    <w:rsid w:val="002143E2"/>
    <w:rsid w:val="00223449"/>
    <w:rsid w:val="00224E0D"/>
    <w:rsid w:val="00231611"/>
    <w:rsid w:val="00242D20"/>
    <w:rsid w:val="0028432D"/>
    <w:rsid w:val="00292841"/>
    <w:rsid w:val="002A5B92"/>
    <w:rsid w:val="002C0E4C"/>
    <w:rsid w:val="002C2B41"/>
    <w:rsid w:val="00325FCB"/>
    <w:rsid w:val="003426B1"/>
    <w:rsid w:val="00346512"/>
    <w:rsid w:val="0037248B"/>
    <w:rsid w:val="003A234A"/>
    <w:rsid w:val="003D0885"/>
    <w:rsid w:val="003D1574"/>
    <w:rsid w:val="003D1D38"/>
    <w:rsid w:val="003E51F0"/>
    <w:rsid w:val="00413252"/>
    <w:rsid w:val="004513DE"/>
    <w:rsid w:val="0045601A"/>
    <w:rsid w:val="004603B4"/>
    <w:rsid w:val="00464932"/>
    <w:rsid w:val="004747E1"/>
    <w:rsid w:val="00475B42"/>
    <w:rsid w:val="004B0D46"/>
    <w:rsid w:val="004F37CE"/>
    <w:rsid w:val="0050596E"/>
    <w:rsid w:val="005129F8"/>
    <w:rsid w:val="00540467"/>
    <w:rsid w:val="00561E66"/>
    <w:rsid w:val="00571066"/>
    <w:rsid w:val="00595AD1"/>
    <w:rsid w:val="005B6DC0"/>
    <w:rsid w:val="005C0706"/>
    <w:rsid w:val="005C7AD5"/>
    <w:rsid w:val="005C7C72"/>
    <w:rsid w:val="005D1E10"/>
    <w:rsid w:val="00612156"/>
    <w:rsid w:val="006136A7"/>
    <w:rsid w:val="006330EB"/>
    <w:rsid w:val="006331E6"/>
    <w:rsid w:val="006824D6"/>
    <w:rsid w:val="00690362"/>
    <w:rsid w:val="006A634C"/>
    <w:rsid w:val="006B6942"/>
    <w:rsid w:val="006D0CF6"/>
    <w:rsid w:val="006E25F2"/>
    <w:rsid w:val="006E3E88"/>
    <w:rsid w:val="006E45D3"/>
    <w:rsid w:val="006F7EE6"/>
    <w:rsid w:val="007023CB"/>
    <w:rsid w:val="00737DA0"/>
    <w:rsid w:val="00741B82"/>
    <w:rsid w:val="00743783"/>
    <w:rsid w:val="00760253"/>
    <w:rsid w:val="00764014"/>
    <w:rsid w:val="00767251"/>
    <w:rsid w:val="00776DFF"/>
    <w:rsid w:val="007B2873"/>
    <w:rsid w:val="007D55FB"/>
    <w:rsid w:val="007E6D9A"/>
    <w:rsid w:val="0080455C"/>
    <w:rsid w:val="008530A3"/>
    <w:rsid w:val="00854D16"/>
    <w:rsid w:val="00866173"/>
    <w:rsid w:val="00885AE0"/>
    <w:rsid w:val="00885B1F"/>
    <w:rsid w:val="00891293"/>
    <w:rsid w:val="008B638E"/>
    <w:rsid w:val="008B6B29"/>
    <w:rsid w:val="008C2B42"/>
    <w:rsid w:val="008C7270"/>
    <w:rsid w:val="008E00A3"/>
    <w:rsid w:val="008F4362"/>
    <w:rsid w:val="008F5AE1"/>
    <w:rsid w:val="008F72E6"/>
    <w:rsid w:val="00900DB1"/>
    <w:rsid w:val="00903268"/>
    <w:rsid w:val="009150EE"/>
    <w:rsid w:val="00925327"/>
    <w:rsid w:val="00933B30"/>
    <w:rsid w:val="00950DF2"/>
    <w:rsid w:val="009543B5"/>
    <w:rsid w:val="00960B21"/>
    <w:rsid w:val="00987B43"/>
    <w:rsid w:val="0099492E"/>
    <w:rsid w:val="009A056A"/>
    <w:rsid w:val="009B3CE1"/>
    <w:rsid w:val="009D59F8"/>
    <w:rsid w:val="009D67A5"/>
    <w:rsid w:val="009E12DA"/>
    <w:rsid w:val="009E1764"/>
    <w:rsid w:val="00A0599A"/>
    <w:rsid w:val="00A17B3C"/>
    <w:rsid w:val="00A26C95"/>
    <w:rsid w:val="00A61EA6"/>
    <w:rsid w:val="00A655B5"/>
    <w:rsid w:val="00A72797"/>
    <w:rsid w:val="00A76ABC"/>
    <w:rsid w:val="00A843C3"/>
    <w:rsid w:val="00A97793"/>
    <w:rsid w:val="00AC1298"/>
    <w:rsid w:val="00AD7A2F"/>
    <w:rsid w:val="00AE487E"/>
    <w:rsid w:val="00B11190"/>
    <w:rsid w:val="00B20113"/>
    <w:rsid w:val="00B5501A"/>
    <w:rsid w:val="00B81DD3"/>
    <w:rsid w:val="00B83B4E"/>
    <w:rsid w:val="00BB6ABF"/>
    <w:rsid w:val="00BD6BAE"/>
    <w:rsid w:val="00BF2F0C"/>
    <w:rsid w:val="00BF3074"/>
    <w:rsid w:val="00C06959"/>
    <w:rsid w:val="00C63530"/>
    <w:rsid w:val="00C82E6A"/>
    <w:rsid w:val="00C87EC8"/>
    <w:rsid w:val="00CA5CAA"/>
    <w:rsid w:val="00CC1804"/>
    <w:rsid w:val="00CE19FD"/>
    <w:rsid w:val="00CF2DD6"/>
    <w:rsid w:val="00CF5CE7"/>
    <w:rsid w:val="00D03B54"/>
    <w:rsid w:val="00D14D0B"/>
    <w:rsid w:val="00D25845"/>
    <w:rsid w:val="00D4209E"/>
    <w:rsid w:val="00D65CB4"/>
    <w:rsid w:val="00D76596"/>
    <w:rsid w:val="00D87F14"/>
    <w:rsid w:val="00DA1ACB"/>
    <w:rsid w:val="00DA54A8"/>
    <w:rsid w:val="00DA5B2D"/>
    <w:rsid w:val="00DA5DA9"/>
    <w:rsid w:val="00DC4905"/>
    <w:rsid w:val="00DC7F00"/>
    <w:rsid w:val="00DD342B"/>
    <w:rsid w:val="00E06338"/>
    <w:rsid w:val="00E13E61"/>
    <w:rsid w:val="00E14830"/>
    <w:rsid w:val="00E15125"/>
    <w:rsid w:val="00E241EB"/>
    <w:rsid w:val="00E76B57"/>
    <w:rsid w:val="00EA4D8E"/>
    <w:rsid w:val="00EB279B"/>
    <w:rsid w:val="00ED1B82"/>
    <w:rsid w:val="00EE5892"/>
    <w:rsid w:val="00F00707"/>
    <w:rsid w:val="00F03C89"/>
    <w:rsid w:val="00F335AE"/>
    <w:rsid w:val="00F377FC"/>
    <w:rsid w:val="00F4148C"/>
    <w:rsid w:val="00F43031"/>
    <w:rsid w:val="00F5340C"/>
    <w:rsid w:val="00F53F72"/>
    <w:rsid w:val="00F56E3C"/>
    <w:rsid w:val="00F73EFA"/>
    <w:rsid w:val="00F9583D"/>
    <w:rsid w:val="00F95D3C"/>
    <w:rsid w:val="00FF647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32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sk-SK" w:eastAsia="sk-SK"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25FCB"/>
    <w:pPr>
      <w:jc w:val="left"/>
    </w:pPr>
  </w:style>
  <w:style w:type="paragraph" w:styleId="Nadpis1">
    <w:name w:val="heading 1"/>
    <w:basedOn w:val="Normlny"/>
    <w:next w:val="Normlny"/>
    <w:link w:val="Nadpis1Char"/>
    <w:uiPriority w:val="9"/>
    <w:qFormat/>
    <w:rsid w:val="00D94104"/>
    <w:pPr>
      <w:keepNext/>
      <w:numPr>
        <w:numId w:val="1"/>
      </w:numPr>
      <w:jc w:val="both"/>
      <w:outlineLvl w:val="0"/>
    </w:pPr>
    <w:rPr>
      <w:sz w:val="28"/>
      <w:szCs w:val="28"/>
      <w:lang w:eastAsia="cs-CZ"/>
    </w:rPr>
  </w:style>
  <w:style w:type="paragraph" w:styleId="Nadpis2">
    <w:name w:val="heading 2"/>
    <w:basedOn w:val="Normlny"/>
    <w:next w:val="Normlny"/>
    <w:link w:val="Nadpis2Char"/>
    <w:uiPriority w:val="9"/>
    <w:unhideWhenUsed/>
    <w:qFormat/>
    <w:rsid w:val="00D94104"/>
    <w:pPr>
      <w:keepNext/>
      <w:jc w:val="both"/>
      <w:outlineLvl w:val="1"/>
    </w:pPr>
  </w:style>
  <w:style w:type="paragraph" w:styleId="Nadpis3">
    <w:name w:val="heading 3"/>
    <w:basedOn w:val="Normlny"/>
    <w:next w:val="Normlny"/>
    <w:link w:val="Nadpis3Char"/>
    <w:uiPriority w:val="9"/>
    <w:unhideWhenUsed/>
    <w:qFormat/>
    <w:rsid w:val="00D94104"/>
    <w:pPr>
      <w:keepNext/>
      <w:jc w:val="both"/>
      <w:outlineLvl w:val="2"/>
    </w:pPr>
    <w:rPr>
      <w:b/>
      <w:bCs/>
      <w:sz w:val="22"/>
      <w:szCs w:val="22"/>
      <w:lang w:eastAsia="cs-CZ"/>
    </w:rPr>
  </w:style>
  <w:style w:type="paragraph" w:styleId="Nadpis4">
    <w:name w:val="heading 4"/>
    <w:basedOn w:val="Normlny"/>
    <w:next w:val="Normlny"/>
    <w:link w:val="Nadpis4Char"/>
    <w:uiPriority w:val="9"/>
    <w:unhideWhenUsed/>
    <w:qFormat/>
    <w:rsid w:val="00D94104"/>
    <w:pPr>
      <w:keepNext/>
      <w:jc w:val="center"/>
      <w:outlineLvl w:val="3"/>
    </w:pPr>
    <w:rPr>
      <w:sz w:val="28"/>
      <w:szCs w:val="28"/>
    </w:rPr>
  </w:style>
  <w:style w:type="paragraph" w:styleId="Nadpis5">
    <w:name w:val="heading 5"/>
    <w:basedOn w:val="Normlny"/>
    <w:next w:val="Normlny"/>
    <w:link w:val="Nadpis5Char"/>
    <w:uiPriority w:val="9"/>
    <w:unhideWhenUsed/>
    <w:qFormat/>
    <w:rsid w:val="00D94104"/>
    <w:pPr>
      <w:keepNext/>
      <w:ind w:left="2124" w:firstLine="708"/>
      <w:jc w:val="center"/>
      <w:outlineLvl w:val="4"/>
    </w:pPr>
    <w:rPr>
      <w:b/>
      <w:bCs/>
      <w:sz w:val="44"/>
      <w:szCs w:val="44"/>
      <w:lang w:eastAsia="cs-CZ"/>
    </w:rPr>
  </w:style>
  <w:style w:type="paragraph" w:styleId="Nadpis6">
    <w:name w:val="heading 6"/>
    <w:basedOn w:val="Normlny"/>
    <w:next w:val="Normlny"/>
    <w:link w:val="Nadpis6Char"/>
    <w:uiPriority w:val="9"/>
    <w:semiHidden/>
    <w:unhideWhenUsed/>
    <w:qFormat/>
    <w:rsid w:val="00D94104"/>
    <w:pPr>
      <w:keepNext/>
      <w:jc w:val="both"/>
      <w:outlineLvl w:val="5"/>
    </w:pPr>
    <w:rPr>
      <w:b/>
      <w:bCs/>
    </w:rPr>
  </w:style>
  <w:style w:type="paragraph" w:styleId="Nadpis7">
    <w:name w:val="heading 7"/>
    <w:basedOn w:val="Normlny"/>
    <w:next w:val="Normlny"/>
    <w:link w:val="Nadpis7Char"/>
    <w:uiPriority w:val="9"/>
    <w:qFormat/>
    <w:rsid w:val="00D94104"/>
    <w:pPr>
      <w:keepNext/>
      <w:spacing w:before="20"/>
      <w:jc w:val="center"/>
      <w:outlineLvl w:val="6"/>
    </w:pPr>
    <w:rPr>
      <w:rFonts w:ascii="Trebuchet MS" w:hAnsi="Trebuchet MS" w:cs="Trebuchet MS"/>
      <w:b/>
      <w:bCs/>
      <w:sz w:val="18"/>
      <w:szCs w:val="18"/>
      <w:lang w:eastAsia="cs-CZ"/>
    </w:rPr>
  </w:style>
  <w:style w:type="paragraph" w:styleId="Nadpis8">
    <w:name w:val="heading 8"/>
    <w:basedOn w:val="Normlny"/>
    <w:next w:val="Normlny"/>
    <w:link w:val="Nadpis8Char"/>
    <w:uiPriority w:val="9"/>
    <w:qFormat/>
    <w:rsid w:val="00D94104"/>
    <w:pPr>
      <w:keepNext/>
      <w:jc w:val="center"/>
      <w:outlineLvl w:val="7"/>
    </w:pPr>
    <w:rPr>
      <w:rFonts w:ascii="Century Gothic" w:hAnsi="Century Gothic"/>
      <w:b/>
      <w:bCs/>
      <w:sz w:val="20"/>
      <w:szCs w:val="20"/>
      <w:lang w:eastAsia="cs-CZ"/>
    </w:rPr>
  </w:style>
  <w:style w:type="paragraph" w:styleId="Nadpis9">
    <w:name w:val="heading 9"/>
    <w:basedOn w:val="Normlny"/>
    <w:next w:val="Normlny"/>
    <w:link w:val="Nadpis9Char"/>
    <w:uiPriority w:val="9"/>
    <w:qFormat/>
    <w:rsid w:val="00DB3428"/>
    <w:pPr>
      <w:keepNext/>
      <w:autoSpaceDE w:val="0"/>
      <w:autoSpaceDN w:val="0"/>
      <w:jc w:val="both"/>
      <w:outlineLvl w:val="8"/>
    </w:pPr>
    <w:rPr>
      <w:rFonts w:ascii="Cambria" w:hAnsi="Cambria"/>
      <w:noProof/>
      <w:sz w:val="20"/>
      <w:szCs w:val="20"/>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link w:val="NzovChar"/>
    <w:uiPriority w:val="10"/>
    <w:qFormat/>
    <w:rsid w:val="00D94104"/>
    <w:pPr>
      <w:jc w:val="center"/>
    </w:pPr>
    <w:rPr>
      <w:rFonts w:ascii="Tahoma" w:hAnsi="Tahoma"/>
      <w:sz w:val="36"/>
      <w:szCs w:val="36"/>
      <w:lang w:eastAsia="cs-CZ"/>
    </w:rPr>
  </w:style>
  <w:style w:type="table" w:customStyle="1" w:styleId="TableNormal1">
    <w:name w:val="Table Normal1"/>
    <w:tblPr>
      <w:tblCellMar>
        <w:top w:w="0" w:type="dxa"/>
        <w:left w:w="0" w:type="dxa"/>
        <w:bottom w:w="0" w:type="dxa"/>
        <w:right w:w="0" w:type="dxa"/>
      </w:tblCellMar>
    </w:tblPr>
  </w:style>
  <w:style w:type="paragraph" w:customStyle="1" w:styleId="tl1">
    <w:name w:val="Štýl1"/>
    <w:basedOn w:val="Normlny"/>
    <w:uiPriority w:val="99"/>
    <w:rsid w:val="00D94104"/>
    <w:pPr>
      <w:jc w:val="both"/>
    </w:pPr>
    <w:rPr>
      <w:rFonts w:ascii="Tahoma" w:hAnsi="Tahoma" w:cs="Tahoma"/>
      <w:sz w:val="18"/>
      <w:szCs w:val="18"/>
    </w:rPr>
  </w:style>
  <w:style w:type="paragraph" w:styleId="Zkladntext3">
    <w:name w:val="Body Text 3"/>
    <w:basedOn w:val="Normlny"/>
    <w:link w:val="Zkladntext3Char"/>
    <w:uiPriority w:val="99"/>
    <w:rsid w:val="00D94104"/>
    <w:pPr>
      <w:jc w:val="center"/>
    </w:pPr>
    <w:rPr>
      <w:color w:val="FF0000"/>
      <w:sz w:val="20"/>
      <w:szCs w:val="20"/>
    </w:rPr>
  </w:style>
  <w:style w:type="paragraph" w:styleId="Zoznam">
    <w:name w:val="List"/>
    <w:basedOn w:val="Normlny"/>
    <w:rsid w:val="00D94104"/>
    <w:pPr>
      <w:ind w:left="283" w:hanging="283"/>
      <w:jc w:val="both"/>
    </w:pPr>
  </w:style>
  <w:style w:type="paragraph" w:styleId="Zkladntext">
    <w:name w:val="Body Text"/>
    <w:basedOn w:val="Normlny"/>
    <w:link w:val="ZkladntextChar"/>
    <w:uiPriority w:val="99"/>
    <w:rsid w:val="00D94104"/>
    <w:pPr>
      <w:jc w:val="both"/>
    </w:pPr>
    <w:rPr>
      <w:b/>
      <w:bCs/>
      <w:lang w:eastAsia="cs-CZ"/>
    </w:rPr>
  </w:style>
  <w:style w:type="paragraph" w:styleId="Zoznam2">
    <w:name w:val="List 2"/>
    <w:basedOn w:val="Normlny"/>
    <w:rsid w:val="00D94104"/>
    <w:pPr>
      <w:ind w:left="566" w:hanging="283"/>
      <w:jc w:val="both"/>
    </w:pPr>
  </w:style>
  <w:style w:type="paragraph" w:styleId="Zarkazkladnhotextu3">
    <w:name w:val="Body Text Indent 3"/>
    <w:basedOn w:val="Normlny"/>
    <w:link w:val="Zarkazkladnhotextu3Char"/>
    <w:uiPriority w:val="99"/>
    <w:rsid w:val="00D94104"/>
    <w:pPr>
      <w:ind w:left="708"/>
      <w:jc w:val="both"/>
    </w:pPr>
  </w:style>
  <w:style w:type="paragraph" w:styleId="Zarkazkladnhotextu">
    <w:name w:val="Body Text Indent"/>
    <w:basedOn w:val="Normlny"/>
    <w:link w:val="ZarkazkladnhotextuChar"/>
    <w:uiPriority w:val="99"/>
    <w:rsid w:val="00D94104"/>
    <w:pPr>
      <w:ind w:left="840"/>
      <w:jc w:val="both"/>
    </w:pPr>
    <w:rPr>
      <w:sz w:val="20"/>
      <w:szCs w:val="20"/>
    </w:rPr>
  </w:style>
  <w:style w:type="paragraph" w:styleId="Obsah1">
    <w:name w:val="toc 1"/>
    <w:basedOn w:val="Normlny"/>
    <w:next w:val="Normlny"/>
    <w:autoRedefine/>
    <w:semiHidden/>
    <w:rsid w:val="00D94104"/>
    <w:pPr>
      <w:tabs>
        <w:tab w:val="left" w:pos="720"/>
      </w:tabs>
      <w:jc w:val="both"/>
    </w:pPr>
    <w:rPr>
      <w:rFonts w:ascii="Tahoma" w:hAnsi="Tahoma" w:cs="Tahoma"/>
      <w:lang w:eastAsia="cs-CZ"/>
    </w:rPr>
  </w:style>
  <w:style w:type="paragraph" w:styleId="Hlavika">
    <w:name w:val="header"/>
    <w:basedOn w:val="Normlny"/>
    <w:link w:val="HlavikaChar"/>
    <w:rsid w:val="00D94104"/>
    <w:pPr>
      <w:tabs>
        <w:tab w:val="center" w:pos="4536"/>
        <w:tab w:val="right" w:pos="9072"/>
      </w:tabs>
      <w:jc w:val="both"/>
    </w:pPr>
    <w:rPr>
      <w:lang w:eastAsia="cs-CZ"/>
    </w:rPr>
  </w:style>
  <w:style w:type="character" w:styleId="slostrany">
    <w:name w:val="page number"/>
    <w:basedOn w:val="Predvolenpsmoodseku"/>
    <w:uiPriority w:val="99"/>
    <w:rsid w:val="00D94104"/>
  </w:style>
  <w:style w:type="paragraph" w:styleId="Pta">
    <w:name w:val="footer"/>
    <w:basedOn w:val="Normlny"/>
    <w:link w:val="PtaChar"/>
    <w:uiPriority w:val="99"/>
    <w:rsid w:val="00D94104"/>
    <w:pPr>
      <w:tabs>
        <w:tab w:val="center" w:pos="4536"/>
        <w:tab w:val="right" w:pos="9072"/>
      </w:tabs>
      <w:jc w:val="both"/>
    </w:pPr>
    <w:rPr>
      <w:lang w:eastAsia="cs-CZ"/>
    </w:rPr>
  </w:style>
  <w:style w:type="character" w:styleId="PsacstrojHTML">
    <w:name w:val="HTML Typewriter"/>
    <w:rsid w:val="00D94104"/>
    <w:rPr>
      <w:rFonts w:ascii="Courier New" w:eastAsia="Times New Roman" w:hAnsi="Courier New" w:cs="Courier New"/>
      <w:sz w:val="20"/>
      <w:szCs w:val="20"/>
    </w:rPr>
  </w:style>
  <w:style w:type="paragraph" w:customStyle="1" w:styleId="Nzov1">
    <w:name w:val="Názov1"/>
    <w:basedOn w:val="Nadpis2"/>
    <w:rsid w:val="00D94104"/>
  </w:style>
  <w:style w:type="paragraph" w:customStyle="1" w:styleId="tl3">
    <w:name w:val="Štýl3"/>
    <w:basedOn w:val="Normlny"/>
    <w:rsid w:val="00D94104"/>
    <w:pPr>
      <w:tabs>
        <w:tab w:val="num" w:pos="360"/>
      </w:tabs>
      <w:ind w:left="360" w:hanging="360"/>
      <w:jc w:val="both"/>
    </w:pPr>
    <w:rPr>
      <w:lang w:eastAsia="cs-CZ"/>
    </w:rPr>
  </w:style>
  <w:style w:type="paragraph" w:styleId="Zarkazkladnhotextu2">
    <w:name w:val="Body Text Indent 2"/>
    <w:basedOn w:val="Normlny"/>
    <w:link w:val="Zarkazkladnhotextu2Char"/>
    <w:uiPriority w:val="99"/>
    <w:rsid w:val="00D94104"/>
    <w:pPr>
      <w:ind w:left="720" w:hanging="360"/>
      <w:jc w:val="both"/>
    </w:pPr>
    <w:rPr>
      <w:rFonts w:ascii="Tahoma" w:hAnsi="Tahoma" w:cs="Tahoma"/>
      <w:sz w:val="18"/>
      <w:szCs w:val="18"/>
      <w:lang w:eastAsia="cs-CZ"/>
    </w:rPr>
  </w:style>
  <w:style w:type="character" w:styleId="Hypertextovprepojenie">
    <w:name w:val="Hyperlink"/>
    <w:uiPriority w:val="99"/>
    <w:rsid w:val="00D94104"/>
    <w:rPr>
      <w:color w:val="0000FF"/>
      <w:u w:val="single"/>
    </w:rPr>
  </w:style>
  <w:style w:type="paragraph" w:customStyle="1" w:styleId="Odrazkaseda">
    <w:name w:val="Odrazka seda"/>
    <w:basedOn w:val="Normlny"/>
    <w:rsid w:val="00D94104"/>
    <w:pPr>
      <w:numPr>
        <w:ilvl w:val="1"/>
        <w:numId w:val="3"/>
      </w:numPr>
      <w:spacing w:line="360" w:lineRule="auto"/>
      <w:ind w:left="900" w:firstLine="180"/>
      <w:jc w:val="both"/>
    </w:pPr>
    <w:rPr>
      <w:rFonts w:ascii="Arial" w:hAnsi="Arial" w:cs="Arial"/>
      <w:i/>
      <w:iCs/>
      <w:color w:val="808080"/>
      <w:sz w:val="18"/>
      <w:szCs w:val="18"/>
    </w:rPr>
  </w:style>
  <w:style w:type="paragraph" w:customStyle="1" w:styleId="Nadpiskapitola">
    <w:name w:val="Nadpis kapitola"/>
    <w:basedOn w:val="Normlny"/>
    <w:rsid w:val="00D94104"/>
    <w:pPr>
      <w:numPr>
        <w:numId w:val="3"/>
      </w:numPr>
      <w:spacing w:before="480" w:after="240"/>
      <w:jc w:val="center"/>
    </w:pPr>
    <w:rPr>
      <w:rFonts w:ascii="Arial" w:hAnsi="Arial" w:cs="Arial"/>
      <w:b/>
      <w:bCs/>
      <w:caps/>
      <w:sz w:val="28"/>
      <w:szCs w:val="28"/>
    </w:rPr>
  </w:style>
  <w:style w:type="paragraph" w:customStyle="1" w:styleId="Zoznamslo2">
    <w:name w:val="Zoznam číslo 2"/>
    <w:basedOn w:val="Normlny"/>
    <w:rsid w:val="00D94104"/>
    <w:pPr>
      <w:numPr>
        <w:ilvl w:val="1"/>
        <w:numId w:val="2"/>
      </w:numPr>
      <w:tabs>
        <w:tab w:val="num" w:pos="851"/>
      </w:tabs>
      <w:spacing w:before="120" w:line="360" w:lineRule="auto"/>
      <w:ind w:left="851" w:hanging="567"/>
      <w:jc w:val="both"/>
    </w:pPr>
    <w:rPr>
      <w:rFonts w:ascii="Arial" w:hAnsi="Arial" w:cs="Arial"/>
      <w:sz w:val="22"/>
      <w:szCs w:val="22"/>
    </w:rPr>
  </w:style>
  <w:style w:type="paragraph" w:customStyle="1" w:styleId="Zoznamslo3">
    <w:name w:val="Zoznam číslo 3"/>
    <w:basedOn w:val="Zoznamslo2"/>
    <w:rsid w:val="00D94104"/>
    <w:pPr>
      <w:numPr>
        <w:ilvl w:val="2"/>
      </w:numPr>
      <w:tabs>
        <w:tab w:val="num" w:pos="1440"/>
      </w:tabs>
      <w:ind w:left="1224" w:hanging="504"/>
    </w:pPr>
  </w:style>
  <w:style w:type="paragraph" w:customStyle="1" w:styleId="Zoznamslo4Char">
    <w:name w:val="Zoznam číslo 4 Char"/>
    <w:basedOn w:val="Zoznamslo2"/>
    <w:rsid w:val="00D94104"/>
    <w:pPr>
      <w:numPr>
        <w:ilvl w:val="3"/>
      </w:numPr>
      <w:tabs>
        <w:tab w:val="num" w:pos="1800"/>
      </w:tabs>
      <w:ind w:left="1728" w:hanging="648"/>
    </w:pPr>
  </w:style>
  <w:style w:type="paragraph" w:customStyle="1" w:styleId="Nadpisodsek">
    <w:name w:val="Nadpis odsek"/>
    <w:basedOn w:val="Normlny"/>
    <w:rsid w:val="00D94104"/>
    <w:pPr>
      <w:numPr>
        <w:numId w:val="2"/>
      </w:numPr>
      <w:tabs>
        <w:tab w:val="num" w:pos="851"/>
        <w:tab w:val="left" w:pos="5245"/>
        <w:tab w:val="right" w:leader="dot" w:pos="7938"/>
      </w:tabs>
      <w:spacing w:before="480" w:after="120" w:line="360" w:lineRule="auto"/>
      <w:ind w:left="851" w:hanging="851"/>
      <w:jc w:val="both"/>
    </w:pPr>
    <w:rPr>
      <w:rFonts w:ascii="Arial" w:hAnsi="Arial" w:cs="Arial"/>
      <w:b/>
      <w:bCs/>
      <w:smallCaps/>
      <w:sz w:val="28"/>
      <w:szCs w:val="28"/>
      <w:lang w:eastAsia="cs-CZ"/>
    </w:rPr>
  </w:style>
  <w:style w:type="character" w:styleId="PouitHypertextovPrepojenie">
    <w:name w:val="FollowedHyperlink"/>
    <w:rsid w:val="00D94104"/>
    <w:rPr>
      <w:color w:val="800080"/>
      <w:u w:val="single"/>
    </w:rPr>
  </w:style>
  <w:style w:type="paragraph" w:customStyle="1" w:styleId="xnormal">
    <w:name w:val="x normal"/>
    <w:basedOn w:val="Normlny"/>
    <w:rsid w:val="00D96F7E"/>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rPr>
  </w:style>
  <w:style w:type="paragraph" w:customStyle="1" w:styleId="xnormalS">
    <w:name w:val="x normal S"/>
    <w:basedOn w:val="xnormal"/>
    <w:rsid w:val="00D96F7E"/>
    <w:pPr>
      <w:jc w:val="center"/>
    </w:pPr>
  </w:style>
  <w:style w:type="paragraph" w:customStyle="1" w:styleId="xnormalB">
    <w:name w:val="x normal B"/>
    <w:basedOn w:val="xnormal"/>
    <w:rsid w:val="00D96F7E"/>
    <w:pPr>
      <w:spacing w:before="0"/>
    </w:pPr>
  </w:style>
  <w:style w:type="paragraph" w:styleId="Normlnywebov">
    <w:name w:val="Normal (Web)"/>
    <w:basedOn w:val="Normlny"/>
    <w:uiPriority w:val="99"/>
    <w:rsid w:val="00D96F7E"/>
    <w:pPr>
      <w:spacing w:before="167" w:after="84" w:line="251" w:lineRule="atLeast"/>
      <w:jc w:val="both"/>
    </w:pPr>
  </w:style>
  <w:style w:type="paragraph" w:styleId="Zkladntext2">
    <w:name w:val="Body Text 2"/>
    <w:basedOn w:val="Normlny"/>
    <w:link w:val="Zkladntext2Char"/>
    <w:uiPriority w:val="99"/>
    <w:rsid w:val="00C278E3"/>
    <w:pPr>
      <w:spacing w:after="120" w:line="480" w:lineRule="auto"/>
      <w:jc w:val="both"/>
    </w:pPr>
    <w:rPr>
      <w:lang w:eastAsia="cs-CZ"/>
    </w:rPr>
  </w:style>
  <w:style w:type="paragraph" w:customStyle="1" w:styleId="tl10">
    <w:name w:val="tl1"/>
    <w:basedOn w:val="Normlny"/>
    <w:rsid w:val="002D2A99"/>
    <w:pPr>
      <w:spacing w:before="100" w:beforeAutospacing="1" w:after="100" w:afterAutospacing="1"/>
      <w:jc w:val="both"/>
    </w:pPr>
    <w:rPr>
      <w:rFonts w:ascii="Century Gothic" w:hAnsi="Century Gothic" w:cs="Century Gothic"/>
    </w:rPr>
  </w:style>
  <w:style w:type="paragraph" w:styleId="Textbubliny">
    <w:name w:val="Balloon Text"/>
    <w:basedOn w:val="Normlny"/>
    <w:link w:val="TextbublinyChar"/>
    <w:uiPriority w:val="99"/>
    <w:semiHidden/>
    <w:rsid w:val="00A74BEE"/>
    <w:pPr>
      <w:jc w:val="both"/>
    </w:pPr>
    <w:rPr>
      <w:rFonts w:ascii="Tahoma" w:hAnsi="Tahoma" w:cs="Tahoma"/>
      <w:sz w:val="16"/>
      <w:szCs w:val="16"/>
      <w:lang w:eastAsia="cs-CZ"/>
    </w:rPr>
  </w:style>
  <w:style w:type="table" w:styleId="Mriekatabuky">
    <w:name w:val="Table Grid"/>
    <w:basedOn w:val="Normlnatabuka"/>
    <w:rsid w:val="009506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3F2837"/>
    <w:rPr>
      <w:sz w:val="16"/>
      <w:szCs w:val="16"/>
    </w:rPr>
  </w:style>
  <w:style w:type="paragraph" w:styleId="Textkomentra">
    <w:name w:val="annotation text"/>
    <w:basedOn w:val="Normlny"/>
    <w:link w:val="TextkomentraChar"/>
    <w:rsid w:val="003F2837"/>
    <w:pPr>
      <w:jc w:val="both"/>
    </w:pPr>
    <w:rPr>
      <w:sz w:val="20"/>
      <w:szCs w:val="20"/>
      <w:lang w:eastAsia="cs-CZ"/>
    </w:rPr>
  </w:style>
  <w:style w:type="paragraph" w:styleId="Predmetkomentra">
    <w:name w:val="annotation subject"/>
    <w:basedOn w:val="Textkomentra"/>
    <w:next w:val="Textkomentra"/>
    <w:link w:val="PredmetkomentraChar"/>
    <w:uiPriority w:val="99"/>
    <w:semiHidden/>
    <w:rsid w:val="003F2837"/>
    <w:rPr>
      <w:b/>
      <w:bCs/>
    </w:rPr>
  </w:style>
  <w:style w:type="character" w:customStyle="1" w:styleId="PtaChar">
    <w:name w:val="Päta Char"/>
    <w:link w:val="Pta"/>
    <w:uiPriority w:val="99"/>
    <w:rsid w:val="000B4EA2"/>
    <w:rPr>
      <w:sz w:val="24"/>
      <w:szCs w:val="24"/>
    </w:rPr>
  </w:style>
  <w:style w:type="character" w:customStyle="1" w:styleId="HlavikaChar">
    <w:name w:val="Hlavička Char"/>
    <w:link w:val="Hlavika"/>
    <w:rsid w:val="0091379C"/>
    <w:rPr>
      <w:sz w:val="24"/>
      <w:szCs w:val="24"/>
    </w:rPr>
  </w:style>
  <w:style w:type="character" w:customStyle="1" w:styleId="NzovChar">
    <w:name w:val="Názov Char"/>
    <w:link w:val="Nzov"/>
    <w:rsid w:val="0091379C"/>
    <w:rPr>
      <w:rFonts w:ascii="Tahoma" w:hAnsi="Tahoma" w:cs="Tahoma"/>
      <w:sz w:val="36"/>
      <w:szCs w:val="36"/>
      <w:lang w:eastAsia="cs-CZ"/>
    </w:rPr>
  </w:style>
  <w:style w:type="paragraph" w:styleId="Odsekzoznamu">
    <w:name w:val="List Paragraph"/>
    <w:aliases w:val="Odsek,body,Farebný zoznam – zvýraznenie 11,Odsek zoznamu2,ODRAZKY PRVA UROVEN,Odstavec se seznamem a odrážkou,1 úroveň Odstavec se seznamem,List Paragraph (Czech Tourism),Bullet Number,lp1,lp11,List Paragraph11,Bullet 1,Nad"/>
    <w:basedOn w:val="Normlny"/>
    <w:link w:val="OdsekzoznamuChar"/>
    <w:uiPriority w:val="34"/>
    <w:qFormat/>
    <w:rsid w:val="00F15902"/>
    <w:pPr>
      <w:ind w:left="708"/>
      <w:jc w:val="both"/>
    </w:pPr>
    <w:rPr>
      <w:lang w:eastAsia="cs-CZ"/>
    </w:rPr>
  </w:style>
  <w:style w:type="character" w:styleId="Zvraznenie">
    <w:name w:val="Emphasis"/>
    <w:qFormat/>
    <w:rsid w:val="005E6568"/>
    <w:rPr>
      <w:i/>
      <w:iCs/>
    </w:rPr>
  </w:style>
  <w:style w:type="character" w:customStyle="1" w:styleId="apple-style-span">
    <w:name w:val="apple-style-span"/>
    <w:basedOn w:val="Predvolenpsmoodseku"/>
    <w:rsid w:val="00A651E8"/>
  </w:style>
  <w:style w:type="paragraph" w:customStyle="1" w:styleId="charchar2">
    <w:name w:val="charchar2"/>
    <w:basedOn w:val="Normlny"/>
    <w:rsid w:val="003B6F69"/>
    <w:pPr>
      <w:spacing w:after="160" w:line="240" w:lineRule="atLeast"/>
      <w:ind w:firstLine="720"/>
      <w:jc w:val="both"/>
    </w:pPr>
    <w:rPr>
      <w:rFonts w:ascii="Tahoma" w:eastAsia="Calibri" w:hAnsi="Tahoma" w:cs="Tahoma"/>
      <w:sz w:val="20"/>
      <w:szCs w:val="20"/>
    </w:rPr>
  </w:style>
  <w:style w:type="paragraph" w:customStyle="1" w:styleId="CharCharCharCharCharChar">
    <w:name w:val="Char Char Char Char Char Char"/>
    <w:basedOn w:val="Normlny"/>
    <w:rsid w:val="0001268D"/>
    <w:pPr>
      <w:spacing w:after="160" w:line="240" w:lineRule="exact"/>
      <w:jc w:val="both"/>
    </w:pPr>
    <w:rPr>
      <w:rFonts w:ascii="Tahoma" w:hAnsi="Tahoma" w:cs="Tahoma"/>
      <w:sz w:val="20"/>
      <w:szCs w:val="20"/>
      <w:lang w:eastAsia="en-US"/>
    </w:rPr>
  </w:style>
  <w:style w:type="paragraph" w:customStyle="1" w:styleId="Zkladntext1">
    <w:name w:val="Základní text1"/>
    <w:rsid w:val="002E1866"/>
    <w:pPr>
      <w:autoSpaceDE w:val="0"/>
      <w:autoSpaceDN w:val="0"/>
      <w:adjustRightInd w:val="0"/>
    </w:pPr>
    <w:rPr>
      <w:color w:val="000000"/>
    </w:rPr>
  </w:style>
  <w:style w:type="character" w:styleId="Vrazn">
    <w:name w:val="Strong"/>
    <w:uiPriority w:val="22"/>
    <w:qFormat/>
    <w:rsid w:val="00AF6AF7"/>
    <w:rPr>
      <w:b/>
      <w:bCs/>
    </w:rPr>
  </w:style>
  <w:style w:type="character" w:customStyle="1" w:styleId="ZkladntextChar">
    <w:name w:val="Základný text Char"/>
    <w:link w:val="Zkladntext"/>
    <w:uiPriority w:val="99"/>
    <w:locked/>
    <w:rsid w:val="00387DB6"/>
    <w:rPr>
      <w:b/>
      <w:bCs/>
      <w:sz w:val="24"/>
      <w:szCs w:val="24"/>
    </w:rPr>
  </w:style>
  <w:style w:type="character" w:customStyle="1" w:styleId="FontStyle66">
    <w:name w:val="Font Style66"/>
    <w:uiPriority w:val="99"/>
    <w:rsid w:val="00B27DA4"/>
    <w:rPr>
      <w:rFonts w:ascii="Times New Roman" w:hAnsi="Times New Roman" w:cs="Times New Roman"/>
      <w:sz w:val="22"/>
      <w:szCs w:val="22"/>
    </w:rPr>
  </w:style>
  <w:style w:type="character" w:customStyle="1" w:styleId="FontStyle63">
    <w:name w:val="Font Style63"/>
    <w:uiPriority w:val="99"/>
    <w:rsid w:val="00B27DA4"/>
    <w:rPr>
      <w:rFonts w:ascii="Times New Roman" w:hAnsi="Times New Roman" w:cs="Times New Roman"/>
      <w:b/>
      <w:bCs/>
      <w:sz w:val="14"/>
      <w:szCs w:val="14"/>
    </w:rPr>
  </w:style>
  <w:style w:type="paragraph" w:customStyle="1" w:styleId="Style22">
    <w:name w:val="Style22"/>
    <w:basedOn w:val="Normlny"/>
    <w:uiPriority w:val="99"/>
    <w:rsid w:val="00B924C1"/>
    <w:pPr>
      <w:widowControl w:val="0"/>
      <w:autoSpaceDE w:val="0"/>
      <w:autoSpaceDN w:val="0"/>
      <w:adjustRightInd w:val="0"/>
      <w:jc w:val="both"/>
    </w:pPr>
  </w:style>
  <w:style w:type="character" w:customStyle="1" w:styleId="pre">
    <w:name w:val="pre"/>
    <w:basedOn w:val="Predvolenpsmoodseku"/>
    <w:uiPriority w:val="99"/>
    <w:rsid w:val="00A21C41"/>
  </w:style>
  <w:style w:type="character" w:customStyle="1" w:styleId="Nadpis8Char">
    <w:name w:val="Nadpis 8 Char"/>
    <w:link w:val="Nadpis8"/>
    <w:uiPriority w:val="9"/>
    <w:rsid w:val="00E4729D"/>
    <w:rPr>
      <w:rFonts w:ascii="Century Gothic" w:hAnsi="Century Gothic" w:cs="Century Gothic"/>
      <w:b/>
      <w:bCs/>
      <w:lang w:eastAsia="cs-CZ"/>
    </w:rPr>
  </w:style>
  <w:style w:type="paragraph" w:customStyle="1" w:styleId="ListParagraph1">
    <w:name w:val="List Paragraph1"/>
    <w:basedOn w:val="Normlny"/>
    <w:rsid w:val="005D6D18"/>
    <w:pPr>
      <w:suppressAutoHyphens/>
      <w:spacing w:line="100" w:lineRule="atLeast"/>
      <w:jc w:val="both"/>
    </w:pPr>
    <w:rPr>
      <w:kern w:val="1"/>
      <w:lang w:eastAsia="ar-SA"/>
    </w:rPr>
  </w:style>
  <w:style w:type="character" w:customStyle="1" w:styleId="TextkomentraChar">
    <w:name w:val="Text komentára Char"/>
    <w:link w:val="Textkomentra"/>
    <w:rsid w:val="005D6D18"/>
    <w:rPr>
      <w:lang w:eastAsia="cs-CZ"/>
    </w:rPr>
  </w:style>
  <w:style w:type="paragraph" w:styleId="Bezriadkovania">
    <w:name w:val="No Spacing"/>
    <w:uiPriority w:val="1"/>
    <w:qFormat/>
    <w:rsid w:val="005D6D18"/>
    <w:pPr>
      <w:suppressAutoHyphens/>
    </w:pPr>
    <w:rPr>
      <w:kern w:val="1"/>
      <w:lang w:eastAsia="ar-SA"/>
    </w:rPr>
  </w:style>
  <w:style w:type="paragraph" w:customStyle="1" w:styleId="F2-ZkladnText">
    <w:name w:val="F2-ZákladnýText"/>
    <w:basedOn w:val="Normlny"/>
    <w:rsid w:val="00E0512F"/>
    <w:pPr>
      <w:suppressAutoHyphens/>
      <w:jc w:val="both"/>
    </w:pPr>
    <w:rPr>
      <w:szCs w:val="20"/>
      <w:lang w:eastAsia="ar-SA"/>
    </w:rPr>
  </w:style>
  <w:style w:type="character" w:customStyle="1" w:styleId="ra">
    <w:name w:val="ra"/>
    <w:rsid w:val="00C50A3E"/>
  </w:style>
  <w:style w:type="paragraph" w:customStyle="1" w:styleId="Zarkazkladnhotextu21">
    <w:name w:val="Zarážka základného textu 21"/>
    <w:basedOn w:val="Normlny"/>
    <w:rsid w:val="00317072"/>
    <w:pPr>
      <w:suppressAutoHyphens/>
      <w:ind w:left="360"/>
      <w:jc w:val="both"/>
    </w:pPr>
    <w:rPr>
      <w:lang w:eastAsia="ar-SA"/>
    </w:rPr>
  </w:style>
  <w:style w:type="paragraph" w:customStyle="1" w:styleId="p7">
    <w:name w:val="p7"/>
    <w:basedOn w:val="Normlny"/>
    <w:rsid w:val="00317072"/>
    <w:pPr>
      <w:widowControl w:val="0"/>
      <w:tabs>
        <w:tab w:val="left" w:pos="204"/>
      </w:tabs>
      <w:suppressAutoHyphens/>
      <w:autoSpaceDE w:val="0"/>
      <w:spacing w:line="272" w:lineRule="atLeast"/>
      <w:jc w:val="both"/>
    </w:pPr>
    <w:rPr>
      <w:sz w:val="20"/>
      <w:lang w:eastAsia="ar-SA"/>
    </w:rPr>
  </w:style>
  <w:style w:type="paragraph" w:customStyle="1" w:styleId="p3">
    <w:name w:val="p3"/>
    <w:basedOn w:val="Normlny"/>
    <w:rsid w:val="00317072"/>
    <w:pPr>
      <w:widowControl w:val="0"/>
      <w:tabs>
        <w:tab w:val="left" w:pos="470"/>
      </w:tabs>
      <w:suppressAutoHyphens/>
      <w:autoSpaceDE w:val="0"/>
      <w:spacing w:line="240" w:lineRule="atLeast"/>
      <w:ind w:left="970" w:hanging="470"/>
      <w:jc w:val="both"/>
    </w:pPr>
    <w:rPr>
      <w:sz w:val="20"/>
      <w:lang w:eastAsia="ar-SA"/>
    </w:rPr>
  </w:style>
  <w:style w:type="paragraph" w:customStyle="1" w:styleId="p2">
    <w:name w:val="p2"/>
    <w:basedOn w:val="Normlny"/>
    <w:rsid w:val="00317072"/>
    <w:pPr>
      <w:widowControl w:val="0"/>
      <w:autoSpaceDE w:val="0"/>
      <w:autoSpaceDN w:val="0"/>
      <w:adjustRightInd w:val="0"/>
      <w:spacing w:line="255" w:lineRule="atLeast"/>
      <w:ind w:left="686" w:hanging="754"/>
      <w:jc w:val="both"/>
    </w:pPr>
    <w:rPr>
      <w:sz w:val="20"/>
      <w:lang w:eastAsia="cs-CZ"/>
    </w:rPr>
  </w:style>
  <w:style w:type="paragraph" w:customStyle="1" w:styleId="p1">
    <w:name w:val="p1"/>
    <w:basedOn w:val="Normlny"/>
    <w:rsid w:val="00317072"/>
    <w:pPr>
      <w:widowControl w:val="0"/>
      <w:tabs>
        <w:tab w:val="left" w:pos="754"/>
      </w:tabs>
      <w:autoSpaceDE w:val="0"/>
      <w:autoSpaceDN w:val="0"/>
      <w:adjustRightInd w:val="0"/>
      <w:spacing w:line="255" w:lineRule="atLeast"/>
      <w:ind w:left="686"/>
      <w:jc w:val="both"/>
    </w:pPr>
    <w:rPr>
      <w:sz w:val="20"/>
      <w:lang w:eastAsia="cs-CZ"/>
    </w:rPr>
  </w:style>
  <w:style w:type="paragraph" w:customStyle="1" w:styleId="p8">
    <w:name w:val="p8"/>
    <w:basedOn w:val="Normlny"/>
    <w:rsid w:val="00317072"/>
    <w:pPr>
      <w:widowControl w:val="0"/>
      <w:tabs>
        <w:tab w:val="left" w:pos="204"/>
      </w:tabs>
      <w:suppressAutoHyphens/>
      <w:autoSpaceDE w:val="0"/>
      <w:spacing w:line="240" w:lineRule="atLeast"/>
      <w:jc w:val="both"/>
    </w:pPr>
    <w:rPr>
      <w:sz w:val="20"/>
      <w:lang w:eastAsia="ar-SA"/>
    </w:rPr>
  </w:style>
  <w:style w:type="character" w:customStyle="1" w:styleId="Zkladntext0">
    <w:name w:val="Základný text_"/>
    <w:link w:val="Zkladntext10"/>
    <w:locked/>
    <w:rsid w:val="00BF6B14"/>
    <w:rPr>
      <w:rFonts w:ascii="Trebuchet MS" w:eastAsia="Trebuchet MS" w:hAnsi="Trebuchet MS"/>
      <w:sz w:val="17"/>
      <w:szCs w:val="17"/>
      <w:shd w:val="clear" w:color="auto" w:fill="FFFFFF"/>
    </w:rPr>
  </w:style>
  <w:style w:type="paragraph" w:customStyle="1" w:styleId="Zkladntext10">
    <w:name w:val="Základný text1"/>
    <w:basedOn w:val="Normlny"/>
    <w:link w:val="Zkladntext0"/>
    <w:rsid w:val="00BF6B14"/>
    <w:pPr>
      <w:widowControl w:val="0"/>
      <w:shd w:val="clear" w:color="auto" w:fill="FFFFFF"/>
      <w:spacing w:before="60" w:line="643" w:lineRule="exact"/>
      <w:jc w:val="both"/>
    </w:pPr>
    <w:rPr>
      <w:rFonts w:ascii="Trebuchet MS" w:eastAsia="Trebuchet MS" w:hAnsi="Trebuchet MS"/>
      <w:sz w:val="17"/>
      <w:szCs w:val="17"/>
      <w:lang w:eastAsia="cs-CZ"/>
    </w:rPr>
  </w:style>
  <w:style w:type="character" w:customStyle="1" w:styleId="WW8Num1z0">
    <w:name w:val="WW8Num1z0"/>
    <w:rsid w:val="0017205B"/>
    <w:rPr>
      <w:rFonts w:ascii="Arial" w:hAnsi="Arial" w:cs="Arial"/>
      <w:b/>
    </w:rPr>
  </w:style>
  <w:style w:type="character" w:customStyle="1" w:styleId="Nadpis1Char">
    <w:name w:val="Nadpis 1 Char"/>
    <w:link w:val="Nadpis1"/>
    <w:uiPriority w:val="9"/>
    <w:rsid w:val="0017205B"/>
    <w:rPr>
      <w:sz w:val="28"/>
      <w:szCs w:val="28"/>
      <w:lang w:eastAsia="cs-CZ"/>
    </w:rPr>
  </w:style>
  <w:style w:type="paragraph" w:styleId="Obyajntext">
    <w:name w:val="Plain Text"/>
    <w:basedOn w:val="Normlny"/>
    <w:link w:val="ObyajntextChar"/>
    <w:rsid w:val="0017205B"/>
    <w:pPr>
      <w:suppressAutoHyphens/>
      <w:autoSpaceDN w:val="0"/>
      <w:jc w:val="both"/>
      <w:textAlignment w:val="baseline"/>
    </w:pPr>
    <w:rPr>
      <w:rFonts w:ascii="Calibri" w:eastAsia="Calibri" w:hAnsi="Calibri"/>
      <w:sz w:val="22"/>
      <w:szCs w:val="21"/>
      <w:lang w:eastAsia="en-US"/>
    </w:rPr>
  </w:style>
  <w:style w:type="character" w:customStyle="1" w:styleId="ObyajntextChar">
    <w:name w:val="Obyčajný text Char"/>
    <w:link w:val="Obyajntext"/>
    <w:rsid w:val="0017205B"/>
    <w:rPr>
      <w:rFonts w:ascii="Calibri" w:eastAsia="Calibri" w:hAnsi="Calibri"/>
      <w:sz w:val="22"/>
      <w:szCs w:val="21"/>
      <w:lang w:eastAsia="en-US"/>
    </w:rPr>
  </w:style>
  <w:style w:type="character" w:customStyle="1" w:styleId="WW8Num6z0">
    <w:name w:val="WW8Num6z0"/>
    <w:rsid w:val="00224FE0"/>
    <w:rPr>
      <w:b w:val="0"/>
    </w:rPr>
  </w:style>
  <w:style w:type="character" w:customStyle="1" w:styleId="Zkladntext4Exact">
    <w:name w:val="Základný text (4) Exact"/>
    <w:link w:val="Zkladntext4"/>
    <w:rsid w:val="00224FE0"/>
    <w:rPr>
      <w:rFonts w:ascii="Trebuchet MS" w:eastAsia="Trebuchet MS" w:hAnsi="Trebuchet MS" w:cs="Trebuchet MS"/>
      <w:spacing w:val="13"/>
      <w:sz w:val="18"/>
      <w:szCs w:val="18"/>
      <w:shd w:val="clear" w:color="auto" w:fill="FFFFFF"/>
    </w:rPr>
  </w:style>
  <w:style w:type="paragraph" w:customStyle="1" w:styleId="Zkladntext4">
    <w:name w:val="Základný text (4)"/>
    <w:basedOn w:val="Normlny"/>
    <w:link w:val="Zkladntext4Exact"/>
    <w:rsid w:val="00224FE0"/>
    <w:pPr>
      <w:widowControl w:val="0"/>
      <w:shd w:val="clear" w:color="auto" w:fill="FFFFFF"/>
      <w:spacing w:line="0" w:lineRule="atLeast"/>
      <w:jc w:val="both"/>
    </w:pPr>
    <w:rPr>
      <w:rFonts w:ascii="Trebuchet MS" w:eastAsia="Trebuchet MS" w:hAnsi="Trebuchet MS"/>
      <w:spacing w:val="13"/>
      <w:sz w:val="18"/>
      <w:szCs w:val="18"/>
      <w:lang w:eastAsia="cs-CZ"/>
    </w:rPr>
  </w:style>
  <w:style w:type="paragraph" w:customStyle="1" w:styleId="c2">
    <w:name w:val="c2"/>
    <w:basedOn w:val="Normlny"/>
    <w:rsid w:val="0020711C"/>
    <w:pPr>
      <w:widowControl w:val="0"/>
      <w:autoSpaceDE w:val="0"/>
      <w:autoSpaceDN w:val="0"/>
      <w:adjustRightInd w:val="0"/>
      <w:spacing w:line="240" w:lineRule="atLeast"/>
      <w:jc w:val="center"/>
    </w:pPr>
    <w:rPr>
      <w:sz w:val="20"/>
      <w:lang w:eastAsia="cs-CZ"/>
    </w:rPr>
  </w:style>
  <w:style w:type="paragraph" w:customStyle="1" w:styleId="Normlnywebov1">
    <w:name w:val="Normálny (webový)1"/>
    <w:basedOn w:val="Normlny"/>
    <w:rsid w:val="00B554C4"/>
    <w:pPr>
      <w:suppressAutoHyphens/>
      <w:spacing w:before="280" w:after="280"/>
      <w:jc w:val="both"/>
    </w:pPr>
    <w:rPr>
      <w:lang w:eastAsia="ar-SA"/>
    </w:rPr>
  </w:style>
  <w:style w:type="paragraph" w:customStyle="1" w:styleId="Default">
    <w:name w:val="Default"/>
    <w:rsid w:val="000C7EFF"/>
    <w:pPr>
      <w:autoSpaceDE w:val="0"/>
      <w:autoSpaceDN w:val="0"/>
      <w:adjustRightInd w:val="0"/>
    </w:pPr>
    <w:rPr>
      <w:color w:val="000000"/>
      <w:lang w:val="cs-CZ" w:eastAsia="cs-CZ"/>
    </w:rPr>
  </w:style>
  <w:style w:type="character" w:customStyle="1" w:styleId="Nadpis9Char">
    <w:name w:val="Nadpis 9 Char"/>
    <w:link w:val="Nadpis9"/>
    <w:uiPriority w:val="9"/>
    <w:rsid w:val="00DB3428"/>
    <w:rPr>
      <w:rFonts w:ascii="Cambria" w:hAnsi="Cambria"/>
      <w:noProof/>
      <w:lang w:val="en-US"/>
    </w:rPr>
  </w:style>
  <w:style w:type="numbering" w:customStyle="1" w:styleId="Bezzoznamu1">
    <w:name w:val="Bez zoznamu1"/>
    <w:next w:val="Bezzoznamu"/>
    <w:uiPriority w:val="99"/>
    <w:semiHidden/>
    <w:unhideWhenUsed/>
    <w:rsid w:val="00DB3428"/>
  </w:style>
  <w:style w:type="character" w:customStyle="1" w:styleId="Nadpis2Char">
    <w:name w:val="Nadpis 2 Char"/>
    <w:link w:val="Nadpis2"/>
    <w:uiPriority w:val="9"/>
    <w:rsid w:val="00DB3428"/>
    <w:rPr>
      <w:sz w:val="24"/>
      <w:szCs w:val="24"/>
    </w:rPr>
  </w:style>
  <w:style w:type="character" w:customStyle="1" w:styleId="Nadpis3Char">
    <w:name w:val="Nadpis 3 Char"/>
    <w:link w:val="Nadpis3"/>
    <w:uiPriority w:val="9"/>
    <w:rsid w:val="00DB3428"/>
    <w:rPr>
      <w:b/>
      <w:bCs/>
      <w:sz w:val="22"/>
      <w:szCs w:val="22"/>
      <w:lang w:eastAsia="cs-CZ"/>
    </w:rPr>
  </w:style>
  <w:style w:type="character" w:customStyle="1" w:styleId="Nadpis4Char">
    <w:name w:val="Nadpis 4 Char"/>
    <w:link w:val="Nadpis4"/>
    <w:uiPriority w:val="9"/>
    <w:rsid w:val="00DB3428"/>
    <w:rPr>
      <w:sz w:val="28"/>
      <w:szCs w:val="28"/>
    </w:rPr>
  </w:style>
  <w:style w:type="character" w:customStyle="1" w:styleId="Nadpis5Char">
    <w:name w:val="Nadpis 5 Char"/>
    <w:link w:val="Nadpis5"/>
    <w:uiPriority w:val="9"/>
    <w:rsid w:val="00DB3428"/>
    <w:rPr>
      <w:b/>
      <w:bCs/>
      <w:sz w:val="44"/>
      <w:szCs w:val="44"/>
      <w:lang w:eastAsia="cs-CZ"/>
    </w:rPr>
  </w:style>
  <w:style w:type="character" w:customStyle="1" w:styleId="Nadpis6Char">
    <w:name w:val="Nadpis 6 Char"/>
    <w:link w:val="Nadpis6"/>
    <w:uiPriority w:val="9"/>
    <w:rsid w:val="00DB3428"/>
    <w:rPr>
      <w:b/>
      <w:bCs/>
      <w:sz w:val="24"/>
      <w:szCs w:val="24"/>
    </w:rPr>
  </w:style>
  <w:style w:type="character" w:customStyle="1" w:styleId="Nadpis7Char">
    <w:name w:val="Nadpis 7 Char"/>
    <w:link w:val="Nadpis7"/>
    <w:uiPriority w:val="9"/>
    <w:rsid w:val="00DB3428"/>
    <w:rPr>
      <w:rFonts w:ascii="Trebuchet MS" w:hAnsi="Trebuchet MS" w:cs="Trebuchet MS"/>
      <w:b/>
      <w:bCs/>
      <w:sz w:val="18"/>
      <w:szCs w:val="18"/>
      <w:lang w:eastAsia="cs-CZ"/>
    </w:rPr>
  </w:style>
  <w:style w:type="character" w:customStyle="1" w:styleId="TextbublinyChar">
    <w:name w:val="Text bubliny Char"/>
    <w:link w:val="Textbubliny"/>
    <w:uiPriority w:val="99"/>
    <w:semiHidden/>
    <w:rsid w:val="00DB3428"/>
    <w:rPr>
      <w:rFonts w:ascii="Tahoma" w:hAnsi="Tahoma" w:cs="Tahoma"/>
      <w:sz w:val="16"/>
      <w:szCs w:val="16"/>
      <w:lang w:eastAsia="cs-CZ"/>
    </w:rPr>
  </w:style>
  <w:style w:type="character" w:customStyle="1" w:styleId="Zarkazkladnhotextu2Char">
    <w:name w:val="Zarážka základného textu 2 Char"/>
    <w:link w:val="Zarkazkladnhotextu2"/>
    <w:uiPriority w:val="99"/>
    <w:rsid w:val="00DB3428"/>
    <w:rPr>
      <w:rFonts w:ascii="Tahoma" w:hAnsi="Tahoma" w:cs="Tahoma"/>
      <w:sz w:val="18"/>
      <w:szCs w:val="18"/>
      <w:lang w:eastAsia="cs-CZ"/>
    </w:rPr>
  </w:style>
  <w:style w:type="paragraph" w:styleId="truktradokumentu">
    <w:name w:val="Document Map"/>
    <w:basedOn w:val="Normlny"/>
    <w:link w:val="truktradokumentuChar"/>
    <w:uiPriority w:val="99"/>
    <w:rsid w:val="00DB3428"/>
    <w:pPr>
      <w:shd w:val="clear" w:color="auto" w:fill="000080"/>
      <w:autoSpaceDE w:val="0"/>
      <w:autoSpaceDN w:val="0"/>
      <w:jc w:val="both"/>
    </w:pPr>
    <w:rPr>
      <w:rFonts w:ascii="Tahoma" w:hAnsi="Tahoma"/>
      <w:noProof/>
      <w:sz w:val="16"/>
      <w:szCs w:val="16"/>
      <w:lang w:val="en-US"/>
    </w:rPr>
  </w:style>
  <w:style w:type="character" w:customStyle="1" w:styleId="truktradokumentuChar">
    <w:name w:val="Štruktúra dokumentu Char"/>
    <w:link w:val="truktradokumentu"/>
    <w:uiPriority w:val="99"/>
    <w:rsid w:val="00DB3428"/>
    <w:rPr>
      <w:rFonts w:ascii="Tahoma" w:hAnsi="Tahoma"/>
      <w:noProof/>
      <w:sz w:val="16"/>
      <w:szCs w:val="16"/>
      <w:shd w:val="clear" w:color="auto" w:fill="000080"/>
      <w:lang w:val="en-US"/>
    </w:rPr>
  </w:style>
  <w:style w:type="character" w:customStyle="1" w:styleId="Zkladntext3Char">
    <w:name w:val="Základný text 3 Char"/>
    <w:link w:val="Zkladntext3"/>
    <w:uiPriority w:val="99"/>
    <w:rsid w:val="00DB3428"/>
    <w:rPr>
      <w:color w:val="FF0000"/>
    </w:rPr>
  </w:style>
  <w:style w:type="character" w:customStyle="1" w:styleId="Zkladntext2Char">
    <w:name w:val="Základný text 2 Char"/>
    <w:link w:val="Zkladntext2"/>
    <w:uiPriority w:val="99"/>
    <w:rsid w:val="00DB3428"/>
    <w:rPr>
      <w:sz w:val="24"/>
      <w:szCs w:val="24"/>
      <w:lang w:eastAsia="cs-CZ"/>
    </w:rPr>
  </w:style>
  <w:style w:type="character" w:customStyle="1" w:styleId="Zarkazkladnhotextu3Char">
    <w:name w:val="Zarážka základného textu 3 Char"/>
    <w:link w:val="Zarkazkladnhotextu3"/>
    <w:uiPriority w:val="99"/>
    <w:rsid w:val="00DB3428"/>
    <w:rPr>
      <w:sz w:val="24"/>
      <w:szCs w:val="24"/>
    </w:rPr>
  </w:style>
  <w:style w:type="paragraph" w:customStyle="1" w:styleId="NORMAL">
    <w:name w:val="NORMAL£"/>
    <w:basedOn w:val="Normlny"/>
    <w:uiPriority w:val="99"/>
    <w:rsid w:val="00DB3428"/>
    <w:pPr>
      <w:tabs>
        <w:tab w:val="left" w:pos="709"/>
      </w:tabs>
      <w:ind w:left="705" w:hanging="705"/>
      <w:jc w:val="both"/>
    </w:pPr>
    <w:rPr>
      <w:b/>
      <w:bCs/>
      <w:sz w:val="20"/>
      <w:szCs w:val="20"/>
      <w:lang w:val="en-GB" w:eastAsia="cs-CZ"/>
    </w:rPr>
  </w:style>
  <w:style w:type="character" w:customStyle="1" w:styleId="ZarkazkladnhotextuChar">
    <w:name w:val="Zarážka základného textu Char"/>
    <w:link w:val="Zarkazkladnhotextu"/>
    <w:uiPriority w:val="99"/>
    <w:rsid w:val="00DB3428"/>
  </w:style>
  <w:style w:type="character" w:customStyle="1" w:styleId="hodnota">
    <w:name w:val="hodnota"/>
    <w:uiPriority w:val="99"/>
    <w:rsid w:val="00DB3428"/>
    <w:rPr>
      <w:sz w:val="12"/>
      <w:szCs w:val="12"/>
    </w:rPr>
  </w:style>
  <w:style w:type="paragraph" w:styleId="Podtitul">
    <w:name w:val="Subtitle"/>
    <w:basedOn w:val="Normlny"/>
    <w:next w:val="Normlny"/>
    <w:link w:val="PodtitulChar"/>
    <w:uiPriority w:val="11"/>
    <w:qFormat/>
    <w:pPr>
      <w:jc w:val="center"/>
    </w:pPr>
    <w:rPr>
      <w:rFonts w:ascii="Cambria" w:eastAsia="Cambria" w:hAnsi="Cambria" w:cs="Cambria"/>
      <w:lang w:eastAsia="cs-CZ"/>
    </w:rPr>
  </w:style>
  <w:style w:type="character" w:customStyle="1" w:styleId="PodtitulChar">
    <w:name w:val="Podtitul Char"/>
    <w:link w:val="Podtitul"/>
    <w:uiPriority w:val="11"/>
    <w:rsid w:val="00DB3428"/>
    <w:rPr>
      <w:rFonts w:ascii="Cambria" w:hAnsi="Cambria"/>
      <w:noProof/>
      <w:sz w:val="24"/>
      <w:szCs w:val="24"/>
      <w:lang w:val="en-US"/>
    </w:rPr>
  </w:style>
  <w:style w:type="paragraph" w:customStyle="1" w:styleId="SSCbenytext">
    <w:name w:val="SSC_bežny text"/>
    <w:basedOn w:val="Normlny"/>
    <w:link w:val="SSCbenytextChar"/>
    <w:uiPriority w:val="99"/>
    <w:rsid w:val="00DB3428"/>
    <w:pPr>
      <w:autoSpaceDE w:val="0"/>
      <w:autoSpaceDN w:val="0"/>
      <w:spacing w:before="120"/>
      <w:ind w:left="720"/>
      <w:jc w:val="both"/>
    </w:pPr>
    <w:rPr>
      <w:rFonts w:ascii="Arial" w:hAnsi="Arial"/>
      <w:sz w:val="20"/>
      <w:szCs w:val="20"/>
      <w:lang w:val="en-US" w:eastAsia="cs-CZ"/>
    </w:rPr>
  </w:style>
  <w:style w:type="character" w:customStyle="1" w:styleId="SSCbenytextChar">
    <w:name w:val="SSC_bežny text Char"/>
    <w:link w:val="SSCbenytext"/>
    <w:uiPriority w:val="99"/>
    <w:locked/>
    <w:rsid w:val="00DB3428"/>
    <w:rPr>
      <w:rFonts w:ascii="Arial" w:hAnsi="Arial"/>
      <w:lang w:val="en-US" w:eastAsia="cs-CZ"/>
    </w:rPr>
  </w:style>
  <w:style w:type="paragraph" w:customStyle="1" w:styleId="SPnadpis3">
    <w:name w:val="SP_nadpis3"/>
    <w:basedOn w:val="Normlny"/>
    <w:link w:val="SPnadpis3Char1"/>
    <w:uiPriority w:val="99"/>
    <w:rsid w:val="00DB3428"/>
    <w:pPr>
      <w:numPr>
        <w:numId w:val="4"/>
      </w:numPr>
      <w:suppressAutoHyphens/>
      <w:autoSpaceDE w:val="0"/>
      <w:spacing w:before="240"/>
      <w:jc w:val="both"/>
    </w:pPr>
    <w:rPr>
      <w:rFonts w:ascii="Arial" w:hAnsi="Arial"/>
      <w:b/>
      <w:bCs/>
      <w:smallCaps/>
      <w:sz w:val="20"/>
      <w:szCs w:val="20"/>
      <w:lang w:val="en-US" w:eastAsia="ar-SA"/>
    </w:rPr>
  </w:style>
  <w:style w:type="paragraph" w:customStyle="1" w:styleId="CCSnormlny">
    <w:name w:val="CCS_normálny"/>
    <w:basedOn w:val="Normlny"/>
    <w:link w:val="CCSnormlnyChar"/>
    <w:uiPriority w:val="99"/>
    <w:rsid w:val="00DB3428"/>
    <w:pPr>
      <w:numPr>
        <w:ilvl w:val="1"/>
        <w:numId w:val="5"/>
      </w:numPr>
      <w:autoSpaceDE w:val="0"/>
      <w:autoSpaceDN w:val="0"/>
      <w:spacing w:before="240"/>
      <w:jc w:val="both"/>
    </w:pPr>
    <w:rPr>
      <w:rFonts w:ascii="Arial" w:hAnsi="Arial"/>
      <w:sz w:val="20"/>
      <w:szCs w:val="20"/>
      <w:lang w:val="en-US" w:eastAsia="cs-CZ"/>
    </w:rPr>
  </w:style>
  <w:style w:type="paragraph" w:customStyle="1" w:styleId="SSCnorm2">
    <w:name w:val="SSC_norm_2"/>
    <w:basedOn w:val="CCSnormlny"/>
    <w:link w:val="SSCnorm2Char"/>
    <w:uiPriority w:val="99"/>
    <w:rsid w:val="00DB3428"/>
    <w:pPr>
      <w:numPr>
        <w:ilvl w:val="2"/>
      </w:numPr>
    </w:pPr>
  </w:style>
  <w:style w:type="character" w:customStyle="1" w:styleId="CCSnormlnyChar">
    <w:name w:val="CCS_normálny Char"/>
    <w:link w:val="CCSnormlny"/>
    <w:uiPriority w:val="99"/>
    <w:locked/>
    <w:rsid w:val="00DB3428"/>
    <w:rPr>
      <w:rFonts w:ascii="Arial" w:hAnsi="Arial"/>
      <w:sz w:val="20"/>
      <w:szCs w:val="20"/>
      <w:lang w:val="en-US" w:eastAsia="cs-CZ"/>
    </w:rPr>
  </w:style>
  <w:style w:type="paragraph" w:customStyle="1" w:styleId="tlSSCnorm2Tun1">
    <w:name w:val="Štýl SSC_norm_2 + Tučné1"/>
    <w:basedOn w:val="SSCnorm2"/>
    <w:link w:val="tlSSCnorm2Tun1Char"/>
    <w:uiPriority w:val="99"/>
    <w:rsid w:val="00DB3428"/>
    <w:pPr>
      <w:tabs>
        <w:tab w:val="left" w:pos="567"/>
      </w:tabs>
    </w:pPr>
    <w:rPr>
      <w:b/>
      <w:bCs/>
    </w:rPr>
  </w:style>
  <w:style w:type="character" w:customStyle="1" w:styleId="SSCnorm2Char">
    <w:name w:val="SSC_norm_2 Char"/>
    <w:link w:val="SSCnorm2"/>
    <w:uiPriority w:val="99"/>
    <w:locked/>
    <w:rsid w:val="00DB3428"/>
    <w:rPr>
      <w:rFonts w:ascii="Arial" w:hAnsi="Arial"/>
      <w:sz w:val="20"/>
      <w:szCs w:val="20"/>
      <w:lang w:val="en-US" w:eastAsia="cs-CZ"/>
    </w:rPr>
  </w:style>
  <w:style w:type="character" w:customStyle="1" w:styleId="tlSSCnorm2Tun1Char">
    <w:name w:val="Štýl SSC_norm_2 + Tučné1 Char"/>
    <w:link w:val="tlSSCnorm2Tun1"/>
    <w:uiPriority w:val="99"/>
    <w:locked/>
    <w:rsid w:val="00DB3428"/>
    <w:rPr>
      <w:rFonts w:ascii="Arial" w:hAnsi="Arial"/>
      <w:b/>
      <w:bCs/>
      <w:sz w:val="20"/>
      <w:szCs w:val="20"/>
      <w:lang w:val="en-US" w:eastAsia="cs-CZ"/>
    </w:rPr>
  </w:style>
  <w:style w:type="character" w:customStyle="1" w:styleId="SPnadpis3Char1">
    <w:name w:val="SP_nadpis3 Char1"/>
    <w:link w:val="SPnadpis3"/>
    <w:uiPriority w:val="99"/>
    <w:locked/>
    <w:rsid w:val="00DB3428"/>
    <w:rPr>
      <w:rFonts w:ascii="Arial" w:hAnsi="Arial"/>
      <w:b/>
      <w:bCs/>
      <w:smallCaps/>
      <w:sz w:val="20"/>
      <w:szCs w:val="20"/>
      <w:lang w:val="en-US" w:eastAsia="ar-SA"/>
    </w:rPr>
  </w:style>
  <w:style w:type="character" w:customStyle="1" w:styleId="WW8Num11z0">
    <w:name w:val="WW8Num11z0"/>
    <w:uiPriority w:val="99"/>
    <w:rsid w:val="00DB3428"/>
    <w:rPr>
      <w:sz w:val="20"/>
      <w:szCs w:val="20"/>
    </w:rPr>
  </w:style>
  <w:style w:type="paragraph" w:customStyle="1" w:styleId="13zoznam210ptregular">
    <w:name w:val="13_zoznam2_10 pt. regular"/>
    <w:basedOn w:val="Normlny"/>
    <w:uiPriority w:val="99"/>
    <w:rsid w:val="00DB3428"/>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Oznaitext">
    <w:name w:val="Block Text"/>
    <w:basedOn w:val="Normlny"/>
    <w:rsid w:val="00DB3428"/>
    <w:pPr>
      <w:ind w:left="720" w:right="-406" w:hanging="720"/>
      <w:jc w:val="both"/>
    </w:pPr>
    <w:rPr>
      <w:rFonts w:ascii="Arial" w:hAnsi="Arial" w:cs="Arial"/>
      <w:bCs/>
      <w:sz w:val="20"/>
      <w:szCs w:val="20"/>
    </w:rPr>
  </w:style>
  <w:style w:type="paragraph" w:customStyle="1" w:styleId="Odsekzoznamu1">
    <w:name w:val="Odsek zoznamu1"/>
    <w:basedOn w:val="Normlny"/>
    <w:qFormat/>
    <w:rsid w:val="00DB3428"/>
    <w:pPr>
      <w:suppressAutoHyphens/>
      <w:ind w:left="708"/>
      <w:jc w:val="both"/>
    </w:pPr>
    <w:rPr>
      <w:sz w:val="20"/>
      <w:szCs w:val="20"/>
    </w:rPr>
  </w:style>
  <w:style w:type="character" w:customStyle="1" w:styleId="PredmetkomentraChar">
    <w:name w:val="Predmet komentára Char"/>
    <w:link w:val="Predmetkomentra"/>
    <w:uiPriority w:val="99"/>
    <w:semiHidden/>
    <w:rsid w:val="00DB3428"/>
    <w:rPr>
      <w:b/>
      <w:bCs/>
      <w:lang w:eastAsia="cs-CZ"/>
    </w:rPr>
  </w:style>
  <w:style w:type="paragraph" w:customStyle="1" w:styleId="Zkladntext31">
    <w:name w:val="Základný text 31"/>
    <w:basedOn w:val="Normlny"/>
    <w:rsid w:val="00DB3428"/>
    <w:pPr>
      <w:widowControl w:val="0"/>
      <w:overflowPunct w:val="0"/>
      <w:autoSpaceDE w:val="0"/>
      <w:autoSpaceDN w:val="0"/>
      <w:adjustRightInd w:val="0"/>
      <w:jc w:val="both"/>
      <w:textAlignment w:val="baseline"/>
    </w:pPr>
    <w:rPr>
      <w:szCs w:val="20"/>
      <w:lang w:eastAsia="cs-CZ"/>
    </w:rPr>
  </w:style>
  <w:style w:type="paragraph" w:customStyle="1" w:styleId="Odstavec2">
    <w:name w:val="Odstavec2"/>
    <w:rsid w:val="00DB3428"/>
    <w:pPr>
      <w:tabs>
        <w:tab w:val="left" w:pos="72"/>
        <w:tab w:val="left" w:pos="936"/>
        <w:tab w:val="left" w:pos="1800"/>
        <w:tab w:val="left" w:pos="2664"/>
        <w:tab w:val="left" w:pos="3528"/>
        <w:tab w:val="left" w:pos="4392"/>
        <w:tab w:val="left" w:pos="5256"/>
        <w:tab w:val="left" w:pos="6120"/>
        <w:tab w:val="left" w:pos="6984"/>
        <w:tab w:val="left" w:pos="7848"/>
      </w:tabs>
      <w:spacing w:before="80" w:after="40"/>
      <w:ind w:left="1626" w:hanging="720"/>
    </w:pPr>
    <w:rPr>
      <w:rFonts w:ascii="Arial" w:hAnsi="Arial" w:cs="Arial"/>
      <w:lang w:val="cs-CZ"/>
    </w:rPr>
  </w:style>
  <w:style w:type="paragraph" w:customStyle="1" w:styleId="Zkladntext310">
    <w:name w:val="Základní text 31"/>
    <w:basedOn w:val="Normlny"/>
    <w:rsid w:val="00DB3428"/>
    <w:pPr>
      <w:widowControl w:val="0"/>
      <w:tabs>
        <w:tab w:val="left" w:pos="6460"/>
      </w:tabs>
      <w:overflowPunct w:val="0"/>
      <w:autoSpaceDE w:val="0"/>
      <w:autoSpaceDN w:val="0"/>
      <w:adjustRightInd w:val="0"/>
      <w:ind w:right="34"/>
      <w:jc w:val="both"/>
      <w:textAlignment w:val="baseline"/>
    </w:pPr>
    <w:rPr>
      <w:rFonts w:eastAsia="Arial Unicode MS"/>
      <w:color w:val="000000"/>
      <w:szCs w:val="20"/>
      <w:lang w:eastAsia="cs-CZ"/>
    </w:rPr>
  </w:style>
  <w:style w:type="paragraph" w:styleId="Revzia">
    <w:name w:val="Revision"/>
    <w:hidden/>
    <w:uiPriority w:val="99"/>
    <w:semiHidden/>
    <w:rsid w:val="00DB3428"/>
    <w:rPr>
      <w:noProof/>
      <w:lang w:val="en-US"/>
    </w:rPr>
  </w:style>
  <w:style w:type="paragraph" w:customStyle="1" w:styleId="Kapitola2-a">
    <w:name w:val="Kapitola2-a"/>
    <w:basedOn w:val="Normlny"/>
    <w:qFormat/>
    <w:rsid w:val="00B177A4"/>
    <w:pPr>
      <w:keepNext/>
      <w:numPr>
        <w:ilvl w:val="1"/>
        <w:numId w:val="6"/>
      </w:numPr>
      <w:spacing w:before="240" w:after="120"/>
      <w:jc w:val="center"/>
    </w:pPr>
    <w:rPr>
      <w:b/>
      <w:lang w:eastAsia="cs-CZ"/>
    </w:rPr>
  </w:style>
  <w:style w:type="paragraph" w:customStyle="1" w:styleId="Text1">
    <w:name w:val="Text1"/>
    <w:basedOn w:val="Normlny"/>
    <w:qFormat/>
    <w:rsid w:val="00B177A4"/>
    <w:pPr>
      <w:keepNext/>
      <w:numPr>
        <w:ilvl w:val="2"/>
        <w:numId w:val="6"/>
      </w:numPr>
      <w:spacing w:before="360" w:after="120"/>
      <w:jc w:val="both"/>
    </w:pPr>
    <w:rPr>
      <w:b/>
      <w:lang w:eastAsia="cs-CZ"/>
    </w:rPr>
  </w:style>
  <w:style w:type="paragraph" w:customStyle="1" w:styleId="Text2">
    <w:name w:val="Text2"/>
    <w:basedOn w:val="Normlny"/>
    <w:qFormat/>
    <w:rsid w:val="00B177A4"/>
    <w:pPr>
      <w:numPr>
        <w:ilvl w:val="3"/>
        <w:numId w:val="6"/>
      </w:numPr>
      <w:spacing w:before="240"/>
      <w:jc w:val="both"/>
    </w:pPr>
    <w:rPr>
      <w:lang w:eastAsia="cs-CZ"/>
    </w:rPr>
  </w:style>
  <w:style w:type="paragraph" w:customStyle="1" w:styleId="Text3">
    <w:name w:val="Text3"/>
    <w:basedOn w:val="Normlny"/>
    <w:qFormat/>
    <w:rsid w:val="00B177A4"/>
    <w:pPr>
      <w:numPr>
        <w:ilvl w:val="4"/>
        <w:numId w:val="6"/>
      </w:numPr>
      <w:spacing w:before="60"/>
      <w:jc w:val="both"/>
    </w:pPr>
    <w:rPr>
      <w:lang w:eastAsia="cs-CZ"/>
    </w:rPr>
  </w:style>
  <w:style w:type="character" w:customStyle="1" w:styleId="Nevyrieenzmienka1">
    <w:name w:val="Nevyriešená zmienka1"/>
    <w:basedOn w:val="Predvolenpsmoodseku"/>
    <w:uiPriority w:val="99"/>
    <w:semiHidden/>
    <w:unhideWhenUsed/>
    <w:rsid w:val="00DE6633"/>
    <w:rPr>
      <w:color w:val="808080"/>
      <w:shd w:val="clear" w:color="auto" w:fill="E6E6E6"/>
    </w:rPr>
  </w:style>
  <w:style w:type="character" w:customStyle="1" w:styleId="Heading1Char2">
    <w:name w:val="Heading 1 Char2"/>
    <w:locked/>
    <w:rsid w:val="0038576C"/>
    <w:rPr>
      <w:sz w:val="28"/>
      <w:szCs w:val="2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Pr>
  </w:style>
  <w:style w:type="table" w:customStyle="1" w:styleId="a1">
    <w:basedOn w:val="Normlnatabuka"/>
    <w:tblPr>
      <w:tblStyleRowBandSize w:val="1"/>
      <w:tblStyleColBandSize w:val="1"/>
      <w:tblCellMar>
        <w:left w:w="115" w:type="dxa"/>
        <w:right w:w="115" w:type="dxa"/>
      </w:tblCellMar>
    </w:tblPr>
  </w:style>
  <w:style w:type="table" w:customStyle="1" w:styleId="a2">
    <w:basedOn w:val="Normlnatabuka"/>
    <w:tblPr>
      <w:tblStyleRowBandSize w:val="1"/>
      <w:tblStyleColBandSize w:val="1"/>
      <w:tblCellMar>
        <w:left w:w="115" w:type="dxa"/>
        <w:right w:w="115" w:type="dxa"/>
      </w:tblCellMar>
    </w:tblPr>
  </w:style>
  <w:style w:type="character" w:customStyle="1" w:styleId="OdsekzoznamuChar">
    <w:name w:val="Odsek zoznamu Char"/>
    <w:aliases w:val="Odsek Char,body Char,Farebný zoznam – zvýraznenie 11 Char,Odsek zoznamu2 Char,ODRAZKY PRVA UROVEN Char,Odstavec se seznamem a odrážkou Char,1 úroveň Odstavec se seznamem Char,List Paragraph (Czech Tourism) Char,Bullet Number Char"/>
    <w:link w:val="Odsekzoznamu"/>
    <w:uiPriority w:val="34"/>
    <w:qFormat/>
    <w:locked/>
    <w:rsid w:val="005C0706"/>
    <w:rPr>
      <w:lang w:eastAsia="cs-CZ"/>
    </w:rPr>
  </w:style>
  <w:style w:type="character" w:customStyle="1" w:styleId="Nzov2">
    <w:name w:val="Názov2"/>
    <w:basedOn w:val="Predvolenpsmoodseku"/>
    <w:rsid w:val="00EA4D8E"/>
  </w:style>
  <w:style w:type="character" w:customStyle="1" w:styleId="apple-converted-space">
    <w:name w:val="apple-converted-space"/>
    <w:basedOn w:val="Predvolenpsmoodseku"/>
    <w:rsid w:val="00EA4D8E"/>
  </w:style>
  <w:style w:type="paragraph" w:customStyle="1" w:styleId="Cislovanie2">
    <w:name w:val="Cislovanie2"/>
    <w:basedOn w:val="Normlny"/>
    <w:rsid w:val="00A843C3"/>
    <w:pPr>
      <w:numPr>
        <w:ilvl w:val="1"/>
        <w:numId w:val="15"/>
      </w:numPr>
      <w:spacing w:after="120"/>
      <w:jc w:val="both"/>
    </w:pPr>
    <w:rPr>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393154">
      <w:bodyDiv w:val="1"/>
      <w:marLeft w:val="0"/>
      <w:marRight w:val="0"/>
      <w:marTop w:val="0"/>
      <w:marBottom w:val="0"/>
      <w:divBdr>
        <w:top w:val="none" w:sz="0" w:space="0" w:color="auto"/>
        <w:left w:val="none" w:sz="0" w:space="0" w:color="auto"/>
        <w:bottom w:val="none" w:sz="0" w:space="0" w:color="auto"/>
        <w:right w:val="none" w:sz="0" w:space="0" w:color="auto"/>
      </w:divBdr>
    </w:div>
    <w:div w:id="226917826">
      <w:bodyDiv w:val="1"/>
      <w:marLeft w:val="0"/>
      <w:marRight w:val="0"/>
      <w:marTop w:val="0"/>
      <w:marBottom w:val="0"/>
      <w:divBdr>
        <w:top w:val="none" w:sz="0" w:space="0" w:color="auto"/>
        <w:left w:val="none" w:sz="0" w:space="0" w:color="auto"/>
        <w:bottom w:val="none" w:sz="0" w:space="0" w:color="auto"/>
        <w:right w:val="none" w:sz="0" w:space="0" w:color="auto"/>
      </w:divBdr>
    </w:div>
    <w:div w:id="324206649">
      <w:bodyDiv w:val="1"/>
      <w:marLeft w:val="0"/>
      <w:marRight w:val="0"/>
      <w:marTop w:val="0"/>
      <w:marBottom w:val="0"/>
      <w:divBdr>
        <w:top w:val="none" w:sz="0" w:space="0" w:color="auto"/>
        <w:left w:val="none" w:sz="0" w:space="0" w:color="auto"/>
        <w:bottom w:val="none" w:sz="0" w:space="0" w:color="auto"/>
        <w:right w:val="none" w:sz="0" w:space="0" w:color="auto"/>
      </w:divBdr>
    </w:div>
    <w:div w:id="345013351">
      <w:bodyDiv w:val="1"/>
      <w:marLeft w:val="0"/>
      <w:marRight w:val="0"/>
      <w:marTop w:val="0"/>
      <w:marBottom w:val="0"/>
      <w:divBdr>
        <w:top w:val="none" w:sz="0" w:space="0" w:color="auto"/>
        <w:left w:val="none" w:sz="0" w:space="0" w:color="auto"/>
        <w:bottom w:val="none" w:sz="0" w:space="0" w:color="auto"/>
        <w:right w:val="none" w:sz="0" w:space="0" w:color="auto"/>
      </w:divBdr>
      <w:divsChild>
        <w:div w:id="90321476">
          <w:marLeft w:val="0"/>
          <w:marRight w:val="0"/>
          <w:marTop w:val="100"/>
          <w:marBottom w:val="100"/>
          <w:divBdr>
            <w:top w:val="none" w:sz="0" w:space="0" w:color="auto"/>
            <w:left w:val="none" w:sz="0" w:space="0" w:color="auto"/>
            <w:bottom w:val="none" w:sz="0" w:space="0" w:color="auto"/>
            <w:right w:val="none" w:sz="0" w:space="0" w:color="auto"/>
          </w:divBdr>
        </w:div>
        <w:div w:id="43801597">
          <w:marLeft w:val="0"/>
          <w:marRight w:val="0"/>
          <w:marTop w:val="0"/>
          <w:marBottom w:val="300"/>
          <w:divBdr>
            <w:top w:val="none" w:sz="0" w:space="0" w:color="auto"/>
            <w:left w:val="none" w:sz="0" w:space="0" w:color="auto"/>
            <w:bottom w:val="single" w:sz="6" w:space="8" w:color="EFEFEF"/>
            <w:right w:val="none" w:sz="0" w:space="0" w:color="auto"/>
          </w:divBdr>
        </w:div>
      </w:divsChild>
    </w:div>
    <w:div w:id="455368203">
      <w:bodyDiv w:val="1"/>
      <w:marLeft w:val="0"/>
      <w:marRight w:val="0"/>
      <w:marTop w:val="0"/>
      <w:marBottom w:val="0"/>
      <w:divBdr>
        <w:top w:val="none" w:sz="0" w:space="0" w:color="auto"/>
        <w:left w:val="none" w:sz="0" w:space="0" w:color="auto"/>
        <w:bottom w:val="none" w:sz="0" w:space="0" w:color="auto"/>
        <w:right w:val="none" w:sz="0" w:space="0" w:color="auto"/>
      </w:divBdr>
      <w:divsChild>
        <w:div w:id="509763014">
          <w:marLeft w:val="0"/>
          <w:marRight w:val="0"/>
          <w:marTop w:val="0"/>
          <w:marBottom w:val="0"/>
          <w:divBdr>
            <w:top w:val="none" w:sz="0" w:space="0" w:color="auto"/>
            <w:left w:val="none" w:sz="0" w:space="0" w:color="auto"/>
            <w:bottom w:val="none" w:sz="0" w:space="0" w:color="auto"/>
            <w:right w:val="none" w:sz="0" w:space="0" w:color="auto"/>
          </w:divBdr>
          <w:divsChild>
            <w:div w:id="594705367">
              <w:marLeft w:val="0"/>
              <w:marRight w:val="0"/>
              <w:marTop w:val="0"/>
              <w:marBottom w:val="0"/>
              <w:divBdr>
                <w:top w:val="none" w:sz="0" w:space="0" w:color="auto"/>
                <w:left w:val="none" w:sz="0" w:space="0" w:color="auto"/>
                <w:bottom w:val="none" w:sz="0" w:space="0" w:color="auto"/>
                <w:right w:val="none" w:sz="0" w:space="0" w:color="auto"/>
              </w:divBdr>
              <w:divsChild>
                <w:div w:id="127690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875153">
      <w:bodyDiv w:val="1"/>
      <w:marLeft w:val="0"/>
      <w:marRight w:val="0"/>
      <w:marTop w:val="0"/>
      <w:marBottom w:val="0"/>
      <w:divBdr>
        <w:top w:val="none" w:sz="0" w:space="0" w:color="auto"/>
        <w:left w:val="none" w:sz="0" w:space="0" w:color="auto"/>
        <w:bottom w:val="none" w:sz="0" w:space="0" w:color="auto"/>
        <w:right w:val="none" w:sz="0" w:space="0" w:color="auto"/>
      </w:divBdr>
      <w:divsChild>
        <w:div w:id="186062218">
          <w:marLeft w:val="0"/>
          <w:marRight w:val="0"/>
          <w:marTop w:val="90"/>
          <w:marBottom w:val="0"/>
          <w:divBdr>
            <w:top w:val="none" w:sz="0" w:space="0" w:color="auto"/>
            <w:left w:val="none" w:sz="0" w:space="0" w:color="auto"/>
            <w:bottom w:val="none" w:sz="0" w:space="0" w:color="auto"/>
            <w:right w:val="none" w:sz="0" w:space="0" w:color="auto"/>
          </w:divBdr>
        </w:div>
        <w:div w:id="1780834701">
          <w:marLeft w:val="0"/>
          <w:marRight w:val="0"/>
          <w:marTop w:val="0"/>
          <w:marBottom w:val="0"/>
          <w:divBdr>
            <w:top w:val="none" w:sz="0" w:space="0" w:color="auto"/>
            <w:left w:val="none" w:sz="0" w:space="0" w:color="auto"/>
            <w:bottom w:val="none" w:sz="0" w:space="0" w:color="auto"/>
            <w:right w:val="none" w:sz="0" w:space="0" w:color="auto"/>
          </w:divBdr>
        </w:div>
        <w:div w:id="3407953">
          <w:marLeft w:val="0"/>
          <w:marRight w:val="0"/>
          <w:marTop w:val="0"/>
          <w:marBottom w:val="0"/>
          <w:divBdr>
            <w:top w:val="none" w:sz="0" w:space="0" w:color="auto"/>
            <w:left w:val="none" w:sz="0" w:space="0" w:color="auto"/>
            <w:bottom w:val="none" w:sz="0" w:space="0" w:color="auto"/>
            <w:right w:val="none" w:sz="0" w:space="0" w:color="auto"/>
          </w:divBdr>
        </w:div>
      </w:divsChild>
    </w:div>
    <w:div w:id="712462686">
      <w:bodyDiv w:val="1"/>
      <w:marLeft w:val="0"/>
      <w:marRight w:val="0"/>
      <w:marTop w:val="0"/>
      <w:marBottom w:val="0"/>
      <w:divBdr>
        <w:top w:val="none" w:sz="0" w:space="0" w:color="auto"/>
        <w:left w:val="none" w:sz="0" w:space="0" w:color="auto"/>
        <w:bottom w:val="none" w:sz="0" w:space="0" w:color="auto"/>
        <w:right w:val="none" w:sz="0" w:space="0" w:color="auto"/>
      </w:divBdr>
      <w:divsChild>
        <w:div w:id="1955748201">
          <w:marLeft w:val="0"/>
          <w:marRight w:val="0"/>
          <w:marTop w:val="0"/>
          <w:marBottom w:val="0"/>
          <w:divBdr>
            <w:top w:val="none" w:sz="0" w:space="0" w:color="auto"/>
            <w:left w:val="none" w:sz="0" w:space="0" w:color="auto"/>
            <w:bottom w:val="none" w:sz="0" w:space="0" w:color="auto"/>
            <w:right w:val="none" w:sz="0" w:space="0" w:color="auto"/>
          </w:divBdr>
          <w:divsChild>
            <w:div w:id="997609674">
              <w:marLeft w:val="0"/>
              <w:marRight w:val="0"/>
              <w:marTop w:val="0"/>
              <w:marBottom w:val="0"/>
              <w:divBdr>
                <w:top w:val="none" w:sz="0" w:space="0" w:color="auto"/>
                <w:left w:val="none" w:sz="0" w:space="0" w:color="auto"/>
                <w:bottom w:val="none" w:sz="0" w:space="0" w:color="auto"/>
                <w:right w:val="none" w:sz="0" w:space="0" w:color="auto"/>
              </w:divBdr>
              <w:divsChild>
                <w:div w:id="51997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900018">
      <w:bodyDiv w:val="1"/>
      <w:marLeft w:val="0"/>
      <w:marRight w:val="0"/>
      <w:marTop w:val="0"/>
      <w:marBottom w:val="0"/>
      <w:divBdr>
        <w:top w:val="none" w:sz="0" w:space="0" w:color="auto"/>
        <w:left w:val="none" w:sz="0" w:space="0" w:color="auto"/>
        <w:bottom w:val="none" w:sz="0" w:space="0" w:color="auto"/>
        <w:right w:val="none" w:sz="0" w:space="0" w:color="auto"/>
      </w:divBdr>
    </w:div>
    <w:div w:id="749429276">
      <w:bodyDiv w:val="1"/>
      <w:marLeft w:val="0"/>
      <w:marRight w:val="0"/>
      <w:marTop w:val="0"/>
      <w:marBottom w:val="0"/>
      <w:divBdr>
        <w:top w:val="none" w:sz="0" w:space="0" w:color="auto"/>
        <w:left w:val="none" w:sz="0" w:space="0" w:color="auto"/>
        <w:bottom w:val="none" w:sz="0" w:space="0" w:color="auto"/>
        <w:right w:val="none" w:sz="0" w:space="0" w:color="auto"/>
      </w:divBdr>
    </w:div>
    <w:div w:id="1017386461">
      <w:bodyDiv w:val="1"/>
      <w:marLeft w:val="0"/>
      <w:marRight w:val="0"/>
      <w:marTop w:val="0"/>
      <w:marBottom w:val="0"/>
      <w:divBdr>
        <w:top w:val="none" w:sz="0" w:space="0" w:color="auto"/>
        <w:left w:val="none" w:sz="0" w:space="0" w:color="auto"/>
        <w:bottom w:val="none" w:sz="0" w:space="0" w:color="auto"/>
        <w:right w:val="none" w:sz="0" w:space="0" w:color="auto"/>
      </w:divBdr>
    </w:div>
    <w:div w:id="1060712363">
      <w:bodyDiv w:val="1"/>
      <w:marLeft w:val="0"/>
      <w:marRight w:val="0"/>
      <w:marTop w:val="0"/>
      <w:marBottom w:val="0"/>
      <w:divBdr>
        <w:top w:val="none" w:sz="0" w:space="0" w:color="auto"/>
        <w:left w:val="none" w:sz="0" w:space="0" w:color="auto"/>
        <w:bottom w:val="none" w:sz="0" w:space="0" w:color="auto"/>
        <w:right w:val="none" w:sz="0" w:space="0" w:color="auto"/>
      </w:divBdr>
    </w:div>
    <w:div w:id="1066488224">
      <w:bodyDiv w:val="1"/>
      <w:marLeft w:val="0"/>
      <w:marRight w:val="0"/>
      <w:marTop w:val="0"/>
      <w:marBottom w:val="0"/>
      <w:divBdr>
        <w:top w:val="none" w:sz="0" w:space="0" w:color="auto"/>
        <w:left w:val="none" w:sz="0" w:space="0" w:color="auto"/>
        <w:bottom w:val="none" w:sz="0" w:space="0" w:color="auto"/>
        <w:right w:val="none" w:sz="0" w:space="0" w:color="auto"/>
      </w:divBdr>
    </w:div>
    <w:div w:id="1131897911">
      <w:bodyDiv w:val="1"/>
      <w:marLeft w:val="0"/>
      <w:marRight w:val="0"/>
      <w:marTop w:val="0"/>
      <w:marBottom w:val="0"/>
      <w:divBdr>
        <w:top w:val="none" w:sz="0" w:space="0" w:color="auto"/>
        <w:left w:val="none" w:sz="0" w:space="0" w:color="auto"/>
        <w:bottom w:val="none" w:sz="0" w:space="0" w:color="auto"/>
        <w:right w:val="none" w:sz="0" w:space="0" w:color="auto"/>
      </w:divBdr>
    </w:div>
    <w:div w:id="1331523547">
      <w:bodyDiv w:val="1"/>
      <w:marLeft w:val="0"/>
      <w:marRight w:val="0"/>
      <w:marTop w:val="0"/>
      <w:marBottom w:val="0"/>
      <w:divBdr>
        <w:top w:val="none" w:sz="0" w:space="0" w:color="auto"/>
        <w:left w:val="none" w:sz="0" w:space="0" w:color="auto"/>
        <w:bottom w:val="none" w:sz="0" w:space="0" w:color="auto"/>
        <w:right w:val="none" w:sz="0" w:space="0" w:color="auto"/>
      </w:divBdr>
      <w:divsChild>
        <w:div w:id="256671301">
          <w:marLeft w:val="0"/>
          <w:marRight w:val="0"/>
          <w:marTop w:val="0"/>
          <w:marBottom w:val="0"/>
          <w:divBdr>
            <w:top w:val="none" w:sz="0" w:space="0" w:color="auto"/>
            <w:left w:val="none" w:sz="0" w:space="0" w:color="auto"/>
            <w:bottom w:val="none" w:sz="0" w:space="0" w:color="auto"/>
            <w:right w:val="none" w:sz="0" w:space="0" w:color="auto"/>
          </w:divBdr>
          <w:divsChild>
            <w:div w:id="1690985903">
              <w:marLeft w:val="0"/>
              <w:marRight w:val="0"/>
              <w:marTop w:val="0"/>
              <w:marBottom w:val="0"/>
              <w:divBdr>
                <w:top w:val="none" w:sz="0" w:space="0" w:color="auto"/>
                <w:left w:val="none" w:sz="0" w:space="0" w:color="auto"/>
                <w:bottom w:val="none" w:sz="0" w:space="0" w:color="auto"/>
                <w:right w:val="none" w:sz="0" w:space="0" w:color="auto"/>
              </w:divBdr>
              <w:divsChild>
                <w:div w:id="137724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876667">
      <w:bodyDiv w:val="1"/>
      <w:marLeft w:val="0"/>
      <w:marRight w:val="0"/>
      <w:marTop w:val="0"/>
      <w:marBottom w:val="0"/>
      <w:divBdr>
        <w:top w:val="none" w:sz="0" w:space="0" w:color="auto"/>
        <w:left w:val="none" w:sz="0" w:space="0" w:color="auto"/>
        <w:bottom w:val="none" w:sz="0" w:space="0" w:color="auto"/>
        <w:right w:val="none" w:sz="0" w:space="0" w:color="auto"/>
      </w:divBdr>
      <w:divsChild>
        <w:div w:id="1440491318">
          <w:marLeft w:val="0"/>
          <w:marRight w:val="0"/>
          <w:marTop w:val="0"/>
          <w:marBottom w:val="0"/>
          <w:divBdr>
            <w:top w:val="none" w:sz="0" w:space="0" w:color="auto"/>
            <w:left w:val="none" w:sz="0" w:space="0" w:color="auto"/>
            <w:bottom w:val="none" w:sz="0" w:space="0" w:color="auto"/>
            <w:right w:val="none" w:sz="0" w:space="0" w:color="auto"/>
          </w:divBdr>
          <w:divsChild>
            <w:div w:id="342903705">
              <w:marLeft w:val="0"/>
              <w:marRight w:val="0"/>
              <w:marTop w:val="0"/>
              <w:marBottom w:val="0"/>
              <w:divBdr>
                <w:top w:val="none" w:sz="0" w:space="0" w:color="auto"/>
                <w:left w:val="none" w:sz="0" w:space="0" w:color="auto"/>
                <w:bottom w:val="none" w:sz="0" w:space="0" w:color="auto"/>
                <w:right w:val="none" w:sz="0" w:space="0" w:color="auto"/>
              </w:divBdr>
              <w:divsChild>
                <w:div w:id="136624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267824">
      <w:bodyDiv w:val="1"/>
      <w:marLeft w:val="0"/>
      <w:marRight w:val="0"/>
      <w:marTop w:val="0"/>
      <w:marBottom w:val="0"/>
      <w:divBdr>
        <w:top w:val="none" w:sz="0" w:space="0" w:color="auto"/>
        <w:left w:val="none" w:sz="0" w:space="0" w:color="auto"/>
        <w:bottom w:val="none" w:sz="0" w:space="0" w:color="auto"/>
        <w:right w:val="none" w:sz="0" w:space="0" w:color="auto"/>
      </w:divBdr>
    </w:div>
    <w:div w:id="1885021039">
      <w:bodyDiv w:val="1"/>
      <w:marLeft w:val="0"/>
      <w:marRight w:val="0"/>
      <w:marTop w:val="0"/>
      <w:marBottom w:val="0"/>
      <w:divBdr>
        <w:top w:val="none" w:sz="0" w:space="0" w:color="auto"/>
        <w:left w:val="none" w:sz="0" w:space="0" w:color="auto"/>
        <w:bottom w:val="none" w:sz="0" w:space="0" w:color="auto"/>
        <w:right w:val="none" w:sz="0" w:space="0" w:color="auto"/>
      </w:divBdr>
    </w:div>
    <w:div w:id="1942181922">
      <w:bodyDiv w:val="1"/>
      <w:marLeft w:val="0"/>
      <w:marRight w:val="0"/>
      <w:marTop w:val="0"/>
      <w:marBottom w:val="0"/>
      <w:divBdr>
        <w:top w:val="none" w:sz="0" w:space="0" w:color="auto"/>
        <w:left w:val="none" w:sz="0" w:space="0" w:color="auto"/>
        <w:bottom w:val="none" w:sz="0" w:space="0" w:color="auto"/>
        <w:right w:val="none" w:sz="0" w:space="0" w:color="auto"/>
      </w:divBdr>
    </w:div>
    <w:div w:id="20003847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yperlink" Target="https://www.uvo.gov.sk/jednotny-europsky-dokument-pre-verejne-obstaravanie-602.htm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www.slov-lex.sk/pravne-predpisy/SK/ZZ/2009/508/20140901" TargetMode="External"/><Relationship Id="rId2" Type="http://schemas.openxmlformats.org/officeDocument/2006/relationships/numbering" Target="numbering.xml"/><Relationship Id="rId16" Type="http://schemas.openxmlformats.org/officeDocument/2006/relationships/hyperlink" Target="https://www.slov-lex.sk/pravne-predpisy/SK/ZZ/2009/508/20140901"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iles.nar.cz/docs/josephine/sk/Manual_registracie_SK.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lov-lex.sk/pravne-predpisy/SK/ZZ/2009/508/" TargetMode="External"/><Relationship Id="rId23" Type="http://schemas.openxmlformats.org/officeDocument/2006/relationships/fontTable" Target="fontTable.xml"/><Relationship Id="rId10" Type="http://schemas.openxmlformats.org/officeDocument/2006/relationships/hyperlink" Target="https://www.slovensko.sk/sk/faq/faq-eid/"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 TargetMode="External"/><Relationship Id="rId14" Type="http://schemas.openxmlformats.org/officeDocument/2006/relationships/hyperlink" Target="https://josephine.proebiz.com/"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CD3642-2F59-40C7-A30B-DD2BCEB4A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7592</Words>
  <Characters>48368</Characters>
  <Application>Microsoft Office Word</Application>
  <DocSecurity>0</DocSecurity>
  <Lines>1307</Lines>
  <Paragraphs>1216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2021-04-20T19:42:00Z</dcterms:created>
  <dcterms:modified xsi:type="dcterms:W3CDTF">2021-04-20T19:49:00Z</dcterms:modified>
</cp:coreProperties>
</file>