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60C09C8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26E01C4B" w14:textId="3DA659C9" w:rsidR="00E852AA" w:rsidRPr="00261DBF" w:rsidRDefault="00E852A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E852AA">
        <w:t>Osoba oprávnená na podpis zmluvy: Ing. Ingrid Kútna Želonková, PhD.,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58D4725" w:rsidR="00166B09" w:rsidRPr="00261DBF" w:rsidRDefault="001C658C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E852AA">
        <w:rPr>
          <w:sz w:val="24"/>
          <w:szCs w:val="24"/>
        </w:rPr>
        <w:t xml:space="preserve">Tlačiarne </w:t>
      </w:r>
      <w:r w:rsidR="007741C3" w:rsidRPr="007741C3">
        <w:rPr>
          <w:sz w:val="24"/>
          <w:szCs w:val="24"/>
        </w:rPr>
        <w:t xml:space="preserve">- </w:t>
      </w:r>
      <w:r w:rsidR="00E852AA">
        <w:rPr>
          <w:sz w:val="24"/>
          <w:szCs w:val="24"/>
        </w:rPr>
        <w:t>34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9BA81D1" w:rsidR="00B07399" w:rsidRPr="00261DBF" w:rsidRDefault="00B07399" w:rsidP="007741C3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E852AA">
        <w:rPr>
          <w:sz w:val="24"/>
          <w:szCs w:val="24"/>
        </w:rPr>
        <w:t>tlačiarní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1F247600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852A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PhD.</w:t>
      </w:r>
    </w:p>
    <w:p w14:paraId="67B63E8D" w14:textId="7802B1ED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AD5513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852A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852A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57C1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1A45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2A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b851f6ae-ae00-4f5e-81ad-6a76ccf9922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33B08-7E9D-416F-8E04-60C69131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2020-11-17T21:51:00Z</dcterms:created>
  <dcterms:modified xsi:type="dcterms:W3CDTF">2020-11-17T21:53:00Z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