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7028B1" w14:textId="5212D141" w:rsidR="008B7CDF" w:rsidRPr="008247BA" w:rsidRDefault="008B7CDF"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p>
    <w:p w14:paraId="1CD5FC86" w14:textId="77777777" w:rsidR="008B7CDF" w:rsidRPr="008247BA" w:rsidRDefault="008B7CDF"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p>
    <w:p w14:paraId="58455B92" w14:textId="14008316" w:rsidR="008B7CDF" w:rsidRPr="008247BA" w:rsidRDefault="008B7CDF"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r w:rsidRPr="008247BA">
        <w:rPr>
          <w:rFonts w:ascii="Arial" w:hAnsi="Arial" w:cs="Arial"/>
          <w:b/>
          <w:sz w:val="22"/>
          <w:szCs w:val="22"/>
          <w:lang w:eastAsia="en-US"/>
        </w:rPr>
        <w:t xml:space="preserve">                                                                                                                               Príloha č. </w:t>
      </w:r>
      <w:r w:rsidR="005E29DD">
        <w:rPr>
          <w:rFonts w:ascii="Arial" w:hAnsi="Arial" w:cs="Arial"/>
          <w:b/>
          <w:sz w:val="22"/>
          <w:szCs w:val="22"/>
          <w:lang w:eastAsia="en-US"/>
        </w:rPr>
        <w:t>5</w:t>
      </w:r>
      <w:bookmarkStart w:id="0" w:name="_GoBack"/>
      <w:bookmarkEnd w:id="0"/>
    </w:p>
    <w:p w14:paraId="77D6E766" w14:textId="77777777" w:rsidR="008B7CDF" w:rsidRPr="008247BA" w:rsidRDefault="008B7CDF"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p>
    <w:p w14:paraId="50C70F84" w14:textId="61094671" w:rsidR="006A6FEB" w:rsidRPr="008247BA" w:rsidRDefault="008A3C5C" w:rsidP="006A6FEB">
      <w:pPr>
        <w:tabs>
          <w:tab w:val="left" w:pos="1215"/>
        </w:tabs>
        <w:overflowPunct w:val="0"/>
        <w:autoSpaceDE w:val="0"/>
        <w:autoSpaceDN w:val="0"/>
        <w:adjustRightInd w:val="0"/>
        <w:jc w:val="center"/>
        <w:textAlignment w:val="baseline"/>
        <w:rPr>
          <w:rFonts w:ascii="Arial" w:hAnsi="Arial" w:cs="Arial"/>
          <w:b/>
          <w:sz w:val="22"/>
          <w:szCs w:val="22"/>
          <w:lang w:eastAsia="en-US"/>
        </w:rPr>
      </w:pPr>
      <w:r w:rsidRPr="008A3C5C">
        <w:rPr>
          <w:rFonts w:ascii="Arial" w:hAnsi="Arial" w:cs="Arial"/>
          <w:b/>
          <w:sz w:val="22"/>
          <w:szCs w:val="22"/>
          <w:lang w:eastAsia="en-US"/>
        </w:rPr>
        <w:t xml:space="preserve">Zmluva o vzdialenom pripojení externých subjektov </w:t>
      </w:r>
    </w:p>
    <w:p w14:paraId="7FAB2BF1" w14:textId="77777777" w:rsidR="006A6FEB" w:rsidRPr="008247BA" w:rsidRDefault="006A6FEB" w:rsidP="006A6FEB">
      <w:pPr>
        <w:spacing w:line="360" w:lineRule="auto"/>
        <w:jc w:val="center"/>
        <w:rPr>
          <w:rFonts w:ascii="Arial" w:hAnsi="Arial" w:cs="Arial"/>
          <w:sz w:val="22"/>
          <w:szCs w:val="22"/>
        </w:rPr>
      </w:pPr>
      <w:r w:rsidRPr="008247BA">
        <w:rPr>
          <w:rFonts w:ascii="Arial" w:hAnsi="Arial" w:cs="Arial"/>
          <w:sz w:val="22"/>
          <w:szCs w:val="22"/>
        </w:rPr>
        <w:t xml:space="preserve">uzavretá podľa § 269 ods. 2 zákona č. 513/1991 Zb. Obchodný zákonník v platnom znení  </w:t>
      </w:r>
    </w:p>
    <w:p w14:paraId="64C1B974" w14:textId="77777777" w:rsidR="006A6FEB" w:rsidRPr="008247BA" w:rsidRDefault="006A6FEB" w:rsidP="006A6FEB">
      <w:pPr>
        <w:spacing w:line="360" w:lineRule="auto"/>
        <w:jc w:val="center"/>
        <w:rPr>
          <w:rFonts w:ascii="Arial" w:hAnsi="Arial" w:cs="Arial"/>
          <w:sz w:val="22"/>
          <w:szCs w:val="22"/>
        </w:rPr>
      </w:pPr>
      <w:r w:rsidRPr="008247BA">
        <w:rPr>
          <w:rFonts w:ascii="Arial" w:hAnsi="Arial" w:cs="Arial"/>
          <w:sz w:val="22"/>
          <w:szCs w:val="22"/>
        </w:rPr>
        <w:t>medzi zmluvnými stranami:</w:t>
      </w:r>
    </w:p>
    <w:p w14:paraId="76F48F8C" w14:textId="77777777" w:rsidR="006A6FEB" w:rsidRPr="008247BA" w:rsidRDefault="006A6FEB" w:rsidP="006A6FEB">
      <w:pPr>
        <w:spacing w:line="360" w:lineRule="auto"/>
        <w:jc w:val="center"/>
        <w:rPr>
          <w:rFonts w:ascii="Arial" w:hAnsi="Arial" w:cs="Arial"/>
          <w:sz w:val="22"/>
          <w:szCs w:val="22"/>
        </w:rPr>
      </w:pPr>
    </w:p>
    <w:p w14:paraId="1F33EA18" w14:textId="77777777" w:rsidR="006A6FEB" w:rsidRPr="008247BA" w:rsidRDefault="006A6FEB" w:rsidP="006A6FEB">
      <w:pPr>
        <w:tabs>
          <w:tab w:val="left" w:pos="4320"/>
        </w:tabs>
        <w:jc w:val="both"/>
        <w:rPr>
          <w:rFonts w:ascii="Arial" w:hAnsi="Arial" w:cs="Arial"/>
          <w:b/>
          <w:sz w:val="22"/>
          <w:szCs w:val="22"/>
        </w:rPr>
      </w:pPr>
      <w:r w:rsidRPr="008247BA">
        <w:rPr>
          <w:rFonts w:ascii="Arial" w:hAnsi="Arial" w:cs="Arial"/>
          <w:sz w:val="22"/>
          <w:szCs w:val="22"/>
        </w:rPr>
        <w:t>Obchodné meno:</w:t>
      </w:r>
      <w:r w:rsidRPr="008247BA">
        <w:rPr>
          <w:rFonts w:ascii="Arial" w:hAnsi="Arial" w:cs="Arial"/>
          <w:sz w:val="22"/>
          <w:szCs w:val="22"/>
        </w:rPr>
        <w:tab/>
      </w:r>
      <w:proofErr w:type="spellStart"/>
      <w:r w:rsidRPr="008A3C5C">
        <w:rPr>
          <w:rFonts w:ascii="Arial" w:hAnsi="Arial" w:cs="Arial"/>
          <w:b/>
          <w:sz w:val="22"/>
          <w:szCs w:val="22"/>
        </w:rPr>
        <w:t>eustream</w:t>
      </w:r>
      <w:proofErr w:type="spellEnd"/>
      <w:r w:rsidRPr="008A3C5C">
        <w:rPr>
          <w:rFonts w:ascii="Arial" w:hAnsi="Arial" w:cs="Arial"/>
          <w:b/>
          <w:sz w:val="22"/>
          <w:szCs w:val="22"/>
        </w:rPr>
        <w:t xml:space="preserve"> </w:t>
      </w:r>
      <w:proofErr w:type="spellStart"/>
      <w:r w:rsidRPr="008A3C5C">
        <w:rPr>
          <w:rFonts w:ascii="Arial" w:hAnsi="Arial" w:cs="Arial"/>
          <w:b/>
          <w:sz w:val="22"/>
          <w:szCs w:val="22"/>
        </w:rPr>
        <w:t>a.s</w:t>
      </w:r>
      <w:proofErr w:type="spellEnd"/>
      <w:r w:rsidRPr="008A3C5C">
        <w:rPr>
          <w:rFonts w:ascii="Arial" w:hAnsi="Arial" w:cs="Arial"/>
          <w:b/>
          <w:sz w:val="22"/>
          <w:szCs w:val="22"/>
        </w:rPr>
        <w:t>.</w:t>
      </w:r>
    </w:p>
    <w:p w14:paraId="25A8547E"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 xml:space="preserve">Sídlo: </w:t>
      </w:r>
      <w:r w:rsidRPr="008247BA">
        <w:rPr>
          <w:rFonts w:ascii="Arial" w:hAnsi="Arial" w:cs="Arial"/>
          <w:sz w:val="22"/>
          <w:szCs w:val="22"/>
        </w:rPr>
        <w:tab/>
      </w:r>
      <w:proofErr w:type="spellStart"/>
      <w:r w:rsidRPr="008A3C5C">
        <w:rPr>
          <w:rFonts w:ascii="Arial" w:hAnsi="Arial" w:cs="Arial"/>
          <w:sz w:val="22"/>
          <w:szCs w:val="22"/>
        </w:rPr>
        <w:t>Votrubova</w:t>
      </w:r>
      <w:proofErr w:type="spellEnd"/>
      <w:r w:rsidRPr="008A3C5C">
        <w:rPr>
          <w:rFonts w:ascii="Arial" w:hAnsi="Arial" w:cs="Arial"/>
          <w:sz w:val="22"/>
          <w:szCs w:val="22"/>
        </w:rPr>
        <w:t xml:space="preserve"> 11/A, 821 09 Bratislava</w:t>
      </w:r>
    </w:p>
    <w:p w14:paraId="45BE1AF9"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IČ DPH:</w:t>
      </w:r>
      <w:r w:rsidRPr="008247BA">
        <w:rPr>
          <w:rFonts w:ascii="Arial" w:hAnsi="Arial" w:cs="Arial"/>
          <w:sz w:val="22"/>
          <w:szCs w:val="22"/>
        </w:rPr>
        <w:tab/>
      </w:r>
      <w:r w:rsidRPr="008A3C5C">
        <w:rPr>
          <w:rFonts w:ascii="Arial" w:hAnsi="Arial" w:cs="Arial"/>
          <w:sz w:val="22"/>
          <w:szCs w:val="22"/>
        </w:rPr>
        <w:t>SK2021931175</w:t>
      </w:r>
    </w:p>
    <w:p w14:paraId="291D9AF3"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DIČ:</w:t>
      </w:r>
      <w:r w:rsidRPr="008247BA">
        <w:rPr>
          <w:rFonts w:ascii="Arial" w:hAnsi="Arial" w:cs="Arial"/>
          <w:sz w:val="22"/>
          <w:szCs w:val="22"/>
        </w:rPr>
        <w:tab/>
      </w:r>
      <w:r w:rsidRPr="008A3C5C">
        <w:rPr>
          <w:rFonts w:ascii="Arial" w:hAnsi="Arial" w:cs="Arial"/>
          <w:sz w:val="22"/>
          <w:szCs w:val="22"/>
        </w:rPr>
        <w:t>2021921173</w:t>
      </w:r>
    </w:p>
    <w:p w14:paraId="6FCE239B" w14:textId="77777777" w:rsidR="006A6FEB" w:rsidRPr="008247BA" w:rsidRDefault="006A6FEB" w:rsidP="006A6FEB">
      <w:pPr>
        <w:tabs>
          <w:tab w:val="left" w:pos="4320"/>
        </w:tabs>
        <w:spacing w:after="240"/>
        <w:jc w:val="both"/>
        <w:rPr>
          <w:rFonts w:ascii="Arial" w:hAnsi="Arial" w:cs="Arial"/>
          <w:sz w:val="22"/>
          <w:szCs w:val="22"/>
        </w:rPr>
      </w:pPr>
      <w:r w:rsidRPr="008247BA">
        <w:rPr>
          <w:rFonts w:ascii="Arial" w:hAnsi="Arial" w:cs="Arial"/>
          <w:sz w:val="22"/>
          <w:szCs w:val="22"/>
        </w:rPr>
        <w:t>IČO:</w:t>
      </w:r>
      <w:r w:rsidRPr="008247BA">
        <w:rPr>
          <w:rFonts w:ascii="Arial" w:hAnsi="Arial" w:cs="Arial"/>
          <w:sz w:val="22"/>
          <w:szCs w:val="22"/>
        </w:rPr>
        <w:tab/>
      </w:r>
      <w:r w:rsidRPr="008A3C5C">
        <w:rPr>
          <w:rFonts w:ascii="Arial" w:hAnsi="Arial" w:cs="Arial"/>
          <w:sz w:val="22"/>
          <w:szCs w:val="22"/>
        </w:rPr>
        <w:t>35 910 712</w:t>
      </w:r>
    </w:p>
    <w:p w14:paraId="5238EE83"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 xml:space="preserve">Označenie registra: </w:t>
      </w:r>
      <w:r w:rsidRPr="008247BA">
        <w:rPr>
          <w:rFonts w:ascii="Arial" w:hAnsi="Arial" w:cs="Arial"/>
          <w:sz w:val="22"/>
          <w:szCs w:val="22"/>
        </w:rPr>
        <w:tab/>
        <w:t xml:space="preserve">Akciová spoločnosť zapísaná v Obchodnom </w:t>
      </w:r>
    </w:p>
    <w:p w14:paraId="6D230582"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ab/>
        <w:t>registri Okresného súdu Bratislava I: oddiel Sa</w:t>
      </w:r>
    </w:p>
    <w:p w14:paraId="739737F8" w14:textId="77777777" w:rsidR="006A6FEB" w:rsidRPr="008247BA" w:rsidRDefault="006A6FEB" w:rsidP="006A6FEB">
      <w:pPr>
        <w:tabs>
          <w:tab w:val="left" w:pos="4320"/>
        </w:tabs>
        <w:spacing w:after="240"/>
        <w:jc w:val="both"/>
        <w:rPr>
          <w:rFonts w:ascii="Arial" w:hAnsi="Arial" w:cs="Arial"/>
          <w:sz w:val="22"/>
          <w:szCs w:val="22"/>
        </w:rPr>
      </w:pPr>
      <w:r w:rsidRPr="008247BA">
        <w:rPr>
          <w:rFonts w:ascii="Arial" w:hAnsi="Arial" w:cs="Arial"/>
          <w:sz w:val="22"/>
          <w:szCs w:val="22"/>
        </w:rPr>
        <w:tab/>
        <w:t>vložka 3480/B</w:t>
      </w:r>
    </w:p>
    <w:p w14:paraId="0B4B2D18" w14:textId="77777777" w:rsidR="006A6FEB" w:rsidRPr="008247BA" w:rsidRDefault="006A6FEB" w:rsidP="006A6FEB">
      <w:pPr>
        <w:tabs>
          <w:tab w:val="left" w:pos="4320"/>
        </w:tabs>
        <w:jc w:val="both"/>
        <w:rPr>
          <w:rFonts w:ascii="Arial" w:hAnsi="Arial" w:cs="Arial"/>
          <w:sz w:val="22"/>
          <w:szCs w:val="22"/>
        </w:rPr>
      </w:pPr>
      <w:r w:rsidRPr="008247BA">
        <w:rPr>
          <w:rFonts w:ascii="Arial" w:hAnsi="Arial" w:cs="Arial"/>
          <w:sz w:val="22"/>
          <w:szCs w:val="22"/>
        </w:rPr>
        <w:t xml:space="preserve">Bankové spojenie I: </w:t>
      </w:r>
      <w:r w:rsidRPr="008247BA">
        <w:rPr>
          <w:rFonts w:ascii="Arial" w:hAnsi="Arial" w:cs="Arial"/>
          <w:sz w:val="22"/>
          <w:szCs w:val="22"/>
        </w:rPr>
        <w:tab/>
        <w:t xml:space="preserve">VÚB, </w:t>
      </w:r>
      <w:proofErr w:type="spellStart"/>
      <w:r w:rsidRPr="008247BA">
        <w:rPr>
          <w:rFonts w:ascii="Arial" w:hAnsi="Arial" w:cs="Arial"/>
          <w:sz w:val="22"/>
          <w:szCs w:val="22"/>
        </w:rPr>
        <w:t>a.s</w:t>
      </w:r>
      <w:proofErr w:type="spellEnd"/>
      <w:r w:rsidRPr="008247BA">
        <w:rPr>
          <w:rFonts w:ascii="Arial" w:hAnsi="Arial" w:cs="Arial"/>
          <w:sz w:val="22"/>
          <w:szCs w:val="22"/>
        </w:rPr>
        <w:t>., Dulovo námestie č.1, Bratislava</w:t>
      </w:r>
    </w:p>
    <w:p w14:paraId="5E0D98E8"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Číslo účtu:</w:t>
      </w:r>
      <w:r w:rsidRPr="008247BA">
        <w:rPr>
          <w:rFonts w:ascii="Arial" w:hAnsi="Arial" w:cs="Arial"/>
          <w:sz w:val="22"/>
          <w:szCs w:val="22"/>
        </w:rPr>
        <w:tab/>
        <w:t>BIC(SWIFT): SUBASKBX</w:t>
      </w:r>
    </w:p>
    <w:p w14:paraId="4AAFD60C"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1101153/0200</w:t>
      </w:r>
      <w:r w:rsidRPr="008247BA">
        <w:rPr>
          <w:rFonts w:ascii="Arial" w:hAnsi="Arial" w:cs="Arial"/>
          <w:sz w:val="22"/>
          <w:szCs w:val="22"/>
        </w:rPr>
        <w:tab/>
      </w:r>
    </w:p>
    <w:p w14:paraId="56B35510" w14:textId="77777777" w:rsidR="006A6FEB" w:rsidRPr="008247BA" w:rsidRDefault="006A6FEB" w:rsidP="006A6FEB">
      <w:pPr>
        <w:tabs>
          <w:tab w:val="left" w:pos="4320"/>
          <w:tab w:val="left" w:pos="6840"/>
        </w:tabs>
        <w:spacing w:after="240"/>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IBAN: SK72 0200 0000 0000 0110 1153</w:t>
      </w:r>
    </w:p>
    <w:p w14:paraId="38D32453"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Bankové spojenie II:</w:t>
      </w:r>
      <w:r w:rsidRPr="008247BA">
        <w:rPr>
          <w:rFonts w:ascii="Arial" w:hAnsi="Arial" w:cs="Arial"/>
          <w:sz w:val="22"/>
          <w:szCs w:val="22"/>
        </w:rPr>
        <w:tab/>
        <w:t xml:space="preserve">Tatra banka, </w:t>
      </w:r>
      <w:proofErr w:type="spellStart"/>
      <w:r w:rsidRPr="008247BA">
        <w:rPr>
          <w:rFonts w:ascii="Arial" w:hAnsi="Arial" w:cs="Arial"/>
          <w:sz w:val="22"/>
          <w:szCs w:val="22"/>
        </w:rPr>
        <w:t>a.s</w:t>
      </w:r>
      <w:proofErr w:type="spellEnd"/>
      <w:r w:rsidRPr="008247BA">
        <w:rPr>
          <w:rFonts w:ascii="Arial" w:hAnsi="Arial" w:cs="Arial"/>
          <w:sz w:val="22"/>
          <w:szCs w:val="22"/>
        </w:rPr>
        <w:t>.</w:t>
      </w:r>
    </w:p>
    <w:p w14:paraId="17255201"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Číslo účtu:</w:t>
      </w:r>
      <w:r w:rsidRPr="008247BA">
        <w:rPr>
          <w:rFonts w:ascii="Arial" w:hAnsi="Arial" w:cs="Arial"/>
          <w:sz w:val="22"/>
          <w:szCs w:val="22"/>
        </w:rPr>
        <w:tab/>
        <w:t>BIC(SWIFT): TATRASKBX</w:t>
      </w:r>
    </w:p>
    <w:p w14:paraId="0DC7BFA4"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2935700511/1100(SKK)</w:t>
      </w:r>
    </w:p>
    <w:p w14:paraId="430FB0CC"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IBAN: SK55 1100 0000 0026 4700 0019</w:t>
      </w:r>
    </w:p>
    <w:p w14:paraId="4BFE611E"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2923040210/1100(EUR)</w:t>
      </w:r>
    </w:p>
    <w:p w14:paraId="78E0A206" w14:textId="77777777" w:rsidR="006A6FEB" w:rsidRPr="008247BA" w:rsidRDefault="006A6FEB" w:rsidP="006A6FEB">
      <w:pPr>
        <w:tabs>
          <w:tab w:val="left" w:pos="4320"/>
          <w:tab w:val="left" w:pos="6840"/>
        </w:tabs>
        <w:spacing w:after="240"/>
        <w:jc w:val="both"/>
        <w:rPr>
          <w:rFonts w:ascii="Arial" w:hAnsi="Arial" w:cs="Arial"/>
          <w:sz w:val="22"/>
          <w:szCs w:val="22"/>
        </w:rPr>
      </w:pPr>
      <w:r w:rsidRPr="008247BA">
        <w:rPr>
          <w:rFonts w:ascii="Arial" w:hAnsi="Arial" w:cs="Arial"/>
          <w:sz w:val="22"/>
          <w:szCs w:val="22"/>
        </w:rPr>
        <w:tab/>
      </w:r>
      <w:r w:rsidRPr="008A3C5C">
        <w:rPr>
          <w:rFonts w:ascii="Arial" w:hAnsi="Arial" w:cs="Arial"/>
          <w:sz w:val="22"/>
          <w:szCs w:val="22"/>
        </w:rPr>
        <w:t>IBAN: SK78 1100 0000 0029 3570 0511</w:t>
      </w:r>
    </w:p>
    <w:p w14:paraId="0B3BF14A" w14:textId="0B3A6A16" w:rsidR="006A6FEB" w:rsidRPr="008A3C5C" w:rsidRDefault="006A6FEB" w:rsidP="008008A1">
      <w:pPr>
        <w:tabs>
          <w:tab w:val="left" w:pos="4320"/>
          <w:tab w:val="left" w:pos="6840"/>
        </w:tabs>
        <w:rPr>
          <w:rFonts w:ascii="Arial" w:hAnsi="Arial" w:cs="Arial"/>
          <w:sz w:val="22"/>
          <w:szCs w:val="22"/>
        </w:rPr>
      </w:pPr>
      <w:r w:rsidRPr="008247BA">
        <w:rPr>
          <w:rFonts w:ascii="Arial" w:hAnsi="Arial" w:cs="Arial"/>
          <w:sz w:val="22"/>
          <w:szCs w:val="22"/>
        </w:rPr>
        <w:t>Zastúpený:</w:t>
      </w:r>
      <w:r w:rsidRPr="008247BA">
        <w:rPr>
          <w:rFonts w:ascii="Arial" w:hAnsi="Arial" w:cs="Arial"/>
          <w:sz w:val="22"/>
          <w:szCs w:val="22"/>
        </w:rPr>
        <w:tab/>
      </w:r>
    </w:p>
    <w:p w14:paraId="15A4654C" w14:textId="77777777" w:rsidR="006A6FEB" w:rsidRPr="008247BA" w:rsidRDefault="006A6FEB" w:rsidP="006A6FEB">
      <w:pPr>
        <w:tabs>
          <w:tab w:val="left" w:pos="4320"/>
          <w:tab w:val="left" w:pos="6840"/>
        </w:tabs>
        <w:rPr>
          <w:rFonts w:ascii="Arial" w:hAnsi="Arial" w:cs="Arial"/>
          <w:sz w:val="22"/>
          <w:szCs w:val="22"/>
        </w:rPr>
      </w:pPr>
    </w:p>
    <w:p w14:paraId="6EF4B766"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3D2CB74B"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ab/>
      </w:r>
    </w:p>
    <w:p w14:paraId="7780A02B"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1C8D8F5A"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ab/>
      </w:r>
    </w:p>
    <w:p w14:paraId="7DC141BD" w14:textId="77777777" w:rsidR="00D0766E" w:rsidRPr="008247BA"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7A03EBE3" w14:textId="77777777" w:rsidR="00D0766E" w:rsidRPr="008247BA" w:rsidRDefault="00D0766E" w:rsidP="00D0766E">
      <w:pPr>
        <w:tabs>
          <w:tab w:val="left" w:pos="4320"/>
          <w:tab w:val="left" w:pos="6840"/>
        </w:tabs>
        <w:jc w:val="both"/>
        <w:rPr>
          <w:rFonts w:ascii="Arial" w:hAnsi="Arial" w:cs="Arial"/>
          <w:sz w:val="22"/>
          <w:szCs w:val="22"/>
        </w:rPr>
      </w:pPr>
    </w:p>
    <w:p w14:paraId="4128FFC6" w14:textId="037D69F7" w:rsidR="006A6FEB" w:rsidRDefault="00D0766E" w:rsidP="00D0766E">
      <w:pPr>
        <w:tabs>
          <w:tab w:val="left" w:pos="4320"/>
          <w:tab w:val="left" w:pos="6840"/>
        </w:tabs>
        <w:jc w:val="both"/>
        <w:rPr>
          <w:rFonts w:ascii="Arial" w:hAnsi="Arial" w:cs="Arial"/>
          <w:sz w:val="22"/>
          <w:szCs w:val="22"/>
        </w:rPr>
      </w:pPr>
      <w:r w:rsidRPr="008247BA">
        <w:rPr>
          <w:rFonts w:ascii="Arial" w:hAnsi="Arial" w:cs="Arial"/>
          <w:sz w:val="22"/>
          <w:szCs w:val="22"/>
        </w:rPr>
        <w:t>....................................................................................</w:t>
      </w:r>
    </w:p>
    <w:p w14:paraId="047304A2" w14:textId="0D3C9493" w:rsidR="00D0766E" w:rsidRDefault="00D0766E" w:rsidP="006A6FEB">
      <w:pPr>
        <w:tabs>
          <w:tab w:val="left" w:pos="4320"/>
          <w:tab w:val="left" w:pos="6840"/>
        </w:tabs>
        <w:jc w:val="both"/>
        <w:rPr>
          <w:rFonts w:ascii="Arial" w:hAnsi="Arial" w:cs="Arial"/>
          <w:sz w:val="22"/>
          <w:szCs w:val="22"/>
        </w:rPr>
      </w:pPr>
    </w:p>
    <w:p w14:paraId="681C84DF" w14:textId="2ACD8FD3" w:rsidR="00D0766E" w:rsidRDefault="00D0766E" w:rsidP="006A6FEB">
      <w:pPr>
        <w:tabs>
          <w:tab w:val="left" w:pos="4320"/>
          <w:tab w:val="left" w:pos="6840"/>
        </w:tabs>
        <w:jc w:val="both"/>
        <w:rPr>
          <w:rFonts w:ascii="Arial" w:hAnsi="Arial" w:cs="Arial"/>
          <w:sz w:val="22"/>
          <w:szCs w:val="22"/>
        </w:rPr>
      </w:pPr>
    </w:p>
    <w:p w14:paraId="2B134894" w14:textId="77777777" w:rsidR="00D0766E" w:rsidRPr="008247BA" w:rsidRDefault="00D0766E" w:rsidP="006A6FEB">
      <w:pPr>
        <w:tabs>
          <w:tab w:val="left" w:pos="4320"/>
          <w:tab w:val="left" w:pos="6840"/>
        </w:tabs>
        <w:jc w:val="both"/>
        <w:rPr>
          <w:rFonts w:ascii="Arial" w:hAnsi="Arial" w:cs="Arial"/>
          <w:sz w:val="22"/>
          <w:szCs w:val="22"/>
        </w:rPr>
      </w:pPr>
    </w:p>
    <w:p w14:paraId="5CE9161C" w14:textId="77777777" w:rsidR="006A6FEB" w:rsidRPr="008247BA" w:rsidRDefault="006A6FEB" w:rsidP="006A6FEB">
      <w:pPr>
        <w:tabs>
          <w:tab w:val="left" w:pos="4320"/>
          <w:tab w:val="left" w:pos="6840"/>
        </w:tabs>
        <w:jc w:val="both"/>
        <w:rPr>
          <w:rFonts w:ascii="Arial" w:hAnsi="Arial" w:cs="Arial"/>
          <w:b/>
          <w:sz w:val="22"/>
          <w:szCs w:val="22"/>
        </w:rPr>
      </w:pPr>
      <w:r w:rsidRPr="008247BA">
        <w:rPr>
          <w:rFonts w:ascii="Arial" w:hAnsi="Arial" w:cs="Arial"/>
          <w:sz w:val="22"/>
          <w:szCs w:val="22"/>
        </w:rPr>
        <w:t>(ďalej len</w:t>
      </w:r>
      <w:r w:rsidRPr="008247BA">
        <w:rPr>
          <w:rFonts w:ascii="Arial" w:hAnsi="Arial" w:cs="Arial"/>
          <w:b/>
          <w:sz w:val="22"/>
          <w:szCs w:val="22"/>
        </w:rPr>
        <w:t xml:space="preserve"> „EUS“</w:t>
      </w:r>
      <w:r w:rsidRPr="008247BA">
        <w:rPr>
          <w:rFonts w:ascii="Arial" w:hAnsi="Arial" w:cs="Arial"/>
          <w:sz w:val="22"/>
          <w:szCs w:val="22"/>
        </w:rPr>
        <w:t>)</w:t>
      </w:r>
    </w:p>
    <w:p w14:paraId="75021F70" w14:textId="77777777" w:rsidR="006A6FEB" w:rsidRPr="008247BA" w:rsidRDefault="006A6FEB" w:rsidP="006A6FEB">
      <w:pPr>
        <w:spacing w:line="360" w:lineRule="auto"/>
        <w:rPr>
          <w:rFonts w:ascii="Arial" w:hAnsi="Arial" w:cs="Arial"/>
          <w:b/>
          <w:sz w:val="22"/>
          <w:szCs w:val="22"/>
        </w:rPr>
      </w:pPr>
    </w:p>
    <w:p w14:paraId="6D7D01C6" w14:textId="77777777" w:rsidR="006A6FEB" w:rsidRPr="008247BA" w:rsidRDefault="006A6FEB" w:rsidP="006A6FEB">
      <w:pPr>
        <w:spacing w:line="360" w:lineRule="auto"/>
        <w:rPr>
          <w:rFonts w:ascii="Arial" w:hAnsi="Arial" w:cs="Arial"/>
          <w:sz w:val="22"/>
          <w:szCs w:val="22"/>
        </w:rPr>
      </w:pPr>
      <w:r w:rsidRPr="008247BA">
        <w:rPr>
          <w:rFonts w:ascii="Arial" w:hAnsi="Arial" w:cs="Arial"/>
          <w:sz w:val="22"/>
          <w:szCs w:val="22"/>
        </w:rPr>
        <w:t xml:space="preserve">a </w:t>
      </w:r>
    </w:p>
    <w:p w14:paraId="6FB9ECF5" w14:textId="77777777" w:rsidR="006A6FEB" w:rsidRPr="008247BA" w:rsidRDefault="006A6FEB" w:rsidP="006A6FEB">
      <w:pPr>
        <w:spacing w:line="360" w:lineRule="auto"/>
        <w:rPr>
          <w:rFonts w:ascii="Arial" w:hAnsi="Arial" w:cs="Arial"/>
          <w:b/>
          <w:sz w:val="22"/>
          <w:szCs w:val="22"/>
        </w:rPr>
      </w:pPr>
    </w:p>
    <w:p w14:paraId="4AC45FB9"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6A992BA0"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p>
    <w:p w14:paraId="112B76CA"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4B78D8CE"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r>
    </w:p>
    <w:p w14:paraId="7622443A"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r>
    </w:p>
    <w:p w14:paraId="1BA06CC5" w14:textId="77777777" w:rsidR="006A6FEB" w:rsidRPr="008247BA" w:rsidRDefault="006A6FEB" w:rsidP="006A6FEB">
      <w:pPr>
        <w:tabs>
          <w:tab w:val="left" w:pos="4320"/>
          <w:tab w:val="left" w:pos="6840"/>
        </w:tabs>
        <w:jc w:val="both"/>
        <w:rPr>
          <w:rFonts w:ascii="Arial" w:hAnsi="Arial" w:cs="Arial"/>
          <w:sz w:val="22"/>
          <w:szCs w:val="22"/>
        </w:rPr>
      </w:pPr>
    </w:p>
    <w:p w14:paraId="7479733E"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lastRenderedPageBreak/>
        <w:t>....................................................................................</w:t>
      </w:r>
      <w:r w:rsidRPr="008247BA">
        <w:rPr>
          <w:rFonts w:ascii="Arial" w:hAnsi="Arial" w:cs="Arial"/>
          <w:sz w:val="22"/>
          <w:szCs w:val="22"/>
        </w:rPr>
        <w:tab/>
      </w:r>
    </w:p>
    <w:p w14:paraId="7246FBC5" w14:textId="77777777" w:rsidR="006A6FEB" w:rsidRPr="008247BA" w:rsidRDefault="006A6FEB" w:rsidP="006A6FEB">
      <w:pPr>
        <w:tabs>
          <w:tab w:val="left" w:pos="4320"/>
          <w:tab w:val="left" w:pos="6840"/>
        </w:tabs>
        <w:jc w:val="both"/>
        <w:rPr>
          <w:rFonts w:ascii="Arial" w:hAnsi="Arial" w:cs="Arial"/>
          <w:color w:val="000000"/>
          <w:sz w:val="22"/>
          <w:szCs w:val="22"/>
        </w:rPr>
      </w:pPr>
      <w:r w:rsidRPr="008247BA">
        <w:rPr>
          <w:rFonts w:ascii="Arial" w:hAnsi="Arial" w:cs="Arial"/>
          <w:sz w:val="22"/>
          <w:szCs w:val="22"/>
        </w:rPr>
        <w:tab/>
      </w:r>
    </w:p>
    <w:p w14:paraId="2835A449"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w:t>
      </w:r>
    </w:p>
    <w:p w14:paraId="2CEC57C4" w14:textId="77777777" w:rsidR="006A6FEB" w:rsidRPr="008247BA" w:rsidRDefault="006A6FEB" w:rsidP="006A6FEB">
      <w:pPr>
        <w:tabs>
          <w:tab w:val="left" w:pos="4320"/>
          <w:tab w:val="left" w:pos="6840"/>
        </w:tabs>
        <w:jc w:val="both"/>
        <w:rPr>
          <w:rFonts w:ascii="Arial" w:hAnsi="Arial" w:cs="Arial"/>
          <w:sz w:val="22"/>
          <w:szCs w:val="22"/>
        </w:rPr>
      </w:pPr>
      <w:r w:rsidRPr="008247BA">
        <w:rPr>
          <w:rFonts w:ascii="Arial" w:hAnsi="Arial" w:cs="Arial"/>
          <w:sz w:val="22"/>
          <w:szCs w:val="22"/>
        </w:rPr>
        <w:tab/>
        <w:t xml:space="preserve"> </w:t>
      </w:r>
    </w:p>
    <w:p w14:paraId="01EFCC7A" w14:textId="77777777" w:rsidR="006A6FEB" w:rsidRPr="008247BA" w:rsidRDefault="006A6FEB" w:rsidP="006A6FEB">
      <w:pPr>
        <w:spacing w:line="360" w:lineRule="auto"/>
        <w:rPr>
          <w:rFonts w:ascii="Arial" w:hAnsi="Arial" w:cs="Arial"/>
          <w:sz w:val="22"/>
          <w:szCs w:val="22"/>
        </w:rPr>
      </w:pPr>
    </w:p>
    <w:p w14:paraId="678428BA" w14:textId="58D1F1BC" w:rsidR="006A6FEB" w:rsidRPr="008247BA" w:rsidRDefault="006A6FEB" w:rsidP="006A6FEB">
      <w:pPr>
        <w:spacing w:line="360" w:lineRule="auto"/>
        <w:rPr>
          <w:rFonts w:ascii="Arial" w:hAnsi="Arial" w:cs="Arial"/>
          <w:sz w:val="22"/>
          <w:szCs w:val="22"/>
        </w:rPr>
      </w:pPr>
      <w:r w:rsidRPr="008247BA">
        <w:rPr>
          <w:rFonts w:ascii="Arial" w:hAnsi="Arial" w:cs="Arial"/>
          <w:sz w:val="22"/>
          <w:szCs w:val="22"/>
        </w:rPr>
        <w:t>(ďalej len „</w:t>
      </w:r>
      <w:r w:rsidR="001A2729">
        <w:rPr>
          <w:rFonts w:ascii="Arial" w:hAnsi="Arial" w:cs="Arial"/>
          <w:b/>
          <w:sz w:val="22"/>
          <w:szCs w:val="22"/>
        </w:rPr>
        <w:t>Externý subjekt</w:t>
      </w:r>
      <w:r w:rsidRPr="008247BA">
        <w:rPr>
          <w:rFonts w:ascii="Arial" w:hAnsi="Arial" w:cs="Arial"/>
          <w:sz w:val="22"/>
          <w:szCs w:val="22"/>
        </w:rPr>
        <w:t>“)</w:t>
      </w:r>
    </w:p>
    <w:p w14:paraId="541B618E" w14:textId="77777777" w:rsidR="006A6FEB" w:rsidRPr="008247BA" w:rsidRDefault="006A6FEB" w:rsidP="006A6FEB">
      <w:pPr>
        <w:rPr>
          <w:rFonts w:ascii="Arial" w:hAnsi="Arial" w:cs="Arial"/>
          <w:sz w:val="22"/>
          <w:szCs w:val="22"/>
        </w:rPr>
      </w:pPr>
    </w:p>
    <w:p w14:paraId="397A6A57" w14:textId="77777777" w:rsidR="006A6FEB" w:rsidRPr="008247BA" w:rsidRDefault="006A6FEB" w:rsidP="006A6FEB">
      <w:pPr>
        <w:rPr>
          <w:rFonts w:ascii="Arial" w:hAnsi="Arial" w:cs="Arial"/>
          <w:sz w:val="22"/>
          <w:szCs w:val="22"/>
        </w:rPr>
      </w:pPr>
    </w:p>
    <w:p w14:paraId="284E58B5" w14:textId="77777777" w:rsidR="006A6FEB" w:rsidRPr="008247BA" w:rsidRDefault="006A6FEB" w:rsidP="006A6FEB">
      <w:pPr>
        <w:spacing w:line="360" w:lineRule="auto"/>
        <w:jc w:val="center"/>
        <w:rPr>
          <w:rFonts w:ascii="Arial" w:hAnsi="Arial" w:cs="Arial"/>
          <w:b/>
          <w:sz w:val="22"/>
          <w:szCs w:val="22"/>
        </w:rPr>
      </w:pPr>
    </w:p>
    <w:p w14:paraId="60ADEE12"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I.</w:t>
      </w:r>
    </w:p>
    <w:p w14:paraId="0B930BF9" w14:textId="77777777" w:rsidR="006A6FEB" w:rsidRPr="008247BA" w:rsidRDefault="006A6FEB" w:rsidP="006A6FEB">
      <w:pPr>
        <w:pStyle w:val="Nadpis1"/>
        <w:spacing w:line="360" w:lineRule="auto"/>
        <w:rPr>
          <w:rFonts w:ascii="Arial" w:hAnsi="Arial" w:cs="Arial"/>
          <w:sz w:val="22"/>
          <w:szCs w:val="22"/>
        </w:rPr>
      </w:pPr>
      <w:r w:rsidRPr="008247BA">
        <w:rPr>
          <w:rFonts w:ascii="Arial" w:hAnsi="Arial" w:cs="Arial"/>
          <w:sz w:val="22"/>
          <w:szCs w:val="22"/>
        </w:rPr>
        <w:t>Predmet zmluvy</w:t>
      </w:r>
    </w:p>
    <w:p w14:paraId="233F045C" w14:textId="129BAD05" w:rsidR="006A6FEB" w:rsidRPr="008247BA" w:rsidRDefault="006A6FEB" w:rsidP="00E67CBB">
      <w:pPr>
        <w:numPr>
          <w:ilvl w:val="0"/>
          <w:numId w:val="2"/>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Predmetom tejto zmluvy je záväzok EUS umožniť </w:t>
      </w:r>
      <w:r w:rsidR="00E67CBB">
        <w:rPr>
          <w:rFonts w:ascii="Arial" w:hAnsi="Arial" w:cs="Arial"/>
          <w:sz w:val="22"/>
          <w:szCs w:val="22"/>
        </w:rPr>
        <w:t xml:space="preserve">Externému subjektu </w:t>
      </w:r>
      <w:r w:rsidR="00807DB8">
        <w:rPr>
          <w:rFonts w:ascii="Arial" w:hAnsi="Arial" w:cs="Arial"/>
          <w:sz w:val="22"/>
          <w:szCs w:val="22"/>
        </w:rPr>
        <w:t>(oprávnené osoby  v zmysle prílohy č. 1)</w:t>
      </w:r>
      <w:r w:rsidRPr="008247BA">
        <w:rPr>
          <w:rFonts w:ascii="Arial" w:hAnsi="Arial" w:cs="Arial"/>
          <w:sz w:val="22"/>
          <w:szCs w:val="22"/>
        </w:rPr>
        <w:t xml:space="preserve"> prístup</w:t>
      </w:r>
      <w:r w:rsidR="00E67CBB">
        <w:rPr>
          <w:rFonts w:ascii="Arial" w:hAnsi="Arial" w:cs="Arial"/>
          <w:sz w:val="22"/>
          <w:szCs w:val="22"/>
        </w:rPr>
        <w:t xml:space="preserve"> k interným systémom a sieťam </w:t>
      </w:r>
      <w:proofErr w:type="spellStart"/>
      <w:r w:rsidR="00E67CBB" w:rsidRPr="00E67CBB">
        <w:rPr>
          <w:rFonts w:ascii="Arial" w:hAnsi="Arial" w:cs="Arial"/>
          <w:sz w:val="22"/>
          <w:szCs w:val="22"/>
        </w:rPr>
        <w:t>eustream</w:t>
      </w:r>
      <w:proofErr w:type="spellEnd"/>
      <w:r w:rsidR="00E67CBB" w:rsidRPr="00E67CBB">
        <w:rPr>
          <w:rFonts w:ascii="Arial" w:hAnsi="Arial" w:cs="Arial"/>
          <w:sz w:val="22"/>
          <w:szCs w:val="22"/>
        </w:rPr>
        <w:t xml:space="preserve"> </w:t>
      </w:r>
      <w:proofErr w:type="spellStart"/>
      <w:r w:rsidR="00E67CBB" w:rsidRPr="00E67CBB">
        <w:rPr>
          <w:rFonts w:ascii="Arial" w:hAnsi="Arial" w:cs="Arial"/>
          <w:sz w:val="22"/>
          <w:szCs w:val="22"/>
        </w:rPr>
        <w:t>a.s</w:t>
      </w:r>
      <w:proofErr w:type="spellEnd"/>
      <w:r w:rsidR="00E67CBB" w:rsidRPr="00E67CBB">
        <w:rPr>
          <w:rFonts w:ascii="Arial" w:hAnsi="Arial" w:cs="Arial"/>
          <w:sz w:val="22"/>
          <w:szCs w:val="22"/>
        </w:rPr>
        <w:t>.</w:t>
      </w:r>
      <w:r w:rsidRPr="008247BA">
        <w:rPr>
          <w:rFonts w:ascii="Arial" w:hAnsi="Arial" w:cs="Arial"/>
          <w:sz w:val="22"/>
          <w:szCs w:val="22"/>
        </w:rPr>
        <w:t xml:space="preserve"> </w:t>
      </w:r>
      <w:r w:rsidR="00331171" w:rsidRPr="008247BA">
        <w:rPr>
          <w:rFonts w:ascii="Arial" w:hAnsi="Arial" w:cs="Arial"/>
          <w:sz w:val="22"/>
          <w:szCs w:val="22"/>
        </w:rPr>
        <w:t>(ďalej aj „</w:t>
      </w:r>
      <w:r w:rsidR="00325F95">
        <w:rPr>
          <w:rFonts w:ascii="Arial" w:hAnsi="Arial" w:cs="Arial"/>
          <w:sz w:val="22"/>
          <w:szCs w:val="22"/>
        </w:rPr>
        <w:t xml:space="preserve">EUS </w:t>
      </w:r>
      <w:r w:rsidR="00E67CBB">
        <w:rPr>
          <w:rFonts w:ascii="Arial" w:hAnsi="Arial" w:cs="Arial"/>
          <w:sz w:val="22"/>
          <w:szCs w:val="22"/>
        </w:rPr>
        <w:t>systém</w:t>
      </w:r>
      <w:r w:rsidR="00325F95">
        <w:rPr>
          <w:rFonts w:ascii="Arial" w:hAnsi="Arial" w:cs="Arial"/>
          <w:sz w:val="22"/>
          <w:szCs w:val="22"/>
        </w:rPr>
        <w:t>y</w:t>
      </w:r>
      <w:r w:rsidR="00E67CBB">
        <w:rPr>
          <w:rFonts w:ascii="Arial" w:hAnsi="Arial" w:cs="Arial"/>
          <w:sz w:val="22"/>
          <w:szCs w:val="22"/>
        </w:rPr>
        <w:t xml:space="preserve"> a siete</w:t>
      </w:r>
      <w:r w:rsidR="00331171" w:rsidRPr="008247BA">
        <w:rPr>
          <w:rFonts w:ascii="Arial" w:hAnsi="Arial" w:cs="Arial"/>
          <w:sz w:val="22"/>
          <w:szCs w:val="22"/>
        </w:rPr>
        <w:t>“)</w:t>
      </w:r>
      <w:r w:rsidRPr="008247BA">
        <w:rPr>
          <w:rFonts w:ascii="Arial" w:hAnsi="Arial" w:cs="Arial"/>
          <w:sz w:val="22"/>
          <w:szCs w:val="22"/>
        </w:rPr>
        <w:t xml:space="preserve"> prostredníctvom siete Internet, za podmienok a v súlade s pravidlami, definovanými v tejto zmluve a technickej špecifikácii v prílohe č.2</w:t>
      </w:r>
      <w:r w:rsidR="00325F95">
        <w:rPr>
          <w:rFonts w:ascii="Arial" w:hAnsi="Arial" w:cs="Arial"/>
          <w:sz w:val="22"/>
          <w:szCs w:val="22"/>
        </w:rPr>
        <w:t xml:space="preserve">, pre plnenie povinností Externého subjektu vyplývajúceho zo zmluvy .................... </w:t>
      </w:r>
      <w:r w:rsidRPr="008247BA">
        <w:rPr>
          <w:rFonts w:ascii="Arial" w:hAnsi="Arial" w:cs="Arial"/>
          <w:sz w:val="22"/>
          <w:szCs w:val="22"/>
        </w:rPr>
        <w:t>.</w:t>
      </w:r>
    </w:p>
    <w:p w14:paraId="1B541E16" w14:textId="77777777" w:rsidR="00325F95" w:rsidRDefault="00325F95" w:rsidP="00325F95">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Pre účely plnenia tejto zmluvy sa na strane EUS stanovujú nasledovné kontaktné osoby:</w:t>
      </w:r>
    </w:p>
    <w:p w14:paraId="41531A42" w14:textId="3294099E" w:rsidR="00325F95" w:rsidRDefault="00325F95" w:rsidP="00D42162">
      <w:pPr>
        <w:tabs>
          <w:tab w:val="num" w:pos="426"/>
        </w:tabs>
        <w:ind w:left="426"/>
        <w:jc w:val="both"/>
        <w:rPr>
          <w:rFonts w:ascii="Arial" w:hAnsi="Arial" w:cs="Arial"/>
          <w:sz w:val="22"/>
          <w:szCs w:val="22"/>
        </w:rPr>
      </w:pPr>
      <w:r>
        <w:rPr>
          <w:rFonts w:ascii="Arial" w:hAnsi="Arial" w:cs="Arial"/>
          <w:sz w:val="22"/>
          <w:szCs w:val="22"/>
        </w:rPr>
        <w:t>IT</w:t>
      </w:r>
      <w:r w:rsidR="00D42162">
        <w:rPr>
          <w:rFonts w:ascii="Arial" w:hAnsi="Arial" w:cs="Arial"/>
          <w:sz w:val="22"/>
          <w:szCs w:val="22"/>
        </w:rPr>
        <w:t xml:space="preserve"> biznis</w:t>
      </w:r>
      <w:r>
        <w:rPr>
          <w:rFonts w:ascii="Arial" w:hAnsi="Arial" w:cs="Arial"/>
          <w:sz w:val="22"/>
          <w:szCs w:val="22"/>
        </w:rPr>
        <w:t xml:space="preserve"> kontaktnou osobou</w:t>
      </w:r>
      <w:r w:rsidR="00D42162">
        <w:rPr>
          <w:rFonts w:ascii="Arial" w:hAnsi="Arial" w:cs="Arial"/>
          <w:sz w:val="22"/>
          <w:szCs w:val="22"/>
        </w:rPr>
        <w:t xml:space="preserve"> (spravidla pracovník IT aplikačnej podpory)</w:t>
      </w:r>
      <w:r>
        <w:rPr>
          <w:rFonts w:ascii="Arial" w:hAnsi="Arial" w:cs="Arial"/>
          <w:sz w:val="22"/>
          <w:szCs w:val="22"/>
        </w:rPr>
        <w:t xml:space="preserve"> je................ a</w:t>
      </w:r>
      <w:r w:rsidR="00D42162">
        <w:rPr>
          <w:rFonts w:ascii="Arial" w:hAnsi="Arial" w:cs="Arial"/>
          <w:sz w:val="22"/>
          <w:szCs w:val="22"/>
        </w:rPr>
        <w:t> IT VPN</w:t>
      </w:r>
      <w:r>
        <w:rPr>
          <w:rFonts w:ascii="Arial" w:hAnsi="Arial" w:cs="Arial"/>
          <w:sz w:val="22"/>
          <w:szCs w:val="22"/>
        </w:rPr>
        <w:t xml:space="preserve"> kontaktná osoba</w:t>
      </w:r>
      <w:r w:rsidR="00D42162">
        <w:rPr>
          <w:rFonts w:ascii="Arial" w:hAnsi="Arial" w:cs="Arial"/>
          <w:sz w:val="22"/>
          <w:szCs w:val="22"/>
        </w:rPr>
        <w:t xml:space="preserve"> (pracovník IT infraštruktúry)</w:t>
      </w:r>
      <w:r>
        <w:rPr>
          <w:rFonts w:ascii="Arial" w:hAnsi="Arial" w:cs="Arial"/>
          <w:sz w:val="22"/>
          <w:szCs w:val="22"/>
        </w:rPr>
        <w:t xml:space="preserve">................. </w:t>
      </w:r>
    </w:p>
    <w:p w14:paraId="2859C962" w14:textId="3828C322" w:rsidR="0010456D" w:rsidRDefault="00331171" w:rsidP="006A6FEB">
      <w:pPr>
        <w:numPr>
          <w:ilvl w:val="0"/>
          <w:numId w:val="2"/>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Prístup </w:t>
      </w:r>
      <w:r w:rsidR="00325F95">
        <w:rPr>
          <w:rFonts w:ascii="Arial" w:hAnsi="Arial" w:cs="Arial"/>
          <w:sz w:val="22"/>
          <w:szCs w:val="22"/>
        </w:rPr>
        <w:t xml:space="preserve">k EUS systémom a sieťam </w:t>
      </w:r>
      <w:r w:rsidRPr="008247BA">
        <w:rPr>
          <w:rFonts w:ascii="Arial" w:hAnsi="Arial" w:cs="Arial"/>
          <w:sz w:val="22"/>
          <w:szCs w:val="22"/>
        </w:rPr>
        <w:t>nie je trvalý</w:t>
      </w:r>
      <w:r w:rsidR="00325F95">
        <w:rPr>
          <w:rFonts w:ascii="Arial" w:hAnsi="Arial" w:cs="Arial"/>
          <w:sz w:val="22"/>
          <w:szCs w:val="22"/>
        </w:rPr>
        <w:t xml:space="preserve"> (v režime 24/7)</w:t>
      </w:r>
      <w:r w:rsidRPr="008247BA">
        <w:rPr>
          <w:rFonts w:ascii="Arial" w:hAnsi="Arial" w:cs="Arial"/>
          <w:sz w:val="22"/>
          <w:szCs w:val="22"/>
        </w:rPr>
        <w:t xml:space="preserve">, ale zriaďuje sa </w:t>
      </w:r>
      <w:r w:rsidR="00325F95">
        <w:rPr>
          <w:rFonts w:ascii="Arial" w:hAnsi="Arial" w:cs="Arial"/>
          <w:sz w:val="22"/>
          <w:szCs w:val="22"/>
        </w:rPr>
        <w:t>Externému subjektu</w:t>
      </w:r>
      <w:r w:rsidRPr="008247BA">
        <w:rPr>
          <w:rFonts w:ascii="Arial" w:hAnsi="Arial" w:cs="Arial"/>
          <w:sz w:val="22"/>
          <w:szCs w:val="22"/>
        </w:rPr>
        <w:t xml:space="preserve"> ad-hoc pri poskytovaní</w:t>
      </w:r>
      <w:r w:rsidR="00325F95">
        <w:rPr>
          <w:rFonts w:ascii="Arial" w:hAnsi="Arial" w:cs="Arial"/>
          <w:sz w:val="22"/>
          <w:szCs w:val="22"/>
        </w:rPr>
        <w:t xml:space="preserve"> konkrétnej</w:t>
      </w:r>
      <w:r w:rsidRPr="008247BA">
        <w:rPr>
          <w:rFonts w:ascii="Arial" w:hAnsi="Arial" w:cs="Arial"/>
          <w:sz w:val="22"/>
          <w:szCs w:val="22"/>
        </w:rPr>
        <w:t xml:space="preserve"> služby</w:t>
      </w:r>
      <w:r w:rsidR="00325F95">
        <w:rPr>
          <w:rFonts w:ascii="Arial" w:hAnsi="Arial" w:cs="Arial"/>
          <w:sz w:val="22"/>
          <w:szCs w:val="22"/>
        </w:rPr>
        <w:t xml:space="preserve"> (najmä riešenie incidentu)</w:t>
      </w:r>
      <w:r w:rsidRPr="008247BA">
        <w:rPr>
          <w:rFonts w:ascii="Arial" w:hAnsi="Arial" w:cs="Arial"/>
          <w:sz w:val="22"/>
          <w:szCs w:val="22"/>
        </w:rPr>
        <w:t xml:space="preserve"> pre EUS. Ak vznikne potreba </w:t>
      </w:r>
      <w:r w:rsidR="00325F95">
        <w:rPr>
          <w:rFonts w:ascii="Arial" w:hAnsi="Arial" w:cs="Arial"/>
          <w:sz w:val="22"/>
          <w:szCs w:val="22"/>
        </w:rPr>
        <w:t>Externého subjektu</w:t>
      </w:r>
      <w:r w:rsidR="00FB22F4">
        <w:rPr>
          <w:rFonts w:ascii="Arial" w:hAnsi="Arial" w:cs="Arial"/>
          <w:sz w:val="22"/>
          <w:szCs w:val="22"/>
        </w:rPr>
        <w:t xml:space="preserve"> pre prístup k EUS systémom a sieťam</w:t>
      </w:r>
      <w:r w:rsidRPr="008247BA">
        <w:rPr>
          <w:rFonts w:ascii="Arial" w:hAnsi="Arial" w:cs="Arial"/>
          <w:sz w:val="22"/>
          <w:szCs w:val="22"/>
        </w:rPr>
        <w:t xml:space="preserve">, </w:t>
      </w:r>
      <w:r w:rsidR="00FB22F4">
        <w:rPr>
          <w:rFonts w:ascii="Arial" w:hAnsi="Arial" w:cs="Arial"/>
          <w:sz w:val="22"/>
          <w:szCs w:val="22"/>
        </w:rPr>
        <w:t>Externý subjekt je</w:t>
      </w:r>
      <w:r w:rsidRPr="008247BA">
        <w:rPr>
          <w:rFonts w:ascii="Arial" w:hAnsi="Arial" w:cs="Arial"/>
          <w:sz w:val="22"/>
          <w:szCs w:val="22"/>
        </w:rPr>
        <w:t xml:space="preserve"> povinný kontaktovať </w:t>
      </w:r>
      <w:r w:rsidR="0010456D">
        <w:rPr>
          <w:rFonts w:ascii="Arial" w:hAnsi="Arial" w:cs="Arial"/>
          <w:sz w:val="22"/>
          <w:szCs w:val="22"/>
        </w:rPr>
        <w:t>IT</w:t>
      </w:r>
      <w:r w:rsidR="00D42162">
        <w:rPr>
          <w:rFonts w:ascii="Arial" w:hAnsi="Arial" w:cs="Arial"/>
          <w:sz w:val="22"/>
          <w:szCs w:val="22"/>
        </w:rPr>
        <w:t xml:space="preserve"> biznis</w:t>
      </w:r>
      <w:r w:rsidRPr="008247BA">
        <w:rPr>
          <w:rFonts w:ascii="Arial" w:hAnsi="Arial" w:cs="Arial"/>
          <w:sz w:val="22"/>
          <w:szCs w:val="22"/>
        </w:rPr>
        <w:t xml:space="preserve"> kontaktnú osobu, ktorá zabezpečí </w:t>
      </w:r>
      <w:r w:rsidR="00FB22F4">
        <w:rPr>
          <w:rFonts w:ascii="Arial" w:hAnsi="Arial" w:cs="Arial"/>
          <w:sz w:val="22"/>
          <w:szCs w:val="22"/>
        </w:rPr>
        <w:t xml:space="preserve">Externému subjektu </w:t>
      </w:r>
      <w:r w:rsidR="00D42162">
        <w:rPr>
          <w:rFonts w:ascii="Arial" w:hAnsi="Arial" w:cs="Arial"/>
          <w:sz w:val="22"/>
          <w:szCs w:val="22"/>
        </w:rPr>
        <w:t xml:space="preserve">povolenie </w:t>
      </w:r>
      <w:r w:rsidRPr="008247BA">
        <w:rPr>
          <w:rFonts w:ascii="Arial" w:hAnsi="Arial" w:cs="Arial"/>
          <w:sz w:val="22"/>
          <w:szCs w:val="22"/>
        </w:rPr>
        <w:t>ad-hoc prístup</w:t>
      </w:r>
      <w:r w:rsidR="00D42162">
        <w:rPr>
          <w:rFonts w:ascii="Arial" w:hAnsi="Arial" w:cs="Arial"/>
          <w:sz w:val="22"/>
          <w:szCs w:val="22"/>
        </w:rPr>
        <w:t>u</w:t>
      </w:r>
      <w:r w:rsidRPr="008247BA">
        <w:rPr>
          <w:rFonts w:ascii="Arial" w:hAnsi="Arial" w:cs="Arial"/>
          <w:sz w:val="22"/>
          <w:szCs w:val="22"/>
        </w:rPr>
        <w:t>.</w:t>
      </w:r>
      <w:r w:rsidR="0010456D">
        <w:rPr>
          <w:rFonts w:ascii="Arial" w:hAnsi="Arial" w:cs="Arial"/>
          <w:sz w:val="22"/>
          <w:szCs w:val="22"/>
        </w:rPr>
        <w:t xml:space="preserve"> </w:t>
      </w:r>
    </w:p>
    <w:p w14:paraId="4396FA0A" w14:textId="362EA72B" w:rsidR="006A6FEB" w:rsidRDefault="0015293C" w:rsidP="006A6FEB">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sa zaväzuje využívať prístup do EUS</w:t>
      </w:r>
      <w:r w:rsidR="00D42162">
        <w:rPr>
          <w:rFonts w:ascii="Arial" w:hAnsi="Arial" w:cs="Arial"/>
          <w:sz w:val="22"/>
          <w:szCs w:val="22"/>
        </w:rPr>
        <w:t xml:space="preserve"> siete a systému</w:t>
      </w:r>
      <w:r w:rsidR="006A6FEB" w:rsidRPr="008247BA">
        <w:rPr>
          <w:rFonts w:ascii="Arial" w:hAnsi="Arial" w:cs="Arial"/>
          <w:sz w:val="22"/>
          <w:szCs w:val="22"/>
        </w:rPr>
        <w:t xml:space="preserve"> v súvislosti s plnením pracovných povinností alebo pre účely súvisiace s poskytovaním služieb výlučne v prospech EUS a v súlade s podmienkami a pravidlami definovanými v tejto zmluve.</w:t>
      </w:r>
    </w:p>
    <w:p w14:paraId="2F1204CB" w14:textId="0C3BADFA" w:rsidR="00E93828" w:rsidRDefault="00E93828" w:rsidP="006A6FEB">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EUS je oprávnený monitorovať aktivitu </w:t>
      </w:r>
      <w:r w:rsidR="00D42162">
        <w:rPr>
          <w:rFonts w:ascii="Arial" w:hAnsi="Arial" w:cs="Arial"/>
          <w:sz w:val="22"/>
          <w:szCs w:val="22"/>
        </w:rPr>
        <w:t>Externého subjektu</w:t>
      </w:r>
      <w:r w:rsidR="0010456D">
        <w:rPr>
          <w:rFonts w:ascii="Arial" w:hAnsi="Arial" w:cs="Arial"/>
          <w:sz w:val="22"/>
          <w:szCs w:val="22"/>
        </w:rPr>
        <w:t xml:space="preserve"> a v prípade zistenia podozrivých aktivít </w:t>
      </w:r>
      <w:r w:rsidR="00D42162">
        <w:rPr>
          <w:rFonts w:ascii="Arial" w:hAnsi="Arial" w:cs="Arial"/>
          <w:sz w:val="22"/>
          <w:szCs w:val="22"/>
        </w:rPr>
        <w:t>Externého subjektu,</w:t>
      </w:r>
      <w:r w:rsidR="0010456D">
        <w:rPr>
          <w:rFonts w:ascii="Arial" w:hAnsi="Arial" w:cs="Arial"/>
          <w:sz w:val="22"/>
          <w:szCs w:val="22"/>
        </w:rPr>
        <w:t xml:space="preserve"> zablokovať prístup a oznámiť </w:t>
      </w:r>
      <w:r w:rsidR="00D42162">
        <w:rPr>
          <w:rFonts w:ascii="Arial" w:hAnsi="Arial" w:cs="Arial"/>
          <w:sz w:val="22"/>
          <w:szCs w:val="22"/>
        </w:rPr>
        <w:t xml:space="preserve">mu </w:t>
      </w:r>
      <w:r w:rsidR="0010456D">
        <w:rPr>
          <w:rFonts w:ascii="Arial" w:hAnsi="Arial" w:cs="Arial"/>
          <w:sz w:val="22"/>
          <w:szCs w:val="22"/>
        </w:rPr>
        <w:t>túto skutočnosť</w:t>
      </w:r>
      <w:r>
        <w:rPr>
          <w:rFonts w:ascii="Arial" w:hAnsi="Arial" w:cs="Arial"/>
          <w:sz w:val="22"/>
          <w:szCs w:val="22"/>
        </w:rPr>
        <w:t>.</w:t>
      </w:r>
    </w:p>
    <w:p w14:paraId="688E14FA" w14:textId="5BD1F100" w:rsidR="00D81A59" w:rsidRDefault="00D81A59" w:rsidP="006A6FEB">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Externý subjekt je oprávnený používať v EUS systémoch a sieťach len softvér, ktorý bol schválený zo strany EUS. V urgentných a odôvodnených prípadoch, najmä riešenie kritických incidentov, ktoré nie je možné riešiť s už schváleným</w:t>
      </w:r>
      <w:r w:rsidR="0004402D">
        <w:rPr>
          <w:rFonts w:ascii="Arial" w:hAnsi="Arial" w:cs="Arial"/>
          <w:sz w:val="22"/>
          <w:szCs w:val="22"/>
        </w:rPr>
        <w:t xml:space="preserve"> softvérom, je možné po dohode s IT biznis kontaktnou osobou použiť aj softvér, ktorý doposiaľ nebol schválený.</w:t>
      </w:r>
    </w:p>
    <w:p w14:paraId="2DDE41BE" w14:textId="2EB836B4" w:rsidR="00E93828" w:rsidRDefault="0004402D" w:rsidP="006A6FEB">
      <w:pPr>
        <w:numPr>
          <w:ilvl w:val="0"/>
          <w:numId w:val="2"/>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Externý subjekt </w:t>
      </w:r>
      <w:r w:rsidR="00E93828">
        <w:rPr>
          <w:rFonts w:ascii="Arial" w:hAnsi="Arial" w:cs="Arial"/>
          <w:sz w:val="22"/>
          <w:szCs w:val="22"/>
        </w:rPr>
        <w:t>má umožnený prístup na centrálny prístupový bod</w:t>
      </w:r>
      <w:r w:rsidR="00807DB8">
        <w:rPr>
          <w:rFonts w:ascii="Arial" w:hAnsi="Arial" w:cs="Arial"/>
          <w:sz w:val="22"/>
          <w:szCs w:val="22"/>
        </w:rPr>
        <w:t xml:space="preserve"> (terminálový server)</w:t>
      </w:r>
      <w:r w:rsidR="00E93828">
        <w:rPr>
          <w:rFonts w:ascii="Arial" w:hAnsi="Arial" w:cs="Arial"/>
          <w:sz w:val="22"/>
          <w:szCs w:val="22"/>
        </w:rPr>
        <w:t xml:space="preserve"> vo vnútornej infraštruktúre EUS, </w:t>
      </w:r>
      <w:r>
        <w:rPr>
          <w:rFonts w:ascii="Arial" w:hAnsi="Arial" w:cs="Arial"/>
          <w:sz w:val="22"/>
          <w:szCs w:val="22"/>
        </w:rPr>
        <w:t xml:space="preserve">na ktorom </w:t>
      </w:r>
      <w:r w:rsidR="00E93828">
        <w:rPr>
          <w:rFonts w:ascii="Arial" w:hAnsi="Arial" w:cs="Arial"/>
          <w:sz w:val="22"/>
          <w:szCs w:val="22"/>
        </w:rPr>
        <w:t>budú inštalované nevyhnutné softvérové nástroje pre vykonávanie služby</w:t>
      </w:r>
      <w:r>
        <w:rPr>
          <w:rFonts w:ascii="Arial" w:hAnsi="Arial" w:cs="Arial"/>
          <w:sz w:val="22"/>
          <w:szCs w:val="22"/>
        </w:rPr>
        <w:t xml:space="preserve"> v zmysle zmluvy ......., a z ktorého bude mať Externý subjekt následne prístup k cieľovým EUS systémom a sieťam</w:t>
      </w:r>
      <w:r w:rsidR="00E93828">
        <w:rPr>
          <w:rFonts w:ascii="Arial" w:hAnsi="Arial" w:cs="Arial"/>
          <w:sz w:val="22"/>
          <w:szCs w:val="22"/>
        </w:rPr>
        <w:t>. V odôvodnenom prípade môže byť zo strany EUS umožnený iný typ prístupu</w:t>
      </w:r>
      <w:r w:rsidR="00807DB8">
        <w:rPr>
          <w:rFonts w:ascii="Arial" w:hAnsi="Arial" w:cs="Arial"/>
          <w:sz w:val="22"/>
          <w:szCs w:val="22"/>
        </w:rPr>
        <w:t xml:space="preserve"> (uvedie sa do prílohy č. 2)</w:t>
      </w:r>
      <w:r w:rsidR="00E93828">
        <w:rPr>
          <w:rFonts w:ascii="Arial" w:hAnsi="Arial" w:cs="Arial"/>
          <w:sz w:val="22"/>
          <w:szCs w:val="22"/>
        </w:rPr>
        <w:t>.</w:t>
      </w:r>
    </w:p>
    <w:p w14:paraId="12032974" w14:textId="77777777" w:rsidR="006A6FEB" w:rsidRPr="008247BA" w:rsidRDefault="006A6FEB" w:rsidP="006A6FEB">
      <w:pPr>
        <w:spacing w:line="360" w:lineRule="auto"/>
        <w:jc w:val="center"/>
        <w:rPr>
          <w:rFonts w:ascii="Arial" w:hAnsi="Arial" w:cs="Arial"/>
          <w:b/>
          <w:sz w:val="22"/>
          <w:szCs w:val="22"/>
        </w:rPr>
      </w:pPr>
    </w:p>
    <w:p w14:paraId="1E59F620"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II.</w:t>
      </w:r>
    </w:p>
    <w:p w14:paraId="7C43D8D4" w14:textId="37F6421F" w:rsidR="006A6FEB" w:rsidRPr="008247BA" w:rsidRDefault="006A6FEB" w:rsidP="006A6FEB">
      <w:pPr>
        <w:pStyle w:val="Nadpis1"/>
        <w:spacing w:line="360" w:lineRule="auto"/>
        <w:rPr>
          <w:rFonts w:ascii="Arial" w:hAnsi="Arial" w:cs="Arial"/>
          <w:sz w:val="22"/>
          <w:szCs w:val="22"/>
        </w:rPr>
      </w:pPr>
      <w:r w:rsidRPr="008247BA">
        <w:rPr>
          <w:rFonts w:ascii="Arial" w:hAnsi="Arial" w:cs="Arial"/>
          <w:sz w:val="22"/>
          <w:szCs w:val="22"/>
        </w:rPr>
        <w:t xml:space="preserve">Povinnosti </w:t>
      </w:r>
      <w:r w:rsidR="00062137">
        <w:rPr>
          <w:rFonts w:ascii="Arial" w:hAnsi="Arial" w:cs="Arial"/>
          <w:sz w:val="22"/>
          <w:szCs w:val="22"/>
        </w:rPr>
        <w:t>Externého subjektu</w:t>
      </w:r>
      <w:r w:rsidRPr="008247BA">
        <w:rPr>
          <w:rFonts w:ascii="Arial" w:hAnsi="Arial" w:cs="Arial"/>
          <w:sz w:val="22"/>
          <w:szCs w:val="22"/>
        </w:rPr>
        <w:t xml:space="preserve"> </w:t>
      </w:r>
    </w:p>
    <w:p w14:paraId="6FC5DEAF" w14:textId="06EDB2DA" w:rsidR="001A2729" w:rsidRDefault="001A2729"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w:t>
      </w:r>
      <w:r w:rsidR="00D449DE">
        <w:rPr>
          <w:rFonts w:ascii="Arial" w:hAnsi="Arial" w:cs="Arial"/>
          <w:sz w:val="22"/>
          <w:szCs w:val="22"/>
        </w:rPr>
        <w:t>ý</w:t>
      </w:r>
      <w:r>
        <w:rPr>
          <w:rFonts w:ascii="Arial" w:hAnsi="Arial" w:cs="Arial"/>
          <w:sz w:val="22"/>
          <w:szCs w:val="22"/>
        </w:rPr>
        <w:t xml:space="preserve"> subjekt pristupuje k</w:t>
      </w:r>
      <w:r w:rsidR="00D449DE">
        <w:rPr>
          <w:rFonts w:ascii="Arial" w:hAnsi="Arial" w:cs="Arial"/>
          <w:sz w:val="22"/>
          <w:szCs w:val="22"/>
        </w:rPr>
        <w:t> EUS systémom a sieťam</w:t>
      </w:r>
      <w:r>
        <w:rPr>
          <w:rFonts w:ascii="Arial" w:hAnsi="Arial" w:cs="Arial"/>
          <w:sz w:val="22"/>
          <w:szCs w:val="22"/>
        </w:rPr>
        <w:t> len z počítača autorizovaného Externým subjektom v súlade s politikou Externého subjektu.</w:t>
      </w:r>
    </w:p>
    <w:p w14:paraId="2A8A2004" w14:textId="2FC75F8F" w:rsidR="00E93828" w:rsidRPr="008247BA" w:rsidRDefault="001A2729" w:rsidP="00E93828">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Počítač, z ktorého </w:t>
      </w:r>
      <w:r w:rsidR="00D449DE">
        <w:rPr>
          <w:rFonts w:ascii="Arial" w:hAnsi="Arial" w:cs="Arial"/>
          <w:sz w:val="22"/>
          <w:szCs w:val="22"/>
        </w:rPr>
        <w:t>Externý subjekt pristupuje k EUS systémom a sieťam </w:t>
      </w:r>
      <w:r>
        <w:rPr>
          <w:rFonts w:ascii="Arial" w:hAnsi="Arial" w:cs="Arial"/>
          <w:sz w:val="22"/>
          <w:szCs w:val="22"/>
        </w:rPr>
        <w:t xml:space="preserve"> musí byť pravidelne aktualizovaný (operačný systém a aplikácie),</w:t>
      </w:r>
      <w:r w:rsidR="00D449DE">
        <w:rPr>
          <w:rFonts w:ascii="Arial" w:hAnsi="Arial" w:cs="Arial"/>
          <w:sz w:val="22"/>
          <w:szCs w:val="22"/>
        </w:rPr>
        <w:t xml:space="preserve"> a</w:t>
      </w:r>
      <w:r>
        <w:rPr>
          <w:rFonts w:ascii="Arial" w:hAnsi="Arial" w:cs="Arial"/>
          <w:sz w:val="22"/>
          <w:szCs w:val="22"/>
        </w:rPr>
        <w:t xml:space="preserve"> musí byť na ňom inštalovaná ochrana proti škodlivému kódu</w:t>
      </w:r>
      <w:r w:rsidR="00D449DE">
        <w:rPr>
          <w:rFonts w:ascii="Arial" w:hAnsi="Arial" w:cs="Arial"/>
          <w:sz w:val="22"/>
          <w:szCs w:val="22"/>
        </w:rPr>
        <w:t>,</w:t>
      </w:r>
      <w:r>
        <w:rPr>
          <w:rFonts w:ascii="Arial" w:hAnsi="Arial" w:cs="Arial"/>
          <w:sz w:val="22"/>
          <w:szCs w:val="22"/>
        </w:rPr>
        <w:t xml:space="preserve"> ktorá je pravidelná aktualizovaná</w:t>
      </w:r>
      <w:r w:rsidR="00D449DE">
        <w:rPr>
          <w:rFonts w:ascii="Arial" w:hAnsi="Arial" w:cs="Arial"/>
          <w:sz w:val="22"/>
          <w:szCs w:val="22"/>
        </w:rPr>
        <w:t xml:space="preserve"> (najmä vzorky škodlivého kódu)</w:t>
      </w:r>
      <w:r>
        <w:rPr>
          <w:rFonts w:ascii="Arial" w:hAnsi="Arial" w:cs="Arial"/>
          <w:sz w:val="22"/>
          <w:szCs w:val="22"/>
        </w:rPr>
        <w:t>, prostriedok na prevenciu prieniku do tohto počítača</w:t>
      </w:r>
      <w:r w:rsidR="00D449DE">
        <w:rPr>
          <w:rFonts w:ascii="Arial" w:hAnsi="Arial" w:cs="Arial"/>
          <w:sz w:val="22"/>
          <w:szCs w:val="22"/>
        </w:rPr>
        <w:t xml:space="preserve"> (napr. </w:t>
      </w:r>
      <w:proofErr w:type="spellStart"/>
      <w:r w:rsidR="00D449DE">
        <w:rPr>
          <w:rFonts w:ascii="Arial" w:hAnsi="Arial" w:cs="Arial"/>
          <w:sz w:val="22"/>
          <w:szCs w:val="22"/>
        </w:rPr>
        <w:t>host</w:t>
      </w:r>
      <w:proofErr w:type="spellEnd"/>
      <w:r w:rsidR="00D449DE">
        <w:rPr>
          <w:rFonts w:ascii="Arial" w:hAnsi="Arial" w:cs="Arial"/>
          <w:sz w:val="22"/>
          <w:szCs w:val="22"/>
        </w:rPr>
        <w:t xml:space="preserve"> firewall, </w:t>
      </w:r>
      <w:proofErr w:type="spellStart"/>
      <w:r w:rsidR="00D449DE">
        <w:rPr>
          <w:rFonts w:ascii="Arial" w:hAnsi="Arial" w:cs="Arial"/>
          <w:sz w:val="22"/>
          <w:szCs w:val="22"/>
        </w:rPr>
        <w:t>host</w:t>
      </w:r>
      <w:proofErr w:type="spellEnd"/>
      <w:r w:rsidR="00D449DE">
        <w:rPr>
          <w:rFonts w:ascii="Arial" w:hAnsi="Arial" w:cs="Arial"/>
          <w:sz w:val="22"/>
          <w:szCs w:val="22"/>
        </w:rPr>
        <w:t xml:space="preserve"> IPS)</w:t>
      </w:r>
      <w:r>
        <w:rPr>
          <w:rFonts w:ascii="Arial" w:hAnsi="Arial" w:cs="Arial"/>
          <w:sz w:val="22"/>
          <w:szCs w:val="22"/>
        </w:rPr>
        <w:t>.</w:t>
      </w:r>
      <w:r w:rsidR="00E93828">
        <w:rPr>
          <w:rFonts w:ascii="Arial" w:hAnsi="Arial" w:cs="Arial"/>
          <w:sz w:val="22"/>
          <w:szCs w:val="22"/>
        </w:rPr>
        <w:t xml:space="preserve"> </w:t>
      </w:r>
      <w:r w:rsidR="00D449DE">
        <w:rPr>
          <w:rFonts w:ascii="Arial" w:hAnsi="Arial" w:cs="Arial"/>
          <w:sz w:val="22"/>
          <w:szCs w:val="22"/>
        </w:rPr>
        <w:t xml:space="preserve">Externý subjekt </w:t>
      </w:r>
      <w:r w:rsidR="00E93828" w:rsidRPr="008247BA">
        <w:rPr>
          <w:rFonts w:ascii="Arial" w:hAnsi="Arial" w:cs="Arial"/>
          <w:sz w:val="22"/>
          <w:szCs w:val="22"/>
        </w:rPr>
        <w:t xml:space="preserve">je v plnej miere zodpovedný za prípadnú infiltráciu </w:t>
      </w:r>
      <w:r w:rsidR="00D449DE">
        <w:rPr>
          <w:rFonts w:ascii="Arial" w:hAnsi="Arial" w:cs="Arial"/>
          <w:sz w:val="22"/>
          <w:szCs w:val="22"/>
        </w:rPr>
        <w:t xml:space="preserve">EUS systémov a sietí </w:t>
      </w:r>
      <w:r w:rsidR="00E93828" w:rsidRPr="008247BA">
        <w:rPr>
          <w:rFonts w:ascii="Arial" w:hAnsi="Arial" w:cs="Arial"/>
          <w:sz w:val="22"/>
          <w:szCs w:val="22"/>
        </w:rPr>
        <w:t xml:space="preserve">prostredníctvom vzdialeného pripojenia </w:t>
      </w:r>
      <w:r w:rsidR="00D449DE">
        <w:rPr>
          <w:rFonts w:ascii="Arial" w:hAnsi="Arial" w:cs="Arial"/>
          <w:sz w:val="22"/>
          <w:szCs w:val="22"/>
        </w:rPr>
        <w:t>Externého subjektu</w:t>
      </w:r>
      <w:r w:rsidR="00E93828" w:rsidRPr="008247BA">
        <w:rPr>
          <w:rFonts w:ascii="Arial" w:hAnsi="Arial" w:cs="Arial"/>
          <w:sz w:val="22"/>
          <w:szCs w:val="22"/>
        </w:rPr>
        <w:t xml:space="preserve">. </w:t>
      </w:r>
    </w:p>
    <w:p w14:paraId="51E2277D" w14:textId="1C317D98" w:rsidR="006A6FEB" w:rsidRPr="00D449DE" w:rsidRDefault="00D449DE" w:rsidP="00F91970">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lastRenderedPageBreak/>
        <w:t>Externý subjekt</w:t>
      </w:r>
      <w:r w:rsidR="006A6FEB" w:rsidRPr="00D449DE">
        <w:rPr>
          <w:rFonts w:ascii="Arial" w:hAnsi="Arial" w:cs="Arial"/>
          <w:sz w:val="22"/>
          <w:szCs w:val="22"/>
        </w:rPr>
        <w:t xml:space="preserve"> sa zaväzuje pre používanie </w:t>
      </w:r>
      <w:r>
        <w:rPr>
          <w:rFonts w:ascii="Arial" w:hAnsi="Arial" w:cs="Arial"/>
          <w:sz w:val="22"/>
          <w:szCs w:val="22"/>
        </w:rPr>
        <w:t>vzdialeného</w:t>
      </w:r>
      <w:r w:rsidR="006A6FEB" w:rsidRPr="00D449DE">
        <w:rPr>
          <w:rFonts w:ascii="Arial" w:hAnsi="Arial" w:cs="Arial"/>
          <w:sz w:val="22"/>
          <w:szCs w:val="22"/>
        </w:rPr>
        <w:t xml:space="preserve"> pripojenia k</w:t>
      </w:r>
      <w:r>
        <w:rPr>
          <w:rFonts w:ascii="Arial" w:hAnsi="Arial" w:cs="Arial"/>
          <w:sz w:val="22"/>
          <w:szCs w:val="22"/>
        </w:rPr>
        <w:t xml:space="preserve"> EUS systémom a sieťam </w:t>
      </w:r>
      <w:r w:rsidR="006A6FEB" w:rsidRPr="00D449DE">
        <w:rPr>
          <w:rFonts w:ascii="Arial" w:hAnsi="Arial" w:cs="Arial"/>
          <w:sz w:val="22"/>
          <w:szCs w:val="22"/>
        </w:rPr>
        <w:t>akceptovať politiku hesiel, technické, autentizačné a autorizačné parametre určené EUS.</w:t>
      </w:r>
    </w:p>
    <w:p w14:paraId="6C11C498" w14:textId="11989D7F" w:rsidR="006A6FEB" w:rsidRPr="008247BA" w:rsidRDefault="00D449DE"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je povinný zúčastňovať sa predpísaných školení a poučení, týkajúcich </w:t>
      </w:r>
      <w:r w:rsidR="00A71C7B" w:rsidRPr="008247BA">
        <w:rPr>
          <w:rFonts w:ascii="Arial" w:hAnsi="Arial" w:cs="Arial"/>
          <w:sz w:val="22"/>
          <w:szCs w:val="22"/>
        </w:rPr>
        <w:t xml:space="preserve">sa </w:t>
      </w:r>
      <w:r w:rsidR="006A6FEB" w:rsidRPr="008247BA">
        <w:rPr>
          <w:rFonts w:ascii="Arial" w:hAnsi="Arial" w:cs="Arial"/>
          <w:sz w:val="22"/>
          <w:szCs w:val="22"/>
        </w:rPr>
        <w:t>externého pripojenia k</w:t>
      </w:r>
      <w:r>
        <w:rPr>
          <w:rFonts w:ascii="Arial" w:hAnsi="Arial" w:cs="Arial"/>
          <w:sz w:val="22"/>
          <w:szCs w:val="22"/>
        </w:rPr>
        <w:t> EUS systémom a sieťam.</w:t>
      </w:r>
    </w:p>
    <w:p w14:paraId="00AFE16D" w14:textId="3517C211" w:rsidR="006A6FEB" w:rsidRPr="008247BA" w:rsidRDefault="00D449DE"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pripojený </w:t>
      </w:r>
      <w:r>
        <w:rPr>
          <w:rFonts w:ascii="Arial" w:hAnsi="Arial" w:cs="Arial"/>
          <w:sz w:val="22"/>
          <w:szCs w:val="22"/>
        </w:rPr>
        <w:t>k EUS systémom a sieťam</w:t>
      </w:r>
      <w:r w:rsidR="006A6FEB" w:rsidRPr="008247BA">
        <w:rPr>
          <w:rFonts w:ascii="Arial" w:hAnsi="Arial" w:cs="Arial"/>
          <w:sz w:val="22"/>
          <w:szCs w:val="22"/>
        </w:rPr>
        <w:t xml:space="preserve"> prostredníctvom siete Internet zodpovedá v plnom rozsahu za to, že nevykonáva nelegálne činnosti a nevyužíva toto pripojenie v rozpore s predmetom tejto zmluvy.</w:t>
      </w:r>
    </w:p>
    <w:p w14:paraId="7667BCC7" w14:textId="17066545" w:rsidR="006A6FEB" w:rsidRPr="008247BA" w:rsidRDefault="006D46BA"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Externý subjekt </w:t>
      </w:r>
      <w:r w:rsidR="006A6FEB" w:rsidRPr="008247BA">
        <w:rPr>
          <w:rFonts w:ascii="Arial" w:hAnsi="Arial" w:cs="Arial"/>
          <w:sz w:val="22"/>
          <w:szCs w:val="22"/>
        </w:rPr>
        <w:t xml:space="preserve">sa zaväzuje neposkytnúť tento prístup tretej osobe, vrátane rodinných príslušníkov. </w:t>
      </w:r>
    </w:p>
    <w:p w14:paraId="3FA0F062" w14:textId="1E0D0333" w:rsidR="00F05D15" w:rsidRPr="008247BA" w:rsidRDefault="006D46BA"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 xml:space="preserve">Externý subjekt </w:t>
      </w:r>
      <w:r w:rsidR="00F05D15" w:rsidRPr="008247BA">
        <w:rPr>
          <w:rFonts w:ascii="Arial" w:hAnsi="Arial" w:cs="Arial"/>
          <w:sz w:val="22"/>
          <w:szCs w:val="22"/>
        </w:rPr>
        <w:t>si je vedomý povinností vyplývajúcich z</w:t>
      </w:r>
      <w:r w:rsidR="00A71C7B" w:rsidRPr="008247BA">
        <w:rPr>
          <w:rFonts w:ascii="Arial" w:hAnsi="Arial" w:cs="Arial"/>
          <w:sz w:val="22"/>
          <w:szCs w:val="22"/>
        </w:rPr>
        <w:t xml:space="preserve"> ochrany </w:t>
      </w:r>
      <w:r w:rsidR="00F05D15" w:rsidRPr="008247BA">
        <w:rPr>
          <w:rFonts w:ascii="Arial" w:hAnsi="Arial" w:cs="Arial"/>
          <w:sz w:val="22"/>
          <w:szCs w:val="22"/>
        </w:rPr>
        <w:t>licenčných práv k</w:t>
      </w:r>
      <w:r w:rsidR="00483C42">
        <w:rPr>
          <w:rFonts w:ascii="Arial" w:hAnsi="Arial" w:cs="Arial"/>
          <w:sz w:val="22"/>
          <w:szCs w:val="22"/>
        </w:rPr>
        <w:t>u klientskej aplikácii pre externé</w:t>
      </w:r>
      <w:r w:rsidR="008008A1">
        <w:rPr>
          <w:rFonts w:ascii="Arial" w:hAnsi="Arial" w:cs="Arial"/>
          <w:sz w:val="22"/>
          <w:szCs w:val="22"/>
        </w:rPr>
        <w:t> VPN</w:t>
      </w:r>
      <w:r w:rsidR="00483C42">
        <w:rPr>
          <w:rFonts w:ascii="Arial" w:hAnsi="Arial" w:cs="Arial"/>
          <w:sz w:val="22"/>
          <w:szCs w:val="22"/>
        </w:rPr>
        <w:t xml:space="preserve"> pripojenie (ďalej aj „VPN klient“)</w:t>
      </w:r>
      <w:r w:rsidR="008008A1">
        <w:rPr>
          <w:rFonts w:ascii="Arial" w:hAnsi="Arial" w:cs="Arial"/>
          <w:sz w:val="22"/>
          <w:szCs w:val="22"/>
        </w:rPr>
        <w:t xml:space="preserve"> v zmysle prílohy č. 2. </w:t>
      </w:r>
      <w:r w:rsidR="00483C42">
        <w:rPr>
          <w:rFonts w:ascii="Arial" w:hAnsi="Arial" w:cs="Arial"/>
          <w:sz w:val="22"/>
          <w:szCs w:val="22"/>
        </w:rPr>
        <w:t xml:space="preserve">EUS poskytuje Externému subjektu VPN klienta </w:t>
      </w:r>
      <w:r w:rsidR="008008A1">
        <w:rPr>
          <w:rFonts w:ascii="Arial" w:hAnsi="Arial" w:cs="Arial"/>
          <w:sz w:val="22"/>
          <w:szCs w:val="22"/>
        </w:rPr>
        <w:t xml:space="preserve">výlučne za účelom prístupu </w:t>
      </w:r>
      <w:r w:rsidR="00483C42">
        <w:rPr>
          <w:rFonts w:ascii="Arial" w:hAnsi="Arial" w:cs="Arial"/>
          <w:sz w:val="22"/>
          <w:szCs w:val="22"/>
        </w:rPr>
        <w:t xml:space="preserve">k EUS systémom a sieťam. Externý subjekt sa </w:t>
      </w:r>
      <w:r w:rsidR="00A71C7B" w:rsidRPr="008247BA">
        <w:rPr>
          <w:rFonts w:ascii="Arial" w:hAnsi="Arial" w:cs="Arial"/>
          <w:sz w:val="22"/>
          <w:szCs w:val="22"/>
        </w:rPr>
        <w:t xml:space="preserve">zaväzuje tento SW ďalej nešíriť a neinštalovať na iné zariadenia ako sú </w:t>
      </w:r>
      <w:r w:rsidR="008008A1">
        <w:rPr>
          <w:rFonts w:ascii="Arial" w:hAnsi="Arial" w:cs="Arial"/>
          <w:sz w:val="22"/>
          <w:szCs w:val="22"/>
        </w:rPr>
        <w:t xml:space="preserve">autorizované zariadenia </w:t>
      </w:r>
      <w:r w:rsidR="001C2F97">
        <w:rPr>
          <w:rFonts w:ascii="Arial" w:hAnsi="Arial" w:cs="Arial"/>
          <w:sz w:val="22"/>
          <w:szCs w:val="22"/>
        </w:rPr>
        <w:t>Externého subjektu</w:t>
      </w:r>
      <w:r w:rsidR="008008A1">
        <w:rPr>
          <w:rFonts w:ascii="Arial" w:hAnsi="Arial" w:cs="Arial"/>
          <w:sz w:val="22"/>
          <w:szCs w:val="22"/>
        </w:rPr>
        <w:t xml:space="preserve"> na prístup k</w:t>
      </w:r>
      <w:r w:rsidR="00483C42">
        <w:rPr>
          <w:rFonts w:ascii="Arial" w:hAnsi="Arial" w:cs="Arial"/>
          <w:sz w:val="22"/>
          <w:szCs w:val="22"/>
        </w:rPr>
        <w:t> EUS systémom a sieťami</w:t>
      </w:r>
      <w:r w:rsidR="008008A1">
        <w:rPr>
          <w:rFonts w:ascii="Arial" w:hAnsi="Arial" w:cs="Arial"/>
          <w:sz w:val="22"/>
          <w:szCs w:val="22"/>
        </w:rPr>
        <w:t xml:space="preserve"> za účelom  </w:t>
      </w:r>
      <w:r w:rsidR="00A71C7B" w:rsidRPr="008247BA">
        <w:rPr>
          <w:rFonts w:ascii="Arial" w:hAnsi="Arial" w:cs="Arial"/>
          <w:sz w:val="22"/>
          <w:szCs w:val="22"/>
        </w:rPr>
        <w:t>poskytovan</w:t>
      </w:r>
      <w:r w:rsidR="008008A1">
        <w:rPr>
          <w:rFonts w:ascii="Arial" w:hAnsi="Arial" w:cs="Arial"/>
          <w:sz w:val="22"/>
          <w:szCs w:val="22"/>
        </w:rPr>
        <w:t xml:space="preserve">ia </w:t>
      </w:r>
      <w:r w:rsidR="00A71C7B" w:rsidRPr="008247BA">
        <w:rPr>
          <w:rFonts w:ascii="Arial" w:hAnsi="Arial" w:cs="Arial"/>
          <w:sz w:val="22"/>
          <w:szCs w:val="22"/>
        </w:rPr>
        <w:t xml:space="preserve"> služieb v prospech EUS</w:t>
      </w:r>
      <w:r w:rsidR="008008A1">
        <w:rPr>
          <w:rFonts w:ascii="Arial" w:hAnsi="Arial" w:cs="Arial"/>
          <w:sz w:val="22"/>
          <w:szCs w:val="22"/>
        </w:rPr>
        <w:t xml:space="preserve"> v</w:t>
      </w:r>
      <w:r w:rsidR="005A689C">
        <w:rPr>
          <w:rFonts w:ascii="Arial" w:hAnsi="Arial" w:cs="Arial"/>
          <w:sz w:val="22"/>
          <w:szCs w:val="22"/>
        </w:rPr>
        <w:t> </w:t>
      </w:r>
      <w:r w:rsidR="008008A1">
        <w:rPr>
          <w:rFonts w:ascii="Arial" w:hAnsi="Arial" w:cs="Arial"/>
          <w:sz w:val="22"/>
          <w:szCs w:val="22"/>
        </w:rPr>
        <w:t>zmysle</w:t>
      </w:r>
      <w:r w:rsidR="005A689C">
        <w:rPr>
          <w:rFonts w:ascii="Arial" w:hAnsi="Arial" w:cs="Arial"/>
          <w:sz w:val="22"/>
          <w:szCs w:val="22"/>
        </w:rPr>
        <w:t xml:space="preserve"> zmluvy ......</w:t>
      </w:r>
      <w:r w:rsidR="00A71C7B" w:rsidRPr="008247BA">
        <w:rPr>
          <w:rFonts w:ascii="Arial" w:hAnsi="Arial" w:cs="Arial"/>
          <w:sz w:val="22"/>
          <w:szCs w:val="22"/>
        </w:rPr>
        <w:t>.</w:t>
      </w:r>
      <w:r w:rsidR="00483C42">
        <w:rPr>
          <w:rFonts w:ascii="Arial" w:hAnsi="Arial" w:cs="Arial"/>
          <w:sz w:val="22"/>
          <w:szCs w:val="22"/>
        </w:rPr>
        <w:t>......</w:t>
      </w:r>
    </w:p>
    <w:p w14:paraId="3D32F006" w14:textId="155B6C95" w:rsidR="00A71C7B" w:rsidRPr="008247BA" w:rsidRDefault="005A689C"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A71C7B" w:rsidRPr="008247BA">
        <w:rPr>
          <w:rFonts w:ascii="Arial" w:hAnsi="Arial" w:cs="Arial"/>
          <w:sz w:val="22"/>
          <w:szCs w:val="22"/>
        </w:rPr>
        <w:t xml:space="preserve"> </w:t>
      </w:r>
      <w:r w:rsidR="00A130CC" w:rsidRPr="008247BA">
        <w:rPr>
          <w:rFonts w:ascii="Arial" w:hAnsi="Arial" w:cs="Arial"/>
          <w:sz w:val="22"/>
          <w:szCs w:val="22"/>
        </w:rPr>
        <w:t xml:space="preserve">sa prihlasuje </w:t>
      </w:r>
      <w:r>
        <w:rPr>
          <w:rFonts w:ascii="Arial" w:hAnsi="Arial" w:cs="Arial"/>
          <w:sz w:val="22"/>
          <w:szCs w:val="22"/>
        </w:rPr>
        <w:t xml:space="preserve">k EUS systémom a sieti </w:t>
      </w:r>
      <w:r w:rsidR="00A130CC" w:rsidRPr="008247BA">
        <w:rPr>
          <w:rFonts w:ascii="Arial" w:hAnsi="Arial" w:cs="Arial"/>
          <w:sz w:val="22"/>
          <w:szCs w:val="22"/>
        </w:rPr>
        <w:t>prostredníctvom 2-faktorovej autentifikácie</w:t>
      </w:r>
      <w:r>
        <w:rPr>
          <w:rFonts w:ascii="Arial" w:hAnsi="Arial" w:cs="Arial"/>
          <w:sz w:val="22"/>
          <w:szCs w:val="22"/>
        </w:rPr>
        <w:t>. Nastavenia a procedúry spojené s 2-faktorovou autentifikáciou sú uvedené v prílohe č. 2.</w:t>
      </w:r>
      <w:r w:rsidR="00A130CC" w:rsidRPr="008008A1">
        <w:rPr>
          <w:rFonts w:ascii="Arial" w:hAnsi="Arial" w:cs="Arial"/>
          <w:sz w:val="22"/>
          <w:szCs w:val="22"/>
        </w:rPr>
        <w:t xml:space="preserve"> </w:t>
      </w:r>
    </w:p>
    <w:p w14:paraId="04C2289E" w14:textId="01A76692" w:rsidR="006A6FEB" w:rsidRPr="008247BA" w:rsidRDefault="00177FBB"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je povinný chrániť a ďalej nezverejňovať informácie, ktoré mu boli poskytnuté</w:t>
      </w:r>
      <w:r>
        <w:rPr>
          <w:rFonts w:ascii="Arial" w:hAnsi="Arial" w:cs="Arial"/>
          <w:sz w:val="22"/>
          <w:szCs w:val="22"/>
        </w:rPr>
        <w:t>,</w:t>
      </w:r>
      <w:r w:rsidR="006A6FEB" w:rsidRPr="008247BA">
        <w:rPr>
          <w:rFonts w:ascii="Arial" w:hAnsi="Arial" w:cs="Arial"/>
          <w:sz w:val="22"/>
          <w:szCs w:val="22"/>
        </w:rPr>
        <w:t xml:space="preserve"> alebo ktoré sa dozvedel v súvislosti s prístupom </w:t>
      </w:r>
      <w:r>
        <w:rPr>
          <w:rFonts w:ascii="Arial" w:hAnsi="Arial" w:cs="Arial"/>
          <w:sz w:val="22"/>
          <w:szCs w:val="22"/>
        </w:rPr>
        <w:t>k EUS systémom a sieťam</w:t>
      </w:r>
      <w:r w:rsidR="006A6FEB" w:rsidRPr="008247BA">
        <w:rPr>
          <w:rFonts w:ascii="Arial" w:hAnsi="Arial" w:cs="Arial"/>
          <w:sz w:val="22"/>
          <w:szCs w:val="22"/>
        </w:rPr>
        <w:t>. Táto povinnosť trvá aj po ukončení platnosti tejto zmluvy.</w:t>
      </w:r>
    </w:p>
    <w:p w14:paraId="279CD9E4" w14:textId="0D7B6DC8" w:rsidR="006A6FEB" w:rsidRPr="008247BA" w:rsidRDefault="00177FBB"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je povinný riadiť sa pokynmi </w:t>
      </w:r>
      <w:r>
        <w:rPr>
          <w:rFonts w:ascii="Arial" w:hAnsi="Arial" w:cs="Arial"/>
          <w:sz w:val="22"/>
          <w:szCs w:val="22"/>
        </w:rPr>
        <w:t xml:space="preserve">EUS </w:t>
      </w:r>
      <w:r w:rsidR="00E93828">
        <w:rPr>
          <w:rFonts w:ascii="Arial" w:hAnsi="Arial" w:cs="Arial"/>
          <w:sz w:val="22"/>
          <w:szCs w:val="22"/>
        </w:rPr>
        <w:t xml:space="preserve">IT </w:t>
      </w:r>
      <w:r w:rsidR="006A6FEB" w:rsidRPr="008247BA">
        <w:rPr>
          <w:rFonts w:ascii="Arial" w:hAnsi="Arial" w:cs="Arial"/>
          <w:sz w:val="22"/>
          <w:szCs w:val="22"/>
        </w:rPr>
        <w:t xml:space="preserve">správcov, ktoré sa vzťahujú na riadenie prevádzky </w:t>
      </w:r>
      <w:r>
        <w:rPr>
          <w:rFonts w:ascii="Arial" w:hAnsi="Arial" w:cs="Arial"/>
          <w:sz w:val="22"/>
          <w:szCs w:val="22"/>
        </w:rPr>
        <w:t>prístupu k EUS systémom a sieťami</w:t>
      </w:r>
      <w:r w:rsidR="006A6FEB" w:rsidRPr="008247BA">
        <w:rPr>
          <w:rFonts w:ascii="Arial" w:hAnsi="Arial" w:cs="Arial"/>
          <w:sz w:val="22"/>
          <w:szCs w:val="22"/>
        </w:rPr>
        <w:t>.</w:t>
      </w:r>
    </w:p>
    <w:p w14:paraId="40120A9E" w14:textId="3FAB8F90" w:rsidR="006A6FEB" w:rsidRPr="008247BA" w:rsidRDefault="00177FBB" w:rsidP="006A6FEB">
      <w:pPr>
        <w:numPr>
          <w:ilvl w:val="0"/>
          <w:numId w:val="3"/>
        </w:numPr>
        <w:tabs>
          <w:tab w:val="clear" w:pos="720"/>
          <w:tab w:val="num" w:pos="426"/>
        </w:tabs>
        <w:ind w:left="426" w:hanging="426"/>
        <w:jc w:val="both"/>
        <w:rPr>
          <w:rFonts w:ascii="Arial" w:hAnsi="Arial" w:cs="Arial"/>
          <w:sz w:val="22"/>
          <w:szCs w:val="22"/>
        </w:rPr>
      </w:pPr>
      <w:r>
        <w:rPr>
          <w:rFonts w:ascii="Arial" w:hAnsi="Arial" w:cs="Arial"/>
          <w:sz w:val="22"/>
          <w:szCs w:val="22"/>
        </w:rPr>
        <w:t>Externý subjekt</w:t>
      </w:r>
      <w:r w:rsidR="006A6FEB" w:rsidRPr="008247BA">
        <w:rPr>
          <w:rFonts w:ascii="Arial" w:hAnsi="Arial" w:cs="Arial"/>
          <w:sz w:val="22"/>
          <w:szCs w:val="22"/>
        </w:rPr>
        <w:t xml:space="preserve"> je povinný pri každej zmene aktualizovať zoznam svojich zamestnancov</w:t>
      </w:r>
      <w:r>
        <w:rPr>
          <w:rFonts w:ascii="Arial" w:hAnsi="Arial" w:cs="Arial"/>
          <w:sz w:val="22"/>
          <w:szCs w:val="22"/>
        </w:rPr>
        <w:t>,</w:t>
      </w:r>
      <w:r w:rsidR="006A6FEB" w:rsidRPr="008247BA">
        <w:rPr>
          <w:rFonts w:ascii="Arial" w:hAnsi="Arial" w:cs="Arial"/>
          <w:sz w:val="22"/>
          <w:szCs w:val="22"/>
        </w:rPr>
        <w:t xml:space="preserve"> pre ktorých žiada vzdialený prístup</w:t>
      </w:r>
      <w:r>
        <w:rPr>
          <w:rFonts w:ascii="Arial" w:hAnsi="Arial" w:cs="Arial"/>
          <w:sz w:val="22"/>
          <w:szCs w:val="22"/>
        </w:rPr>
        <w:t>,</w:t>
      </w:r>
      <w:r w:rsidR="006A6FEB" w:rsidRPr="008247BA">
        <w:rPr>
          <w:rFonts w:ascii="Arial" w:hAnsi="Arial" w:cs="Arial"/>
          <w:sz w:val="22"/>
          <w:szCs w:val="22"/>
        </w:rPr>
        <w:t xml:space="preserve"> minimálne však raz ročne k 1. marcu. Zoznam oprávnených zamestnancov </w:t>
      </w:r>
      <w:r>
        <w:rPr>
          <w:rFonts w:ascii="Arial" w:hAnsi="Arial" w:cs="Arial"/>
          <w:sz w:val="22"/>
          <w:szCs w:val="22"/>
        </w:rPr>
        <w:t>Externého subjektu</w:t>
      </w:r>
      <w:r w:rsidR="006A6FEB" w:rsidRPr="008247BA">
        <w:rPr>
          <w:rFonts w:ascii="Arial" w:hAnsi="Arial" w:cs="Arial"/>
          <w:sz w:val="22"/>
          <w:szCs w:val="22"/>
        </w:rPr>
        <w:t xml:space="preserve"> je prílohou tejto zmluvy.</w:t>
      </w:r>
    </w:p>
    <w:p w14:paraId="0F2E1F6D" w14:textId="77777777" w:rsidR="006A6FEB" w:rsidRPr="008247BA" w:rsidRDefault="006A6FEB" w:rsidP="006A6FEB">
      <w:pPr>
        <w:jc w:val="both"/>
        <w:rPr>
          <w:rFonts w:ascii="Arial" w:hAnsi="Arial" w:cs="Arial"/>
          <w:sz w:val="22"/>
          <w:szCs w:val="22"/>
        </w:rPr>
      </w:pPr>
    </w:p>
    <w:p w14:paraId="77784BC5" w14:textId="77777777" w:rsidR="006A6FEB" w:rsidRPr="008247BA" w:rsidRDefault="006A6FEB" w:rsidP="006A6FEB">
      <w:pPr>
        <w:jc w:val="both"/>
        <w:rPr>
          <w:rFonts w:ascii="Arial" w:hAnsi="Arial" w:cs="Arial"/>
          <w:sz w:val="22"/>
          <w:szCs w:val="22"/>
        </w:rPr>
      </w:pPr>
    </w:p>
    <w:p w14:paraId="5CFFC717"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III.</w:t>
      </w:r>
    </w:p>
    <w:p w14:paraId="5B85A761"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Povinnosti EUS</w:t>
      </w:r>
    </w:p>
    <w:p w14:paraId="31730EE7" w14:textId="2FAB42D0"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je povinný vytvoriť technické podmienky pre </w:t>
      </w:r>
      <w:r w:rsidR="001F04FB">
        <w:rPr>
          <w:rFonts w:ascii="Arial" w:hAnsi="Arial" w:cs="Arial"/>
          <w:sz w:val="22"/>
          <w:szCs w:val="22"/>
        </w:rPr>
        <w:t>vzdialené</w:t>
      </w:r>
      <w:r w:rsidRPr="008247BA">
        <w:rPr>
          <w:rFonts w:ascii="Arial" w:hAnsi="Arial" w:cs="Arial"/>
          <w:sz w:val="22"/>
          <w:szCs w:val="22"/>
        </w:rPr>
        <w:t xml:space="preserve"> pripojenie </w:t>
      </w:r>
      <w:r w:rsidR="001F04FB">
        <w:rPr>
          <w:rFonts w:ascii="Arial" w:hAnsi="Arial" w:cs="Arial"/>
          <w:sz w:val="22"/>
          <w:szCs w:val="22"/>
        </w:rPr>
        <w:t>Externého subjektu k EUS systémom a sieťam</w:t>
      </w:r>
      <w:r w:rsidR="00331171" w:rsidRPr="008247BA">
        <w:rPr>
          <w:rFonts w:ascii="Arial" w:hAnsi="Arial" w:cs="Arial"/>
          <w:sz w:val="22"/>
          <w:szCs w:val="22"/>
        </w:rPr>
        <w:t>.</w:t>
      </w:r>
    </w:p>
    <w:p w14:paraId="260F8584" w14:textId="15176AF4"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je povinný informovať </w:t>
      </w:r>
      <w:r w:rsidR="001F04FB">
        <w:rPr>
          <w:rFonts w:ascii="Arial" w:hAnsi="Arial" w:cs="Arial"/>
          <w:sz w:val="22"/>
          <w:szCs w:val="22"/>
        </w:rPr>
        <w:t xml:space="preserve">Externý subjekt </w:t>
      </w:r>
      <w:r w:rsidRPr="008247BA">
        <w:rPr>
          <w:rFonts w:ascii="Arial" w:hAnsi="Arial" w:cs="Arial"/>
          <w:sz w:val="22"/>
          <w:szCs w:val="22"/>
        </w:rPr>
        <w:t xml:space="preserve">v prípade plánovaných zmien technických podmienok pre </w:t>
      </w:r>
      <w:r w:rsidR="001F04FB">
        <w:rPr>
          <w:rFonts w:ascii="Arial" w:hAnsi="Arial" w:cs="Arial"/>
          <w:sz w:val="22"/>
          <w:szCs w:val="22"/>
        </w:rPr>
        <w:t>vzdialené pripojenie</w:t>
      </w:r>
      <w:r w:rsidRPr="008247BA">
        <w:rPr>
          <w:rFonts w:ascii="Arial" w:hAnsi="Arial" w:cs="Arial"/>
          <w:sz w:val="22"/>
          <w:szCs w:val="22"/>
        </w:rPr>
        <w:t xml:space="preserve"> v dostatočnom predstihu.</w:t>
      </w:r>
    </w:p>
    <w:p w14:paraId="3C81EB60" w14:textId="12D88C39"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w:t>
      </w:r>
      <w:r w:rsidR="00E93828">
        <w:rPr>
          <w:rFonts w:ascii="Arial" w:hAnsi="Arial" w:cs="Arial"/>
          <w:sz w:val="22"/>
          <w:szCs w:val="22"/>
        </w:rPr>
        <w:t>poskyt</w:t>
      </w:r>
      <w:r w:rsidR="001F04FB">
        <w:rPr>
          <w:rFonts w:ascii="Arial" w:hAnsi="Arial" w:cs="Arial"/>
          <w:sz w:val="22"/>
          <w:szCs w:val="22"/>
        </w:rPr>
        <w:t>uje softvér (VPN klient),</w:t>
      </w:r>
      <w:r w:rsidR="00E93828" w:rsidRPr="008247BA">
        <w:rPr>
          <w:rFonts w:ascii="Arial" w:hAnsi="Arial" w:cs="Arial"/>
          <w:sz w:val="22"/>
          <w:szCs w:val="22"/>
        </w:rPr>
        <w:t xml:space="preserve"> </w:t>
      </w:r>
      <w:r w:rsidRPr="008247BA">
        <w:rPr>
          <w:rFonts w:ascii="Arial" w:hAnsi="Arial" w:cs="Arial"/>
          <w:sz w:val="22"/>
          <w:szCs w:val="22"/>
        </w:rPr>
        <w:t>inštal</w:t>
      </w:r>
      <w:r w:rsidR="00E93828">
        <w:rPr>
          <w:rFonts w:ascii="Arial" w:hAnsi="Arial" w:cs="Arial"/>
          <w:sz w:val="22"/>
          <w:szCs w:val="22"/>
        </w:rPr>
        <w:t>ačné a prevádzkové postupy</w:t>
      </w:r>
      <w:r w:rsidRPr="008247BA">
        <w:rPr>
          <w:rFonts w:ascii="Arial" w:hAnsi="Arial" w:cs="Arial"/>
          <w:sz w:val="22"/>
          <w:szCs w:val="22"/>
        </w:rPr>
        <w:t xml:space="preserve"> </w:t>
      </w:r>
      <w:r w:rsidR="00E93828">
        <w:rPr>
          <w:rFonts w:ascii="Arial" w:hAnsi="Arial" w:cs="Arial"/>
          <w:sz w:val="22"/>
          <w:szCs w:val="22"/>
        </w:rPr>
        <w:t>softvéru na prístup k</w:t>
      </w:r>
      <w:r w:rsidR="001F04FB">
        <w:rPr>
          <w:rFonts w:ascii="Arial" w:hAnsi="Arial" w:cs="Arial"/>
          <w:sz w:val="22"/>
          <w:szCs w:val="22"/>
        </w:rPr>
        <w:t> EUS systémom a sieťam.</w:t>
      </w:r>
    </w:p>
    <w:p w14:paraId="5F2F9438" w14:textId="58CFBFA3"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sa zaväzuje poučiť oprávnených zamestnancov </w:t>
      </w:r>
      <w:r w:rsidR="00684CD4">
        <w:rPr>
          <w:rFonts w:ascii="Arial" w:hAnsi="Arial" w:cs="Arial"/>
          <w:sz w:val="22"/>
          <w:szCs w:val="22"/>
        </w:rPr>
        <w:t>Externého subjektu</w:t>
      </w:r>
      <w:r w:rsidRPr="008247BA">
        <w:rPr>
          <w:rFonts w:ascii="Arial" w:hAnsi="Arial" w:cs="Arial"/>
          <w:sz w:val="22"/>
          <w:szCs w:val="22"/>
        </w:rPr>
        <w:t xml:space="preserve"> o</w:t>
      </w:r>
      <w:r w:rsidR="00684CD4">
        <w:rPr>
          <w:rFonts w:ascii="Arial" w:hAnsi="Arial" w:cs="Arial"/>
          <w:sz w:val="22"/>
          <w:szCs w:val="22"/>
        </w:rPr>
        <w:t> </w:t>
      </w:r>
      <w:r w:rsidRPr="008247BA">
        <w:rPr>
          <w:rFonts w:ascii="Arial" w:hAnsi="Arial" w:cs="Arial"/>
          <w:sz w:val="22"/>
          <w:szCs w:val="22"/>
        </w:rPr>
        <w:t>používaní</w:t>
      </w:r>
      <w:r w:rsidR="00684CD4">
        <w:rPr>
          <w:rFonts w:ascii="Arial" w:hAnsi="Arial" w:cs="Arial"/>
          <w:sz w:val="22"/>
          <w:szCs w:val="22"/>
        </w:rPr>
        <w:t xml:space="preserve"> VPN klienta</w:t>
      </w:r>
      <w:r w:rsidRPr="008247BA">
        <w:rPr>
          <w:rFonts w:ascii="Arial" w:hAnsi="Arial" w:cs="Arial"/>
          <w:sz w:val="22"/>
          <w:szCs w:val="22"/>
        </w:rPr>
        <w:t xml:space="preserve"> a zároveň poučiť o príslušných bezpečnostných pravidlách ako politika hesiel, technické, autentizačné a autorizačné parametre pre pripojenie k</w:t>
      </w:r>
      <w:r w:rsidR="00684CD4">
        <w:rPr>
          <w:rFonts w:ascii="Arial" w:hAnsi="Arial" w:cs="Arial"/>
          <w:sz w:val="22"/>
          <w:szCs w:val="22"/>
        </w:rPr>
        <w:t> EUS systémom a sieťam</w:t>
      </w:r>
      <w:r w:rsidRPr="008247BA">
        <w:rPr>
          <w:rFonts w:ascii="Arial" w:hAnsi="Arial" w:cs="Arial"/>
          <w:sz w:val="22"/>
          <w:szCs w:val="22"/>
        </w:rPr>
        <w:t>.</w:t>
      </w:r>
    </w:p>
    <w:p w14:paraId="3F561A16" w14:textId="40C90487" w:rsidR="006A6FEB" w:rsidRPr="008247BA" w:rsidRDefault="006A6FEB" w:rsidP="006A6FEB">
      <w:pPr>
        <w:numPr>
          <w:ilvl w:val="0"/>
          <w:numId w:val="5"/>
        </w:numPr>
        <w:tabs>
          <w:tab w:val="left" w:pos="426"/>
        </w:tabs>
        <w:ind w:left="426" w:hanging="426"/>
        <w:jc w:val="both"/>
        <w:rPr>
          <w:rFonts w:ascii="Arial" w:hAnsi="Arial" w:cs="Arial"/>
          <w:sz w:val="22"/>
          <w:szCs w:val="22"/>
        </w:rPr>
      </w:pPr>
      <w:r w:rsidRPr="008247BA">
        <w:rPr>
          <w:rFonts w:ascii="Arial" w:hAnsi="Arial" w:cs="Arial"/>
          <w:sz w:val="22"/>
          <w:szCs w:val="22"/>
        </w:rPr>
        <w:t xml:space="preserve">EUS pravidelne raz ročne skontroluje využívanie pridelených oprávnení pre </w:t>
      </w:r>
      <w:r w:rsidR="00684CD4">
        <w:rPr>
          <w:rFonts w:ascii="Arial" w:hAnsi="Arial" w:cs="Arial"/>
          <w:sz w:val="22"/>
          <w:szCs w:val="22"/>
        </w:rPr>
        <w:t>vzdialené</w:t>
      </w:r>
      <w:r w:rsidRPr="008247BA">
        <w:rPr>
          <w:rFonts w:ascii="Arial" w:hAnsi="Arial" w:cs="Arial"/>
          <w:sz w:val="22"/>
          <w:szCs w:val="22"/>
        </w:rPr>
        <w:t xml:space="preserve"> pripojenie</w:t>
      </w:r>
      <w:r w:rsidR="00684CD4">
        <w:rPr>
          <w:rFonts w:ascii="Arial" w:hAnsi="Arial" w:cs="Arial"/>
          <w:sz w:val="22"/>
          <w:szCs w:val="22"/>
        </w:rPr>
        <w:t xml:space="preserve"> Externého subjektu</w:t>
      </w:r>
      <w:r w:rsidRPr="008247BA">
        <w:rPr>
          <w:rFonts w:ascii="Arial" w:hAnsi="Arial" w:cs="Arial"/>
          <w:sz w:val="22"/>
          <w:szCs w:val="22"/>
        </w:rPr>
        <w:t xml:space="preserve">. V prípade pasívneho konta je EUS oprávnený účet zamestnanca </w:t>
      </w:r>
      <w:r w:rsidR="00684CD4">
        <w:rPr>
          <w:rFonts w:ascii="Arial" w:hAnsi="Arial" w:cs="Arial"/>
          <w:sz w:val="22"/>
          <w:szCs w:val="22"/>
        </w:rPr>
        <w:t>Externého subjektu</w:t>
      </w:r>
      <w:r w:rsidRPr="008247BA">
        <w:rPr>
          <w:rFonts w:ascii="Arial" w:hAnsi="Arial" w:cs="Arial"/>
          <w:sz w:val="22"/>
          <w:szCs w:val="22"/>
        </w:rPr>
        <w:t xml:space="preserve"> zablokovať alebo vymazať.</w:t>
      </w:r>
    </w:p>
    <w:p w14:paraId="65338D7D" w14:textId="77777777" w:rsidR="006A6FEB" w:rsidRPr="008247BA" w:rsidRDefault="006A6FEB" w:rsidP="006A6FEB">
      <w:pPr>
        <w:spacing w:line="360" w:lineRule="auto"/>
        <w:rPr>
          <w:rFonts w:ascii="Arial" w:hAnsi="Arial" w:cs="Arial"/>
          <w:sz w:val="22"/>
          <w:szCs w:val="22"/>
        </w:rPr>
      </w:pPr>
    </w:p>
    <w:p w14:paraId="05C7E9E7" w14:textId="77777777" w:rsidR="006A6FEB" w:rsidRPr="008247BA" w:rsidRDefault="006A6FEB" w:rsidP="006A6FEB">
      <w:pPr>
        <w:spacing w:line="360" w:lineRule="auto"/>
        <w:rPr>
          <w:rFonts w:ascii="Arial" w:hAnsi="Arial" w:cs="Arial"/>
          <w:sz w:val="22"/>
          <w:szCs w:val="22"/>
        </w:rPr>
      </w:pPr>
    </w:p>
    <w:p w14:paraId="6164EF33" w14:textId="77777777" w:rsidR="006A6FEB" w:rsidRPr="008247BA" w:rsidRDefault="006A6FEB" w:rsidP="006A6FEB">
      <w:pPr>
        <w:spacing w:line="360" w:lineRule="auto"/>
        <w:rPr>
          <w:rFonts w:ascii="Arial" w:hAnsi="Arial" w:cs="Arial"/>
          <w:b/>
          <w:sz w:val="22"/>
          <w:szCs w:val="22"/>
        </w:rPr>
      </w:pPr>
    </w:p>
    <w:p w14:paraId="78395EC7"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IV.</w:t>
      </w:r>
    </w:p>
    <w:p w14:paraId="4BF5DDAC" w14:textId="77777777" w:rsidR="006A6FEB" w:rsidRPr="008247BA" w:rsidRDefault="006A6FEB" w:rsidP="006A6FEB">
      <w:pPr>
        <w:pStyle w:val="Nadpis1"/>
        <w:spacing w:line="360" w:lineRule="auto"/>
        <w:rPr>
          <w:rFonts w:ascii="Arial" w:hAnsi="Arial" w:cs="Arial"/>
          <w:sz w:val="22"/>
          <w:szCs w:val="22"/>
        </w:rPr>
      </w:pPr>
      <w:r w:rsidRPr="008247BA">
        <w:rPr>
          <w:rFonts w:ascii="Arial" w:hAnsi="Arial" w:cs="Arial"/>
          <w:sz w:val="22"/>
          <w:szCs w:val="22"/>
        </w:rPr>
        <w:lastRenderedPageBreak/>
        <w:t xml:space="preserve">Možnosti ukončenia zmluvy </w:t>
      </w:r>
    </w:p>
    <w:p w14:paraId="3245E02F" w14:textId="1EC99E5B" w:rsidR="006A6FEB" w:rsidRPr="008247BA" w:rsidRDefault="006A6FEB" w:rsidP="006A6FEB">
      <w:pPr>
        <w:numPr>
          <w:ilvl w:val="0"/>
          <w:numId w:val="4"/>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V prípade, ak </w:t>
      </w:r>
      <w:r w:rsidR="00684CD4">
        <w:rPr>
          <w:rFonts w:ascii="Arial" w:hAnsi="Arial" w:cs="Arial"/>
          <w:sz w:val="22"/>
          <w:szCs w:val="22"/>
        </w:rPr>
        <w:t>Externý subjekt</w:t>
      </w:r>
      <w:r w:rsidRPr="008247BA">
        <w:rPr>
          <w:rFonts w:ascii="Arial" w:hAnsi="Arial" w:cs="Arial"/>
          <w:sz w:val="22"/>
          <w:szCs w:val="22"/>
        </w:rPr>
        <w:t xml:space="preserve"> poruší akúkoľvek podmienku alebo pravidlo využívania </w:t>
      </w:r>
      <w:r w:rsidR="00684CD4">
        <w:rPr>
          <w:rFonts w:ascii="Arial" w:hAnsi="Arial" w:cs="Arial"/>
          <w:sz w:val="22"/>
          <w:szCs w:val="22"/>
        </w:rPr>
        <w:t>EUS systémov a sietí</w:t>
      </w:r>
      <w:r w:rsidRPr="008247BA">
        <w:rPr>
          <w:rFonts w:ascii="Arial" w:hAnsi="Arial" w:cs="Arial"/>
          <w:sz w:val="22"/>
          <w:szCs w:val="22"/>
        </w:rPr>
        <w:t xml:space="preserve">, definované v tejto zmluve, je EUS oprávnený s okamžitou platnosťou vypnúť technické rozhranie pripojenia k počítačovej sieti EUS a uplatniť si nárok na zaplatenie zmluvnej pokuty vo výške </w:t>
      </w:r>
      <w:r w:rsidR="00E62084">
        <w:rPr>
          <w:rFonts w:ascii="Arial" w:hAnsi="Arial" w:cs="Arial"/>
          <w:sz w:val="22"/>
          <w:szCs w:val="22"/>
        </w:rPr>
        <w:t>1000</w:t>
      </w:r>
      <w:r w:rsidR="00E62084" w:rsidRPr="008247BA">
        <w:rPr>
          <w:rFonts w:ascii="Arial" w:hAnsi="Arial" w:cs="Arial"/>
          <w:sz w:val="22"/>
          <w:szCs w:val="22"/>
        </w:rPr>
        <w:t xml:space="preserve"> </w:t>
      </w:r>
      <w:r w:rsidRPr="008247BA">
        <w:rPr>
          <w:rFonts w:ascii="Arial" w:hAnsi="Arial" w:cs="Arial"/>
          <w:sz w:val="22"/>
          <w:szCs w:val="22"/>
        </w:rPr>
        <w:t xml:space="preserve">€ a náhradu skutočnej škody, ak bola spôsobená. </w:t>
      </w:r>
    </w:p>
    <w:p w14:paraId="3DB6369A" w14:textId="74A3C068" w:rsidR="006A6FEB" w:rsidRPr="008247BA" w:rsidRDefault="006A6FEB" w:rsidP="006A6FEB">
      <w:pPr>
        <w:numPr>
          <w:ilvl w:val="0"/>
          <w:numId w:val="4"/>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V prípade, ak </w:t>
      </w:r>
      <w:r w:rsidR="00684CD4">
        <w:rPr>
          <w:rFonts w:ascii="Arial" w:hAnsi="Arial" w:cs="Arial"/>
          <w:sz w:val="22"/>
          <w:szCs w:val="22"/>
        </w:rPr>
        <w:t>Externý subjekt</w:t>
      </w:r>
      <w:r w:rsidRPr="008247BA">
        <w:rPr>
          <w:rFonts w:ascii="Arial" w:hAnsi="Arial" w:cs="Arial"/>
          <w:sz w:val="22"/>
          <w:szCs w:val="22"/>
        </w:rPr>
        <w:t xml:space="preserve"> prestane plniť úlohy súvisiace s plnením pracovných povinností alebo poskytovaním služieb v prospech EUS je povinný najneskôr do 3 dní od vzniku takejto právnej skutočnosti písomne oznámiť túto skutočnosť EUS a ukončiť využívanie prístupu </w:t>
      </w:r>
      <w:r w:rsidR="00684CD4">
        <w:rPr>
          <w:rFonts w:ascii="Arial" w:hAnsi="Arial" w:cs="Arial"/>
          <w:sz w:val="22"/>
          <w:szCs w:val="22"/>
        </w:rPr>
        <w:t>k EUS systémom a sieťam</w:t>
      </w:r>
      <w:r w:rsidRPr="008247BA">
        <w:rPr>
          <w:rFonts w:ascii="Arial" w:hAnsi="Arial" w:cs="Arial"/>
          <w:sz w:val="22"/>
          <w:szCs w:val="22"/>
        </w:rPr>
        <w:t xml:space="preserve">. V prípade porušenia tejto povinnosti je </w:t>
      </w:r>
      <w:r w:rsidR="00E85CB7">
        <w:rPr>
          <w:rFonts w:ascii="Arial" w:hAnsi="Arial" w:cs="Arial"/>
          <w:sz w:val="22"/>
          <w:szCs w:val="22"/>
        </w:rPr>
        <w:t>Externý subjekt</w:t>
      </w:r>
      <w:r w:rsidRPr="008247BA">
        <w:rPr>
          <w:rFonts w:ascii="Arial" w:hAnsi="Arial" w:cs="Arial"/>
          <w:sz w:val="22"/>
          <w:szCs w:val="22"/>
        </w:rPr>
        <w:t xml:space="preserve"> povinný zaplatiť EUS zmluvnú pokutu vo výške 330</w:t>
      </w:r>
      <w:r w:rsidR="00E62084">
        <w:rPr>
          <w:rFonts w:ascii="Arial" w:hAnsi="Arial" w:cs="Arial"/>
          <w:sz w:val="22"/>
          <w:szCs w:val="22"/>
        </w:rPr>
        <w:t xml:space="preserve"> </w:t>
      </w:r>
      <w:r w:rsidRPr="008247BA">
        <w:rPr>
          <w:rFonts w:ascii="Arial" w:hAnsi="Arial" w:cs="Arial"/>
          <w:sz w:val="22"/>
          <w:szCs w:val="22"/>
        </w:rPr>
        <w:t xml:space="preserve">€ a náhradu škody, ak bola EUS neoprávneným využívaním </w:t>
      </w:r>
      <w:r w:rsidR="00684CD4">
        <w:rPr>
          <w:rFonts w:ascii="Arial" w:hAnsi="Arial" w:cs="Arial"/>
          <w:sz w:val="22"/>
          <w:szCs w:val="22"/>
        </w:rPr>
        <w:t xml:space="preserve">vzdialeného </w:t>
      </w:r>
      <w:r w:rsidRPr="008247BA">
        <w:rPr>
          <w:rFonts w:ascii="Arial" w:hAnsi="Arial" w:cs="Arial"/>
          <w:sz w:val="22"/>
          <w:szCs w:val="22"/>
        </w:rPr>
        <w:t>pripojenia k</w:t>
      </w:r>
      <w:r w:rsidR="00684CD4">
        <w:rPr>
          <w:rFonts w:ascii="Arial" w:hAnsi="Arial" w:cs="Arial"/>
          <w:sz w:val="22"/>
          <w:szCs w:val="22"/>
        </w:rPr>
        <w:t> EUS systémom a sieťam</w:t>
      </w:r>
      <w:r w:rsidRPr="008247BA">
        <w:rPr>
          <w:rFonts w:ascii="Arial" w:hAnsi="Arial" w:cs="Arial"/>
          <w:sz w:val="22"/>
          <w:szCs w:val="22"/>
        </w:rPr>
        <w:t xml:space="preserve"> spôsobená.</w:t>
      </w:r>
    </w:p>
    <w:p w14:paraId="12598F62" w14:textId="6803780D" w:rsidR="006A6FEB" w:rsidRPr="008247BA" w:rsidRDefault="006A6FEB" w:rsidP="006A6FEB">
      <w:pPr>
        <w:numPr>
          <w:ilvl w:val="0"/>
          <w:numId w:val="4"/>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EUS je oprávnený zablokovať účet oprávneného zamestnanca </w:t>
      </w:r>
      <w:r w:rsidR="00684CD4">
        <w:rPr>
          <w:rFonts w:ascii="Arial" w:hAnsi="Arial" w:cs="Arial"/>
          <w:sz w:val="22"/>
          <w:szCs w:val="22"/>
        </w:rPr>
        <w:t>Externého subjektu</w:t>
      </w:r>
      <w:r w:rsidRPr="008247BA">
        <w:rPr>
          <w:rFonts w:ascii="Arial" w:hAnsi="Arial" w:cs="Arial"/>
          <w:sz w:val="22"/>
          <w:szCs w:val="22"/>
        </w:rPr>
        <w:t xml:space="preserve"> pokiaľ nevyužíva </w:t>
      </w:r>
      <w:r w:rsidR="00684CD4">
        <w:rPr>
          <w:rFonts w:ascii="Arial" w:hAnsi="Arial" w:cs="Arial"/>
          <w:sz w:val="22"/>
          <w:szCs w:val="22"/>
        </w:rPr>
        <w:t>vzdialené</w:t>
      </w:r>
      <w:r w:rsidRPr="008247BA">
        <w:rPr>
          <w:rFonts w:ascii="Arial" w:hAnsi="Arial" w:cs="Arial"/>
          <w:sz w:val="22"/>
          <w:szCs w:val="22"/>
        </w:rPr>
        <w:t xml:space="preserve"> pripojenie viac ako 3 mesiace.</w:t>
      </w:r>
    </w:p>
    <w:p w14:paraId="10DE697D" w14:textId="76544523" w:rsidR="006A6FEB" w:rsidRPr="008247BA" w:rsidRDefault="006A6FEB" w:rsidP="006A6FEB">
      <w:pPr>
        <w:numPr>
          <w:ilvl w:val="0"/>
          <w:numId w:val="4"/>
        </w:numPr>
        <w:tabs>
          <w:tab w:val="clear" w:pos="720"/>
          <w:tab w:val="num" w:pos="426"/>
        </w:tabs>
        <w:ind w:left="426" w:hanging="426"/>
        <w:jc w:val="both"/>
        <w:rPr>
          <w:rFonts w:ascii="Arial" w:hAnsi="Arial" w:cs="Arial"/>
          <w:sz w:val="22"/>
          <w:szCs w:val="22"/>
        </w:rPr>
      </w:pPr>
      <w:r w:rsidRPr="008247BA">
        <w:rPr>
          <w:rFonts w:ascii="Arial" w:hAnsi="Arial" w:cs="Arial"/>
          <w:sz w:val="22"/>
          <w:szCs w:val="22"/>
        </w:rPr>
        <w:t xml:space="preserve">EUS je oprávnený kedykoľvek z technických a prevádzkových dôvodov rozhodnúť o ukončení využívania </w:t>
      </w:r>
      <w:r w:rsidR="00684CD4">
        <w:rPr>
          <w:rFonts w:ascii="Arial" w:hAnsi="Arial" w:cs="Arial"/>
          <w:sz w:val="22"/>
          <w:szCs w:val="22"/>
        </w:rPr>
        <w:t>EUS systémov a sietí Externým subjektom</w:t>
      </w:r>
      <w:r w:rsidRPr="008247BA">
        <w:rPr>
          <w:rFonts w:ascii="Arial" w:hAnsi="Arial" w:cs="Arial"/>
          <w:sz w:val="22"/>
          <w:szCs w:val="22"/>
        </w:rPr>
        <w:t>.</w:t>
      </w:r>
    </w:p>
    <w:p w14:paraId="3F818D71" w14:textId="77777777" w:rsidR="006A6FEB" w:rsidRPr="008247BA" w:rsidRDefault="006A6FEB" w:rsidP="006A6FEB">
      <w:pPr>
        <w:jc w:val="both"/>
        <w:rPr>
          <w:rFonts w:ascii="Arial" w:hAnsi="Arial" w:cs="Arial"/>
          <w:sz w:val="22"/>
          <w:szCs w:val="22"/>
        </w:rPr>
      </w:pPr>
    </w:p>
    <w:p w14:paraId="681C0842" w14:textId="77777777" w:rsidR="006A6FEB" w:rsidRPr="008247BA" w:rsidRDefault="006A6FEB" w:rsidP="006A6FEB">
      <w:pPr>
        <w:jc w:val="both"/>
        <w:rPr>
          <w:rFonts w:ascii="Arial" w:hAnsi="Arial" w:cs="Arial"/>
          <w:sz w:val="22"/>
          <w:szCs w:val="22"/>
        </w:rPr>
      </w:pPr>
    </w:p>
    <w:p w14:paraId="1675AE83"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V.</w:t>
      </w:r>
    </w:p>
    <w:p w14:paraId="3BB48599" w14:textId="77777777" w:rsidR="006A6FEB" w:rsidRPr="008247BA" w:rsidRDefault="006A6FEB" w:rsidP="006A6FEB">
      <w:pPr>
        <w:spacing w:line="360" w:lineRule="auto"/>
        <w:jc w:val="center"/>
        <w:rPr>
          <w:rFonts w:ascii="Arial" w:hAnsi="Arial" w:cs="Arial"/>
          <w:b/>
          <w:sz w:val="22"/>
          <w:szCs w:val="22"/>
        </w:rPr>
      </w:pPr>
      <w:r w:rsidRPr="008247BA">
        <w:rPr>
          <w:rFonts w:ascii="Arial" w:hAnsi="Arial" w:cs="Arial"/>
          <w:b/>
          <w:sz w:val="22"/>
          <w:szCs w:val="22"/>
        </w:rPr>
        <w:t>Záverečné ustanovenia</w:t>
      </w:r>
    </w:p>
    <w:p w14:paraId="1776064B"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Právne vzťahy touto zmluvou neupravené sa riadia príslušnými ustanoveniami Obchodného zákonníka v platnom znení. Ak sa niektoré ustanovenia tejto zmluvy stanú neúčinné, neovplyvní to platnosť ostatných ustanovení. Namiesto neúčinného ustanovenia alebo na vyplnenie zmluvnej medzery dohodnú zmluvné strany takú klauzulu, ktorá sa najviac priblíži k sledovanému zámeru zmluvných strán.</w:t>
      </w:r>
    </w:p>
    <w:p w14:paraId="25DC1834"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Pokiaľ je niektoré ustanovenie tejto zmluvy neplatné alebo nevymáhateľné alebo sa takým stane, ostatné ustanovenia zostanú  nedotknuté v platnosti.</w:t>
      </w:r>
    </w:p>
    <w:p w14:paraId="07995C22"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Neuplatnenie akýchkoľvek práv ktoroukoľvek zmluvnou stranou sa nepovažuje za vzdanie sa takýchto práv, ani čiastočné uplatnenie akéhokoľvek práva nezabráni ďalšiemu uplatneniu týchto práv.</w:t>
      </w:r>
    </w:p>
    <w:p w14:paraId="217044A4"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Táto zmluva sa spravuje právnymi predpismi platnými na území Slovenskej republiky. Prípadné spory vyplývajúce z tejto zmluvy budú riešené všeobecným súdom so sídlom na území Slovenskej republiky.</w:t>
      </w:r>
    </w:p>
    <w:p w14:paraId="6B061B92" w14:textId="0B79C880" w:rsidR="006A6FEB" w:rsidRPr="0015293C" w:rsidRDefault="006A6FEB" w:rsidP="00F91970">
      <w:pPr>
        <w:numPr>
          <w:ilvl w:val="0"/>
          <w:numId w:val="1"/>
        </w:numPr>
        <w:tabs>
          <w:tab w:val="left" w:pos="426"/>
        </w:tabs>
        <w:ind w:left="426" w:hanging="426"/>
        <w:jc w:val="both"/>
        <w:rPr>
          <w:rFonts w:ascii="Arial" w:hAnsi="Arial" w:cs="Arial"/>
          <w:sz w:val="22"/>
          <w:szCs w:val="22"/>
        </w:rPr>
      </w:pPr>
      <w:r w:rsidRPr="0015293C">
        <w:rPr>
          <w:rFonts w:ascii="Arial" w:hAnsi="Arial" w:cs="Arial"/>
          <w:sz w:val="22"/>
          <w:szCs w:val="22"/>
        </w:rPr>
        <w:t>Neoddeliteľnou súčasťou tejto zmluvy je Príloha č. 1</w:t>
      </w:r>
      <w:r w:rsidR="0015293C" w:rsidRPr="0015293C">
        <w:rPr>
          <w:rFonts w:ascii="Arial" w:hAnsi="Arial" w:cs="Arial"/>
          <w:sz w:val="22"/>
          <w:szCs w:val="22"/>
        </w:rPr>
        <w:t xml:space="preserve"> </w:t>
      </w:r>
      <w:r w:rsidR="00A64B5B" w:rsidRPr="0015293C">
        <w:rPr>
          <w:rFonts w:ascii="Arial" w:hAnsi="Arial" w:cs="Arial"/>
          <w:sz w:val="22"/>
          <w:szCs w:val="22"/>
        </w:rPr>
        <w:t>-</w:t>
      </w:r>
      <w:r w:rsidR="0015293C" w:rsidRPr="0015293C">
        <w:rPr>
          <w:rFonts w:ascii="Arial" w:hAnsi="Arial" w:cs="Arial"/>
          <w:sz w:val="22"/>
          <w:szCs w:val="22"/>
        </w:rPr>
        <w:t xml:space="preserve"> Zoznam oprávnených zamestnancov Externého subjektu pre vzdialený prístup k EUS systémom a sieťam </w:t>
      </w:r>
      <w:r w:rsidR="00A64B5B" w:rsidRPr="0015293C">
        <w:rPr>
          <w:rFonts w:ascii="Arial" w:hAnsi="Arial" w:cs="Arial"/>
          <w:sz w:val="22"/>
          <w:szCs w:val="22"/>
        </w:rPr>
        <w:t>a Príloha č. 2 – Technická špecifikácia</w:t>
      </w:r>
    </w:p>
    <w:p w14:paraId="645CA1A1" w14:textId="35499816"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 xml:space="preserve">Zmluva sa uzatvára na dobu neurčitú a platnosť a účinnosť nadobúda dňom podpisu oboch zmluvných strán.  </w:t>
      </w:r>
    </w:p>
    <w:p w14:paraId="50B1856A" w14:textId="0264B8F5"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Zmluva sa uzatvára v 2 originálnych vyhotoveniach, po jednom pre každú zmluvnú stranu.</w:t>
      </w:r>
    </w:p>
    <w:p w14:paraId="45580AE0" w14:textId="6D18537C"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Zmluvu možno meniť iba písomne, a to na základe dohody zmluvných strán, podpísanej oboma zmluvnými      stranami.</w:t>
      </w:r>
    </w:p>
    <w:p w14:paraId="5DA60545"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Dňom podpisu tejto zmluvy zaniká pôvodná Zmluva o externom pripojení s tretími stranami alebo akákoľvek iná obsahom podobná zmluva.</w:t>
      </w:r>
    </w:p>
    <w:p w14:paraId="4525165C" w14:textId="77777777" w:rsidR="006A6FEB" w:rsidRPr="008247BA" w:rsidRDefault="006A6FEB" w:rsidP="006A6FEB">
      <w:pPr>
        <w:numPr>
          <w:ilvl w:val="0"/>
          <w:numId w:val="1"/>
        </w:numPr>
        <w:tabs>
          <w:tab w:val="left" w:pos="426"/>
        </w:tabs>
        <w:ind w:left="426" w:hanging="426"/>
        <w:jc w:val="both"/>
        <w:rPr>
          <w:rFonts w:ascii="Arial" w:hAnsi="Arial" w:cs="Arial"/>
          <w:sz w:val="22"/>
          <w:szCs w:val="22"/>
        </w:rPr>
      </w:pPr>
      <w:r w:rsidRPr="008247BA">
        <w:rPr>
          <w:rFonts w:ascii="Arial" w:hAnsi="Arial" w:cs="Arial"/>
          <w:sz w:val="22"/>
          <w:szCs w:val="22"/>
        </w:rPr>
        <w:t>Zmluvné strany prehlasujú, že túto zmluvu uzatvorili slobodne, vážne a bez omylu, nebola uzatvorená v tiesni ani za nápadne nevýhodných podmienok, zmluvu si prečítali, jej obsahu porozumeli a na znak súhlasu s jej obsahom ju podpisujú.</w:t>
      </w:r>
    </w:p>
    <w:p w14:paraId="3AD7AFA6" w14:textId="77777777" w:rsidR="006A6FEB" w:rsidRPr="008247BA" w:rsidRDefault="006A6FEB" w:rsidP="006A6FEB">
      <w:pPr>
        <w:tabs>
          <w:tab w:val="left" w:pos="5103"/>
          <w:tab w:val="right" w:pos="9072"/>
        </w:tabs>
        <w:spacing w:line="360" w:lineRule="auto"/>
        <w:jc w:val="both"/>
        <w:rPr>
          <w:rFonts w:ascii="Arial" w:hAnsi="Arial" w:cs="Arial"/>
          <w:sz w:val="22"/>
          <w:szCs w:val="22"/>
        </w:rPr>
      </w:pPr>
    </w:p>
    <w:p w14:paraId="7F7A402D" w14:textId="77777777" w:rsidR="006A6FEB" w:rsidRPr="008247BA" w:rsidRDefault="006A6FEB" w:rsidP="006A6FEB">
      <w:pPr>
        <w:tabs>
          <w:tab w:val="left" w:pos="5103"/>
          <w:tab w:val="right" w:pos="9072"/>
        </w:tabs>
        <w:spacing w:line="360" w:lineRule="auto"/>
        <w:jc w:val="both"/>
        <w:rPr>
          <w:rFonts w:ascii="Arial" w:hAnsi="Arial" w:cs="Arial"/>
          <w:sz w:val="22"/>
          <w:szCs w:val="22"/>
        </w:rPr>
      </w:pPr>
      <w:r w:rsidRPr="008247BA">
        <w:rPr>
          <w:rFonts w:ascii="Arial" w:hAnsi="Arial" w:cs="Arial"/>
          <w:sz w:val="22"/>
          <w:szCs w:val="22"/>
        </w:rPr>
        <w:t>V Bratislave dňa: ..................................</w:t>
      </w:r>
      <w:r w:rsidRPr="008247BA">
        <w:rPr>
          <w:rFonts w:ascii="Arial" w:hAnsi="Arial" w:cs="Arial"/>
          <w:sz w:val="22"/>
          <w:szCs w:val="22"/>
        </w:rPr>
        <w:tab/>
        <w:t>V .............   dňa: ....................................</w:t>
      </w:r>
    </w:p>
    <w:p w14:paraId="0FFD0C7D" w14:textId="77777777" w:rsidR="006A6FEB" w:rsidRPr="008247BA" w:rsidRDefault="006A6FEB" w:rsidP="006A6FEB">
      <w:pPr>
        <w:spacing w:line="360" w:lineRule="auto"/>
        <w:jc w:val="both"/>
        <w:rPr>
          <w:rFonts w:ascii="Arial" w:hAnsi="Arial" w:cs="Arial"/>
          <w:sz w:val="22"/>
          <w:szCs w:val="22"/>
        </w:rPr>
      </w:pPr>
    </w:p>
    <w:p w14:paraId="79D4E0E9" w14:textId="27F79780" w:rsidR="006A6FEB" w:rsidRPr="008247BA" w:rsidRDefault="006A6FEB" w:rsidP="006A6FEB">
      <w:pPr>
        <w:spacing w:line="360" w:lineRule="auto"/>
        <w:jc w:val="both"/>
        <w:rPr>
          <w:rFonts w:ascii="Arial" w:hAnsi="Arial" w:cs="Arial"/>
          <w:sz w:val="22"/>
          <w:szCs w:val="22"/>
        </w:rPr>
      </w:pPr>
      <w:r w:rsidRPr="008247BA">
        <w:rPr>
          <w:rFonts w:ascii="Arial" w:hAnsi="Arial" w:cs="Arial"/>
          <w:sz w:val="22"/>
          <w:szCs w:val="22"/>
        </w:rPr>
        <w:t>Za</w:t>
      </w:r>
      <w:r w:rsidRPr="008247BA">
        <w:rPr>
          <w:rFonts w:ascii="Arial" w:hAnsi="Arial" w:cs="Arial"/>
          <w:b/>
          <w:sz w:val="22"/>
          <w:szCs w:val="22"/>
        </w:rPr>
        <w:t xml:space="preserve"> EUS</w:t>
      </w:r>
      <w:r w:rsidRPr="008247BA">
        <w:rPr>
          <w:rFonts w:ascii="Arial" w:hAnsi="Arial" w:cs="Arial"/>
          <w:sz w:val="22"/>
          <w:szCs w:val="22"/>
        </w:rPr>
        <w:t xml:space="preserve">:                                                                                              Za </w:t>
      </w:r>
      <w:r w:rsidR="00BC0E8A">
        <w:rPr>
          <w:rFonts w:ascii="Arial" w:hAnsi="Arial" w:cs="Arial"/>
          <w:b/>
          <w:sz w:val="22"/>
          <w:szCs w:val="22"/>
        </w:rPr>
        <w:t>Externý subjekt</w:t>
      </w:r>
      <w:r w:rsidRPr="008247BA">
        <w:rPr>
          <w:rFonts w:ascii="Arial" w:hAnsi="Arial" w:cs="Arial"/>
          <w:b/>
          <w:sz w:val="22"/>
          <w:szCs w:val="22"/>
        </w:rPr>
        <w:t>:</w:t>
      </w:r>
    </w:p>
    <w:p w14:paraId="76C5521D" w14:textId="77777777" w:rsidR="006A6FEB" w:rsidRPr="008247BA" w:rsidRDefault="006A6FEB" w:rsidP="006A6FEB">
      <w:pPr>
        <w:spacing w:line="360" w:lineRule="auto"/>
        <w:jc w:val="both"/>
        <w:rPr>
          <w:rFonts w:ascii="Arial" w:hAnsi="Arial" w:cs="Arial"/>
          <w:sz w:val="22"/>
          <w:szCs w:val="22"/>
        </w:rPr>
      </w:pPr>
    </w:p>
    <w:p w14:paraId="0AEC0BF6" w14:textId="77777777" w:rsidR="006A6FEB" w:rsidRPr="008247BA" w:rsidRDefault="006A6FEB" w:rsidP="006A6FEB">
      <w:pPr>
        <w:spacing w:line="360" w:lineRule="auto"/>
        <w:jc w:val="both"/>
        <w:rPr>
          <w:rFonts w:ascii="Arial" w:hAnsi="Arial" w:cs="Arial"/>
          <w:sz w:val="22"/>
          <w:szCs w:val="22"/>
        </w:rPr>
      </w:pPr>
    </w:p>
    <w:p w14:paraId="1C93A5B9" w14:textId="77777777" w:rsidR="006A6FEB" w:rsidRPr="008247BA" w:rsidRDefault="006A6FEB" w:rsidP="006A6FEB">
      <w:pPr>
        <w:tabs>
          <w:tab w:val="left" w:pos="5103"/>
          <w:tab w:val="right" w:pos="9072"/>
        </w:tabs>
        <w:spacing w:line="360" w:lineRule="auto"/>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t>................................................................</w:t>
      </w:r>
    </w:p>
    <w:p w14:paraId="095BBD8B" w14:textId="48F7AC39" w:rsidR="006A6FEB" w:rsidRPr="008247BA" w:rsidRDefault="006A6FEB" w:rsidP="00F32159">
      <w:pPr>
        <w:tabs>
          <w:tab w:val="center" w:pos="1843"/>
          <w:tab w:val="left" w:pos="6379"/>
        </w:tabs>
        <w:jc w:val="both"/>
        <w:rPr>
          <w:rFonts w:ascii="Arial" w:hAnsi="Arial" w:cs="Arial"/>
          <w:sz w:val="22"/>
          <w:szCs w:val="22"/>
        </w:rPr>
      </w:pPr>
      <w:r w:rsidRPr="008247BA">
        <w:rPr>
          <w:rFonts w:ascii="Arial" w:hAnsi="Arial" w:cs="Arial"/>
          <w:sz w:val="22"/>
          <w:szCs w:val="22"/>
        </w:rPr>
        <w:tab/>
      </w:r>
    </w:p>
    <w:p w14:paraId="1F834607" w14:textId="77777777" w:rsidR="006A6FEB" w:rsidRPr="008247BA" w:rsidRDefault="006A6FEB" w:rsidP="006A6FEB">
      <w:pPr>
        <w:tabs>
          <w:tab w:val="left" w:pos="1276"/>
          <w:tab w:val="left" w:pos="6379"/>
        </w:tabs>
        <w:spacing w:line="360" w:lineRule="auto"/>
        <w:jc w:val="both"/>
        <w:rPr>
          <w:rFonts w:ascii="Arial" w:hAnsi="Arial" w:cs="Arial"/>
          <w:sz w:val="22"/>
          <w:szCs w:val="22"/>
        </w:rPr>
      </w:pPr>
    </w:p>
    <w:p w14:paraId="0A224DCB" w14:textId="77777777" w:rsidR="006A6FEB" w:rsidRPr="008247BA" w:rsidRDefault="006A6FEB" w:rsidP="006A6FEB">
      <w:pPr>
        <w:tabs>
          <w:tab w:val="left" w:pos="1276"/>
          <w:tab w:val="left" w:pos="6379"/>
        </w:tabs>
        <w:spacing w:line="360" w:lineRule="auto"/>
        <w:jc w:val="both"/>
        <w:rPr>
          <w:rFonts w:ascii="Arial" w:hAnsi="Arial" w:cs="Arial"/>
          <w:sz w:val="22"/>
          <w:szCs w:val="22"/>
        </w:rPr>
      </w:pPr>
    </w:p>
    <w:p w14:paraId="610F10A7" w14:textId="77777777" w:rsidR="006A6FEB" w:rsidRPr="008247BA" w:rsidRDefault="006A6FEB" w:rsidP="006A6FEB">
      <w:pPr>
        <w:tabs>
          <w:tab w:val="left" w:pos="5103"/>
          <w:tab w:val="right" w:pos="9072"/>
        </w:tabs>
        <w:spacing w:line="360" w:lineRule="auto"/>
        <w:jc w:val="both"/>
        <w:rPr>
          <w:rFonts w:ascii="Arial" w:hAnsi="Arial" w:cs="Arial"/>
          <w:sz w:val="22"/>
          <w:szCs w:val="22"/>
        </w:rPr>
      </w:pPr>
      <w:r w:rsidRPr="008247BA">
        <w:rPr>
          <w:rFonts w:ascii="Arial" w:hAnsi="Arial" w:cs="Arial"/>
          <w:sz w:val="22"/>
          <w:szCs w:val="22"/>
        </w:rPr>
        <w:t>............................................................</w:t>
      </w:r>
      <w:r w:rsidRPr="008247BA">
        <w:rPr>
          <w:rFonts w:ascii="Arial" w:hAnsi="Arial" w:cs="Arial"/>
          <w:sz w:val="22"/>
          <w:szCs w:val="22"/>
        </w:rPr>
        <w:tab/>
        <w:t>................................................................</w:t>
      </w:r>
    </w:p>
    <w:p w14:paraId="5D4FDFAB" w14:textId="22E2B49A" w:rsidR="006A6FEB" w:rsidRPr="008247BA" w:rsidRDefault="006A6FEB" w:rsidP="006A6FEB">
      <w:pPr>
        <w:tabs>
          <w:tab w:val="center" w:pos="1843"/>
          <w:tab w:val="left" w:pos="6379"/>
        </w:tabs>
        <w:jc w:val="both"/>
        <w:rPr>
          <w:rFonts w:ascii="Arial" w:hAnsi="Arial" w:cs="Arial"/>
          <w:sz w:val="22"/>
          <w:szCs w:val="22"/>
        </w:rPr>
      </w:pPr>
      <w:r w:rsidRPr="008247BA">
        <w:rPr>
          <w:rFonts w:ascii="Arial" w:hAnsi="Arial" w:cs="Arial"/>
          <w:sz w:val="22"/>
          <w:szCs w:val="22"/>
        </w:rPr>
        <w:tab/>
      </w:r>
    </w:p>
    <w:p w14:paraId="5C44983C" w14:textId="77777777" w:rsidR="006A6FEB" w:rsidRPr="008247BA" w:rsidRDefault="006A6FEB" w:rsidP="006A6FEB">
      <w:pPr>
        <w:tabs>
          <w:tab w:val="left" w:pos="1276"/>
          <w:tab w:val="left" w:pos="6379"/>
        </w:tabs>
        <w:spacing w:line="360" w:lineRule="auto"/>
        <w:jc w:val="both"/>
        <w:rPr>
          <w:rFonts w:ascii="Arial" w:hAnsi="Arial" w:cs="Arial"/>
          <w:sz w:val="22"/>
          <w:szCs w:val="22"/>
        </w:rPr>
      </w:pPr>
    </w:p>
    <w:p w14:paraId="4E910BF7" w14:textId="77777777" w:rsidR="006A6FEB" w:rsidRPr="008247BA" w:rsidRDefault="006A6FEB" w:rsidP="006A6FEB">
      <w:pPr>
        <w:rPr>
          <w:rFonts w:ascii="Arial" w:hAnsi="Arial" w:cs="Arial"/>
          <w:sz w:val="22"/>
          <w:szCs w:val="22"/>
        </w:rPr>
      </w:pPr>
      <w:r w:rsidRPr="008247BA">
        <w:rPr>
          <w:rFonts w:ascii="Arial" w:hAnsi="Arial" w:cs="Arial"/>
          <w:sz w:val="22"/>
          <w:szCs w:val="22"/>
        </w:rPr>
        <w:br w:type="page"/>
      </w:r>
    </w:p>
    <w:p w14:paraId="2D84D83A" w14:textId="77777777" w:rsidR="00A217A2" w:rsidRPr="008247BA" w:rsidRDefault="00A217A2" w:rsidP="00A217A2">
      <w:pPr>
        <w:spacing w:line="360" w:lineRule="auto"/>
        <w:jc w:val="both"/>
        <w:rPr>
          <w:rFonts w:ascii="Arial" w:hAnsi="Arial" w:cs="Arial"/>
          <w:b/>
          <w:sz w:val="22"/>
          <w:szCs w:val="22"/>
        </w:rPr>
      </w:pPr>
    </w:p>
    <w:p w14:paraId="5C67E636" w14:textId="77777777" w:rsidR="00A217A2" w:rsidRPr="008247BA" w:rsidRDefault="00A217A2" w:rsidP="00A217A2">
      <w:pPr>
        <w:spacing w:line="360" w:lineRule="auto"/>
        <w:jc w:val="both"/>
        <w:rPr>
          <w:rFonts w:ascii="Arial" w:hAnsi="Arial" w:cs="Arial"/>
          <w:b/>
          <w:sz w:val="22"/>
          <w:szCs w:val="22"/>
        </w:rPr>
      </w:pPr>
      <w:r w:rsidRPr="008247BA">
        <w:rPr>
          <w:rFonts w:ascii="Arial" w:hAnsi="Arial" w:cs="Arial"/>
          <w:b/>
          <w:sz w:val="22"/>
          <w:szCs w:val="22"/>
        </w:rPr>
        <w:t>Príloha č. 1</w:t>
      </w:r>
    </w:p>
    <w:p w14:paraId="18F787DA" w14:textId="77777777" w:rsidR="00A217A2" w:rsidRPr="008247BA" w:rsidRDefault="00A217A2" w:rsidP="00A217A2">
      <w:pPr>
        <w:jc w:val="both"/>
        <w:rPr>
          <w:rFonts w:ascii="Arial" w:hAnsi="Arial" w:cs="Arial"/>
          <w:sz w:val="22"/>
          <w:szCs w:val="22"/>
        </w:rPr>
      </w:pPr>
    </w:p>
    <w:p w14:paraId="6B236EB0" w14:textId="0FC5E3F5" w:rsidR="00A217A2" w:rsidRDefault="00A217A2" w:rsidP="00A217A2">
      <w:pPr>
        <w:jc w:val="both"/>
        <w:rPr>
          <w:rFonts w:ascii="Arial" w:hAnsi="Arial" w:cs="Arial"/>
          <w:b/>
          <w:sz w:val="22"/>
          <w:szCs w:val="22"/>
        </w:rPr>
      </w:pPr>
      <w:r w:rsidRPr="005A68F9">
        <w:rPr>
          <w:rFonts w:ascii="Arial" w:hAnsi="Arial" w:cs="Arial"/>
          <w:b/>
          <w:sz w:val="22"/>
          <w:szCs w:val="22"/>
        </w:rPr>
        <w:t xml:space="preserve">Zoznam oprávnených </w:t>
      </w:r>
      <w:r w:rsidR="00684CD4">
        <w:rPr>
          <w:rFonts w:ascii="Arial" w:hAnsi="Arial" w:cs="Arial"/>
          <w:b/>
          <w:sz w:val="22"/>
          <w:szCs w:val="22"/>
        </w:rPr>
        <w:t>zamestnancov Externého subjektu</w:t>
      </w:r>
      <w:r w:rsidRPr="005A68F9">
        <w:rPr>
          <w:rFonts w:ascii="Arial" w:hAnsi="Arial" w:cs="Arial"/>
          <w:b/>
          <w:sz w:val="22"/>
          <w:szCs w:val="22"/>
        </w:rPr>
        <w:t xml:space="preserve"> pre vzdialený prístup k</w:t>
      </w:r>
      <w:r w:rsidR="00684CD4">
        <w:rPr>
          <w:rFonts w:ascii="Arial" w:hAnsi="Arial" w:cs="Arial"/>
          <w:b/>
          <w:sz w:val="22"/>
          <w:szCs w:val="22"/>
        </w:rPr>
        <w:t> EUS systémom a sieťam</w:t>
      </w:r>
    </w:p>
    <w:p w14:paraId="65B0E158" w14:textId="77777777" w:rsidR="00BC2B87" w:rsidRPr="00BC2B87" w:rsidRDefault="00BC2B87" w:rsidP="00A217A2">
      <w:pPr>
        <w:jc w:val="both"/>
        <w:rPr>
          <w:rFonts w:ascii="Arial" w:hAnsi="Arial" w:cs="Arial"/>
          <w:b/>
          <w:sz w:val="22"/>
          <w:szCs w:val="22"/>
        </w:rPr>
      </w:pPr>
    </w:p>
    <w:p w14:paraId="495A547E" w14:textId="77777777" w:rsidR="00A217A2" w:rsidRPr="008247BA" w:rsidRDefault="00A217A2" w:rsidP="00A217A2">
      <w:pPr>
        <w:jc w:val="both"/>
        <w:rPr>
          <w:rFonts w:ascii="Arial" w:hAnsi="Arial" w:cs="Arial"/>
          <w:sz w:val="22"/>
          <w:szCs w:val="22"/>
        </w:rPr>
      </w:pPr>
    </w:p>
    <w:tbl>
      <w:tblPr>
        <w:tblStyle w:val="Mriekatabuky"/>
        <w:tblW w:w="0" w:type="auto"/>
        <w:jc w:val="center"/>
        <w:tblLook w:val="04A0" w:firstRow="1" w:lastRow="0" w:firstColumn="1" w:lastColumn="0" w:noHBand="0" w:noVBand="1"/>
      </w:tblPr>
      <w:tblGrid>
        <w:gridCol w:w="534"/>
        <w:gridCol w:w="4677"/>
        <w:gridCol w:w="3402"/>
      </w:tblGrid>
      <w:tr w:rsidR="00A217A2" w:rsidRPr="008247BA" w14:paraId="03B6EC2D" w14:textId="77777777" w:rsidTr="00F91970">
        <w:trPr>
          <w:jc w:val="center"/>
        </w:trPr>
        <w:tc>
          <w:tcPr>
            <w:tcW w:w="534" w:type="dxa"/>
            <w:shd w:val="clear" w:color="auto" w:fill="D9D9D9" w:themeFill="background1" w:themeFillShade="D9"/>
          </w:tcPr>
          <w:p w14:paraId="296837AC" w14:textId="77777777" w:rsidR="00A217A2" w:rsidRPr="008247BA" w:rsidRDefault="00A217A2" w:rsidP="00F91970">
            <w:pPr>
              <w:rPr>
                <w:rFonts w:ascii="Arial" w:hAnsi="Arial" w:cs="Arial"/>
                <w:b/>
                <w:sz w:val="22"/>
                <w:szCs w:val="22"/>
              </w:rPr>
            </w:pPr>
          </w:p>
        </w:tc>
        <w:tc>
          <w:tcPr>
            <w:tcW w:w="4677" w:type="dxa"/>
            <w:shd w:val="clear" w:color="auto" w:fill="D9D9D9" w:themeFill="background1" w:themeFillShade="D9"/>
          </w:tcPr>
          <w:p w14:paraId="1E2C896B" w14:textId="77777777" w:rsidR="00A217A2" w:rsidRPr="008247BA" w:rsidRDefault="00A217A2" w:rsidP="00F91970">
            <w:pPr>
              <w:rPr>
                <w:rFonts w:ascii="Arial" w:hAnsi="Arial" w:cs="Arial"/>
                <w:b/>
                <w:sz w:val="22"/>
                <w:szCs w:val="22"/>
              </w:rPr>
            </w:pPr>
            <w:r w:rsidRPr="008247BA">
              <w:rPr>
                <w:rFonts w:ascii="Arial" w:hAnsi="Arial" w:cs="Arial"/>
                <w:b/>
                <w:sz w:val="22"/>
                <w:szCs w:val="22"/>
              </w:rPr>
              <w:t>Meno, priezvisko</w:t>
            </w:r>
          </w:p>
        </w:tc>
        <w:tc>
          <w:tcPr>
            <w:tcW w:w="3402" w:type="dxa"/>
            <w:shd w:val="clear" w:color="auto" w:fill="D9D9D9" w:themeFill="background1" w:themeFillShade="D9"/>
          </w:tcPr>
          <w:p w14:paraId="2DA08FBC" w14:textId="77777777" w:rsidR="00A217A2" w:rsidRPr="008247BA" w:rsidRDefault="00A217A2" w:rsidP="00F91970">
            <w:pPr>
              <w:rPr>
                <w:rFonts w:ascii="Arial" w:hAnsi="Arial" w:cs="Arial"/>
                <w:b/>
                <w:sz w:val="22"/>
                <w:szCs w:val="22"/>
              </w:rPr>
            </w:pPr>
            <w:r w:rsidRPr="008247BA">
              <w:rPr>
                <w:rFonts w:ascii="Arial" w:hAnsi="Arial" w:cs="Arial"/>
                <w:b/>
                <w:sz w:val="22"/>
                <w:szCs w:val="22"/>
              </w:rPr>
              <w:t>Účel vzdialeného pripojenia</w:t>
            </w:r>
          </w:p>
        </w:tc>
      </w:tr>
      <w:tr w:rsidR="00A217A2" w:rsidRPr="008247BA" w14:paraId="4A213E6F" w14:textId="77777777" w:rsidTr="00F91970">
        <w:trPr>
          <w:jc w:val="center"/>
        </w:trPr>
        <w:tc>
          <w:tcPr>
            <w:tcW w:w="534" w:type="dxa"/>
          </w:tcPr>
          <w:p w14:paraId="1B8F3BC3" w14:textId="77777777" w:rsidR="00A217A2" w:rsidRPr="008247BA" w:rsidRDefault="00A217A2" w:rsidP="00F91970">
            <w:pPr>
              <w:rPr>
                <w:rFonts w:ascii="Arial" w:hAnsi="Arial" w:cs="Arial"/>
                <w:sz w:val="22"/>
                <w:szCs w:val="22"/>
              </w:rPr>
            </w:pPr>
            <w:r w:rsidRPr="008247BA">
              <w:rPr>
                <w:rFonts w:ascii="Arial" w:hAnsi="Arial" w:cs="Arial"/>
                <w:sz w:val="22"/>
                <w:szCs w:val="22"/>
              </w:rPr>
              <w:t>1.</w:t>
            </w:r>
          </w:p>
        </w:tc>
        <w:tc>
          <w:tcPr>
            <w:tcW w:w="4677" w:type="dxa"/>
          </w:tcPr>
          <w:p w14:paraId="60F47145" w14:textId="77777777" w:rsidR="00A217A2" w:rsidRPr="008247BA" w:rsidRDefault="00A217A2" w:rsidP="00F91970">
            <w:pPr>
              <w:rPr>
                <w:rFonts w:ascii="Arial" w:hAnsi="Arial" w:cs="Arial"/>
                <w:sz w:val="22"/>
                <w:szCs w:val="22"/>
              </w:rPr>
            </w:pPr>
          </w:p>
        </w:tc>
        <w:tc>
          <w:tcPr>
            <w:tcW w:w="3402" w:type="dxa"/>
          </w:tcPr>
          <w:p w14:paraId="1CAA3E35" w14:textId="77777777" w:rsidR="00A217A2" w:rsidRPr="008247BA" w:rsidRDefault="00A217A2" w:rsidP="00F91970">
            <w:pPr>
              <w:rPr>
                <w:rFonts w:ascii="Arial" w:hAnsi="Arial" w:cs="Arial"/>
                <w:sz w:val="22"/>
                <w:szCs w:val="22"/>
              </w:rPr>
            </w:pPr>
          </w:p>
        </w:tc>
      </w:tr>
      <w:tr w:rsidR="00A217A2" w:rsidRPr="008247BA" w14:paraId="09B6B06A" w14:textId="77777777" w:rsidTr="00F91970">
        <w:trPr>
          <w:jc w:val="center"/>
        </w:trPr>
        <w:tc>
          <w:tcPr>
            <w:tcW w:w="534" w:type="dxa"/>
          </w:tcPr>
          <w:p w14:paraId="78651797" w14:textId="77777777" w:rsidR="00A217A2" w:rsidRPr="008247BA" w:rsidRDefault="00A217A2" w:rsidP="00F91970">
            <w:pPr>
              <w:rPr>
                <w:rFonts w:ascii="Arial" w:hAnsi="Arial" w:cs="Arial"/>
                <w:sz w:val="22"/>
                <w:szCs w:val="22"/>
              </w:rPr>
            </w:pPr>
            <w:r w:rsidRPr="008247BA">
              <w:rPr>
                <w:rFonts w:ascii="Arial" w:hAnsi="Arial" w:cs="Arial"/>
                <w:sz w:val="22"/>
                <w:szCs w:val="22"/>
              </w:rPr>
              <w:t>2.</w:t>
            </w:r>
          </w:p>
        </w:tc>
        <w:tc>
          <w:tcPr>
            <w:tcW w:w="4677" w:type="dxa"/>
          </w:tcPr>
          <w:p w14:paraId="5946F1F1" w14:textId="77777777" w:rsidR="00A217A2" w:rsidRPr="008247BA" w:rsidRDefault="00A217A2" w:rsidP="00F91970">
            <w:pPr>
              <w:rPr>
                <w:rFonts w:ascii="Arial" w:hAnsi="Arial" w:cs="Arial"/>
                <w:sz w:val="22"/>
                <w:szCs w:val="22"/>
              </w:rPr>
            </w:pPr>
          </w:p>
        </w:tc>
        <w:tc>
          <w:tcPr>
            <w:tcW w:w="3402" w:type="dxa"/>
          </w:tcPr>
          <w:p w14:paraId="11BC8E95" w14:textId="77777777" w:rsidR="00A217A2" w:rsidRPr="008247BA" w:rsidRDefault="00A217A2" w:rsidP="00F91970">
            <w:pPr>
              <w:rPr>
                <w:rFonts w:ascii="Arial" w:hAnsi="Arial" w:cs="Arial"/>
                <w:sz w:val="22"/>
                <w:szCs w:val="22"/>
              </w:rPr>
            </w:pPr>
          </w:p>
        </w:tc>
      </w:tr>
      <w:tr w:rsidR="00A217A2" w:rsidRPr="008247BA" w14:paraId="106780DD" w14:textId="77777777" w:rsidTr="00F91970">
        <w:trPr>
          <w:jc w:val="center"/>
        </w:trPr>
        <w:tc>
          <w:tcPr>
            <w:tcW w:w="534" w:type="dxa"/>
          </w:tcPr>
          <w:p w14:paraId="409A9485" w14:textId="77777777" w:rsidR="00A217A2" w:rsidRPr="008247BA" w:rsidRDefault="00A217A2" w:rsidP="00F91970">
            <w:pPr>
              <w:rPr>
                <w:rFonts w:ascii="Arial" w:hAnsi="Arial" w:cs="Arial"/>
                <w:sz w:val="22"/>
                <w:szCs w:val="22"/>
              </w:rPr>
            </w:pPr>
            <w:r w:rsidRPr="008247BA">
              <w:rPr>
                <w:rFonts w:ascii="Arial" w:hAnsi="Arial" w:cs="Arial"/>
                <w:sz w:val="22"/>
                <w:szCs w:val="22"/>
              </w:rPr>
              <w:t>3.</w:t>
            </w:r>
          </w:p>
        </w:tc>
        <w:tc>
          <w:tcPr>
            <w:tcW w:w="4677" w:type="dxa"/>
          </w:tcPr>
          <w:p w14:paraId="05408D22" w14:textId="77777777" w:rsidR="00A217A2" w:rsidRPr="008247BA" w:rsidRDefault="00A217A2" w:rsidP="00F91970">
            <w:pPr>
              <w:rPr>
                <w:rFonts w:ascii="Arial" w:hAnsi="Arial" w:cs="Arial"/>
                <w:sz w:val="22"/>
                <w:szCs w:val="22"/>
              </w:rPr>
            </w:pPr>
          </w:p>
        </w:tc>
        <w:tc>
          <w:tcPr>
            <w:tcW w:w="3402" w:type="dxa"/>
          </w:tcPr>
          <w:p w14:paraId="18730A86" w14:textId="77777777" w:rsidR="00A217A2" w:rsidRPr="008247BA" w:rsidRDefault="00A217A2" w:rsidP="00F91970">
            <w:pPr>
              <w:rPr>
                <w:rFonts w:ascii="Arial" w:hAnsi="Arial" w:cs="Arial"/>
                <w:sz w:val="22"/>
                <w:szCs w:val="22"/>
              </w:rPr>
            </w:pPr>
          </w:p>
        </w:tc>
      </w:tr>
      <w:tr w:rsidR="00A217A2" w:rsidRPr="008247BA" w14:paraId="11D6FA2A" w14:textId="77777777" w:rsidTr="00F91970">
        <w:trPr>
          <w:jc w:val="center"/>
        </w:trPr>
        <w:tc>
          <w:tcPr>
            <w:tcW w:w="534" w:type="dxa"/>
          </w:tcPr>
          <w:p w14:paraId="6DC74B04" w14:textId="77777777" w:rsidR="00A217A2" w:rsidRPr="008247BA" w:rsidRDefault="00A217A2" w:rsidP="00F91970">
            <w:pPr>
              <w:rPr>
                <w:rFonts w:ascii="Arial" w:hAnsi="Arial" w:cs="Arial"/>
                <w:sz w:val="22"/>
                <w:szCs w:val="22"/>
              </w:rPr>
            </w:pPr>
            <w:r w:rsidRPr="008247BA">
              <w:rPr>
                <w:rFonts w:ascii="Arial" w:hAnsi="Arial" w:cs="Arial"/>
                <w:sz w:val="22"/>
                <w:szCs w:val="22"/>
              </w:rPr>
              <w:t>4.</w:t>
            </w:r>
          </w:p>
        </w:tc>
        <w:tc>
          <w:tcPr>
            <w:tcW w:w="4677" w:type="dxa"/>
          </w:tcPr>
          <w:p w14:paraId="1195C327" w14:textId="77777777" w:rsidR="00A217A2" w:rsidRPr="008247BA" w:rsidRDefault="00A217A2" w:rsidP="00F91970">
            <w:pPr>
              <w:rPr>
                <w:rFonts w:ascii="Arial" w:hAnsi="Arial" w:cs="Arial"/>
                <w:sz w:val="22"/>
                <w:szCs w:val="22"/>
              </w:rPr>
            </w:pPr>
          </w:p>
        </w:tc>
        <w:tc>
          <w:tcPr>
            <w:tcW w:w="3402" w:type="dxa"/>
          </w:tcPr>
          <w:p w14:paraId="396C7BD2" w14:textId="77777777" w:rsidR="00A217A2" w:rsidRPr="008247BA" w:rsidRDefault="00A217A2" w:rsidP="00F91970">
            <w:pPr>
              <w:rPr>
                <w:rFonts w:ascii="Arial" w:hAnsi="Arial" w:cs="Arial"/>
                <w:sz w:val="22"/>
                <w:szCs w:val="22"/>
              </w:rPr>
            </w:pPr>
          </w:p>
        </w:tc>
      </w:tr>
      <w:tr w:rsidR="00A217A2" w:rsidRPr="008247BA" w14:paraId="16824454" w14:textId="77777777" w:rsidTr="00F91970">
        <w:trPr>
          <w:jc w:val="center"/>
        </w:trPr>
        <w:tc>
          <w:tcPr>
            <w:tcW w:w="534" w:type="dxa"/>
          </w:tcPr>
          <w:p w14:paraId="7F47CCAF" w14:textId="77777777" w:rsidR="00A217A2" w:rsidRPr="008247BA" w:rsidRDefault="00A217A2" w:rsidP="00F91970">
            <w:pPr>
              <w:rPr>
                <w:rFonts w:ascii="Arial" w:hAnsi="Arial" w:cs="Arial"/>
                <w:sz w:val="22"/>
                <w:szCs w:val="22"/>
              </w:rPr>
            </w:pPr>
            <w:r w:rsidRPr="008247BA">
              <w:rPr>
                <w:rFonts w:ascii="Arial" w:hAnsi="Arial" w:cs="Arial"/>
                <w:sz w:val="22"/>
                <w:szCs w:val="22"/>
              </w:rPr>
              <w:t>5.</w:t>
            </w:r>
          </w:p>
        </w:tc>
        <w:tc>
          <w:tcPr>
            <w:tcW w:w="4677" w:type="dxa"/>
          </w:tcPr>
          <w:p w14:paraId="008454F5" w14:textId="77777777" w:rsidR="00A217A2" w:rsidRPr="008247BA" w:rsidRDefault="00A217A2" w:rsidP="00F91970">
            <w:pPr>
              <w:rPr>
                <w:rFonts w:ascii="Arial" w:hAnsi="Arial" w:cs="Arial"/>
                <w:sz w:val="22"/>
                <w:szCs w:val="22"/>
              </w:rPr>
            </w:pPr>
          </w:p>
        </w:tc>
        <w:tc>
          <w:tcPr>
            <w:tcW w:w="3402" w:type="dxa"/>
          </w:tcPr>
          <w:p w14:paraId="6FBBE663" w14:textId="77777777" w:rsidR="00A217A2" w:rsidRPr="008247BA" w:rsidRDefault="00A217A2" w:rsidP="00F91970">
            <w:pPr>
              <w:rPr>
                <w:rFonts w:ascii="Arial" w:hAnsi="Arial" w:cs="Arial"/>
                <w:sz w:val="22"/>
                <w:szCs w:val="22"/>
              </w:rPr>
            </w:pPr>
          </w:p>
        </w:tc>
      </w:tr>
      <w:tr w:rsidR="00A217A2" w:rsidRPr="008247BA" w14:paraId="14D81636" w14:textId="77777777" w:rsidTr="00F91970">
        <w:trPr>
          <w:jc w:val="center"/>
        </w:trPr>
        <w:tc>
          <w:tcPr>
            <w:tcW w:w="534" w:type="dxa"/>
          </w:tcPr>
          <w:p w14:paraId="1E83F9CC" w14:textId="77777777" w:rsidR="00A217A2" w:rsidRPr="008247BA" w:rsidRDefault="00A217A2" w:rsidP="00F91970">
            <w:pPr>
              <w:rPr>
                <w:rFonts w:ascii="Arial" w:hAnsi="Arial" w:cs="Arial"/>
                <w:sz w:val="22"/>
                <w:szCs w:val="22"/>
              </w:rPr>
            </w:pPr>
            <w:r w:rsidRPr="008247BA">
              <w:rPr>
                <w:rFonts w:ascii="Arial" w:hAnsi="Arial" w:cs="Arial"/>
                <w:sz w:val="22"/>
                <w:szCs w:val="22"/>
              </w:rPr>
              <w:t>6.</w:t>
            </w:r>
          </w:p>
        </w:tc>
        <w:tc>
          <w:tcPr>
            <w:tcW w:w="4677" w:type="dxa"/>
          </w:tcPr>
          <w:p w14:paraId="4812D230" w14:textId="77777777" w:rsidR="00A217A2" w:rsidRPr="008247BA" w:rsidRDefault="00A217A2" w:rsidP="00F91970">
            <w:pPr>
              <w:rPr>
                <w:rFonts w:ascii="Arial" w:hAnsi="Arial" w:cs="Arial"/>
                <w:sz w:val="22"/>
                <w:szCs w:val="22"/>
              </w:rPr>
            </w:pPr>
          </w:p>
        </w:tc>
        <w:tc>
          <w:tcPr>
            <w:tcW w:w="3402" w:type="dxa"/>
          </w:tcPr>
          <w:p w14:paraId="1516556E" w14:textId="77777777" w:rsidR="00A217A2" w:rsidRPr="008247BA" w:rsidRDefault="00A217A2" w:rsidP="00F91970">
            <w:pPr>
              <w:rPr>
                <w:rFonts w:ascii="Arial" w:hAnsi="Arial" w:cs="Arial"/>
                <w:sz w:val="22"/>
                <w:szCs w:val="22"/>
              </w:rPr>
            </w:pPr>
          </w:p>
        </w:tc>
      </w:tr>
      <w:tr w:rsidR="00A217A2" w:rsidRPr="008247BA" w14:paraId="57B7918C" w14:textId="77777777" w:rsidTr="00F91970">
        <w:trPr>
          <w:jc w:val="center"/>
        </w:trPr>
        <w:tc>
          <w:tcPr>
            <w:tcW w:w="534" w:type="dxa"/>
          </w:tcPr>
          <w:p w14:paraId="40D8C067" w14:textId="77777777" w:rsidR="00A217A2" w:rsidRPr="008247BA" w:rsidRDefault="00A217A2" w:rsidP="00F91970">
            <w:pPr>
              <w:rPr>
                <w:rFonts w:ascii="Arial" w:hAnsi="Arial" w:cs="Arial"/>
                <w:sz w:val="22"/>
                <w:szCs w:val="22"/>
              </w:rPr>
            </w:pPr>
            <w:r w:rsidRPr="008247BA">
              <w:rPr>
                <w:rFonts w:ascii="Arial" w:hAnsi="Arial" w:cs="Arial"/>
                <w:sz w:val="22"/>
                <w:szCs w:val="22"/>
              </w:rPr>
              <w:t>7.</w:t>
            </w:r>
          </w:p>
        </w:tc>
        <w:tc>
          <w:tcPr>
            <w:tcW w:w="4677" w:type="dxa"/>
          </w:tcPr>
          <w:p w14:paraId="5659FE64" w14:textId="77777777" w:rsidR="00A217A2" w:rsidRPr="008247BA" w:rsidRDefault="00A217A2" w:rsidP="00F91970">
            <w:pPr>
              <w:rPr>
                <w:rFonts w:ascii="Arial" w:hAnsi="Arial" w:cs="Arial"/>
                <w:sz w:val="22"/>
                <w:szCs w:val="22"/>
              </w:rPr>
            </w:pPr>
          </w:p>
        </w:tc>
        <w:tc>
          <w:tcPr>
            <w:tcW w:w="3402" w:type="dxa"/>
          </w:tcPr>
          <w:p w14:paraId="55812D66" w14:textId="77777777" w:rsidR="00A217A2" w:rsidRPr="008247BA" w:rsidRDefault="00A217A2" w:rsidP="00F91970">
            <w:pPr>
              <w:rPr>
                <w:rFonts w:ascii="Arial" w:hAnsi="Arial" w:cs="Arial"/>
                <w:sz w:val="22"/>
                <w:szCs w:val="22"/>
              </w:rPr>
            </w:pPr>
          </w:p>
        </w:tc>
      </w:tr>
      <w:tr w:rsidR="00A217A2" w:rsidRPr="008247BA" w14:paraId="72ACB94B" w14:textId="77777777" w:rsidTr="00F91970">
        <w:trPr>
          <w:jc w:val="center"/>
        </w:trPr>
        <w:tc>
          <w:tcPr>
            <w:tcW w:w="534" w:type="dxa"/>
          </w:tcPr>
          <w:p w14:paraId="38578C7D" w14:textId="77777777" w:rsidR="00A217A2" w:rsidRPr="008247BA" w:rsidRDefault="00A217A2" w:rsidP="00F91970">
            <w:pPr>
              <w:rPr>
                <w:rFonts w:ascii="Arial" w:hAnsi="Arial" w:cs="Arial"/>
                <w:sz w:val="22"/>
                <w:szCs w:val="22"/>
              </w:rPr>
            </w:pPr>
            <w:r w:rsidRPr="008247BA">
              <w:rPr>
                <w:rFonts w:ascii="Arial" w:hAnsi="Arial" w:cs="Arial"/>
                <w:sz w:val="22"/>
                <w:szCs w:val="22"/>
              </w:rPr>
              <w:t>8.</w:t>
            </w:r>
          </w:p>
        </w:tc>
        <w:tc>
          <w:tcPr>
            <w:tcW w:w="4677" w:type="dxa"/>
          </w:tcPr>
          <w:p w14:paraId="11B56F14" w14:textId="77777777" w:rsidR="00A217A2" w:rsidRPr="008247BA" w:rsidRDefault="00A217A2" w:rsidP="00F91970">
            <w:pPr>
              <w:rPr>
                <w:rFonts w:ascii="Arial" w:hAnsi="Arial" w:cs="Arial"/>
                <w:sz w:val="22"/>
                <w:szCs w:val="22"/>
              </w:rPr>
            </w:pPr>
          </w:p>
        </w:tc>
        <w:tc>
          <w:tcPr>
            <w:tcW w:w="3402" w:type="dxa"/>
          </w:tcPr>
          <w:p w14:paraId="787319AB" w14:textId="77777777" w:rsidR="00A217A2" w:rsidRPr="008247BA" w:rsidRDefault="00A217A2" w:rsidP="00F91970">
            <w:pPr>
              <w:rPr>
                <w:rFonts w:ascii="Arial" w:hAnsi="Arial" w:cs="Arial"/>
                <w:sz w:val="22"/>
                <w:szCs w:val="22"/>
              </w:rPr>
            </w:pPr>
          </w:p>
        </w:tc>
      </w:tr>
      <w:tr w:rsidR="00A217A2" w:rsidRPr="008247BA" w14:paraId="25BBBCE9" w14:textId="77777777" w:rsidTr="00F91970">
        <w:trPr>
          <w:jc w:val="center"/>
        </w:trPr>
        <w:tc>
          <w:tcPr>
            <w:tcW w:w="534" w:type="dxa"/>
          </w:tcPr>
          <w:p w14:paraId="674D5BF8" w14:textId="77777777" w:rsidR="00A217A2" w:rsidRPr="008247BA" w:rsidRDefault="00A217A2" w:rsidP="00F91970">
            <w:pPr>
              <w:rPr>
                <w:rFonts w:ascii="Arial" w:hAnsi="Arial" w:cs="Arial"/>
                <w:sz w:val="22"/>
                <w:szCs w:val="22"/>
              </w:rPr>
            </w:pPr>
            <w:r w:rsidRPr="008247BA">
              <w:rPr>
                <w:rFonts w:ascii="Arial" w:hAnsi="Arial" w:cs="Arial"/>
                <w:sz w:val="22"/>
                <w:szCs w:val="22"/>
              </w:rPr>
              <w:t>9.</w:t>
            </w:r>
          </w:p>
        </w:tc>
        <w:tc>
          <w:tcPr>
            <w:tcW w:w="4677" w:type="dxa"/>
          </w:tcPr>
          <w:p w14:paraId="1DCE1E53" w14:textId="77777777" w:rsidR="00A217A2" w:rsidRPr="008247BA" w:rsidRDefault="00A217A2" w:rsidP="00F91970">
            <w:pPr>
              <w:rPr>
                <w:rFonts w:ascii="Arial" w:hAnsi="Arial" w:cs="Arial"/>
                <w:sz w:val="22"/>
                <w:szCs w:val="22"/>
              </w:rPr>
            </w:pPr>
          </w:p>
        </w:tc>
        <w:tc>
          <w:tcPr>
            <w:tcW w:w="3402" w:type="dxa"/>
          </w:tcPr>
          <w:p w14:paraId="076E18D8" w14:textId="77777777" w:rsidR="00A217A2" w:rsidRPr="008247BA" w:rsidRDefault="00A217A2" w:rsidP="00F91970">
            <w:pPr>
              <w:rPr>
                <w:rFonts w:ascii="Arial" w:hAnsi="Arial" w:cs="Arial"/>
                <w:sz w:val="22"/>
                <w:szCs w:val="22"/>
              </w:rPr>
            </w:pPr>
          </w:p>
        </w:tc>
      </w:tr>
      <w:tr w:rsidR="00A217A2" w:rsidRPr="008247BA" w14:paraId="62D22910" w14:textId="77777777" w:rsidTr="00F91970">
        <w:trPr>
          <w:jc w:val="center"/>
        </w:trPr>
        <w:tc>
          <w:tcPr>
            <w:tcW w:w="534" w:type="dxa"/>
          </w:tcPr>
          <w:p w14:paraId="2E4AF117" w14:textId="77777777" w:rsidR="00A217A2" w:rsidRPr="008247BA" w:rsidRDefault="00A217A2" w:rsidP="00F91970">
            <w:pPr>
              <w:rPr>
                <w:rFonts w:ascii="Arial" w:hAnsi="Arial" w:cs="Arial"/>
                <w:sz w:val="22"/>
                <w:szCs w:val="22"/>
              </w:rPr>
            </w:pPr>
            <w:r w:rsidRPr="008247BA">
              <w:rPr>
                <w:rFonts w:ascii="Arial" w:hAnsi="Arial" w:cs="Arial"/>
                <w:sz w:val="22"/>
                <w:szCs w:val="22"/>
              </w:rPr>
              <w:t>10.</w:t>
            </w:r>
          </w:p>
        </w:tc>
        <w:tc>
          <w:tcPr>
            <w:tcW w:w="4677" w:type="dxa"/>
          </w:tcPr>
          <w:p w14:paraId="0C0FCCE9" w14:textId="77777777" w:rsidR="00A217A2" w:rsidRPr="008247BA" w:rsidRDefault="00A217A2" w:rsidP="00F91970">
            <w:pPr>
              <w:rPr>
                <w:rFonts w:ascii="Arial" w:hAnsi="Arial" w:cs="Arial"/>
                <w:sz w:val="22"/>
                <w:szCs w:val="22"/>
              </w:rPr>
            </w:pPr>
          </w:p>
        </w:tc>
        <w:tc>
          <w:tcPr>
            <w:tcW w:w="3402" w:type="dxa"/>
          </w:tcPr>
          <w:p w14:paraId="5534BA0B" w14:textId="77777777" w:rsidR="00A217A2" w:rsidRPr="008247BA" w:rsidRDefault="00A217A2" w:rsidP="00F91970">
            <w:pPr>
              <w:rPr>
                <w:rFonts w:ascii="Arial" w:hAnsi="Arial" w:cs="Arial"/>
                <w:sz w:val="22"/>
                <w:szCs w:val="22"/>
              </w:rPr>
            </w:pPr>
          </w:p>
        </w:tc>
      </w:tr>
    </w:tbl>
    <w:p w14:paraId="337E2853" w14:textId="77777777" w:rsidR="00A217A2" w:rsidRPr="008247BA" w:rsidRDefault="00A217A2" w:rsidP="00A217A2">
      <w:pPr>
        <w:rPr>
          <w:rFonts w:ascii="Arial" w:hAnsi="Arial" w:cs="Arial"/>
          <w:sz w:val="22"/>
          <w:szCs w:val="22"/>
        </w:rPr>
      </w:pPr>
    </w:p>
    <w:tbl>
      <w:tblPr>
        <w:tblStyle w:val="Mriekatabuky"/>
        <w:tblW w:w="0" w:type="auto"/>
        <w:jc w:val="center"/>
        <w:tblLook w:val="04A0" w:firstRow="1" w:lastRow="0" w:firstColumn="1" w:lastColumn="0" w:noHBand="0" w:noVBand="1"/>
      </w:tblPr>
      <w:tblGrid>
        <w:gridCol w:w="5211"/>
        <w:gridCol w:w="3440"/>
      </w:tblGrid>
      <w:tr w:rsidR="00A217A2" w:rsidRPr="008247BA" w14:paraId="0F86C4CD" w14:textId="77777777" w:rsidTr="00F91970">
        <w:trPr>
          <w:jc w:val="center"/>
        </w:trPr>
        <w:tc>
          <w:tcPr>
            <w:tcW w:w="5211" w:type="dxa"/>
          </w:tcPr>
          <w:p w14:paraId="09DDC602" w14:textId="77777777" w:rsidR="00A217A2" w:rsidRPr="008247BA" w:rsidRDefault="00A217A2" w:rsidP="00F91970">
            <w:pPr>
              <w:rPr>
                <w:rFonts w:ascii="Arial" w:hAnsi="Arial" w:cs="Arial"/>
                <w:sz w:val="22"/>
                <w:szCs w:val="22"/>
              </w:rPr>
            </w:pPr>
            <w:r w:rsidRPr="008247BA">
              <w:rPr>
                <w:rFonts w:ascii="Arial" w:hAnsi="Arial" w:cs="Arial"/>
                <w:b/>
                <w:sz w:val="22"/>
                <w:szCs w:val="22"/>
              </w:rPr>
              <w:t>Platnosť zoznamu</w:t>
            </w:r>
          </w:p>
        </w:tc>
        <w:tc>
          <w:tcPr>
            <w:tcW w:w="3440" w:type="dxa"/>
          </w:tcPr>
          <w:p w14:paraId="1C01E3A4" w14:textId="49833C6D" w:rsidR="00A217A2" w:rsidRPr="008247BA" w:rsidRDefault="00A217A2" w:rsidP="00F91970">
            <w:pPr>
              <w:rPr>
                <w:rFonts w:ascii="Arial" w:hAnsi="Arial" w:cs="Arial"/>
                <w:sz w:val="22"/>
                <w:szCs w:val="22"/>
              </w:rPr>
            </w:pPr>
          </w:p>
        </w:tc>
      </w:tr>
    </w:tbl>
    <w:p w14:paraId="4038A51E" w14:textId="77777777" w:rsidR="00A217A2" w:rsidRPr="008247BA" w:rsidRDefault="00A217A2" w:rsidP="00A217A2">
      <w:pPr>
        <w:rPr>
          <w:rFonts w:ascii="Arial" w:hAnsi="Arial" w:cs="Arial"/>
          <w:sz w:val="22"/>
          <w:szCs w:val="22"/>
        </w:rPr>
      </w:pPr>
    </w:p>
    <w:p w14:paraId="58235606" w14:textId="77777777" w:rsidR="00A217A2" w:rsidRPr="008247BA" w:rsidRDefault="00A217A2" w:rsidP="00A217A2">
      <w:pPr>
        <w:rPr>
          <w:rFonts w:ascii="Arial" w:hAnsi="Arial" w:cs="Arial"/>
          <w:sz w:val="22"/>
          <w:szCs w:val="22"/>
        </w:rPr>
      </w:pPr>
    </w:p>
    <w:p w14:paraId="5EA8141F" w14:textId="1DAD485B" w:rsidR="00A217A2" w:rsidRDefault="00A217A2" w:rsidP="00A217A2">
      <w:pPr>
        <w:rPr>
          <w:rFonts w:ascii="Arial" w:hAnsi="Arial" w:cs="Arial"/>
          <w:sz w:val="22"/>
          <w:szCs w:val="22"/>
        </w:rPr>
      </w:pPr>
    </w:p>
    <w:p w14:paraId="1BBD8488" w14:textId="77777777" w:rsidR="008B4640" w:rsidRPr="008247BA" w:rsidRDefault="008B4640" w:rsidP="00A217A2">
      <w:pPr>
        <w:rPr>
          <w:rFonts w:ascii="Arial" w:hAnsi="Arial" w:cs="Arial"/>
          <w:sz w:val="22"/>
          <w:szCs w:val="22"/>
        </w:rPr>
      </w:pPr>
    </w:p>
    <w:p w14:paraId="7118D156" w14:textId="0AA5F7F1" w:rsidR="00A217A2" w:rsidRPr="008247BA" w:rsidRDefault="00A217A2" w:rsidP="00A217A2">
      <w:pPr>
        <w:tabs>
          <w:tab w:val="left" w:pos="2552"/>
        </w:tabs>
        <w:spacing w:line="360" w:lineRule="auto"/>
        <w:jc w:val="both"/>
        <w:rPr>
          <w:rFonts w:ascii="Arial" w:hAnsi="Arial" w:cs="Arial"/>
          <w:sz w:val="22"/>
          <w:szCs w:val="22"/>
        </w:rPr>
      </w:pPr>
      <w:r w:rsidRPr="008247BA">
        <w:rPr>
          <w:rFonts w:ascii="Arial" w:hAnsi="Arial" w:cs="Arial"/>
          <w:sz w:val="22"/>
          <w:szCs w:val="22"/>
        </w:rPr>
        <w:t>V ..................................</w:t>
      </w:r>
      <w:r w:rsidRPr="008247BA">
        <w:rPr>
          <w:rFonts w:ascii="Arial" w:hAnsi="Arial" w:cs="Arial"/>
          <w:sz w:val="22"/>
          <w:szCs w:val="22"/>
        </w:rPr>
        <w:tab/>
        <w:t>dňa ......................</w:t>
      </w:r>
    </w:p>
    <w:p w14:paraId="6023B58B" w14:textId="1C25959F" w:rsidR="00A217A2" w:rsidRPr="008247BA" w:rsidRDefault="00A217A2" w:rsidP="00A217A2">
      <w:pPr>
        <w:spacing w:line="360" w:lineRule="auto"/>
        <w:jc w:val="both"/>
        <w:rPr>
          <w:rFonts w:ascii="Arial" w:hAnsi="Arial" w:cs="Arial"/>
          <w:sz w:val="22"/>
          <w:szCs w:val="22"/>
        </w:rPr>
      </w:pPr>
    </w:p>
    <w:p w14:paraId="54F88583" w14:textId="68E9A9A9" w:rsidR="00A217A2" w:rsidRPr="008247BA" w:rsidRDefault="00A217A2" w:rsidP="00A217A2">
      <w:pPr>
        <w:spacing w:line="360" w:lineRule="auto"/>
        <w:jc w:val="both"/>
        <w:rPr>
          <w:rFonts w:ascii="Arial" w:hAnsi="Arial" w:cs="Arial"/>
          <w:sz w:val="22"/>
          <w:szCs w:val="22"/>
        </w:rPr>
      </w:pPr>
    </w:p>
    <w:p w14:paraId="5D26E1A2" w14:textId="1C3B89B2" w:rsidR="00A217A2" w:rsidRPr="008247BA" w:rsidRDefault="00A217A2" w:rsidP="00A217A2">
      <w:pPr>
        <w:spacing w:line="360" w:lineRule="auto"/>
        <w:jc w:val="both"/>
        <w:rPr>
          <w:rFonts w:ascii="Arial" w:hAnsi="Arial" w:cs="Arial"/>
          <w:sz w:val="22"/>
          <w:szCs w:val="22"/>
        </w:rPr>
      </w:pPr>
      <w:r w:rsidRPr="008247BA">
        <w:rPr>
          <w:rFonts w:ascii="Arial" w:hAnsi="Arial" w:cs="Arial"/>
          <w:sz w:val="22"/>
          <w:szCs w:val="22"/>
        </w:rPr>
        <w:t>........................................................................</w:t>
      </w:r>
    </w:p>
    <w:p w14:paraId="37AAE509" w14:textId="48201FE4" w:rsidR="00A217A2" w:rsidRPr="008247BA" w:rsidRDefault="00A217A2" w:rsidP="00A217A2">
      <w:pPr>
        <w:spacing w:line="360" w:lineRule="auto"/>
        <w:jc w:val="both"/>
        <w:rPr>
          <w:rFonts w:ascii="Arial" w:hAnsi="Arial" w:cs="Arial"/>
          <w:sz w:val="22"/>
          <w:szCs w:val="22"/>
        </w:rPr>
      </w:pPr>
      <w:r w:rsidRPr="008247BA">
        <w:rPr>
          <w:rFonts w:ascii="Arial" w:hAnsi="Arial" w:cs="Arial"/>
          <w:sz w:val="22"/>
          <w:szCs w:val="22"/>
        </w:rPr>
        <w:tab/>
      </w:r>
      <w:r w:rsidRPr="008247BA">
        <w:rPr>
          <w:rFonts w:ascii="Arial" w:hAnsi="Arial" w:cs="Arial"/>
          <w:sz w:val="22"/>
          <w:szCs w:val="22"/>
        </w:rPr>
        <w:tab/>
      </w:r>
      <w:r w:rsidR="0098100B">
        <w:rPr>
          <w:rFonts w:ascii="Arial" w:hAnsi="Arial" w:cs="Arial"/>
          <w:sz w:val="22"/>
          <w:szCs w:val="22"/>
        </w:rPr>
        <w:t>Externý subjekt</w:t>
      </w:r>
    </w:p>
    <w:p w14:paraId="3221544D" w14:textId="4B4678B3" w:rsidR="00A217A2" w:rsidRPr="008247BA" w:rsidRDefault="00A217A2" w:rsidP="00A217A2">
      <w:pPr>
        <w:rPr>
          <w:rFonts w:ascii="Arial" w:hAnsi="Arial" w:cs="Arial"/>
          <w:sz w:val="22"/>
          <w:szCs w:val="22"/>
        </w:rPr>
      </w:pPr>
    </w:p>
    <w:p w14:paraId="43ABD322" w14:textId="77777777" w:rsidR="00A217A2" w:rsidRPr="008247BA" w:rsidRDefault="00A217A2" w:rsidP="00A217A2">
      <w:pPr>
        <w:rPr>
          <w:rFonts w:ascii="Arial" w:hAnsi="Arial" w:cs="Arial"/>
          <w:sz w:val="22"/>
          <w:szCs w:val="22"/>
        </w:rPr>
      </w:pPr>
    </w:p>
    <w:p w14:paraId="31CF8BEE" w14:textId="11E4D620" w:rsidR="008812DE" w:rsidRPr="008247BA" w:rsidRDefault="008812DE">
      <w:pPr>
        <w:spacing w:after="160" w:line="259" w:lineRule="auto"/>
      </w:pPr>
      <w:r w:rsidRPr="008247BA">
        <w:br w:type="page"/>
      </w:r>
    </w:p>
    <w:p w14:paraId="19FFEF5C" w14:textId="539A9E65" w:rsidR="008812DE" w:rsidRPr="008B4640" w:rsidRDefault="008812DE" w:rsidP="008812DE">
      <w:pPr>
        <w:jc w:val="both"/>
        <w:rPr>
          <w:rFonts w:ascii="Arial" w:hAnsi="Arial" w:cs="Arial"/>
          <w:b/>
        </w:rPr>
      </w:pPr>
      <w:r w:rsidRPr="008B4640">
        <w:rPr>
          <w:rFonts w:ascii="Arial" w:hAnsi="Arial" w:cs="Arial"/>
          <w:b/>
        </w:rPr>
        <w:lastRenderedPageBreak/>
        <w:t>Príloha č. 2</w:t>
      </w:r>
    </w:p>
    <w:p w14:paraId="0A8E5E23" w14:textId="77777777" w:rsidR="008812DE" w:rsidRPr="00BC2B87" w:rsidRDefault="008812DE" w:rsidP="008812DE">
      <w:pPr>
        <w:rPr>
          <w:rFonts w:ascii="Arial" w:hAnsi="Arial" w:cs="Arial"/>
        </w:rPr>
      </w:pPr>
    </w:p>
    <w:p w14:paraId="12BE23A8" w14:textId="77777777" w:rsidR="008812DE" w:rsidRPr="008B4640" w:rsidRDefault="008812DE" w:rsidP="008812DE">
      <w:pPr>
        <w:jc w:val="both"/>
        <w:rPr>
          <w:rFonts w:ascii="Arial" w:hAnsi="Arial" w:cs="Arial"/>
          <w:b/>
        </w:rPr>
      </w:pPr>
      <w:r w:rsidRPr="008B4640">
        <w:rPr>
          <w:rFonts w:ascii="Arial" w:hAnsi="Arial" w:cs="Arial"/>
          <w:b/>
        </w:rPr>
        <w:t>Technická špecifikácia</w:t>
      </w:r>
    </w:p>
    <w:p w14:paraId="236AADB0" w14:textId="77777777" w:rsidR="008812DE" w:rsidRPr="008247BA" w:rsidRDefault="008812DE">
      <w:pPr>
        <w:rPr>
          <w:rFonts w:ascii="Arial" w:hAnsi="Arial" w:cs="Arial"/>
        </w:rPr>
      </w:pPr>
    </w:p>
    <w:p w14:paraId="37955169" w14:textId="77777777" w:rsidR="008D616C" w:rsidRPr="004D1814" w:rsidRDefault="008D616C" w:rsidP="008D616C">
      <w:pPr>
        <w:pStyle w:val="Odsekzoznamu"/>
        <w:numPr>
          <w:ilvl w:val="0"/>
          <w:numId w:val="6"/>
        </w:numPr>
        <w:spacing w:before="120" w:after="120"/>
        <w:ind w:left="357" w:hanging="357"/>
        <w:rPr>
          <w:rFonts w:ascii="Arial" w:hAnsi="Arial" w:cs="Arial"/>
          <w:b/>
          <w:sz w:val="22"/>
          <w:szCs w:val="22"/>
        </w:rPr>
      </w:pPr>
      <w:r w:rsidRPr="004D1814">
        <w:rPr>
          <w:rFonts w:ascii="Arial" w:hAnsi="Arial" w:cs="Arial"/>
          <w:b/>
          <w:sz w:val="22"/>
          <w:szCs w:val="22"/>
        </w:rPr>
        <w:t>P</w:t>
      </w:r>
      <w:r>
        <w:rPr>
          <w:rFonts w:ascii="Arial" w:hAnsi="Arial" w:cs="Arial"/>
          <w:b/>
          <w:sz w:val="22"/>
          <w:szCs w:val="22"/>
        </w:rPr>
        <w:t>ovolené EUS systémy a služby</w:t>
      </w:r>
    </w:p>
    <w:p w14:paraId="76610262" w14:textId="3A4F0235" w:rsidR="008D616C" w:rsidRPr="004D1814" w:rsidRDefault="008D616C" w:rsidP="008D616C">
      <w:pPr>
        <w:rPr>
          <w:rFonts w:ascii="Arial" w:hAnsi="Arial" w:cs="Arial"/>
          <w:sz w:val="22"/>
          <w:szCs w:val="22"/>
        </w:rPr>
      </w:pPr>
      <w:r w:rsidRPr="004D1814">
        <w:rPr>
          <w:rFonts w:ascii="Arial" w:hAnsi="Arial" w:cs="Arial"/>
          <w:sz w:val="22"/>
          <w:szCs w:val="22"/>
        </w:rPr>
        <w:t xml:space="preserve">Pre </w:t>
      </w:r>
      <w:r>
        <w:rPr>
          <w:rFonts w:ascii="Arial" w:hAnsi="Arial" w:cs="Arial"/>
          <w:sz w:val="22"/>
          <w:szCs w:val="22"/>
        </w:rPr>
        <w:t>prístup vzdialeného pripojenia sú</w:t>
      </w:r>
      <w:r w:rsidRPr="004D1814">
        <w:rPr>
          <w:rFonts w:ascii="Arial" w:hAnsi="Arial" w:cs="Arial"/>
          <w:sz w:val="22"/>
          <w:szCs w:val="22"/>
        </w:rPr>
        <w:t xml:space="preserve"> povolené nasledovné služby </w:t>
      </w:r>
      <w:r>
        <w:rPr>
          <w:rFonts w:ascii="Arial" w:hAnsi="Arial" w:cs="Arial"/>
          <w:sz w:val="22"/>
          <w:szCs w:val="22"/>
        </w:rPr>
        <w:t xml:space="preserve">EUS </w:t>
      </w:r>
      <w:r w:rsidRPr="004D1814">
        <w:rPr>
          <w:rFonts w:ascii="Arial" w:hAnsi="Arial" w:cs="Arial"/>
          <w:sz w:val="22"/>
          <w:szCs w:val="22"/>
        </w:rPr>
        <w:t>:</w:t>
      </w:r>
    </w:p>
    <w:p w14:paraId="02A55042" w14:textId="77777777" w:rsidR="008D616C" w:rsidRPr="008247BA" w:rsidRDefault="008D616C" w:rsidP="008D616C">
      <w:pPr>
        <w:rPr>
          <w:rFonts w:ascii="Arial" w:hAnsi="Arial" w:cs="Arial"/>
        </w:rPr>
      </w:pPr>
    </w:p>
    <w:tbl>
      <w:tblPr>
        <w:tblStyle w:val="Tabukasozoznamom4"/>
        <w:tblW w:w="0" w:type="auto"/>
        <w:tblLook w:val="04A0" w:firstRow="1" w:lastRow="0" w:firstColumn="1" w:lastColumn="0" w:noHBand="0" w:noVBand="1"/>
      </w:tblPr>
      <w:tblGrid>
        <w:gridCol w:w="3015"/>
        <w:gridCol w:w="3018"/>
        <w:gridCol w:w="3029"/>
      </w:tblGrid>
      <w:tr w:rsidR="008D616C" w:rsidRPr="008247BA" w14:paraId="7D7DC9C0" w14:textId="77777777" w:rsidTr="009A67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1B04A1C3" w14:textId="77777777" w:rsidR="008D616C" w:rsidRPr="008247BA" w:rsidRDefault="008D616C" w:rsidP="009A6752">
            <w:pPr>
              <w:rPr>
                <w:rFonts w:ascii="Arial" w:hAnsi="Arial" w:cs="Arial"/>
                <w:b w:val="0"/>
                <w:bCs w:val="0"/>
                <w:sz w:val="22"/>
              </w:rPr>
            </w:pPr>
            <w:r w:rsidRPr="008247BA">
              <w:rPr>
                <w:rFonts w:ascii="Arial" w:hAnsi="Arial" w:cs="Arial"/>
                <w:b w:val="0"/>
                <w:bCs w:val="0"/>
                <w:sz w:val="22"/>
              </w:rPr>
              <w:t>Server</w:t>
            </w:r>
          </w:p>
        </w:tc>
        <w:tc>
          <w:tcPr>
            <w:tcW w:w="3071" w:type="dxa"/>
          </w:tcPr>
          <w:p w14:paraId="1BBE68A5" w14:textId="77777777" w:rsidR="008D616C" w:rsidRPr="008247BA" w:rsidRDefault="008D616C" w:rsidP="009A6752">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rPr>
            </w:pPr>
            <w:r w:rsidRPr="008247BA">
              <w:rPr>
                <w:rFonts w:ascii="Arial" w:hAnsi="Arial" w:cs="Arial"/>
                <w:b w:val="0"/>
                <w:bCs w:val="0"/>
                <w:sz w:val="22"/>
              </w:rPr>
              <w:t>IP Adresa</w:t>
            </w:r>
          </w:p>
        </w:tc>
        <w:tc>
          <w:tcPr>
            <w:tcW w:w="3071" w:type="dxa"/>
          </w:tcPr>
          <w:p w14:paraId="72C15243" w14:textId="77777777" w:rsidR="008D616C" w:rsidRPr="008247BA" w:rsidRDefault="008D616C" w:rsidP="009A6752">
            <w:pPr>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2"/>
              </w:rPr>
            </w:pPr>
            <w:r w:rsidRPr="008247BA">
              <w:rPr>
                <w:rFonts w:ascii="Arial" w:hAnsi="Arial" w:cs="Arial"/>
                <w:b w:val="0"/>
                <w:bCs w:val="0"/>
                <w:sz w:val="22"/>
              </w:rPr>
              <w:t>Služba</w:t>
            </w:r>
            <w:r w:rsidRPr="007E3D4B">
              <w:rPr>
                <w:rFonts w:ascii="Arial" w:hAnsi="Arial" w:cs="Arial"/>
                <w:sz w:val="22"/>
              </w:rPr>
              <w:t>/</w:t>
            </w:r>
            <w:r w:rsidRPr="008247BA">
              <w:rPr>
                <w:rFonts w:ascii="Arial" w:hAnsi="Arial" w:cs="Arial"/>
                <w:b w:val="0"/>
                <w:bCs w:val="0"/>
                <w:sz w:val="22"/>
              </w:rPr>
              <w:t>Port</w:t>
            </w:r>
          </w:p>
        </w:tc>
      </w:tr>
      <w:tr w:rsidR="008D616C" w:rsidRPr="008247BA" w14:paraId="4A8C5623" w14:textId="77777777" w:rsidTr="009A67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5DB1BCDD" w14:textId="01B2E4BB" w:rsidR="008D616C" w:rsidRPr="008247BA" w:rsidRDefault="008D616C" w:rsidP="009A6752">
            <w:pPr>
              <w:rPr>
                <w:rFonts w:ascii="Arial" w:hAnsi="Arial" w:cs="Arial"/>
                <w:bCs w:val="0"/>
              </w:rPr>
            </w:pPr>
          </w:p>
        </w:tc>
        <w:tc>
          <w:tcPr>
            <w:tcW w:w="3071" w:type="dxa"/>
          </w:tcPr>
          <w:p w14:paraId="06A75CB4" w14:textId="3525AEE2"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rPr>
            </w:pPr>
          </w:p>
        </w:tc>
        <w:tc>
          <w:tcPr>
            <w:tcW w:w="3071" w:type="dxa"/>
          </w:tcPr>
          <w:p w14:paraId="5D9C26E0" w14:textId="4D0E3575"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8D616C" w:rsidRPr="008247BA" w14:paraId="50B8E22F" w14:textId="77777777" w:rsidTr="009A6752">
        <w:tc>
          <w:tcPr>
            <w:cnfStyle w:val="001000000000" w:firstRow="0" w:lastRow="0" w:firstColumn="1" w:lastColumn="0" w:oddVBand="0" w:evenVBand="0" w:oddHBand="0" w:evenHBand="0" w:firstRowFirstColumn="0" w:firstRowLastColumn="0" w:lastRowFirstColumn="0" w:lastRowLastColumn="0"/>
            <w:tcW w:w="3070" w:type="dxa"/>
          </w:tcPr>
          <w:p w14:paraId="04D152BD" w14:textId="7C88B75E" w:rsidR="008D616C" w:rsidRPr="008247BA" w:rsidRDefault="008D616C" w:rsidP="009A6752">
            <w:pPr>
              <w:rPr>
                <w:rFonts w:ascii="Arial" w:hAnsi="Arial" w:cs="Arial"/>
                <w:bCs w:val="0"/>
              </w:rPr>
            </w:pPr>
          </w:p>
        </w:tc>
        <w:tc>
          <w:tcPr>
            <w:tcW w:w="3071" w:type="dxa"/>
          </w:tcPr>
          <w:p w14:paraId="6D5FBDDA" w14:textId="04F66B8D"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rPr>
            </w:pPr>
          </w:p>
        </w:tc>
        <w:tc>
          <w:tcPr>
            <w:tcW w:w="3071" w:type="dxa"/>
          </w:tcPr>
          <w:p w14:paraId="0D033FF2" w14:textId="46FD7821"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8D616C" w:rsidRPr="008247BA" w14:paraId="76F454B6" w14:textId="77777777" w:rsidTr="009A67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5FC9F28C" w14:textId="3363CFE7" w:rsidR="008D616C" w:rsidRPr="008247BA" w:rsidRDefault="008D616C" w:rsidP="009A6752">
            <w:pPr>
              <w:rPr>
                <w:rFonts w:ascii="Arial" w:hAnsi="Arial" w:cs="Arial"/>
                <w:bCs w:val="0"/>
              </w:rPr>
            </w:pPr>
          </w:p>
        </w:tc>
        <w:tc>
          <w:tcPr>
            <w:tcW w:w="3071" w:type="dxa"/>
          </w:tcPr>
          <w:p w14:paraId="616ADE04" w14:textId="36DC1023"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3071" w:type="dxa"/>
          </w:tcPr>
          <w:p w14:paraId="5BD434A4" w14:textId="23EF855D"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8D616C" w:rsidRPr="008247BA" w14:paraId="759EAC11" w14:textId="77777777" w:rsidTr="009A6752">
        <w:tc>
          <w:tcPr>
            <w:cnfStyle w:val="001000000000" w:firstRow="0" w:lastRow="0" w:firstColumn="1" w:lastColumn="0" w:oddVBand="0" w:evenVBand="0" w:oddHBand="0" w:evenHBand="0" w:firstRowFirstColumn="0" w:firstRowLastColumn="0" w:lastRowFirstColumn="0" w:lastRowLastColumn="0"/>
            <w:tcW w:w="3070" w:type="dxa"/>
          </w:tcPr>
          <w:p w14:paraId="1662C1DB" w14:textId="7CC6A3A9" w:rsidR="008D616C" w:rsidRPr="008247BA" w:rsidRDefault="008D616C" w:rsidP="009A6752">
            <w:pPr>
              <w:rPr>
                <w:rFonts w:ascii="Arial" w:hAnsi="Arial" w:cs="Arial"/>
                <w:bCs w:val="0"/>
              </w:rPr>
            </w:pPr>
          </w:p>
        </w:tc>
        <w:tc>
          <w:tcPr>
            <w:tcW w:w="3071" w:type="dxa"/>
          </w:tcPr>
          <w:p w14:paraId="65B3AC39" w14:textId="016AE458"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3071" w:type="dxa"/>
          </w:tcPr>
          <w:p w14:paraId="38E2F35B" w14:textId="172BABCF"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r w:rsidR="008D616C" w:rsidRPr="008247BA" w14:paraId="4BB84021" w14:textId="77777777" w:rsidTr="009A67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633C095A" w14:textId="2B5DD775" w:rsidR="008D616C" w:rsidRPr="008247BA" w:rsidRDefault="008D616C" w:rsidP="009A6752">
            <w:pPr>
              <w:rPr>
                <w:rFonts w:ascii="Arial" w:hAnsi="Arial" w:cs="Arial"/>
                <w:bCs w:val="0"/>
              </w:rPr>
            </w:pPr>
          </w:p>
        </w:tc>
        <w:tc>
          <w:tcPr>
            <w:tcW w:w="3071" w:type="dxa"/>
          </w:tcPr>
          <w:p w14:paraId="113FA13B" w14:textId="62BA97C9"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bCs/>
              </w:rPr>
            </w:pPr>
          </w:p>
        </w:tc>
        <w:tc>
          <w:tcPr>
            <w:tcW w:w="3071" w:type="dxa"/>
          </w:tcPr>
          <w:p w14:paraId="51191E9D" w14:textId="6B81843A" w:rsidR="008D616C" w:rsidRPr="008247BA" w:rsidRDefault="008D616C" w:rsidP="009A6752">
            <w:pPr>
              <w:cnfStyle w:val="000000100000" w:firstRow="0" w:lastRow="0" w:firstColumn="0" w:lastColumn="0" w:oddVBand="0" w:evenVBand="0" w:oddHBand="1" w:evenHBand="0" w:firstRowFirstColumn="0" w:firstRowLastColumn="0" w:lastRowFirstColumn="0" w:lastRowLastColumn="0"/>
              <w:rPr>
                <w:rFonts w:ascii="Arial" w:hAnsi="Arial" w:cs="Arial"/>
              </w:rPr>
            </w:pPr>
          </w:p>
        </w:tc>
      </w:tr>
      <w:tr w:rsidR="008D616C" w:rsidRPr="008247BA" w14:paraId="0DC1743D" w14:textId="77777777" w:rsidTr="009A6752">
        <w:tc>
          <w:tcPr>
            <w:cnfStyle w:val="001000000000" w:firstRow="0" w:lastRow="0" w:firstColumn="1" w:lastColumn="0" w:oddVBand="0" w:evenVBand="0" w:oddHBand="0" w:evenHBand="0" w:firstRowFirstColumn="0" w:firstRowLastColumn="0" w:lastRowFirstColumn="0" w:lastRowLastColumn="0"/>
            <w:tcW w:w="3070" w:type="dxa"/>
          </w:tcPr>
          <w:p w14:paraId="76811CAF" w14:textId="092948A2" w:rsidR="008D616C" w:rsidRPr="008247BA" w:rsidRDefault="008D616C" w:rsidP="009A6752">
            <w:pPr>
              <w:rPr>
                <w:rFonts w:ascii="Arial" w:hAnsi="Arial" w:cs="Arial"/>
                <w:bCs w:val="0"/>
              </w:rPr>
            </w:pPr>
          </w:p>
        </w:tc>
        <w:tc>
          <w:tcPr>
            <w:tcW w:w="3071" w:type="dxa"/>
          </w:tcPr>
          <w:p w14:paraId="52365897" w14:textId="32412B5C"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bCs/>
              </w:rPr>
            </w:pPr>
          </w:p>
        </w:tc>
        <w:tc>
          <w:tcPr>
            <w:tcW w:w="3071" w:type="dxa"/>
          </w:tcPr>
          <w:p w14:paraId="09F16BCE" w14:textId="4A1F6A63" w:rsidR="008D616C" w:rsidRPr="008247BA" w:rsidRDefault="008D616C" w:rsidP="009A6752">
            <w:pPr>
              <w:cnfStyle w:val="000000000000" w:firstRow="0" w:lastRow="0" w:firstColumn="0" w:lastColumn="0" w:oddVBand="0" w:evenVBand="0" w:oddHBand="0" w:evenHBand="0" w:firstRowFirstColumn="0" w:firstRowLastColumn="0" w:lastRowFirstColumn="0" w:lastRowLastColumn="0"/>
              <w:rPr>
                <w:rFonts w:ascii="Arial" w:hAnsi="Arial" w:cs="Arial"/>
              </w:rPr>
            </w:pPr>
          </w:p>
        </w:tc>
      </w:tr>
    </w:tbl>
    <w:p w14:paraId="2EA90BD6" w14:textId="77777777" w:rsidR="004D28BC" w:rsidRDefault="004D28BC" w:rsidP="004D28BC"/>
    <w:p w14:paraId="4E96019E" w14:textId="01CA80DE" w:rsidR="008812DE" w:rsidRDefault="008B4640" w:rsidP="008D616C">
      <w:pPr>
        <w:pStyle w:val="Odsekzoznamu"/>
        <w:numPr>
          <w:ilvl w:val="0"/>
          <w:numId w:val="6"/>
        </w:numPr>
        <w:spacing w:before="120" w:after="120"/>
        <w:ind w:left="357" w:hanging="357"/>
        <w:rPr>
          <w:rFonts w:ascii="Arial" w:hAnsi="Arial" w:cs="Arial"/>
          <w:b/>
          <w:sz w:val="22"/>
          <w:szCs w:val="22"/>
        </w:rPr>
      </w:pPr>
      <w:r w:rsidRPr="008B4640">
        <w:rPr>
          <w:rFonts w:ascii="Arial" w:hAnsi="Arial" w:cs="Arial"/>
          <w:b/>
          <w:sz w:val="22"/>
          <w:szCs w:val="22"/>
        </w:rPr>
        <w:t xml:space="preserve">VPN </w:t>
      </w:r>
      <w:r>
        <w:rPr>
          <w:rFonts w:ascii="Arial" w:hAnsi="Arial" w:cs="Arial"/>
          <w:b/>
          <w:sz w:val="22"/>
          <w:szCs w:val="22"/>
        </w:rPr>
        <w:t>klient</w:t>
      </w:r>
    </w:p>
    <w:p w14:paraId="50BE64CB" w14:textId="26E9D5B0" w:rsidR="00F56757" w:rsidRPr="00F56757" w:rsidRDefault="00F56757" w:rsidP="00F56757">
      <w:pPr>
        <w:spacing w:before="120" w:after="120"/>
        <w:rPr>
          <w:rFonts w:ascii="Arial" w:hAnsi="Arial" w:cs="Arial"/>
          <w:sz w:val="22"/>
          <w:szCs w:val="22"/>
        </w:rPr>
      </w:pPr>
      <w:r w:rsidRPr="00F56757">
        <w:t>........</w:t>
      </w:r>
      <w:r>
        <w:t>...............................................................................................................................................</w:t>
      </w:r>
    </w:p>
    <w:p w14:paraId="741EFD41" w14:textId="1D919C4B" w:rsidR="008D616C" w:rsidRDefault="008D616C" w:rsidP="008D616C">
      <w:pPr>
        <w:pStyle w:val="Odsekzoznamu"/>
        <w:numPr>
          <w:ilvl w:val="0"/>
          <w:numId w:val="6"/>
        </w:numPr>
        <w:spacing w:before="120" w:after="120"/>
        <w:ind w:left="357" w:hanging="357"/>
        <w:rPr>
          <w:rFonts w:ascii="Arial" w:hAnsi="Arial" w:cs="Arial"/>
          <w:b/>
          <w:sz w:val="22"/>
          <w:szCs w:val="22"/>
        </w:rPr>
      </w:pPr>
      <w:r w:rsidRPr="008D616C">
        <w:rPr>
          <w:rFonts w:ascii="Arial" w:hAnsi="Arial" w:cs="Arial"/>
          <w:b/>
          <w:sz w:val="22"/>
          <w:szCs w:val="22"/>
        </w:rPr>
        <w:t>Spôsob distribúcie a aktualizácie VPN klienta</w:t>
      </w:r>
    </w:p>
    <w:p w14:paraId="1C153B27" w14:textId="77777777" w:rsidR="00F56757" w:rsidRPr="00F56757" w:rsidRDefault="00F56757" w:rsidP="00F56757">
      <w:pPr>
        <w:spacing w:before="120" w:after="120"/>
        <w:rPr>
          <w:rFonts w:ascii="Arial" w:hAnsi="Arial" w:cs="Arial"/>
          <w:sz w:val="22"/>
          <w:szCs w:val="22"/>
        </w:rPr>
      </w:pPr>
      <w:r w:rsidRPr="00F56757">
        <w:t>........</w:t>
      </w:r>
      <w:r>
        <w:t>...............................................................................................................................................</w:t>
      </w:r>
    </w:p>
    <w:p w14:paraId="545FC249" w14:textId="0E4D386D" w:rsidR="008D616C" w:rsidRDefault="008D616C" w:rsidP="008D616C">
      <w:pPr>
        <w:pStyle w:val="Odsekzoznamu"/>
        <w:numPr>
          <w:ilvl w:val="0"/>
          <w:numId w:val="6"/>
        </w:numPr>
        <w:spacing w:before="120" w:after="120"/>
        <w:ind w:left="357" w:hanging="357"/>
        <w:rPr>
          <w:rFonts w:ascii="Arial" w:hAnsi="Arial" w:cs="Arial"/>
          <w:b/>
          <w:sz w:val="22"/>
          <w:szCs w:val="22"/>
        </w:rPr>
      </w:pPr>
      <w:r w:rsidRPr="005A689C">
        <w:rPr>
          <w:rFonts w:ascii="Arial" w:hAnsi="Arial" w:cs="Arial"/>
          <w:b/>
          <w:sz w:val="22"/>
          <w:szCs w:val="22"/>
        </w:rPr>
        <w:t>2-faktorová autentifikácia</w:t>
      </w:r>
      <w:r w:rsidR="00F56757">
        <w:rPr>
          <w:rFonts w:ascii="Arial" w:hAnsi="Arial" w:cs="Arial"/>
          <w:b/>
          <w:sz w:val="22"/>
          <w:szCs w:val="22"/>
        </w:rPr>
        <w:t xml:space="preserve"> – procedúry a nastavenia</w:t>
      </w:r>
    </w:p>
    <w:p w14:paraId="26BC1FA2" w14:textId="77777777" w:rsidR="00F56757" w:rsidRPr="00F56757" w:rsidRDefault="00F56757" w:rsidP="00F56757">
      <w:pPr>
        <w:rPr>
          <w:rFonts w:ascii="Arial" w:hAnsi="Arial" w:cs="Arial"/>
          <w:sz w:val="22"/>
          <w:szCs w:val="22"/>
        </w:rPr>
      </w:pPr>
      <w:r w:rsidRPr="00F56757">
        <w:t>........</w:t>
      </w:r>
      <w:r>
        <w:t>...............................................................................................................................................</w:t>
      </w:r>
    </w:p>
    <w:p w14:paraId="29FA5609" w14:textId="77777777" w:rsidR="00F56757" w:rsidRPr="00F56757" w:rsidRDefault="00F56757" w:rsidP="00F56757">
      <w:pPr>
        <w:spacing w:before="120" w:after="120"/>
        <w:rPr>
          <w:rFonts w:ascii="Arial" w:hAnsi="Arial" w:cs="Arial"/>
          <w:b/>
          <w:sz w:val="22"/>
          <w:szCs w:val="22"/>
        </w:rPr>
      </w:pPr>
    </w:p>
    <w:sectPr w:rsidR="00F56757" w:rsidRPr="00F5675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3920"/>
    <w:multiLevelType w:val="hybridMultilevel"/>
    <w:tmpl w:val="87346970"/>
    <w:lvl w:ilvl="0" w:tplc="041B0001">
      <w:start w:val="1"/>
      <w:numFmt w:val="bullet"/>
      <w:lvlText w:val=""/>
      <w:lvlJc w:val="left"/>
      <w:pPr>
        <w:ind w:left="780" w:hanging="360"/>
      </w:pPr>
      <w:rPr>
        <w:rFonts w:ascii="Symbol" w:hAnsi="Symbol"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 w15:restartNumberingAfterBreak="0">
    <w:nsid w:val="05CD2997"/>
    <w:multiLevelType w:val="hybridMultilevel"/>
    <w:tmpl w:val="BBB6B3C0"/>
    <w:lvl w:ilvl="0" w:tplc="EB746914">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30B4A1A"/>
    <w:multiLevelType w:val="hybridMultilevel"/>
    <w:tmpl w:val="263E9E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1466F8"/>
    <w:multiLevelType w:val="hybridMultilevel"/>
    <w:tmpl w:val="52282E2C"/>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89124CF"/>
    <w:multiLevelType w:val="hybridMultilevel"/>
    <w:tmpl w:val="96664D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9644D8"/>
    <w:multiLevelType w:val="hybridMultilevel"/>
    <w:tmpl w:val="BA0875B4"/>
    <w:lvl w:ilvl="0" w:tplc="041B0001">
      <w:start w:val="1"/>
      <w:numFmt w:val="bullet"/>
      <w:lvlText w:val=""/>
      <w:lvlJc w:val="left"/>
      <w:pPr>
        <w:ind w:left="1512" w:hanging="360"/>
      </w:pPr>
      <w:rPr>
        <w:rFonts w:ascii="Symbol" w:hAnsi="Symbol"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6" w15:restartNumberingAfterBreak="0">
    <w:nsid w:val="2B436E94"/>
    <w:multiLevelType w:val="hybridMultilevel"/>
    <w:tmpl w:val="7A0ECCD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30AB43F9"/>
    <w:multiLevelType w:val="multilevel"/>
    <w:tmpl w:val="CC6252D2"/>
    <w:lvl w:ilvl="0">
      <w:start w:val="1"/>
      <w:numFmt w:val="lowerLetter"/>
      <w:lvlText w:val="%1)"/>
      <w:lvlJc w:val="left"/>
      <w:pPr>
        <w:ind w:left="780" w:hanging="360"/>
      </w:pPr>
    </w:lvl>
    <w:lvl w:ilvl="1">
      <w:start w:val="1"/>
      <w:numFmt w:val="lowerLetter"/>
      <w:lvlText w:val="%2)"/>
      <w:lvlJc w:val="left"/>
      <w:pPr>
        <w:ind w:left="1140" w:hanging="360"/>
      </w:pPr>
    </w:lvl>
    <w:lvl w:ilvl="2">
      <w:start w:val="1"/>
      <w:numFmt w:val="lowerRoman"/>
      <w:lvlText w:val="%3)"/>
      <w:lvlJc w:val="left"/>
      <w:pPr>
        <w:ind w:left="1500" w:hanging="360"/>
      </w:pPr>
    </w:lvl>
    <w:lvl w:ilvl="3">
      <w:start w:val="1"/>
      <w:numFmt w:val="decimal"/>
      <w:lvlText w:val="(%4)"/>
      <w:lvlJc w:val="left"/>
      <w:pPr>
        <w:ind w:left="1860" w:hanging="360"/>
      </w:pPr>
    </w:lvl>
    <w:lvl w:ilvl="4">
      <w:start w:val="1"/>
      <w:numFmt w:val="lowerLetter"/>
      <w:lvlText w:val="(%5)"/>
      <w:lvlJc w:val="left"/>
      <w:pPr>
        <w:ind w:left="2220" w:hanging="360"/>
      </w:pPr>
    </w:lvl>
    <w:lvl w:ilvl="5">
      <w:start w:val="1"/>
      <w:numFmt w:val="lowerRoman"/>
      <w:lvlText w:val="(%6)"/>
      <w:lvlJc w:val="left"/>
      <w:pPr>
        <w:ind w:left="2580" w:hanging="360"/>
      </w:pPr>
    </w:lvl>
    <w:lvl w:ilvl="6">
      <w:start w:val="1"/>
      <w:numFmt w:val="decimal"/>
      <w:lvlText w:val="%7."/>
      <w:lvlJc w:val="left"/>
      <w:pPr>
        <w:ind w:left="2940" w:hanging="360"/>
      </w:pPr>
    </w:lvl>
    <w:lvl w:ilvl="7">
      <w:start w:val="1"/>
      <w:numFmt w:val="lowerLetter"/>
      <w:lvlText w:val="%8."/>
      <w:lvlJc w:val="left"/>
      <w:pPr>
        <w:ind w:left="3300" w:hanging="360"/>
      </w:pPr>
    </w:lvl>
    <w:lvl w:ilvl="8">
      <w:start w:val="1"/>
      <w:numFmt w:val="lowerRoman"/>
      <w:lvlText w:val="%9."/>
      <w:lvlJc w:val="left"/>
      <w:pPr>
        <w:ind w:left="3660" w:hanging="360"/>
      </w:pPr>
    </w:lvl>
  </w:abstractNum>
  <w:abstractNum w:abstractNumId="8" w15:restartNumberingAfterBreak="0">
    <w:nsid w:val="41D01293"/>
    <w:multiLevelType w:val="multilevel"/>
    <w:tmpl w:val="041B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15:restartNumberingAfterBreak="0">
    <w:nsid w:val="4E096694"/>
    <w:multiLevelType w:val="hybridMultilevel"/>
    <w:tmpl w:val="D3CCD87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E4A2D1E"/>
    <w:multiLevelType w:val="singleLevel"/>
    <w:tmpl w:val="3C12F4C6"/>
    <w:lvl w:ilvl="0">
      <w:start w:val="1"/>
      <w:numFmt w:val="decimal"/>
      <w:lvlText w:val="%1. "/>
      <w:legacy w:legacy="1" w:legacySpace="0" w:legacyIndent="283"/>
      <w:lvlJc w:val="left"/>
      <w:pPr>
        <w:ind w:left="283" w:hanging="283"/>
      </w:pPr>
      <w:rPr>
        <w:rFonts w:ascii="Arial" w:hAnsi="Arial" w:cs="Arial" w:hint="default"/>
        <w:b w:val="0"/>
        <w:i w:val="0"/>
        <w:sz w:val="18"/>
        <w:szCs w:val="18"/>
        <w:u w:val="none"/>
      </w:rPr>
    </w:lvl>
  </w:abstractNum>
  <w:abstractNum w:abstractNumId="11" w15:restartNumberingAfterBreak="0">
    <w:nsid w:val="51416689"/>
    <w:multiLevelType w:val="hybridMultilevel"/>
    <w:tmpl w:val="AAAE55AA"/>
    <w:lvl w:ilvl="0" w:tplc="EB746914">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3F35E50"/>
    <w:multiLevelType w:val="hybridMultilevel"/>
    <w:tmpl w:val="FBDA85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55613E9C"/>
    <w:multiLevelType w:val="multilevel"/>
    <w:tmpl w:val="041B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7971228"/>
    <w:multiLevelType w:val="hybridMultilevel"/>
    <w:tmpl w:val="B346234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10"/>
  </w:num>
  <w:num w:numId="2">
    <w:abstractNumId w:val="6"/>
  </w:num>
  <w:num w:numId="3">
    <w:abstractNumId w:val="3"/>
  </w:num>
  <w:num w:numId="4">
    <w:abstractNumId w:val="14"/>
  </w:num>
  <w:num w:numId="5">
    <w:abstractNumId w:val="9"/>
  </w:num>
  <w:num w:numId="6">
    <w:abstractNumId w:val="13"/>
  </w:num>
  <w:num w:numId="7">
    <w:abstractNumId w:val="1"/>
  </w:num>
  <w:num w:numId="8">
    <w:abstractNumId w:val="11"/>
  </w:num>
  <w:num w:numId="9">
    <w:abstractNumId w:val="4"/>
  </w:num>
  <w:num w:numId="10">
    <w:abstractNumId w:val="2"/>
  </w:num>
  <w:num w:numId="11">
    <w:abstractNumId w:val="12"/>
  </w:num>
  <w:num w:numId="12">
    <w:abstractNumId w:val="0"/>
  </w:num>
  <w:num w:numId="13">
    <w:abstractNumId w:val="7"/>
  </w:num>
  <w:num w:numId="14">
    <w:abstractNumId w:va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FEB"/>
    <w:rsid w:val="0000097A"/>
    <w:rsid w:val="00004D06"/>
    <w:rsid w:val="0004402D"/>
    <w:rsid w:val="00062137"/>
    <w:rsid w:val="000B12A0"/>
    <w:rsid w:val="000B7BC6"/>
    <w:rsid w:val="0010456D"/>
    <w:rsid w:val="0014027B"/>
    <w:rsid w:val="0015293C"/>
    <w:rsid w:val="00177FBB"/>
    <w:rsid w:val="001A2729"/>
    <w:rsid w:val="001C2F97"/>
    <w:rsid w:val="001E1BE4"/>
    <w:rsid w:val="001F04FB"/>
    <w:rsid w:val="0026352A"/>
    <w:rsid w:val="002A12A3"/>
    <w:rsid w:val="002B7664"/>
    <w:rsid w:val="00325F95"/>
    <w:rsid w:val="00331171"/>
    <w:rsid w:val="004318A9"/>
    <w:rsid w:val="00482528"/>
    <w:rsid w:val="00483C42"/>
    <w:rsid w:val="004D1814"/>
    <w:rsid w:val="004D28BC"/>
    <w:rsid w:val="00526F26"/>
    <w:rsid w:val="00553B27"/>
    <w:rsid w:val="005606E4"/>
    <w:rsid w:val="005713B9"/>
    <w:rsid w:val="00573B97"/>
    <w:rsid w:val="005942F2"/>
    <w:rsid w:val="005A689C"/>
    <w:rsid w:val="005A68F9"/>
    <w:rsid w:val="005E29DD"/>
    <w:rsid w:val="00684CD4"/>
    <w:rsid w:val="006A6FEB"/>
    <w:rsid w:val="006C4C88"/>
    <w:rsid w:val="006D46BA"/>
    <w:rsid w:val="007538DC"/>
    <w:rsid w:val="007941B3"/>
    <w:rsid w:val="007A3689"/>
    <w:rsid w:val="007E3D4B"/>
    <w:rsid w:val="008008A1"/>
    <w:rsid w:val="00807DB8"/>
    <w:rsid w:val="008247BA"/>
    <w:rsid w:val="00877661"/>
    <w:rsid w:val="008812DE"/>
    <w:rsid w:val="008A3C5C"/>
    <w:rsid w:val="008B4640"/>
    <w:rsid w:val="008B7CDF"/>
    <w:rsid w:val="008D616C"/>
    <w:rsid w:val="009471EC"/>
    <w:rsid w:val="0098100B"/>
    <w:rsid w:val="009B6E34"/>
    <w:rsid w:val="009C7659"/>
    <w:rsid w:val="009D376D"/>
    <w:rsid w:val="00A12659"/>
    <w:rsid w:val="00A130CC"/>
    <w:rsid w:val="00A217A2"/>
    <w:rsid w:val="00A37FB4"/>
    <w:rsid w:val="00A61C97"/>
    <w:rsid w:val="00A64B5B"/>
    <w:rsid w:val="00A71C7B"/>
    <w:rsid w:val="00AC3AF3"/>
    <w:rsid w:val="00AD27EE"/>
    <w:rsid w:val="00B4458E"/>
    <w:rsid w:val="00B92B82"/>
    <w:rsid w:val="00BC0E8A"/>
    <w:rsid w:val="00BC2B87"/>
    <w:rsid w:val="00C31C7F"/>
    <w:rsid w:val="00C46AD6"/>
    <w:rsid w:val="00D0766E"/>
    <w:rsid w:val="00D42162"/>
    <w:rsid w:val="00D449DE"/>
    <w:rsid w:val="00D81A59"/>
    <w:rsid w:val="00E62084"/>
    <w:rsid w:val="00E67CBB"/>
    <w:rsid w:val="00E746FC"/>
    <w:rsid w:val="00E85CB7"/>
    <w:rsid w:val="00E93828"/>
    <w:rsid w:val="00E968C0"/>
    <w:rsid w:val="00E97102"/>
    <w:rsid w:val="00EA2C84"/>
    <w:rsid w:val="00EB4644"/>
    <w:rsid w:val="00EC173D"/>
    <w:rsid w:val="00F05D15"/>
    <w:rsid w:val="00F32159"/>
    <w:rsid w:val="00F56757"/>
    <w:rsid w:val="00F91970"/>
    <w:rsid w:val="00FA3B0F"/>
    <w:rsid w:val="00FB22F4"/>
    <w:rsid w:val="00FB7A14"/>
    <w:rsid w:val="00FD50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3A67E"/>
  <w15:chartTrackingRefBased/>
  <w15:docId w15:val="{B9C170B5-0A96-42B3-A67C-9A479B734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5675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6A6FEB"/>
    <w:pPr>
      <w:keepNext/>
      <w:jc w:val="center"/>
      <w:outlineLvl w:val="0"/>
    </w:pPr>
    <w:rPr>
      <w:b/>
      <w:szCs w:val="20"/>
      <w:lang w:eastAsia="sk-SK"/>
    </w:rPr>
  </w:style>
  <w:style w:type="paragraph" w:styleId="Nadpis2">
    <w:name w:val="heading 2"/>
    <w:basedOn w:val="Normlny"/>
    <w:next w:val="Normlny"/>
    <w:link w:val="Nadpis2Char"/>
    <w:uiPriority w:val="9"/>
    <w:unhideWhenUsed/>
    <w:qFormat/>
    <w:rsid w:val="00AD27EE"/>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6A6FEB"/>
    <w:rPr>
      <w:rFonts w:ascii="Times New Roman" w:eastAsia="Times New Roman" w:hAnsi="Times New Roman" w:cs="Times New Roman"/>
      <w:b/>
      <w:sz w:val="24"/>
      <w:szCs w:val="20"/>
      <w:lang w:eastAsia="sk-SK"/>
    </w:rPr>
  </w:style>
  <w:style w:type="table" w:styleId="Mriekatabuky">
    <w:name w:val="Table Grid"/>
    <w:basedOn w:val="Normlnatabuka"/>
    <w:rsid w:val="00A217A2"/>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812DE"/>
    <w:pPr>
      <w:ind w:left="720"/>
      <w:contextualSpacing/>
    </w:pPr>
    <w:rPr>
      <w:sz w:val="20"/>
      <w:szCs w:val="20"/>
      <w:lang w:eastAsia="sk-SK"/>
    </w:rPr>
  </w:style>
  <w:style w:type="character" w:styleId="Odkaznakomentr">
    <w:name w:val="annotation reference"/>
    <w:basedOn w:val="Predvolenpsmoodseku"/>
    <w:uiPriority w:val="99"/>
    <w:semiHidden/>
    <w:unhideWhenUsed/>
    <w:rsid w:val="0014027B"/>
    <w:rPr>
      <w:sz w:val="16"/>
      <w:szCs w:val="16"/>
    </w:rPr>
  </w:style>
  <w:style w:type="paragraph" w:styleId="Textkomentra">
    <w:name w:val="annotation text"/>
    <w:basedOn w:val="Normlny"/>
    <w:link w:val="TextkomentraChar"/>
    <w:uiPriority w:val="99"/>
    <w:semiHidden/>
    <w:unhideWhenUsed/>
    <w:rsid w:val="0014027B"/>
    <w:rPr>
      <w:sz w:val="20"/>
      <w:szCs w:val="20"/>
    </w:rPr>
  </w:style>
  <w:style w:type="character" w:customStyle="1" w:styleId="TextkomentraChar">
    <w:name w:val="Text komentára Char"/>
    <w:basedOn w:val="Predvolenpsmoodseku"/>
    <w:link w:val="Textkomentra"/>
    <w:uiPriority w:val="99"/>
    <w:semiHidden/>
    <w:rsid w:val="0014027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14027B"/>
    <w:rPr>
      <w:b/>
      <w:bCs/>
    </w:rPr>
  </w:style>
  <w:style w:type="character" w:customStyle="1" w:styleId="PredmetkomentraChar">
    <w:name w:val="Predmet komentára Char"/>
    <w:basedOn w:val="TextkomentraChar"/>
    <w:link w:val="Predmetkomentra"/>
    <w:uiPriority w:val="99"/>
    <w:semiHidden/>
    <w:rsid w:val="0014027B"/>
    <w:rPr>
      <w:rFonts w:ascii="Times New Roman" w:eastAsia="Times New Roman" w:hAnsi="Times New Roman" w:cs="Times New Roman"/>
      <w:b/>
      <w:bCs/>
      <w:sz w:val="20"/>
      <w:szCs w:val="20"/>
      <w:lang w:eastAsia="cs-CZ"/>
    </w:rPr>
  </w:style>
  <w:style w:type="paragraph" w:styleId="Textbubliny">
    <w:name w:val="Balloon Text"/>
    <w:basedOn w:val="Normlny"/>
    <w:link w:val="TextbublinyChar"/>
    <w:uiPriority w:val="99"/>
    <w:semiHidden/>
    <w:unhideWhenUsed/>
    <w:rsid w:val="0014027B"/>
    <w:rPr>
      <w:rFonts w:ascii="Segoe UI" w:hAnsi="Segoe UI" w:cs="Segoe UI"/>
      <w:sz w:val="18"/>
      <w:szCs w:val="18"/>
    </w:rPr>
  </w:style>
  <w:style w:type="character" w:customStyle="1" w:styleId="TextbublinyChar">
    <w:name w:val="Text bubliny Char"/>
    <w:basedOn w:val="Predvolenpsmoodseku"/>
    <w:link w:val="Textbubliny"/>
    <w:uiPriority w:val="99"/>
    <w:semiHidden/>
    <w:rsid w:val="0014027B"/>
    <w:rPr>
      <w:rFonts w:ascii="Segoe UI" w:eastAsia="Times New Roman" w:hAnsi="Segoe UI" w:cs="Segoe UI"/>
      <w:sz w:val="18"/>
      <w:szCs w:val="18"/>
      <w:lang w:eastAsia="cs-CZ"/>
    </w:rPr>
  </w:style>
  <w:style w:type="character" w:styleId="Hypertextovprepojenie">
    <w:name w:val="Hyperlink"/>
    <w:basedOn w:val="Predvolenpsmoodseku"/>
    <w:uiPriority w:val="99"/>
    <w:unhideWhenUsed/>
    <w:rsid w:val="00877661"/>
    <w:rPr>
      <w:color w:val="0563C1" w:themeColor="hyperlink"/>
      <w:u w:val="single"/>
    </w:rPr>
  </w:style>
  <w:style w:type="character" w:customStyle="1" w:styleId="Nadpis2Char">
    <w:name w:val="Nadpis 2 Char"/>
    <w:basedOn w:val="Predvolenpsmoodseku"/>
    <w:link w:val="Nadpis2"/>
    <w:uiPriority w:val="9"/>
    <w:rsid w:val="00AD27EE"/>
    <w:rPr>
      <w:rFonts w:asciiTheme="majorHAnsi" w:eastAsiaTheme="majorEastAsia" w:hAnsiTheme="majorHAnsi" w:cstheme="majorBidi"/>
      <w:color w:val="2E74B5" w:themeColor="accent1" w:themeShade="BF"/>
      <w:sz w:val="26"/>
      <w:szCs w:val="26"/>
      <w:lang w:eastAsia="cs-CZ"/>
    </w:rPr>
  </w:style>
  <w:style w:type="character" w:styleId="PouitHypertextovPrepojenie">
    <w:name w:val="FollowedHyperlink"/>
    <w:basedOn w:val="Predvolenpsmoodseku"/>
    <w:uiPriority w:val="99"/>
    <w:semiHidden/>
    <w:unhideWhenUsed/>
    <w:rsid w:val="006C4C88"/>
    <w:rPr>
      <w:color w:val="954F72" w:themeColor="followedHyperlink"/>
      <w:u w:val="single"/>
    </w:rPr>
  </w:style>
  <w:style w:type="table" w:styleId="Tabukasozoznamom4">
    <w:name w:val="List Table 4"/>
    <w:basedOn w:val="Normlnatabuka"/>
    <w:uiPriority w:val="49"/>
    <w:rsid w:val="007E3D4B"/>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130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D4FB54441E1D458CE9EC8226687003" ma:contentTypeVersion="0" ma:contentTypeDescription="Create a new document." ma:contentTypeScope="" ma:versionID="2412ccf8c39e982052cff32f49b724b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BDACF-834E-4A12-B4D2-F7EBB1A22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F22B903-AC96-4CF4-AC91-3DC06251F3D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6D2DF6A-EF12-4AC8-A4F6-ED61D61D7047}">
  <ds:schemaRefs>
    <ds:schemaRef ds:uri="http://schemas.microsoft.com/sharepoint/v3/contenttype/forms"/>
  </ds:schemaRefs>
</ds:datastoreItem>
</file>

<file path=customXml/itemProps4.xml><?xml version="1.0" encoding="utf-8"?>
<ds:datastoreItem xmlns:ds="http://schemas.openxmlformats.org/officeDocument/2006/customXml" ds:itemID="{2F239FDC-4D20-4898-AC06-DA00E8B6A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1808</Words>
  <Characters>10310</Characters>
  <Application>Microsoft Office Word</Application>
  <DocSecurity>0</DocSecurity>
  <Lines>85</Lines>
  <Paragraphs>24</Paragraphs>
  <ScaleCrop>false</ScaleCrop>
  <HeadingPairs>
    <vt:vector size="2" baseType="variant">
      <vt:variant>
        <vt:lpstr>Názov</vt:lpstr>
      </vt:variant>
      <vt:variant>
        <vt:i4>1</vt:i4>
      </vt:variant>
    </vt:vector>
  </HeadingPairs>
  <TitlesOfParts>
    <vt:vector size="1" baseType="lpstr">
      <vt:lpstr/>
    </vt:vector>
  </TitlesOfParts>
  <Company>eustream, a.s.</Company>
  <LinksUpToDate>false</LinksUpToDate>
  <CharactersWithSpaces>12094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Horváthová Dana</dc:creator>
  <cp:keywords/>
  <dc:description/>
  <cp:lastModifiedBy>Horaničová Silvia</cp:lastModifiedBy>
  <cp:revision>3</cp:revision>
  <dcterms:created xsi:type="dcterms:W3CDTF">2021-05-10T10:58:00Z</dcterms:created>
  <dcterms:modified xsi:type="dcterms:W3CDTF">2021-06-16T06:57:00Z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0x01010017D4FB54441E1D458CE9EC8226687003</vt:lpwstr>
  </property>
</Properties>
</file>