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83336" w14:textId="2051C6F2" w:rsidR="00AF5D64" w:rsidRPr="00AF5D64" w:rsidRDefault="00F17177" w:rsidP="00AF5D64">
      <w:pPr>
        <w:pStyle w:val="Nadpis1"/>
        <w:rPr>
          <w:rFonts w:eastAsia="Arial"/>
        </w:rPr>
      </w:pPr>
      <w:bookmarkStart w:id="0" w:name="_Hlk50387056"/>
      <w:r>
        <w:rPr>
          <w:rFonts w:eastAsia="Arial"/>
        </w:rPr>
        <w:t xml:space="preserve">Príloha č. </w:t>
      </w:r>
      <w:r w:rsidR="002921E0">
        <w:rPr>
          <w:rFonts w:eastAsia="Arial"/>
        </w:rPr>
        <w:t>1</w:t>
      </w:r>
      <w:r>
        <w:rPr>
          <w:rFonts w:eastAsia="Arial"/>
        </w:rPr>
        <w:t xml:space="preserve"> </w:t>
      </w:r>
      <w:r w:rsidR="002921E0">
        <w:rPr>
          <w:rFonts w:eastAsia="Arial"/>
        </w:rPr>
        <w:t>–</w:t>
      </w:r>
      <w:r>
        <w:rPr>
          <w:rFonts w:eastAsia="Arial"/>
        </w:rPr>
        <w:t xml:space="preserve"> </w:t>
      </w:r>
      <w:r w:rsidR="002921E0">
        <w:rPr>
          <w:rFonts w:eastAsia="Arial"/>
        </w:rPr>
        <w:t>Opis predmetu zákazky</w:t>
      </w:r>
    </w:p>
    <w:p w14:paraId="6C8202DE" w14:textId="77777777" w:rsidR="00EA09DA" w:rsidRPr="001628BE" w:rsidRDefault="00EA09DA" w:rsidP="00EA09DA">
      <w:pPr>
        <w:jc w:val="both"/>
      </w:pPr>
      <w:bookmarkStart w:id="1" w:name="_Hlk54821689"/>
      <w:bookmarkStart w:id="2" w:name="_Hlk57394956"/>
      <w:bookmarkEnd w:id="0"/>
      <w:r w:rsidRPr="001628BE">
        <w:t xml:space="preserve">Predmetom </w:t>
      </w:r>
      <w:r w:rsidRPr="001628BE">
        <w:rPr>
          <w:b/>
          <w:bCs/>
        </w:rPr>
        <w:t>výzvy č. 8</w:t>
      </w:r>
      <w:r w:rsidRPr="001628BE">
        <w:t xml:space="preserve"> v rámci zriadeného DNS „Ochranné, zdravotnícke pomôcky a hygienické potreby“ je kúpa a dodanie </w:t>
      </w:r>
      <w:r w:rsidRPr="001628BE">
        <w:rPr>
          <w:b/>
          <w:bCs/>
        </w:rPr>
        <w:t>ochranných oblekov (kombinéz) s kapucňou na jednorazové použitie v celkovom množstve 3 000 ks</w:t>
      </w:r>
      <w:r w:rsidRPr="001628BE">
        <w:t xml:space="preserve">. Tento odev poskytuje ochranu CE kategórie III., typ 5/6, ochranu voči biologickým rizikám. Zvýšená ochrana proti veľmi jemným časticiam a postriekaním nebezpečnými kvapalnými chemikáliami. Odev nezaťažujúci tepelne organizmus, ale zabezpečujúci dýchanie pokožky a prenos vlhkosti smerom do vonkajšieho prostredia. Odev má uzatváranie na zips s </w:t>
      </w:r>
      <w:proofErr w:type="spellStart"/>
      <w:r w:rsidRPr="001628BE">
        <w:t>prilepiteľnou</w:t>
      </w:r>
      <w:proofErr w:type="spellEnd"/>
      <w:r w:rsidRPr="001628BE">
        <w:t xml:space="preserve"> záklopkou pre zvýšenú ochranu. Kapucňa ukončená okolo tváre s elastickým lemom alebo všitou  gumičku. Ukončenie rukávov a dolnej časti nohavíc elastickým lemom alebo všitou gumičkou.</w:t>
      </w:r>
    </w:p>
    <w:p w14:paraId="52B4FF4D" w14:textId="77777777" w:rsidR="00EA09DA" w:rsidRPr="001628BE" w:rsidRDefault="00EA09DA" w:rsidP="00EA09DA">
      <w:pPr>
        <w:jc w:val="both"/>
      </w:pPr>
    </w:p>
    <w:p w14:paraId="04B3022C" w14:textId="77777777" w:rsidR="00EA09DA" w:rsidRPr="001628BE" w:rsidRDefault="00EA09DA" w:rsidP="00EA09DA">
      <w:r w:rsidRPr="001628BE">
        <w:rPr>
          <w:b/>
          <w:bCs/>
        </w:rPr>
        <w:t>Označenie na odeve:</w:t>
      </w:r>
      <w:r w:rsidRPr="001628BE">
        <w:rPr>
          <w:i/>
          <w:iCs/>
        </w:rPr>
        <w:t xml:space="preserve"> </w:t>
      </w:r>
      <w:proofErr w:type="spellStart"/>
      <w:r w:rsidRPr="001628BE">
        <w:t>piktogramové</w:t>
      </w:r>
      <w:proofErr w:type="spellEnd"/>
      <w:r w:rsidRPr="001628BE">
        <w:t>, spĺňajúce požiadavky kvality, certifikácie a ošetrovania</w:t>
      </w:r>
    </w:p>
    <w:p w14:paraId="6266F340" w14:textId="77777777" w:rsidR="00EA09DA" w:rsidRPr="001628BE" w:rsidRDefault="00EA09DA" w:rsidP="00EA09DA">
      <w:r w:rsidRPr="001628BE">
        <w:rPr>
          <w:b/>
          <w:bCs/>
        </w:rPr>
        <w:t>Materiál:</w:t>
      </w:r>
      <w:r w:rsidRPr="001628BE">
        <w:t xml:space="preserve"> netkaná antistatická tkanina</w:t>
      </w:r>
      <w:r w:rsidRPr="001628BE">
        <w:tab/>
      </w:r>
      <w:r w:rsidRPr="001628BE">
        <w:tab/>
      </w:r>
      <w:r w:rsidRPr="001628BE">
        <w:tab/>
      </w:r>
      <w:r w:rsidRPr="001628BE">
        <w:tab/>
      </w:r>
    </w:p>
    <w:p w14:paraId="228ED0F8" w14:textId="77777777" w:rsidR="00EA09DA" w:rsidRPr="001628BE" w:rsidRDefault="00EA09DA" w:rsidP="00EA09DA">
      <w:r w:rsidRPr="001628BE">
        <w:rPr>
          <w:b/>
          <w:bCs/>
        </w:rPr>
        <w:t xml:space="preserve">Minimálna životnosť výrobku: </w:t>
      </w:r>
      <w:r w:rsidRPr="001628BE">
        <w:t>36 mesiacov</w:t>
      </w:r>
      <w:r w:rsidRPr="001628BE">
        <w:tab/>
      </w:r>
      <w:r w:rsidRPr="001628BE">
        <w:tab/>
      </w:r>
      <w:r w:rsidRPr="001628BE">
        <w:tab/>
      </w:r>
      <w:r w:rsidRPr="001628BE">
        <w:tab/>
      </w:r>
      <w:r w:rsidRPr="001628BE">
        <w:tab/>
      </w:r>
      <w:r w:rsidRPr="001628BE">
        <w:tab/>
      </w:r>
      <w:r w:rsidRPr="001628BE">
        <w:tab/>
      </w:r>
    </w:p>
    <w:p w14:paraId="5BF37117" w14:textId="77777777" w:rsidR="00EA09DA" w:rsidRPr="001628BE" w:rsidRDefault="00EA09DA" w:rsidP="00EA09DA">
      <w:r w:rsidRPr="001628BE">
        <w:rPr>
          <w:b/>
          <w:bCs/>
        </w:rPr>
        <w:t xml:space="preserve">Výrobok v zhode s: </w:t>
      </w:r>
      <w:r w:rsidRPr="001628BE">
        <w:t xml:space="preserve"> EN 14126:2003 alebo ekvivalentnou normou</w:t>
      </w:r>
      <w:r w:rsidRPr="001628BE">
        <w:tab/>
      </w:r>
    </w:p>
    <w:p w14:paraId="254665A2" w14:textId="77777777" w:rsidR="00EA09DA" w:rsidRPr="001628BE" w:rsidRDefault="00EA09DA" w:rsidP="00EA09DA">
      <w:pPr>
        <w:rPr>
          <w:b/>
          <w:bCs/>
        </w:rPr>
      </w:pPr>
      <w:r w:rsidRPr="001628BE">
        <w:tab/>
      </w:r>
      <w:r w:rsidRPr="001628BE">
        <w:tab/>
      </w:r>
      <w:r w:rsidRPr="001628BE">
        <w:tab/>
      </w:r>
    </w:p>
    <w:p w14:paraId="18B5CF5F" w14:textId="77777777" w:rsidR="00EA09DA" w:rsidRPr="001628BE" w:rsidRDefault="00EA09DA" w:rsidP="00EA09DA">
      <w:pPr>
        <w:jc w:val="both"/>
        <w:rPr>
          <w:b/>
          <w:bCs/>
        </w:rPr>
      </w:pPr>
      <w:r w:rsidRPr="001628BE">
        <w:rPr>
          <w:b/>
          <w:bCs/>
        </w:rPr>
        <w:t>Požiadavky na predloženie:</w:t>
      </w:r>
    </w:p>
    <w:p w14:paraId="11E128FC" w14:textId="731B5995" w:rsidR="00EA09DA" w:rsidRDefault="00EA09DA" w:rsidP="00EA09DA">
      <w:pPr>
        <w:pStyle w:val="Odsekzoznamu"/>
        <w:numPr>
          <w:ilvl w:val="0"/>
          <w:numId w:val="20"/>
        </w:numPr>
        <w:spacing w:after="0"/>
        <w:jc w:val="both"/>
      </w:pPr>
      <w:r>
        <w:t>Technick</w:t>
      </w:r>
      <w:r w:rsidR="0091188E">
        <w:t>ý</w:t>
      </w:r>
      <w:r>
        <w:t xml:space="preserve"> (produktov</w:t>
      </w:r>
      <w:r w:rsidR="0091188E">
        <w:t>ý</w:t>
      </w:r>
      <w:r>
        <w:t xml:space="preserve">) list výrobku </w:t>
      </w:r>
    </w:p>
    <w:p w14:paraId="05EE0B3D" w14:textId="77777777" w:rsidR="00EA09DA" w:rsidRDefault="00EA09DA" w:rsidP="00EA09DA">
      <w:pPr>
        <w:pStyle w:val="Odsekzoznamu"/>
        <w:numPr>
          <w:ilvl w:val="0"/>
          <w:numId w:val="20"/>
        </w:numPr>
        <w:spacing w:after="0"/>
        <w:jc w:val="both"/>
      </w:pPr>
      <w:r>
        <w:t xml:space="preserve">EÚ vyhlásenie o zhode </w:t>
      </w:r>
    </w:p>
    <w:p w14:paraId="4D48A2C3" w14:textId="7B48A9A1" w:rsidR="00EA09DA" w:rsidRPr="00044E13" w:rsidRDefault="00EA09DA" w:rsidP="00EA09DA">
      <w:pPr>
        <w:pStyle w:val="Odsekzoznamu"/>
        <w:numPr>
          <w:ilvl w:val="0"/>
          <w:numId w:val="20"/>
        </w:numPr>
        <w:spacing w:after="0"/>
        <w:jc w:val="both"/>
      </w:pPr>
      <w:r>
        <w:t>Návod na používanie a údržbu v slovenskom jazyku</w:t>
      </w:r>
      <w:r>
        <w:tab/>
      </w:r>
      <w:r>
        <w:tab/>
      </w:r>
      <w:r>
        <w:tab/>
      </w:r>
      <w:r w:rsidRPr="00D36019">
        <w:t>.</w:t>
      </w:r>
      <w:r>
        <w:t xml:space="preserve"> </w:t>
      </w:r>
    </w:p>
    <w:bookmarkEnd w:id="1"/>
    <w:p w14:paraId="7698F7C4" w14:textId="77777777" w:rsidR="00EA09DA" w:rsidRPr="004C7DD3" w:rsidRDefault="00EA09DA" w:rsidP="00EA09DA">
      <w:pPr>
        <w:jc w:val="both"/>
        <w:rPr>
          <w:b/>
          <w:bCs/>
          <w:highlight w:val="yellow"/>
        </w:rPr>
      </w:pPr>
    </w:p>
    <w:p w14:paraId="65660DBE" w14:textId="77777777" w:rsidR="00EA09DA" w:rsidRDefault="00EA09DA" w:rsidP="00EA09DA">
      <w:pPr>
        <w:jc w:val="both"/>
        <w:rPr>
          <w:b/>
          <w:bCs/>
        </w:rPr>
      </w:pPr>
      <w:bookmarkStart w:id="3" w:name="_Hlk50341333"/>
      <w:r w:rsidRPr="00AB30A9">
        <w:rPr>
          <w:b/>
          <w:bCs/>
        </w:rPr>
        <w:t>Požadované veľkosti:</w:t>
      </w:r>
      <w:r w:rsidRPr="00AB30A9">
        <w:t xml:space="preserve"> </w:t>
      </w:r>
      <w:r>
        <w:t xml:space="preserve">1800 </w:t>
      </w:r>
      <w:r w:rsidRPr="00AB30A9">
        <w:t xml:space="preserve">ks veľkosť </w:t>
      </w:r>
      <w:r>
        <w:t>L a 1200 k</w:t>
      </w:r>
      <w:r w:rsidRPr="00AB30A9">
        <w:t>s veľkosť XL</w:t>
      </w:r>
      <w:r>
        <w:t xml:space="preserve"> zodpovedajúcim veľkostným mieram L a XL z veľkostnej tabuľky:</w:t>
      </w:r>
    </w:p>
    <w:p w14:paraId="172A0F76" w14:textId="77777777" w:rsidR="00EA09DA" w:rsidRDefault="00EA09DA" w:rsidP="00EA09DA">
      <w:pPr>
        <w:jc w:val="both"/>
        <w:rPr>
          <w:b/>
          <w:bCs/>
        </w:rPr>
      </w:pPr>
    </w:p>
    <w:p w14:paraId="439FE8C0" w14:textId="77777777" w:rsidR="00EA09DA" w:rsidRDefault="00EA09DA" w:rsidP="00EA09DA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75CD42F3" wp14:editId="5E8E4CCD">
            <wp:extent cx="6047740" cy="1584960"/>
            <wp:effectExtent l="0" t="0" r="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74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0E125" w14:textId="77777777" w:rsidR="00EA09DA" w:rsidRPr="0094297C" w:rsidRDefault="00EA09DA" w:rsidP="00EA09DA">
      <w:pPr>
        <w:jc w:val="both"/>
        <w:rPr>
          <w:b/>
          <w:bCs/>
        </w:rPr>
      </w:pPr>
    </w:p>
    <w:p w14:paraId="64BA28A6" w14:textId="77777777" w:rsidR="00EA09DA" w:rsidRDefault="00EA09DA" w:rsidP="00EA09DA">
      <w:pPr>
        <w:jc w:val="both"/>
      </w:pPr>
      <w:r w:rsidRPr="00C9017E">
        <w:rPr>
          <w:b/>
          <w:bCs/>
        </w:rPr>
        <w:t>Lehota dodania:</w:t>
      </w:r>
      <w:r w:rsidRPr="008614FD">
        <w:t xml:space="preserve"> najneskôr do 5 pracovných dní od účinnosti kúpnej zmluvy</w:t>
      </w:r>
    </w:p>
    <w:p w14:paraId="54B64AD6" w14:textId="77777777" w:rsidR="00EA09DA" w:rsidRDefault="00EA09DA" w:rsidP="00EA09DA">
      <w:pPr>
        <w:jc w:val="both"/>
      </w:pPr>
    </w:p>
    <w:p w14:paraId="7061C81C" w14:textId="77777777" w:rsidR="00EA09DA" w:rsidRPr="0099167C" w:rsidRDefault="00EA09DA" w:rsidP="00EA09DA">
      <w:pPr>
        <w:jc w:val="both"/>
        <w:rPr>
          <w:b/>
          <w:bCs/>
        </w:rPr>
      </w:pPr>
      <w:r w:rsidRPr="0099167C">
        <w:rPr>
          <w:b/>
          <w:bCs/>
        </w:rPr>
        <w:t>Osobitné požiadavky na plnenie:</w:t>
      </w:r>
    </w:p>
    <w:p w14:paraId="7246C83D" w14:textId="77777777" w:rsidR="00EA09DA" w:rsidRPr="00747368" w:rsidRDefault="00EA09DA" w:rsidP="00EA09DA">
      <w:pPr>
        <w:ind w:left="142" w:hanging="142"/>
        <w:jc w:val="both"/>
      </w:pPr>
      <w:r w:rsidRPr="00287BD1">
        <w:t>•</w:t>
      </w:r>
      <w:r w:rsidRPr="00287BD1">
        <w:tab/>
        <w:t xml:space="preserve">Dodanie </w:t>
      </w:r>
      <w:r>
        <w:t xml:space="preserve">v mieste sídla verejného obstarávateľa </w:t>
      </w:r>
      <w:r w:rsidRPr="00287BD1">
        <w:t>v</w:t>
      </w:r>
      <w:r>
        <w:t> </w:t>
      </w:r>
      <w:r w:rsidRPr="00287BD1">
        <w:t>pracovných dňoch v</w:t>
      </w:r>
      <w:r>
        <w:t> </w:t>
      </w:r>
      <w:r w:rsidRPr="00287BD1">
        <w:t>čase od 8:00 hod</w:t>
      </w:r>
      <w:r>
        <w:t xml:space="preserve">. </w:t>
      </w:r>
      <w:r w:rsidRPr="00287BD1">
        <w:t>do 15:00 hod</w:t>
      </w:r>
      <w:r>
        <w:t>., pričom</w:t>
      </w:r>
      <w:r w:rsidRPr="00287BD1">
        <w:t xml:space="preserve"> dodanie je potrebné avizovať minimálne </w:t>
      </w:r>
      <w:r>
        <w:t>dva</w:t>
      </w:r>
      <w:r w:rsidRPr="00287BD1">
        <w:t xml:space="preserve"> pracovn</w:t>
      </w:r>
      <w:r>
        <w:t>é dni</w:t>
      </w:r>
      <w:r w:rsidRPr="00287BD1">
        <w:t xml:space="preserve"> vopred. </w:t>
      </w:r>
    </w:p>
    <w:p w14:paraId="207CC5EC" w14:textId="77777777" w:rsidR="00EA09DA" w:rsidRPr="00747368" w:rsidRDefault="00EA09DA" w:rsidP="00EA09DA">
      <w:pPr>
        <w:tabs>
          <w:tab w:val="left" w:pos="142"/>
        </w:tabs>
        <w:ind w:left="142" w:hanging="142"/>
        <w:jc w:val="both"/>
      </w:pPr>
      <w:r w:rsidRPr="00747368">
        <w:t>•</w:t>
      </w:r>
      <w:r w:rsidRPr="00747368">
        <w:tab/>
        <w:t xml:space="preserve">Verejný obstarávateľ požaduje dodanie </w:t>
      </w:r>
      <w:r>
        <w:t xml:space="preserve">nových, nepoužívaných ochranných oblekov s kapucňou </w:t>
      </w:r>
      <w:r w:rsidRPr="00747368">
        <w:t>v</w:t>
      </w:r>
      <w:r>
        <w:t xml:space="preserve"> </w:t>
      </w:r>
      <w:r w:rsidRPr="00747368">
        <w:t>originálnom neporušenom balení.</w:t>
      </w:r>
    </w:p>
    <w:p w14:paraId="6DC1A8A7" w14:textId="77777777" w:rsidR="00EA09DA" w:rsidRPr="00287BD1" w:rsidRDefault="00EA09DA" w:rsidP="00EA09DA">
      <w:pPr>
        <w:tabs>
          <w:tab w:val="left" w:pos="142"/>
        </w:tabs>
        <w:ind w:left="142" w:hanging="142"/>
        <w:jc w:val="both"/>
      </w:pPr>
      <w:r w:rsidRPr="00747368">
        <w:t>•</w:t>
      </w:r>
      <w:r w:rsidRPr="00747368">
        <w:tab/>
        <w:t>Úspešný uchádzač  je povinný dodať celý predmet zákazky naraz.</w:t>
      </w:r>
    </w:p>
    <w:p w14:paraId="396FF82B" w14:textId="77777777" w:rsidR="00EA09DA" w:rsidRPr="00747368" w:rsidRDefault="00EA09DA" w:rsidP="00EA09DA">
      <w:pPr>
        <w:tabs>
          <w:tab w:val="left" w:pos="142"/>
        </w:tabs>
        <w:ind w:left="142" w:hanging="142"/>
        <w:jc w:val="both"/>
      </w:pPr>
      <w:r w:rsidRPr="00287BD1">
        <w:t>•</w:t>
      </w:r>
      <w:r w:rsidRPr="00287BD1">
        <w:tab/>
        <w:t xml:space="preserve">Verejný obstarávateľ </w:t>
      </w:r>
      <w:r w:rsidRPr="00747368">
        <w:t>má právo odmietnuť prevzatie tovaru pre preukázateľné vady dodaného tovaru (napr. nedostatočná kvalita, nedodržanie špecifikácie a požiadaviek na tovar, poškodený obal tovaru a pod.).</w:t>
      </w:r>
    </w:p>
    <w:p w14:paraId="192FD922" w14:textId="79859A63" w:rsidR="008B480B" w:rsidRPr="00EA09DA" w:rsidRDefault="00EA09DA" w:rsidP="00EA09DA">
      <w:pPr>
        <w:tabs>
          <w:tab w:val="left" w:pos="142"/>
        </w:tabs>
        <w:ind w:left="142" w:hanging="142"/>
        <w:jc w:val="both"/>
      </w:pPr>
      <w:r w:rsidRPr="00747368">
        <w:t>•</w:t>
      </w:r>
      <w:r w:rsidRPr="00747368">
        <w:tab/>
        <w:t xml:space="preserve">Verejný obstarávateľ má právo do 14 dní od prevzatia </w:t>
      </w:r>
      <w:r>
        <w:t xml:space="preserve">tovaru </w:t>
      </w:r>
      <w:r w:rsidRPr="00747368">
        <w:t xml:space="preserve">vrátiť nepoškodený tovar v pôvodných obaloch, ak zistí, že </w:t>
      </w:r>
      <w:r>
        <w:t xml:space="preserve">tovar </w:t>
      </w:r>
      <w:r w:rsidRPr="00747368">
        <w:t xml:space="preserve">nespĺňa ktorúkoľvek </w:t>
      </w:r>
      <w:r>
        <w:t xml:space="preserve">z </w:t>
      </w:r>
      <w:r w:rsidRPr="00C07936">
        <w:t>požadovaných te</w:t>
      </w:r>
      <w:r>
        <w:t>chnických š</w:t>
      </w:r>
      <w:r w:rsidRPr="00747368">
        <w:t>pecifikáci</w:t>
      </w:r>
      <w:r>
        <w:t xml:space="preserve">í vyžadovaných </w:t>
      </w:r>
      <w:r w:rsidRPr="00747368">
        <w:t>na</w:t>
      </w:r>
      <w:r>
        <w:t xml:space="preserve"> </w:t>
      </w:r>
      <w:r w:rsidRPr="00747368">
        <w:t>predmet</w:t>
      </w:r>
      <w:r>
        <w:t xml:space="preserve"> </w:t>
      </w:r>
      <w:r w:rsidRPr="00747368">
        <w:t>zákazky a</w:t>
      </w:r>
      <w:r>
        <w:t>lebo</w:t>
      </w:r>
      <w:r w:rsidRPr="00747368">
        <w:t xml:space="preserve"> nespĺňa osobitné požiadavky na plnenie.</w:t>
      </w:r>
      <w:bookmarkEnd w:id="2"/>
      <w:bookmarkEnd w:id="3"/>
    </w:p>
    <w:sectPr w:rsidR="008B480B" w:rsidRPr="00EA09DA" w:rsidSect="00FD20AB">
      <w:headerReference w:type="default" r:id="rId8"/>
      <w:headerReference w:type="first" r:id="rId9"/>
      <w:pgSz w:w="11906" w:h="16838"/>
      <w:pgMar w:top="1191" w:right="1191" w:bottom="709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7F538F" w14:textId="77777777" w:rsidR="00EC6CE9" w:rsidRDefault="00EC6CE9" w:rsidP="00AF5D64">
      <w:r>
        <w:separator/>
      </w:r>
    </w:p>
  </w:endnote>
  <w:endnote w:type="continuationSeparator" w:id="0">
    <w:p w14:paraId="43A97C0A" w14:textId="77777777" w:rsidR="00EC6CE9" w:rsidRDefault="00EC6CE9" w:rsidP="00AF5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BB45C" w14:textId="77777777" w:rsidR="00EC6CE9" w:rsidRDefault="00EC6CE9" w:rsidP="00AF5D64">
      <w:r>
        <w:separator/>
      </w:r>
    </w:p>
  </w:footnote>
  <w:footnote w:type="continuationSeparator" w:id="0">
    <w:p w14:paraId="01EDAC8F" w14:textId="77777777" w:rsidR="00EC6CE9" w:rsidRDefault="00EC6CE9" w:rsidP="00AF5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5F771" w14:textId="032F8C74" w:rsidR="00AF5D64" w:rsidRPr="00DA3D52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bCs/>
        <w:sz w:val="22"/>
      </w:rPr>
    </w:pPr>
    <w:r>
      <w:rPr>
        <w:noProof/>
      </w:rPr>
      <w:drawing>
        <wp:anchor distT="0" distB="0" distL="114300" distR="114300" simplePos="0" relativeHeight="251661312" behindDoc="1" locked="0" layoutInCell="0" allowOverlap="1" wp14:anchorId="0C0AF1AA" wp14:editId="1AE5B2D1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9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01A7">
      <w:rPr>
        <w:b/>
        <w:bCs/>
        <w:sz w:val="22"/>
      </w:rPr>
      <w:t>Hlavné mesto SR</w:t>
    </w:r>
    <w:r>
      <w:rPr>
        <w:b/>
        <w:bCs/>
        <w:sz w:val="22"/>
      </w:rPr>
      <w:t xml:space="preserve"> Bratislava</w:t>
    </w:r>
    <w:r w:rsidR="006125FD">
      <w:rPr>
        <w:b/>
        <w:bCs/>
        <w:sz w:val="22"/>
        <w:lang w:val="sk-SK"/>
      </w:rPr>
      <w:t xml:space="preserve">                                                      </w:t>
    </w:r>
    <w:r w:rsidRPr="000A2FA4">
      <w:rPr>
        <w:b/>
        <w:sz w:val="22"/>
      </w:rPr>
      <w:t>Dynamický nákupný systém</w:t>
    </w:r>
  </w:p>
  <w:p w14:paraId="399295B9" w14:textId="03018A8C" w:rsidR="00AF5D64" w:rsidRPr="00CF39DB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sz w:val="22"/>
        <w:lang w:val="sk-SK"/>
      </w:rPr>
    </w:pPr>
    <w:r w:rsidRPr="00DC01A7">
      <w:rPr>
        <w:sz w:val="22"/>
      </w:rPr>
      <w:t>Primaciálne nám. 1</w:t>
    </w:r>
    <w:r>
      <w:rPr>
        <w:sz w:val="22"/>
      </w:rPr>
      <w:tab/>
    </w:r>
    <w:r w:rsidR="006125FD">
      <w:rPr>
        <w:sz w:val="22"/>
        <w:lang w:val="sk-SK"/>
      </w:rPr>
      <w:t xml:space="preserve">                                                               </w:t>
    </w:r>
    <w:r w:rsidRPr="000A2FA4">
      <w:rPr>
        <w:b/>
        <w:bCs/>
        <w:sz w:val="22"/>
        <w:lang w:val="sk-SK"/>
      </w:rPr>
      <w:t xml:space="preserve">Výzva č. </w:t>
    </w:r>
    <w:r w:rsidR="00EA09DA">
      <w:rPr>
        <w:b/>
        <w:bCs/>
        <w:sz w:val="22"/>
        <w:lang w:val="sk-SK"/>
      </w:rPr>
      <w:t>8</w:t>
    </w:r>
  </w:p>
  <w:p w14:paraId="384D6202" w14:textId="124EF124" w:rsidR="00AF5D64" w:rsidRDefault="00AF5D64" w:rsidP="00AB2EE0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sz w:val="22"/>
        <w:lang w:val="sk-SK"/>
      </w:rPr>
    </w:pPr>
    <w:r w:rsidRPr="00A77AFA">
      <w:rPr>
        <w:sz w:val="22"/>
      </w:rPr>
      <w:t xml:space="preserve">814 99 Bratislava </w:t>
    </w:r>
    <w:r w:rsidRPr="00A77AFA">
      <w:rPr>
        <w:sz w:val="22"/>
      </w:rPr>
      <w:tab/>
    </w:r>
    <w:r>
      <w:rPr>
        <w:sz w:val="22"/>
      </w:rPr>
      <w:tab/>
    </w:r>
    <w:r>
      <w:rPr>
        <w:sz w:val="22"/>
        <w:lang w:val="sk-SK"/>
      </w:rPr>
      <w:t xml:space="preserve">               „</w:t>
    </w:r>
    <w:r w:rsidR="00EA09DA">
      <w:rPr>
        <w:sz w:val="22"/>
        <w:lang w:val="sk-SK"/>
      </w:rPr>
      <w:t>Ochranné obleky s kapucňou</w:t>
    </w:r>
    <w:r w:rsidR="006125FD">
      <w:rPr>
        <w:sz w:val="22"/>
        <w:lang w:val="sk-SK"/>
      </w:rPr>
      <w:t>“</w:t>
    </w:r>
  </w:p>
  <w:p w14:paraId="30B8A820" w14:textId="77777777" w:rsidR="006125FD" w:rsidRPr="00AF5D64" w:rsidRDefault="006125FD" w:rsidP="00AB2EE0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A13F4" w14:textId="6321CE55" w:rsidR="00AF5D64" w:rsidRPr="00DA3D52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bCs/>
        <w:sz w:val="22"/>
      </w:rPr>
    </w:pPr>
    <w:r>
      <w:rPr>
        <w:noProof/>
      </w:rPr>
      <w:drawing>
        <wp:anchor distT="0" distB="0" distL="114300" distR="114300" simplePos="0" relativeHeight="251659264" behindDoc="1" locked="0" layoutInCell="0" allowOverlap="1" wp14:anchorId="39EC2F2F" wp14:editId="34DAF4D8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10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01A7">
      <w:rPr>
        <w:b/>
        <w:bCs/>
        <w:sz w:val="22"/>
      </w:rPr>
      <w:t>Hlavné mesto SR</w:t>
    </w:r>
    <w:r>
      <w:rPr>
        <w:b/>
        <w:bCs/>
        <w:sz w:val="22"/>
      </w:rPr>
      <w:t xml:space="preserve"> Bratislava</w:t>
    </w:r>
    <w:r w:rsidR="006D56E4">
      <w:rPr>
        <w:b/>
        <w:bCs/>
        <w:sz w:val="22"/>
        <w:lang w:val="sk-SK"/>
      </w:rPr>
      <w:t xml:space="preserve">                                                    </w:t>
    </w:r>
    <w:r w:rsidRPr="000A2FA4">
      <w:rPr>
        <w:b/>
        <w:sz w:val="22"/>
      </w:rPr>
      <w:t>Dynamický nákupný systém</w:t>
    </w:r>
  </w:p>
  <w:p w14:paraId="76AC31A2" w14:textId="468BE288" w:rsidR="00AF5D64" w:rsidRPr="00CF39DB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sz w:val="22"/>
        <w:lang w:val="sk-SK"/>
      </w:rPr>
    </w:pPr>
    <w:r w:rsidRPr="00DC01A7">
      <w:rPr>
        <w:sz w:val="22"/>
      </w:rPr>
      <w:t>Primaciálne nám. 1</w:t>
    </w:r>
    <w:r>
      <w:rPr>
        <w:sz w:val="22"/>
      </w:rPr>
      <w:tab/>
    </w:r>
    <w:r w:rsidR="006D56E4">
      <w:rPr>
        <w:sz w:val="22"/>
        <w:lang w:val="sk-SK"/>
      </w:rPr>
      <w:t xml:space="preserve">                                                              </w:t>
    </w:r>
    <w:r w:rsidRPr="000A2FA4">
      <w:rPr>
        <w:b/>
        <w:bCs/>
        <w:sz w:val="22"/>
        <w:lang w:val="sk-SK"/>
      </w:rPr>
      <w:t xml:space="preserve">Výzva č. </w:t>
    </w:r>
    <w:r w:rsidR="00EA09DA">
      <w:rPr>
        <w:b/>
        <w:bCs/>
        <w:sz w:val="22"/>
        <w:lang w:val="sk-SK"/>
      </w:rPr>
      <w:t>8</w:t>
    </w:r>
  </w:p>
  <w:p w14:paraId="46F90452" w14:textId="74A70940" w:rsidR="00AF5D64" w:rsidRPr="003B784F" w:rsidRDefault="00AF5D64" w:rsidP="00AF5D64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sz w:val="22"/>
        <w:lang w:val="sk-SK"/>
      </w:rPr>
    </w:pPr>
    <w:r w:rsidRPr="00A77AFA">
      <w:rPr>
        <w:sz w:val="22"/>
      </w:rPr>
      <w:t xml:space="preserve">814 99 Bratislava </w:t>
    </w:r>
    <w:r w:rsidRPr="00A77AFA">
      <w:rPr>
        <w:sz w:val="22"/>
      </w:rPr>
      <w:tab/>
    </w:r>
    <w:r>
      <w:rPr>
        <w:sz w:val="22"/>
      </w:rPr>
      <w:tab/>
    </w:r>
    <w:r>
      <w:rPr>
        <w:sz w:val="22"/>
        <w:lang w:val="sk-SK"/>
      </w:rPr>
      <w:t xml:space="preserve">              „</w:t>
    </w:r>
    <w:r w:rsidR="00EA09DA">
      <w:rPr>
        <w:sz w:val="22"/>
        <w:lang w:val="sk-SK"/>
      </w:rPr>
      <w:t>Ochranné obleky s kapucňou</w:t>
    </w:r>
    <w:r w:rsidRPr="003B784F">
      <w:rPr>
        <w:sz w:val="22"/>
        <w:lang w:val="sk-SK"/>
      </w:rPr>
      <w:t>“</w:t>
    </w:r>
  </w:p>
  <w:p w14:paraId="5A2789FD" w14:textId="77777777" w:rsidR="00AF5D64" w:rsidRPr="00DC5269" w:rsidRDefault="00AF5D64" w:rsidP="00AF5D64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sz w:val="12"/>
        <w:szCs w:val="12"/>
      </w:rPr>
    </w:pPr>
  </w:p>
  <w:p w14:paraId="4DF3A839" w14:textId="77777777" w:rsidR="006129B0" w:rsidRPr="00AF5D64" w:rsidRDefault="00534072" w:rsidP="00AF5D6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04665"/>
    <w:multiLevelType w:val="hybridMultilevel"/>
    <w:tmpl w:val="81261910"/>
    <w:lvl w:ilvl="0" w:tplc="BCF6C2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76EA5"/>
    <w:multiLevelType w:val="hybridMultilevel"/>
    <w:tmpl w:val="B7AE00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86006B"/>
    <w:multiLevelType w:val="hybridMultilevel"/>
    <w:tmpl w:val="EAB6C88E"/>
    <w:lvl w:ilvl="0" w:tplc="9BD6FE32">
      <w:start w:val="1"/>
      <w:numFmt w:val="decimal"/>
      <w:pStyle w:val="Bezriadkovania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pStyle w:val="Odsekzoznamu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2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2"/>
  </w:num>
  <w:num w:numId="14">
    <w:abstractNumId w:val="2"/>
  </w:num>
  <w:num w:numId="15">
    <w:abstractNumId w:val="2"/>
  </w:num>
  <w:num w:numId="16">
    <w:abstractNumId w:val="3"/>
  </w:num>
  <w:num w:numId="17">
    <w:abstractNumId w:val="2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85A"/>
    <w:rsid w:val="000067EF"/>
    <w:rsid w:val="00044E13"/>
    <w:rsid w:val="00082533"/>
    <w:rsid w:val="000A0E71"/>
    <w:rsid w:val="00117384"/>
    <w:rsid w:val="0017521C"/>
    <w:rsid w:val="001872DE"/>
    <w:rsid w:val="001A141B"/>
    <w:rsid w:val="001A3881"/>
    <w:rsid w:val="002051D2"/>
    <w:rsid w:val="002921E0"/>
    <w:rsid w:val="003068D7"/>
    <w:rsid w:val="003E1F64"/>
    <w:rsid w:val="0044568F"/>
    <w:rsid w:val="004D2DE3"/>
    <w:rsid w:val="004D706C"/>
    <w:rsid w:val="00534072"/>
    <w:rsid w:val="006125FD"/>
    <w:rsid w:val="00636806"/>
    <w:rsid w:val="00697E53"/>
    <w:rsid w:val="006A72E6"/>
    <w:rsid w:val="006D56E4"/>
    <w:rsid w:val="007D028A"/>
    <w:rsid w:val="00810E0C"/>
    <w:rsid w:val="00831045"/>
    <w:rsid w:val="0089225D"/>
    <w:rsid w:val="008B08E0"/>
    <w:rsid w:val="008B480B"/>
    <w:rsid w:val="0091188E"/>
    <w:rsid w:val="00916A5A"/>
    <w:rsid w:val="009E1632"/>
    <w:rsid w:val="00A8185A"/>
    <w:rsid w:val="00A97220"/>
    <w:rsid w:val="00AB2EE0"/>
    <w:rsid w:val="00AF5D64"/>
    <w:rsid w:val="00B23D71"/>
    <w:rsid w:val="00B2653F"/>
    <w:rsid w:val="00B7009C"/>
    <w:rsid w:val="00D34213"/>
    <w:rsid w:val="00D92A37"/>
    <w:rsid w:val="00DD086E"/>
    <w:rsid w:val="00EA09DA"/>
    <w:rsid w:val="00EC6CE9"/>
    <w:rsid w:val="00F17177"/>
    <w:rsid w:val="00FD20AB"/>
    <w:rsid w:val="00FD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6C80ADC"/>
  <w15:chartTrackingRefBased/>
  <w15:docId w15:val="{A0BDB83C-2DFA-4869-9EE2-3C41BBD4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F5D64"/>
    <w:pPr>
      <w:spacing w:after="0" w:line="240" w:lineRule="auto"/>
    </w:pPr>
    <w:rPr>
      <w:rFonts w:ascii="Times New Roman" w:eastAsia="Times New Roman" w:hAnsi="Times New Roman" w:cs="Times New Roman"/>
      <w:sz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A3881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A3881"/>
    <w:pPr>
      <w:keepNext/>
      <w:keepLines/>
      <w:spacing w:before="40" w:after="16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Nzovknihy">
    <w:name w:val="Book Title"/>
    <w:aliases w:val="a) riadkovanie"/>
    <w:uiPriority w:val="33"/>
    <w:qFormat/>
    <w:rsid w:val="003E1F64"/>
  </w:style>
  <w:style w:type="character" w:customStyle="1" w:styleId="Nadpis2Char">
    <w:name w:val="Nadpis 2 Char"/>
    <w:basedOn w:val="Predvolenpsmoodseku"/>
    <w:link w:val="Nadpis2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riadkovania">
    <w:name w:val="No Spacing"/>
    <w:aliases w:val="Odsek 1."/>
    <w:basedOn w:val="Odsekzoznamu"/>
    <w:uiPriority w:val="1"/>
    <w:qFormat/>
    <w:rsid w:val="003E1F64"/>
    <w:pPr>
      <w:numPr>
        <w:ilvl w:val="0"/>
        <w:numId w:val="18"/>
      </w:numPr>
      <w:spacing w:after="160"/>
      <w:contextualSpacing w:val="0"/>
      <w:jc w:val="both"/>
    </w:pPr>
  </w:style>
  <w:style w:type="paragraph" w:styleId="Odsekzoznamu">
    <w:name w:val="List Paragraph"/>
    <w:aliases w:val="Odsek a)"/>
    <w:basedOn w:val="Normlny"/>
    <w:uiPriority w:val="34"/>
    <w:qFormat/>
    <w:rsid w:val="0089225D"/>
    <w:pPr>
      <w:numPr>
        <w:ilvl w:val="1"/>
        <w:numId w:val="16"/>
      </w:numPr>
      <w:spacing w:after="120"/>
      <w:contextualSpacing/>
    </w:pPr>
    <w:rPr>
      <w:rFonts w:eastAsia="Calibri"/>
      <w:color w:val="000000" w:themeColor="text1"/>
      <w:szCs w:val="24"/>
    </w:rPr>
  </w:style>
  <w:style w:type="character" w:styleId="Zvraznenodkaz">
    <w:name w:val="Intense Reference"/>
    <w:aliases w:val="riadkovanie a)"/>
    <w:uiPriority w:val="32"/>
    <w:qFormat/>
    <w:rsid w:val="00082533"/>
  </w:style>
  <w:style w:type="paragraph" w:styleId="Hlavika">
    <w:name w:val="header"/>
    <w:basedOn w:val="Normlny"/>
    <w:link w:val="HlavikaChar"/>
    <w:uiPriority w:val="99"/>
    <w:rsid w:val="00AF5D6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lavikaChar">
    <w:name w:val="Hlavička Char"/>
    <w:basedOn w:val="Predvolenpsmoodseku"/>
    <w:link w:val="Hlavika"/>
    <w:uiPriority w:val="99"/>
    <w:rsid w:val="00AF5D64"/>
    <w:rPr>
      <w:rFonts w:ascii="Times New Roman" w:eastAsia="Times New Roman" w:hAnsi="Times New Roman" w:cs="Times New Roman"/>
      <w:sz w:val="24"/>
      <w:lang w:val="x-none" w:eastAsia="x-none"/>
    </w:rPr>
  </w:style>
  <w:style w:type="table" w:styleId="Mriekatabuky">
    <w:name w:val="Table Grid"/>
    <w:basedOn w:val="Normlnatabuka"/>
    <w:uiPriority w:val="39"/>
    <w:rsid w:val="00AF5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5D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F5D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5D64"/>
    <w:rPr>
      <w:rFonts w:ascii="Segoe UI" w:eastAsia="Times New Roman" w:hAnsi="Segoe UI" w:cs="Segoe UI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F5D6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5D64"/>
    <w:rPr>
      <w:rFonts w:ascii="Times New Roman" w:eastAsia="Times New Roman" w:hAnsi="Times New Roman" w:cs="Times New Roman"/>
      <w:sz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4D706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D706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D706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D706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D706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DD086E"/>
    <w:pPr>
      <w:spacing w:before="240" w:line="259" w:lineRule="auto"/>
      <w:jc w:val="left"/>
      <w:outlineLvl w:val="9"/>
    </w:pPr>
    <w:rPr>
      <w:rFonts w:ascii="Times New Roman" w:eastAsia="Times New Roman" w:hAnsi="Times New Roman" w:cs="Times New Roman"/>
      <w:color w:val="365F91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Hritzová Petra, Ing</cp:lastModifiedBy>
  <cp:revision>2</cp:revision>
  <dcterms:created xsi:type="dcterms:W3CDTF">2020-12-03T00:28:00Z</dcterms:created>
  <dcterms:modified xsi:type="dcterms:W3CDTF">2020-12-03T00:28:00Z</dcterms:modified>
</cp:coreProperties>
</file>