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5" w:type="dxa"/>
        <w:tblLayout w:type="fixed"/>
        <w:tblLook w:val="04A0" w:firstRow="1" w:lastRow="0" w:firstColumn="1" w:lastColumn="0" w:noHBand="0" w:noVBand="1"/>
      </w:tblPr>
      <w:tblGrid>
        <w:gridCol w:w="850"/>
        <w:gridCol w:w="92"/>
        <w:gridCol w:w="618"/>
        <w:gridCol w:w="2551"/>
        <w:gridCol w:w="5169"/>
        <w:gridCol w:w="565"/>
      </w:tblGrid>
      <w:tr w:rsidR="00ED28EA" w:rsidRPr="006C6C4A" w14:paraId="53AE9BED" w14:textId="77777777" w:rsidTr="000F123A">
        <w:trPr>
          <w:gridAfter w:val="1"/>
          <w:wAfter w:w="565" w:type="dxa"/>
        </w:trPr>
        <w:tc>
          <w:tcPr>
            <w:tcW w:w="9280" w:type="dxa"/>
            <w:gridSpan w:val="5"/>
            <w:hideMark/>
          </w:tcPr>
          <w:p w14:paraId="13EF0564" w14:textId="77777777" w:rsidR="00ED28EA" w:rsidRPr="00B66242" w:rsidRDefault="00ED28EA" w:rsidP="000F123A">
            <w:pPr>
              <w:spacing w:line="240" w:lineRule="auto"/>
              <w:jc w:val="center"/>
              <w:rPr>
                <w:rFonts w:asciiTheme="minorHAnsi" w:hAnsiTheme="minorHAnsi" w:cs="Tahoma"/>
                <w:b/>
                <w:caps/>
                <w:sz w:val="32"/>
              </w:rPr>
            </w:pPr>
            <w:r w:rsidRPr="00B66242">
              <w:rPr>
                <w:rFonts w:asciiTheme="minorHAnsi" w:hAnsiTheme="minorHAnsi" w:cs="Tahoma"/>
                <w:b/>
                <w:caps/>
                <w:sz w:val="32"/>
              </w:rPr>
              <w:t>Zmluva o dielo</w:t>
            </w:r>
          </w:p>
        </w:tc>
      </w:tr>
      <w:tr w:rsidR="00ED28EA" w:rsidRPr="006C6C4A" w14:paraId="30756E5F" w14:textId="77777777" w:rsidTr="000F123A">
        <w:trPr>
          <w:gridAfter w:val="1"/>
          <w:wAfter w:w="565" w:type="dxa"/>
        </w:trPr>
        <w:tc>
          <w:tcPr>
            <w:tcW w:w="9280" w:type="dxa"/>
            <w:gridSpan w:val="5"/>
            <w:hideMark/>
          </w:tcPr>
          <w:p w14:paraId="6CA0C1B0" w14:textId="77777777" w:rsidR="00ED28EA" w:rsidRDefault="00ED28EA" w:rsidP="000F123A">
            <w:pPr>
              <w:spacing w:after="0" w:line="240" w:lineRule="auto"/>
              <w:ind w:left="11" w:right="289" w:hanging="11"/>
              <w:jc w:val="center"/>
              <w:rPr>
                <w:rFonts w:asciiTheme="minorHAnsi" w:hAnsiTheme="minorHAnsi" w:cs="Tahoma"/>
              </w:rPr>
            </w:pPr>
          </w:p>
          <w:p w14:paraId="6E338109" w14:textId="77777777" w:rsidR="00ED28EA" w:rsidRPr="006C6C4A" w:rsidRDefault="00ED28EA" w:rsidP="000F123A">
            <w:pPr>
              <w:spacing w:after="0" w:line="240" w:lineRule="auto"/>
              <w:ind w:left="11" w:right="289" w:hanging="11"/>
              <w:jc w:val="center"/>
              <w:rPr>
                <w:rFonts w:asciiTheme="minorHAnsi" w:hAnsiTheme="minorHAnsi" w:cs="Tahoma"/>
              </w:rPr>
            </w:pPr>
            <w:r w:rsidRPr="006C6C4A">
              <w:rPr>
                <w:rFonts w:asciiTheme="minorHAnsi" w:hAnsiTheme="minorHAnsi" w:cs="Tahoma"/>
              </w:rPr>
              <w:t xml:space="preserve">uzatvorená v zmysle </w:t>
            </w:r>
            <w:proofErr w:type="spellStart"/>
            <w:r w:rsidRPr="006C6C4A">
              <w:rPr>
                <w:rFonts w:asciiTheme="minorHAnsi" w:hAnsiTheme="minorHAnsi" w:cs="Tahoma"/>
              </w:rPr>
              <w:t>ust</w:t>
            </w:r>
            <w:proofErr w:type="spellEnd"/>
            <w:r w:rsidRPr="006C6C4A">
              <w:rPr>
                <w:rFonts w:asciiTheme="minorHAnsi" w:hAnsiTheme="minorHAnsi" w:cs="Tahoma"/>
              </w:rPr>
              <w:t xml:space="preserve">. § </w:t>
            </w:r>
            <w:r>
              <w:rPr>
                <w:rFonts w:asciiTheme="minorHAnsi" w:hAnsiTheme="minorHAnsi" w:cs="Tahoma"/>
              </w:rPr>
              <w:t xml:space="preserve">269 ods. 2 </w:t>
            </w:r>
            <w:r w:rsidRPr="006C6C4A">
              <w:rPr>
                <w:rFonts w:asciiTheme="minorHAnsi" w:hAnsiTheme="minorHAnsi" w:cs="Tahoma"/>
              </w:rPr>
              <w:t xml:space="preserve">zákona č. 513/1991 Zb. Obchodný zákonník v znení neskorších predpisov (ďalej </w:t>
            </w:r>
            <w:r>
              <w:rPr>
                <w:rFonts w:asciiTheme="minorHAnsi" w:hAnsiTheme="minorHAnsi" w:cs="Tahoma"/>
              </w:rPr>
              <w:t>ako</w:t>
            </w:r>
            <w:r w:rsidRPr="006C6C4A">
              <w:rPr>
                <w:rFonts w:asciiTheme="minorHAnsi" w:hAnsiTheme="minorHAnsi" w:cs="Tahoma"/>
              </w:rPr>
              <w:t xml:space="preserve"> „</w:t>
            </w:r>
            <w:r w:rsidRPr="00B66242">
              <w:rPr>
                <w:rFonts w:asciiTheme="minorHAnsi" w:hAnsiTheme="minorHAnsi" w:cs="Tahoma"/>
                <w:b/>
              </w:rPr>
              <w:t>Obchodný zákonník</w:t>
            </w:r>
            <w:r w:rsidRPr="006C6C4A">
              <w:rPr>
                <w:rFonts w:asciiTheme="minorHAnsi" w:hAnsiTheme="minorHAnsi" w:cs="Tahoma"/>
              </w:rPr>
              <w:t>“)</w:t>
            </w:r>
          </w:p>
          <w:p w14:paraId="48EA191A" w14:textId="77777777" w:rsidR="00ED28EA" w:rsidRDefault="00ED28EA" w:rsidP="000F123A">
            <w:pPr>
              <w:pBdr>
                <w:bottom w:val="single" w:sz="6" w:space="1" w:color="auto"/>
              </w:pBdr>
              <w:autoSpaceDE w:val="0"/>
              <w:autoSpaceDN w:val="0"/>
              <w:adjustRightInd w:val="0"/>
              <w:spacing w:line="240" w:lineRule="auto"/>
              <w:jc w:val="center"/>
              <w:rPr>
                <w:rFonts w:asciiTheme="minorHAnsi" w:hAnsiTheme="minorHAnsi" w:cs="Tahoma"/>
              </w:rPr>
            </w:pPr>
          </w:p>
          <w:p w14:paraId="57D1C466" w14:textId="77777777" w:rsidR="00ED28EA" w:rsidRDefault="00ED28EA" w:rsidP="000F123A">
            <w:pPr>
              <w:pBdr>
                <w:bottom w:val="single" w:sz="6" w:space="1" w:color="auto"/>
              </w:pBd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 xml:space="preserve">(ďalej </w:t>
            </w:r>
            <w:r>
              <w:rPr>
                <w:rFonts w:asciiTheme="minorHAnsi" w:hAnsiTheme="minorHAnsi" w:cs="Tahoma"/>
              </w:rPr>
              <w:t>ako</w:t>
            </w:r>
            <w:r w:rsidRPr="006C6C4A">
              <w:rPr>
                <w:rFonts w:asciiTheme="minorHAnsi" w:hAnsiTheme="minorHAnsi" w:cs="Tahoma"/>
              </w:rPr>
              <w:t xml:space="preserve"> „</w:t>
            </w:r>
            <w:r w:rsidRPr="00B66242">
              <w:rPr>
                <w:rFonts w:asciiTheme="minorHAnsi" w:hAnsiTheme="minorHAnsi" w:cs="Tahoma"/>
                <w:b/>
              </w:rPr>
              <w:t>Zmluva</w:t>
            </w:r>
            <w:r w:rsidRPr="006C6C4A">
              <w:rPr>
                <w:rFonts w:asciiTheme="minorHAnsi" w:hAnsiTheme="minorHAnsi" w:cs="Tahoma"/>
              </w:rPr>
              <w:t>”)</w:t>
            </w:r>
          </w:p>
          <w:p w14:paraId="2568619C" w14:textId="77777777" w:rsidR="00ED28EA" w:rsidRPr="006C6C4A" w:rsidRDefault="00ED28EA" w:rsidP="000F123A">
            <w:pPr>
              <w:pBdr>
                <w:bottom w:val="single" w:sz="6" w:space="1" w:color="auto"/>
              </w:pBdr>
              <w:autoSpaceDE w:val="0"/>
              <w:autoSpaceDN w:val="0"/>
              <w:adjustRightInd w:val="0"/>
              <w:spacing w:line="240" w:lineRule="auto"/>
              <w:jc w:val="center"/>
              <w:rPr>
                <w:rFonts w:asciiTheme="minorHAnsi" w:hAnsiTheme="minorHAnsi" w:cs="Tahoma"/>
              </w:rPr>
            </w:pPr>
          </w:p>
        </w:tc>
      </w:tr>
      <w:tr w:rsidR="00ED28EA" w:rsidRPr="006C6C4A" w14:paraId="4489F2A1" w14:textId="77777777" w:rsidTr="000F123A">
        <w:trPr>
          <w:gridAfter w:val="1"/>
          <w:wAfter w:w="565" w:type="dxa"/>
        </w:trPr>
        <w:tc>
          <w:tcPr>
            <w:tcW w:w="9280" w:type="dxa"/>
            <w:gridSpan w:val="5"/>
            <w:hideMark/>
          </w:tcPr>
          <w:p w14:paraId="2417FE0B" w14:textId="77777777" w:rsidR="00ED28EA" w:rsidRDefault="00ED28EA" w:rsidP="000F123A">
            <w:pPr>
              <w:autoSpaceDE w:val="0"/>
              <w:autoSpaceDN w:val="0"/>
              <w:adjustRightInd w:val="0"/>
              <w:spacing w:after="0" w:line="240" w:lineRule="auto"/>
              <w:ind w:left="11" w:right="289" w:hanging="11"/>
              <w:jc w:val="center"/>
              <w:rPr>
                <w:rFonts w:asciiTheme="minorHAnsi" w:hAnsiTheme="minorHAnsi" w:cs="Tahoma"/>
              </w:rPr>
            </w:pPr>
          </w:p>
          <w:p w14:paraId="4779A311" w14:textId="77777777" w:rsidR="00ED28EA" w:rsidRDefault="00ED28EA" w:rsidP="000F123A">
            <w:pPr>
              <w:autoSpaceDE w:val="0"/>
              <w:autoSpaceDN w:val="0"/>
              <w:adjustRightInd w:val="0"/>
              <w:spacing w:after="0" w:line="240" w:lineRule="auto"/>
              <w:ind w:left="11" w:right="289" w:hanging="11"/>
              <w:jc w:val="center"/>
              <w:rPr>
                <w:rFonts w:asciiTheme="minorHAnsi" w:hAnsiTheme="minorHAnsi" w:cs="Tahoma"/>
              </w:rPr>
            </w:pPr>
            <w:r w:rsidRPr="006C6C4A">
              <w:rPr>
                <w:rFonts w:asciiTheme="minorHAnsi" w:hAnsiTheme="minorHAnsi" w:cs="Tahoma"/>
              </w:rPr>
              <w:t>medzi týmito zmluvnými stranami:</w:t>
            </w:r>
          </w:p>
          <w:p w14:paraId="2071B06C" w14:textId="77777777" w:rsidR="00ED28EA" w:rsidRPr="006C6C4A" w:rsidRDefault="00ED28EA" w:rsidP="000F123A">
            <w:pPr>
              <w:autoSpaceDE w:val="0"/>
              <w:autoSpaceDN w:val="0"/>
              <w:adjustRightInd w:val="0"/>
              <w:spacing w:after="0" w:line="240" w:lineRule="auto"/>
              <w:ind w:left="11" w:right="289" w:hanging="11"/>
              <w:jc w:val="center"/>
              <w:rPr>
                <w:rFonts w:asciiTheme="minorHAnsi" w:hAnsiTheme="minorHAnsi" w:cs="Tahoma"/>
              </w:rPr>
            </w:pPr>
          </w:p>
        </w:tc>
      </w:tr>
      <w:tr w:rsidR="00ED28EA" w:rsidRPr="006C6C4A" w14:paraId="090AD444" w14:textId="77777777" w:rsidTr="000F123A">
        <w:trPr>
          <w:trHeight w:val="270"/>
        </w:trPr>
        <w:tc>
          <w:tcPr>
            <w:tcW w:w="1560" w:type="dxa"/>
            <w:gridSpan w:val="3"/>
            <w:hideMark/>
          </w:tcPr>
          <w:p w14:paraId="7B2DEAB1" w14:textId="77777777" w:rsidR="00ED28EA" w:rsidRPr="006C6C4A" w:rsidRDefault="00ED28EA" w:rsidP="000F123A">
            <w:pPr>
              <w:spacing w:line="240" w:lineRule="auto"/>
              <w:ind w:right="0"/>
              <w:rPr>
                <w:rFonts w:asciiTheme="minorHAnsi" w:hAnsiTheme="minorHAnsi" w:cs="Tahoma"/>
                <w:b/>
              </w:rPr>
            </w:pPr>
            <w:r w:rsidRPr="006C6C4A">
              <w:rPr>
                <w:rFonts w:asciiTheme="minorHAnsi" w:hAnsiTheme="minorHAnsi" w:cs="Tahoma"/>
                <w:b/>
              </w:rPr>
              <w:t>Objednávateľ:</w:t>
            </w:r>
          </w:p>
        </w:tc>
        <w:tc>
          <w:tcPr>
            <w:tcW w:w="8285" w:type="dxa"/>
            <w:gridSpan w:val="3"/>
            <w:hideMark/>
          </w:tcPr>
          <w:p w14:paraId="2B919132" w14:textId="77777777" w:rsidR="00ED28EA" w:rsidRPr="00B66242" w:rsidRDefault="00ED28EA" w:rsidP="000F123A">
            <w:pPr>
              <w:spacing w:line="240" w:lineRule="auto"/>
              <w:rPr>
                <w:rFonts w:asciiTheme="minorHAnsi" w:hAnsiTheme="minorHAnsi" w:cs="Tahoma"/>
                <w:b/>
              </w:rPr>
            </w:pPr>
            <w:r>
              <w:rPr>
                <w:rFonts w:asciiTheme="minorHAnsi" w:hAnsiTheme="minorHAnsi" w:cs="Tahoma"/>
              </w:rPr>
              <w:t xml:space="preserve">Názov: </w:t>
            </w:r>
            <w:r w:rsidRPr="00B66242">
              <w:rPr>
                <w:rFonts w:asciiTheme="minorHAnsi" w:hAnsiTheme="minorHAnsi" w:cs="Tahoma"/>
                <w:b/>
              </w:rPr>
              <w:t>Banskobystrický samosprávny kraj</w:t>
            </w:r>
          </w:p>
          <w:p w14:paraId="0A7BFF9D" w14:textId="77777777" w:rsidR="00ED28EA" w:rsidRPr="006C6C4A" w:rsidRDefault="00ED28EA" w:rsidP="000F123A">
            <w:pPr>
              <w:spacing w:line="240" w:lineRule="auto"/>
              <w:rPr>
                <w:rFonts w:asciiTheme="minorHAnsi" w:hAnsiTheme="minorHAnsi" w:cs="Tahoma"/>
              </w:rPr>
            </w:pPr>
            <w:r>
              <w:rPr>
                <w:rFonts w:asciiTheme="minorHAnsi" w:hAnsiTheme="minorHAnsi" w:cs="Tahoma"/>
              </w:rPr>
              <w:t xml:space="preserve">Sídlo: </w:t>
            </w:r>
            <w:r w:rsidRPr="006C6C4A">
              <w:rPr>
                <w:rFonts w:asciiTheme="minorHAnsi" w:hAnsiTheme="minorHAnsi" w:cs="Tahoma"/>
              </w:rPr>
              <w:t>Námestie SNP 23, 974 01 Banská Bystrica</w:t>
            </w:r>
          </w:p>
          <w:p w14:paraId="5209D259" w14:textId="77777777" w:rsidR="00ED28EA" w:rsidRPr="006C6C4A" w:rsidRDefault="00ED28EA" w:rsidP="000F123A">
            <w:pPr>
              <w:spacing w:line="240" w:lineRule="auto"/>
              <w:rPr>
                <w:rFonts w:asciiTheme="minorHAnsi" w:hAnsiTheme="minorHAnsi" w:cs="Tahoma"/>
              </w:rPr>
            </w:pPr>
            <w:r w:rsidRPr="006C6C4A">
              <w:rPr>
                <w:rFonts w:asciiTheme="minorHAnsi" w:hAnsiTheme="minorHAnsi" w:cs="Tahoma"/>
              </w:rPr>
              <w:t>IČO: 378 28 100</w:t>
            </w:r>
          </w:p>
          <w:p w14:paraId="5DD76F88" w14:textId="77777777" w:rsidR="00ED28EA" w:rsidRPr="006C6C4A" w:rsidRDefault="00ED28EA" w:rsidP="000F123A">
            <w:pPr>
              <w:spacing w:line="240" w:lineRule="auto"/>
              <w:rPr>
                <w:rFonts w:asciiTheme="minorHAnsi" w:hAnsiTheme="minorHAnsi" w:cs="Tahoma"/>
              </w:rPr>
            </w:pPr>
            <w:r w:rsidRPr="006C6C4A">
              <w:rPr>
                <w:rFonts w:asciiTheme="minorHAnsi" w:hAnsiTheme="minorHAnsi" w:cs="Tahoma"/>
              </w:rPr>
              <w:t>DIČ: 2021627333</w:t>
            </w:r>
          </w:p>
          <w:p w14:paraId="2CDE8E06" w14:textId="77777777" w:rsidR="00ED28EA" w:rsidRPr="006C6C4A" w:rsidRDefault="00ED28EA" w:rsidP="000F123A">
            <w:pPr>
              <w:spacing w:line="240" w:lineRule="auto"/>
              <w:rPr>
                <w:rFonts w:asciiTheme="minorHAnsi" w:hAnsiTheme="minorHAnsi" w:cs="Tahoma"/>
              </w:rPr>
            </w:pPr>
            <w:r w:rsidRPr="006C6C4A">
              <w:rPr>
                <w:rFonts w:asciiTheme="minorHAnsi" w:hAnsiTheme="minorHAnsi" w:cs="Tahoma"/>
              </w:rPr>
              <w:t>Bankové spojenie: Štátna pokladnica</w:t>
            </w:r>
          </w:p>
          <w:p w14:paraId="70FB38F2" w14:textId="77777777" w:rsidR="00ED28EA" w:rsidRPr="006C6C4A" w:rsidRDefault="00ED28EA" w:rsidP="000F123A">
            <w:pPr>
              <w:spacing w:line="240" w:lineRule="auto"/>
              <w:rPr>
                <w:rFonts w:asciiTheme="minorHAnsi" w:hAnsiTheme="minorHAnsi" w:cs="Tahoma"/>
              </w:rPr>
            </w:pPr>
            <w:r w:rsidRPr="006C6C4A">
              <w:rPr>
                <w:rFonts w:asciiTheme="minorHAnsi" w:hAnsiTheme="minorHAnsi" w:cs="Tahoma"/>
              </w:rPr>
              <w:t xml:space="preserve">Číslo účtu:   </w:t>
            </w:r>
          </w:p>
          <w:p w14:paraId="70C481AA" w14:textId="77777777" w:rsidR="00ED28EA" w:rsidRPr="006C6C4A" w:rsidRDefault="00ED28EA" w:rsidP="000F123A">
            <w:pPr>
              <w:tabs>
                <w:tab w:val="left" w:pos="5135"/>
              </w:tabs>
              <w:spacing w:line="240" w:lineRule="auto"/>
              <w:rPr>
                <w:rFonts w:asciiTheme="minorHAnsi" w:hAnsiTheme="minorHAnsi" w:cs="Tahoma"/>
              </w:rPr>
            </w:pPr>
            <w:r w:rsidRPr="006C6C4A">
              <w:rPr>
                <w:rFonts w:asciiTheme="minorHAnsi" w:hAnsiTheme="minorHAnsi" w:cs="Tahoma"/>
              </w:rPr>
              <w:t>zastúpený: Ing. Ján Lunter, predseda</w:t>
            </w:r>
            <w:r>
              <w:rPr>
                <w:rFonts w:asciiTheme="minorHAnsi" w:hAnsiTheme="minorHAnsi" w:cs="Tahoma"/>
              </w:rPr>
              <w:t xml:space="preserve"> Banskobystrického samosprávneho kraja</w:t>
            </w:r>
          </w:p>
          <w:p w14:paraId="3DAF4A5F" w14:textId="77777777" w:rsidR="00ED28EA" w:rsidRDefault="00ED28EA" w:rsidP="000F123A">
            <w:pPr>
              <w:spacing w:line="240" w:lineRule="auto"/>
              <w:ind w:left="11" w:right="289" w:hanging="11"/>
              <w:rPr>
                <w:rFonts w:asciiTheme="minorHAnsi" w:hAnsiTheme="minorHAnsi" w:cs="Tahoma"/>
              </w:rPr>
            </w:pPr>
          </w:p>
          <w:p w14:paraId="08C502D8" w14:textId="77777777" w:rsidR="00ED28EA" w:rsidRPr="006C6C4A" w:rsidRDefault="00ED28EA" w:rsidP="000F123A">
            <w:pPr>
              <w:spacing w:line="240" w:lineRule="auto"/>
              <w:ind w:left="11" w:right="289" w:hanging="11"/>
              <w:rPr>
                <w:rFonts w:asciiTheme="minorHAnsi" w:hAnsiTheme="minorHAnsi" w:cs="Tahoma"/>
              </w:rPr>
            </w:pPr>
            <w:r w:rsidRPr="006C6C4A">
              <w:rPr>
                <w:rFonts w:asciiTheme="minorHAnsi" w:hAnsiTheme="minorHAnsi" w:cs="Tahoma"/>
              </w:rPr>
              <w:t xml:space="preserve">(ďalej </w:t>
            </w:r>
            <w:r>
              <w:rPr>
                <w:rFonts w:asciiTheme="minorHAnsi" w:hAnsiTheme="minorHAnsi" w:cs="Tahoma"/>
              </w:rPr>
              <w:t>ako</w:t>
            </w:r>
            <w:r w:rsidRPr="006C6C4A">
              <w:rPr>
                <w:rFonts w:asciiTheme="minorHAnsi" w:hAnsiTheme="minorHAnsi" w:cs="Tahoma"/>
              </w:rPr>
              <w:t xml:space="preserve"> „</w:t>
            </w:r>
            <w:r w:rsidRPr="00B66242">
              <w:rPr>
                <w:rFonts w:asciiTheme="minorHAnsi" w:hAnsiTheme="minorHAnsi" w:cs="Tahoma"/>
                <w:b/>
              </w:rPr>
              <w:t>Objednávateľ</w:t>
            </w:r>
            <w:r w:rsidRPr="006C6C4A">
              <w:rPr>
                <w:rFonts w:asciiTheme="minorHAnsi" w:hAnsiTheme="minorHAnsi" w:cs="Tahoma"/>
              </w:rPr>
              <w:t>”)</w:t>
            </w:r>
          </w:p>
        </w:tc>
      </w:tr>
      <w:tr w:rsidR="00ED28EA" w:rsidRPr="006C6C4A" w14:paraId="61308F3A" w14:textId="77777777" w:rsidTr="000F123A">
        <w:trPr>
          <w:trHeight w:val="270"/>
        </w:trPr>
        <w:tc>
          <w:tcPr>
            <w:tcW w:w="1560" w:type="dxa"/>
            <w:gridSpan w:val="3"/>
          </w:tcPr>
          <w:p w14:paraId="7F7DE63A" w14:textId="77777777" w:rsidR="00ED28EA" w:rsidRDefault="00ED28EA" w:rsidP="000F123A">
            <w:pPr>
              <w:spacing w:after="0" w:line="240" w:lineRule="auto"/>
              <w:ind w:left="11" w:right="289" w:hanging="11"/>
              <w:rPr>
                <w:rFonts w:asciiTheme="minorHAnsi" w:hAnsiTheme="minorHAnsi" w:cs="Tahoma"/>
              </w:rPr>
            </w:pPr>
            <w:r>
              <w:rPr>
                <w:rFonts w:asciiTheme="minorHAnsi" w:hAnsiTheme="minorHAnsi" w:cs="Tahoma"/>
              </w:rPr>
              <w:t>a</w:t>
            </w:r>
          </w:p>
          <w:p w14:paraId="1BF641BF" w14:textId="77777777" w:rsidR="00ED28EA" w:rsidRPr="00B66242" w:rsidRDefault="00ED28EA" w:rsidP="000F123A">
            <w:pPr>
              <w:spacing w:after="0" w:line="240" w:lineRule="auto"/>
              <w:ind w:left="11" w:right="289" w:hanging="11"/>
              <w:rPr>
                <w:rFonts w:asciiTheme="minorHAnsi" w:hAnsiTheme="minorHAnsi" w:cs="Tahoma"/>
              </w:rPr>
            </w:pPr>
          </w:p>
        </w:tc>
        <w:tc>
          <w:tcPr>
            <w:tcW w:w="8285" w:type="dxa"/>
            <w:gridSpan w:val="3"/>
          </w:tcPr>
          <w:p w14:paraId="51450DD5" w14:textId="77777777" w:rsidR="00ED28EA" w:rsidRPr="006C6C4A" w:rsidRDefault="00ED28EA" w:rsidP="000F123A">
            <w:pPr>
              <w:spacing w:line="240" w:lineRule="auto"/>
              <w:rPr>
                <w:rFonts w:asciiTheme="minorHAnsi" w:hAnsiTheme="minorHAnsi" w:cs="Tahoma"/>
              </w:rPr>
            </w:pPr>
          </w:p>
        </w:tc>
      </w:tr>
      <w:tr w:rsidR="00ED28EA" w:rsidRPr="006C6C4A" w14:paraId="328AB49F" w14:textId="77777777" w:rsidTr="000F123A">
        <w:trPr>
          <w:trHeight w:val="270"/>
        </w:trPr>
        <w:tc>
          <w:tcPr>
            <w:tcW w:w="1560" w:type="dxa"/>
            <w:gridSpan w:val="3"/>
            <w:hideMark/>
          </w:tcPr>
          <w:p w14:paraId="1EF37EA9" w14:textId="77777777" w:rsidR="00ED28EA" w:rsidRPr="006C6C4A" w:rsidRDefault="00ED28EA" w:rsidP="000F123A">
            <w:pPr>
              <w:spacing w:line="240" w:lineRule="auto"/>
              <w:rPr>
                <w:rFonts w:asciiTheme="minorHAnsi" w:hAnsiTheme="minorHAnsi" w:cs="Tahoma"/>
                <w:b/>
              </w:rPr>
            </w:pPr>
            <w:r w:rsidRPr="006C6C4A">
              <w:rPr>
                <w:rFonts w:asciiTheme="minorHAnsi" w:hAnsiTheme="minorHAnsi" w:cs="Tahoma"/>
                <w:b/>
              </w:rPr>
              <w:t>Zhotoviteľ:</w:t>
            </w:r>
          </w:p>
        </w:tc>
        <w:tc>
          <w:tcPr>
            <w:tcW w:w="8285" w:type="dxa"/>
            <w:gridSpan w:val="3"/>
          </w:tcPr>
          <w:p w14:paraId="7E4EE405" w14:textId="77777777" w:rsidR="00ED28EA" w:rsidRPr="006C6C4A" w:rsidRDefault="00ED28EA" w:rsidP="000F123A">
            <w:pPr>
              <w:autoSpaceDE w:val="0"/>
              <w:autoSpaceDN w:val="0"/>
              <w:adjustRightInd w:val="0"/>
              <w:spacing w:line="240" w:lineRule="auto"/>
              <w:rPr>
                <w:rFonts w:asciiTheme="minorHAnsi" w:hAnsiTheme="minorHAnsi" w:cs="Tahoma"/>
              </w:rPr>
            </w:pPr>
            <w:r>
              <w:rPr>
                <w:rFonts w:asciiTheme="minorHAnsi" w:hAnsiTheme="minorHAnsi" w:cs="Tahoma"/>
              </w:rPr>
              <w:t>Obchodné meno:</w:t>
            </w:r>
          </w:p>
          <w:p w14:paraId="338E90B9" w14:textId="77777777" w:rsidR="00ED28EA" w:rsidRPr="006C6C4A" w:rsidRDefault="00ED28EA" w:rsidP="000F123A">
            <w:pPr>
              <w:autoSpaceDE w:val="0"/>
              <w:autoSpaceDN w:val="0"/>
              <w:adjustRightInd w:val="0"/>
              <w:spacing w:line="240" w:lineRule="auto"/>
              <w:rPr>
                <w:rFonts w:asciiTheme="minorHAnsi" w:hAnsiTheme="minorHAnsi" w:cs="Tahoma"/>
              </w:rPr>
            </w:pPr>
            <w:r>
              <w:rPr>
                <w:rFonts w:asciiTheme="minorHAnsi" w:hAnsiTheme="minorHAnsi" w:cs="Tahoma"/>
              </w:rPr>
              <w:t>Sídlo:</w:t>
            </w:r>
          </w:p>
          <w:p w14:paraId="7F52DB40"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IČO: </w:t>
            </w:r>
          </w:p>
          <w:p w14:paraId="28B2227C"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DIČ: </w:t>
            </w:r>
          </w:p>
          <w:p w14:paraId="54E1A8D1"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IČ DPH: </w:t>
            </w:r>
          </w:p>
          <w:p w14:paraId="7016357C"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Bankové spojenie: </w:t>
            </w:r>
          </w:p>
          <w:p w14:paraId="1F0ED4E7"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Číslo účtu: </w:t>
            </w:r>
          </w:p>
          <w:p w14:paraId="170A6954"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 xml:space="preserve">Zastúpený:                 </w:t>
            </w:r>
          </w:p>
          <w:p w14:paraId="057772F7" w14:textId="77777777" w:rsidR="00ED28EA" w:rsidRDefault="00ED28EA" w:rsidP="000F123A">
            <w:pPr>
              <w:autoSpaceDE w:val="0"/>
              <w:autoSpaceDN w:val="0"/>
              <w:adjustRightInd w:val="0"/>
              <w:spacing w:line="240" w:lineRule="auto"/>
              <w:ind w:right="118"/>
              <w:rPr>
                <w:rFonts w:asciiTheme="minorHAnsi" w:hAnsiTheme="minorHAnsi" w:cs="Tahoma"/>
              </w:rPr>
            </w:pPr>
            <w:r>
              <w:rPr>
                <w:rFonts w:asciiTheme="minorHAnsi" w:hAnsiTheme="minorHAnsi" w:cs="Tahoma"/>
              </w:rPr>
              <w:t>Zápis</w:t>
            </w:r>
            <w:r w:rsidRPr="006C6C4A">
              <w:rPr>
                <w:rFonts w:asciiTheme="minorHAnsi" w:hAnsiTheme="minorHAnsi" w:cs="Tahoma"/>
              </w:rPr>
              <w:t xml:space="preserve"> v Obchodnom registri </w:t>
            </w:r>
            <w:r>
              <w:rPr>
                <w:rFonts w:asciiTheme="minorHAnsi" w:hAnsiTheme="minorHAnsi" w:cs="Tahoma"/>
              </w:rPr>
              <w:t>..........................</w:t>
            </w:r>
            <w:r w:rsidRPr="006C6C4A">
              <w:rPr>
                <w:rFonts w:asciiTheme="minorHAnsi" w:hAnsiTheme="minorHAnsi" w:cs="Tahoma"/>
              </w:rPr>
              <w:t xml:space="preserve">........, oddiel: ....., vložka č. .............. </w:t>
            </w:r>
          </w:p>
          <w:p w14:paraId="52823117" w14:textId="77777777" w:rsidR="00ED28EA" w:rsidRDefault="00ED28EA" w:rsidP="000F123A">
            <w:pPr>
              <w:autoSpaceDE w:val="0"/>
              <w:autoSpaceDN w:val="0"/>
              <w:adjustRightInd w:val="0"/>
              <w:spacing w:line="240" w:lineRule="auto"/>
              <w:ind w:left="11" w:right="119" w:hanging="11"/>
              <w:rPr>
                <w:rFonts w:asciiTheme="minorHAnsi" w:hAnsiTheme="minorHAnsi" w:cs="Tahoma"/>
              </w:rPr>
            </w:pPr>
          </w:p>
          <w:p w14:paraId="67A22482" w14:textId="77777777" w:rsidR="00ED28EA" w:rsidRDefault="00ED28EA" w:rsidP="000F123A">
            <w:pPr>
              <w:autoSpaceDE w:val="0"/>
              <w:autoSpaceDN w:val="0"/>
              <w:adjustRightInd w:val="0"/>
              <w:spacing w:line="240" w:lineRule="auto"/>
              <w:ind w:left="11" w:right="119" w:hanging="11"/>
              <w:rPr>
                <w:rFonts w:asciiTheme="minorHAnsi" w:hAnsiTheme="minorHAnsi" w:cs="Tahoma"/>
              </w:rPr>
            </w:pPr>
            <w:r>
              <w:rPr>
                <w:rFonts w:asciiTheme="minorHAnsi" w:hAnsiTheme="minorHAnsi" w:cs="Tahoma"/>
              </w:rPr>
              <w:t>(ďalej ako „</w:t>
            </w:r>
            <w:r w:rsidRPr="00B66242">
              <w:rPr>
                <w:rFonts w:asciiTheme="minorHAnsi" w:hAnsiTheme="minorHAnsi" w:cs="Tahoma"/>
                <w:b/>
              </w:rPr>
              <w:t>Zhotoviteľ</w:t>
            </w:r>
            <w:r>
              <w:rPr>
                <w:rFonts w:asciiTheme="minorHAnsi" w:hAnsiTheme="minorHAnsi" w:cs="Tahoma"/>
              </w:rPr>
              <w:t>“</w:t>
            </w:r>
          </w:p>
          <w:p w14:paraId="525F714F" w14:textId="77777777" w:rsidR="00ED28EA" w:rsidRPr="006C6C4A" w:rsidRDefault="00ED28EA" w:rsidP="000F123A">
            <w:pPr>
              <w:autoSpaceDE w:val="0"/>
              <w:autoSpaceDN w:val="0"/>
              <w:adjustRightInd w:val="0"/>
              <w:spacing w:line="240" w:lineRule="auto"/>
              <w:ind w:left="11" w:right="119" w:hanging="11"/>
              <w:rPr>
                <w:rFonts w:asciiTheme="minorHAnsi" w:hAnsiTheme="minorHAnsi" w:cs="Tahoma"/>
              </w:rPr>
            </w:pPr>
            <w:r>
              <w:rPr>
                <w:rFonts w:asciiTheme="minorHAnsi" w:hAnsiTheme="minorHAnsi" w:cs="Tahoma"/>
              </w:rPr>
              <w:t>a spolu s Objednávateľom ďalej ako „</w:t>
            </w:r>
            <w:r w:rsidRPr="00B66242">
              <w:rPr>
                <w:rFonts w:asciiTheme="minorHAnsi" w:hAnsiTheme="minorHAnsi" w:cs="Tahoma"/>
                <w:b/>
              </w:rPr>
              <w:t>zmluvné strany</w:t>
            </w:r>
            <w:r>
              <w:rPr>
                <w:rFonts w:asciiTheme="minorHAnsi" w:hAnsiTheme="minorHAnsi" w:cs="Tahoma"/>
              </w:rPr>
              <w:t>“)</w:t>
            </w:r>
          </w:p>
        </w:tc>
      </w:tr>
      <w:tr w:rsidR="00ED28EA" w:rsidRPr="006C6C4A" w14:paraId="5F3B772A" w14:textId="77777777" w:rsidTr="000F123A">
        <w:trPr>
          <w:gridAfter w:val="1"/>
          <w:wAfter w:w="565" w:type="dxa"/>
          <w:trHeight w:val="270"/>
        </w:trPr>
        <w:tc>
          <w:tcPr>
            <w:tcW w:w="9280" w:type="dxa"/>
            <w:gridSpan w:val="5"/>
          </w:tcPr>
          <w:p w14:paraId="0E401833" w14:textId="77777777" w:rsidR="00ED28EA" w:rsidRPr="006C6C4A" w:rsidRDefault="00ED28EA" w:rsidP="000F123A">
            <w:pPr>
              <w:autoSpaceDE w:val="0"/>
              <w:autoSpaceDN w:val="0"/>
              <w:adjustRightInd w:val="0"/>
              <w:spacing w:line="240" w:lineRule="auto"/>
              <w:rPr>
                <w:rFonts w:asciiTheme="minorHAnsi" w:hAnsiTheme="minorHAnsi" w:cs="Tahoma"/>
              </w:rPr>
            </w:pPr>
          </w:p>
          <w:p w14:paraId="4BED073C" w14:textId="77777777" w:rsidR="00ED28EA" w:rsidRPr="006C6C4A" w:rsidRDefault="00ED28EA" w:rsidP="000F123A">
            <w:pPr>
              <w:autoSpaceDE w:val="0"/>
              <w:autoSpaceDN w:val="0"/>
              <w:adjustRightInd w:val="0"/>
              <w:spacing w:line="240" w:lineRule="auto"/>
              <w:rPr>
                <w:rFonts w:asciiTheme="minorHAnsi" w:hAnsiTheme="minorHAnsi" w:cs="Tahoma"/>
              </w:rPr>
            </w:pPr>
          </w:p>
        </w:tc>
      </w:tr>
      <w:tr w:rsidR="00ED28EA" w:rsidRPr="006C6C4A" w14:paraId="4141ABE5" w14:textId="77777777" w:rsidTr="000F123A">
        <w:trPr>
          <w:gridAfter w:val="1"/>
          <w:wAfter w:w="565" w:type="dxa"/>
          <w:trHeight w:val="270"/>
        </w:trPr>
        <w:tc>
          <w:tcPr>
            <w:tcW w:w="9280" w:type="dxa"/>
            <w:gridSpan w:val="5"/>
            <w:hideMark/>
          </w:tcPr>
          <w:p w14:paraId="07577575"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b/>
                <w:bCs/>
              </w:rPr>
              <w:t>Čl. I.</w:t>
            </w:r>
          </w:p>
        </w:tc>
      </w:tr>
      <w:tr w:rsidR="00ED28EA" w:rsidRPr="006C6C4A" w14:paraId="4A85EDE0" w14:textId="77777777" w:rsidTr="000F123A">
        <w:trPr>
          <w:gridAfter w:val="1"/>
          <w:wAfter w:w="565" w:type="dxa"/>
          <w:trHeight w:val="270"/>
        </w:trPr>
        <w:tc>
          <w:tcPr>
            <w:tcW w:w="9280" w:type="dxa"/>
            <w:gridSpan w:val="5"/>
            <w:hideMark/>
          </w:tcPr>
          <w:p w14:paraId="0F6C5858" w14:textId="77777777" w:rsidR="00ED28EA" w:rsidRPr="006C6C4A" w:rsidRDefault="00ED28EA" w:rsidP="000F123A">
            <w:pPr>
              <w:autoSpaceDE w:val="0"/>
              <w:autoSpaceDN w:val="0"/>
              <w:adjustRightInd w:val="0"/>
              <w:spacing w:after="120" w:line="240" w:lineRule="auto"/>
              <w:ind w:left="11" w:right="289" w:hanging="11"/>
              <w:jc w:val="center"/>
              <w:rPr>
                <w:rFonts w:asciiTheme="minorHAnsi" w:hAnsiTheme="minorHAnsi" w:cs="Tahoma"/>
                <w:b/>
                <w:bCs/>
                <w:caps/>
              </w:rPr>
            </w:pPr>
            <w:r w:rsidRPr="006C6C4A">
              <w:rPr>
                <w:rFonts w:asciiTheme="minorHAnsi" w:hAnsiTheme="minorHAnsi" w:cs="Tahoma"/>
                <w:b/>
                <w:caps/>
              </w:rPr>
              <w:t>Úvodné ustanovenia</w:t>
            </w:r>
          </w:p>
        </w:tc>
      </w:tr>
      <w:tr w:rsidR="00ED28EA" w:rsidRPr="006C6C4A" w14:paraId="4086A6B5" w14:textId="77777777" w:rsidTr="000F123A">
        <w:trPr>
          <w:gridAfter w:val="1"/>
          <w:wAfter w:w="565" w:type="dxa"/>
          <w:trHeight w:val="39"/>
        </w:trPr>
        <w:tc>
          <w:tcPr>
            <w:tcW w:w="850" w:type="dxa"/>
            <w:hideMark/>
          </w:tcPr>
          <w:p w14:paraId="0F039646"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1.1</w:t>
            </w:r>
          </w:p>
        </w:tc>
        <w:tc>
          <w:tcPr>
            <w:tcW w:w="8430" w:type="dxa"/>
            <w:gridSpan w:val="4"/>
            <w:hideMark/>
          </w:tcPr>
          <w:p w14:paraId="17A8C47D" w14:textId="767A0C6E"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heme="minorHAnsi"/>
              </w:rPr>
              <w:t xml:space="preserve">Táto </w:t>
            </w:r>
            <w:r>
              <w:rPr>
                <w:rFonts w:asciiTheme="minorHAnsi" w:hAnsiTheme="minorHAnsi" w:cstheme="minorHAnsi"/>
              </w:rPr>
              <w:t>Z</w:t>
            </w:r>
            <w:r w:rsidRPr="006C6C4A">
              <w:rPr>
                <w:rFonts w:asciiTheme="minorHAnsi" w:hAnsiTheme="minorHAnsi" w:cstheme="minorHAnsi"/>
              </w:rPr>
              <w:t>mluva sa uzatvára ako výsledok verejného obstarávania realizovaného postupom podlimitnej zákazky podľa  § 108 ods. 1 písm. b) zákona č. 343/2015 Z. z. o verejnom obstarávaní a o zmene a doplnení niektorých zákonov v znení neskorších predpisov</w:t>
            </w:r>
            <w:r>
              <w:rPr>
                <w:rFonts w:asciiTheme="minorHAnsi" w:hAnsiTheme="minorHAnsi" w:cstheme="minorHAnsi"/>
              </w:rPr>
              <w:t xml:space="preserve"> (ďalej aj ako „</w:t>
            </w:r>
            <w:r w:rsidRPr="00B66242">
              <w:rPr>
                <w:rFonts w:asciiTheme="minorHAnsi" w:hAnsiTheme="minorHAnsi" w:cstheme="minorHAnsi"/>
                <w:b/>
              </w:rPr>
              <w:t>ZVO</w:t>
            </w:r>
            <w:r>
              <w:rPr>
                <w:rFonts w:asciiTheme="minorHAnsi" w:hAnsiTheme="minorHAnsi" w:cstheme="minorHAnsi"/>
              </w:rPr>
              <w:t>“)</w:t>
            </w:r>
            <w:r w:rsidRPr="006C6C4A">
              <w:rPr>
                <w:rFonts w:asciiTheme="minorHAnsi" w:hAnsiTheme="minorHAnsi" w:cstheme="minorHAnsi"/>
              </w:rPr>
              <w:t>, vyhláseného Výzvou na predkladanie ponúk zverejnenou vo Vestníku verejného obstarávania č. ...................../20</w:t>
            </w:r>
            <w:r>
              <w:rPr>
                <w:rFonts w:asciiTheme="minorHAnsi" w:hAnsiTheme="minorHAnsi" w:cstheme="minorHAnsi"/>
              </w:rPr>
              <w:t>20</w:t>
            </w:r>
            <w:r w:rsidRPr="006C6C4A">
              <w:rPr>
                <w:rFonts w:asciiTheme="minorHAnsi" w:hAnsiTheme="minorHAnsi" w:cstheme="minorHAnsi"/>
              </w:rPr>
              <w:t>, dňa ..................20</w:t>
            </w:r>
            <w:r>
              <w:rPr>
                <w:rFonts w:asciiTheme="minorHAnsi" w:hAnsiTheme="minorHAnsi" w:cstheme="minorHAnsi"/>
              </w:rPr>
              <w:t>20</w:t>
            </w:r>
            <w:r w:rsidRPr="006C6C4A">
              <w:rPr>
                <w:rFonts w:asciiTheme="minorHAnsi" w:hAnsiTheme="minorHAnsi" w:cstheme="minorHAnsi"/>
              </w:rPr>
              <w:t>, pod zn. oznámenia ........................., na predmet zákazky</w:t>
            </w:r>
            <w:r>
              <w:rPr>
                <w:rFonts w:asciiTheme="minorHAnsi" w:hAnsiTheme="minorHAnsi" w:cstheme="minorHAnsi"/>
              </w:rPr>
              <w:t xml:space="preserve"> s názvom:</w:t>
            </w:r>
            <w:r w:rsidRPr="006C6C4A">
              <w:rPr>
                <w:rFonts w:asciiTheme="minorHAnsi" w:hAnsiTheme="minorHAnsi" w:cstheme="minorHAnsi"/>
              </w:rPr>
              <w:t xml:space="preserve"> „</w:t>
            </w:r>
            <w:r w:rsidRPr="006C6C4A">
              <w:rPr>
                <w:rFonts w:asciiTheme="minorHAnsi" w:hAnsiTheme="minorHAnsi"/>
                <w:b/>
              </w:rPr>
              <w:t>Tlač a distribúcia mesačníka „Náš kraj“ na rok 202</w:t>
            </w:r>
            <w:r>
              <w:rPr>
                <w:rFonts w:asciiTheme="minorHAnsi" w:hAnsiTheme="minorHAnsi"/>
                <w:b/>
              </w:rPr>
              <w:t>1</w:t>
            </w:r>
            <w:r w:rsidRPr="006C6C4A">
              <w:rPr>
                <w:rFonts w:asciiTheme="minorHAnsi" w:hAnsiTheme="minorHAnsi" w:cstheme="minorHAnsi"/>
              </w:rPr>
              <w:t xml:space="preserve">“ (ďalej </w:t>
            </w:r>
            <w:r>
              <w:rPr>
                <w:rFonts w:asciiTheme="minorHAnsi" w:hAnsiTheme="minorHAnsi" w:cstheme="minorHAnsi"/>
              </w:rPr>
              <w:t>ako</w:t>
            </w:r>
            <w:r w:rsidRPr="006C6C4A">
              <w:rPr>
                <w:rFonts w:asciiTheme="minorHAnsi" w:hAnsiTheme="minorHAnsi" w:cstheme="minorHAnsi"/>
              </w:rPr>
              <w:t xml:space="preserve"> „</w:t>
            </w:r>
            <w:r w:rsidRPr="00B66242">
              <w:rPr>
                <w:rFonts w:asciiTheme="minorHAnsi" w:hAnsiTheme="minorHAnsi" w:cstheme="minorHAnsi"/>
                <w:b/>
              </w:rPr>
              <w:t>verejné obstarávanie</w:t>
            </w:r>
            <w:r w:rsidRPr="006C6C4A">
              <w:rPr>
                <w:rFonts w:asciiTheme="minorHAnsi" w:hAnsiTheme="minorHAnsi" w:cstheme="minorHAnsi"/>
              </w:rPr>
              <w:t xml:space="preserve">“). </w:t>
            </w:r>
          </w:p>
        </w:tc>
      </w:tr>
      <w:tr w:rsidR="00ED28EA" w:rsidRPr="006C6C4A" w14:paraId="555CBC60" w14:textId="77777777" w:rsidTr="000F123A">
        <w:trPr>
          <w:gridAfter w:val="1"/>
          <w:wAfter w:w="565" w:type="dxa"/>
          <w:trHeight w:val="33"/>
        </w:trPr>
        <w:tc>
          <w:tcPr>
            <w:tcW w:w="850" w:type="dxa"/>
            <w:hideMark/>
          </w:tcPr>
          <w:p w14:paraId="08B6498B"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1.2</w:t>
            </w:r>
          </w:p>
        </w:tc>
        <w:tc>
          <w:tcPr>
            <w:tcW w:w="8430" w:type="dxa"/>
            <w:gridSpan w:val="4"/>
          </w:tcPr>
          <w:p w14:paraId="54302087" w14:textId="77777777" w:rsidR="00ED28EA" w:rsidRPr="006C6C4A" w:rsidRDefault="00ED28EA" w:rsidP="000F123A">
            <w:pPr>
              <w:pStyle w:val="Bezriadkovania"/>
              <w:numPr>
                <w:ilvl w:val="0"/>
                <w:numId w:val="5"/>
              </w:numPr>
              <w:ind w:left="0" w:hanging="284"/>
              <w:jc w:val="both"/>
              <w:rPr>
                <w:rFonts w:asciiTheme="minorHAnsi" w:hAnsiTheme="minorHAnsi" w:cs="Tahoma"/>
                <w:sz w:val="22"/>
                <w:szCs w:val="22"/>
              </w:rPr>
            </w:pPr>
            <w:r w:rsidRPr="006C6C4A">
              <w:rPr>
                <w:rFonts w:asciiTheme="minorHAnsi" w:hAnsiTheme="minorHAnsi" w:cstheme="minorHAnsi"/>
                <w:sz w:val="22"/>
                <w:szCs w:val="22"/>
              </w:rPr>
              <w:t xml:space="preserve">Objednávateľ na základe uplatnenia stanovených kritérií na vyhodnotenie ponúk, prijal </w:t>
            </w:r>
            <w:r>
              <w:rPr>
                <w:rFonts w:asciiTheme="minorHAnsi" w:hAnsiTheme="minorHAnsi" w:cstheme="minorHAnsi"/>
                <w:sz w:val="22"/>
                <w:szCs w:val="22"/>
              </w:rPr>
              <w:t>Z</w:t>
            </w:r>
            <w:r w:rsidRPr="006C6C4A">
              <w:rPr>
                <w:rFonts w:asciiTheme="minorHAnsi" w:hAnsiTheme="minorHAnsi" w:cstheme="minorHAnsi"/>
                <w:sz w:val="22"/>
                <w:szCs w:val="22"/>
              </w:rPr>
              <w:t xml:space="preserve">hotoviteľom predloženú ponuku (ďalej </w:t>
            </w:r>
            <w:r>
              <w:rPr>
                <w:rFonts w:asciiTheme="minorHAnsi" w:hAnsiTheme="minorHAnsi" w:cstheme="minorHAnsi"/>
                <w:sz w:val="22"/>
                <w:szCs w:val="22"/>
              </w:rPr>
              <w:t>ako</w:t>
            </w:r>
            <w:r w:rsidRPr="006C6C4A">
              <w:rPr>
                <w:rFonts w:asciiTheme="minorHAnsi" w:hAnsiTheme="minorHAnsi" w:cstheme="minorHAnsi"/>
                <w:sz w:val="22"/>
                <w:szCs w:val="22"/>
              </w:rPr>
              <w:t xml:space="preserve"> „</w:t>
            </w:r>
            <w:r>
              <w:rPr>
                <w:rFonts w:asciiTheme="minorHAnsi" w:hAnsiTheme="minorHAnsi" w:cstheme="minorHAnsi"/>
                <w:b/>
                <w:sz w:val="22"/>
                <w:szCs w:val="22"/>
              </w:rPr>
              <w:t>P</w:t>
            </w:r>
            <w:r w:rsidRPr="00B66242">
              <w:rPr>
                <w:rFonts w:asciiTheme="minorHAnsi" w:hAnsiTheme="minorHAnsi" w:cstheme="minorHAnsi"/>
                <w:b/>
                <w:sz w:val="22"/>
                <w:szCs w:val="22"/>
              </w:rPr>
              <w:t>onuka</w:t>
            </w:r>
            <w:r w:rsidRPr="006C6C4A">
              <w:rPr>
                <w:rFonts w:asciiTheme="minorHAnsi" w:hAnsiTheme="minorHAnsi" w:cstheme="minorHAnsi"/>
                <w:sz w:val="22"/>
                <w:szCs w:val="22"/>
              </w:rPr>
              <w:t>“) a vyhodnotil ju ako najvýhodnejšiu.</w:t>
            </w:r>
          </w:p>
        </w:tc>
      </w:tr>
      <w:tr w:rsidR="00ED28EA" w:rsidRPr="006C6C4A" w14:paraId="6662A84A" w14:textId="77777777" w:rsidTr="000F123A">
        <w:trPr>
          <w:gridAfter w:val="1"/>
          <w:wAfter w:w="565" w:type="dxa"/>
          <w:trHeight w:val="33"/>
        </w:trPr>
        <w:tc>
          <w:tcPr>
            <w:tcW w:w="850" w:type="dxa"/>
            <w:shd w:val="clear" w:color="auto" w:fill="FFFFFF" w:themeFill="background1"/>
          </w:tcPr>
          <w:p w14:paraId="61B386D7"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1.3</w:t>
            </w:r>
          </w:p>
        </w:tc>
        <w:tc>
          <w:tcPr>
            <w:tcW w:w="8430" w:type="dxa"/>
            <w:gridSpan w:val="4"/>
            <w:shd w:val="clear" w:color="auto" w:fill="FFFFFF" w:themeFill="background1"/>
          </w:tcPr>
          <w:p w14:paraId="3F48C963" w14:textId="77777777" w:rsidR="00ED28EA" w:rsidRPr="006C6C4A" w:rsidRDefault="00ED28EA" w:rsidP="000F123A">
            <w:pPr>
              <w:spacing w:line="240" w:lineRule="auto"/>
              <w:ind w:right="0"/>
              <w:rPr>
                <w:rFonts w:asciiTheme="minorHAnsi" w:hAnsiTheme="minorHAnsi" w:cstheme="minorHAnsi"/>
              </w:rPr>
            </w:pPr>
            <w:r w:rsidRPr="006C6C4A">
              <w:rPr>
                <w:rFonts w:asciiTheme="minorHAnsi" w:hAnsiTheme="minorHAnsi" w:cstheme="minorHAnsi"/>
                <w:color w:val="auto"/>
              </w:rPr>
              <w:t xml:space="preserve">Zhotoviteľ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Pr>
                <w:rFonts w:asciiTheme="minorHAnsi" w:hAnsiTheme="minorHAnsi" w:cstheme="minorHAnsi"/>
                <w:color w:val="auto"/>
              </w:rPr>
              <w:t>d</w:t>
            </w:r>
            <w:r w:rsidRPr="006C6C4A">
              <w:rPr>
                <w:rFonts w:asciiTheme="minorHAnsi" w:hAnsiTheme="minorHAnsi" w:cstheme="minorHAnsi"/>
                <w:color w:val="auto"/>
              </w:rPr>
              <w:t>iela</w:t>
            </w:r>
            <w:r>
              <w:rPr>
                <w:rFonts w:asciiTheme="minorHAnsi" w:hAnsiTheme="minorHAnsi" w:cstheme="minorHAnsi"/>
                <w:color w:val="auto"/>
              </w:rPr>
              <w:t xml:space="preserve"> špecifikovaného v tejto Zmluve</w:t>
            </w:r>
            <w:r w:rsidRPr="006C6C4A">
              <w:rPr>
                <w:rFonts w:asciiTheme="minorHAnsi" w:hAnsiTheme="minorHAnsi" w:cstheme="minorHAnsi"/>
                <w:color w:val="auto"/>
              </w:rPr>
              <w:t xml:space="preserve"> v zmysle na predmet Zmluvy sa vzťahujúcich platných všeobecne záväzných právnych predpisov a technických noriem Slovenskej republiky a Európskej únie, spĺňa podmienky zákona č. 315/2016 Z. z. o registri partnerov verejného </w:t>
            </w:r>
            <w:r w:rsidRPr="006C6C4A">
              <w:rPr>
                <w:rFonts w:asciiTheme="minorHAnsi" w:hAnsiTheme="minorHAnsi" w:cstheme="minorHAnsi"/>
                <w:color w:val="auto"/>
              </w:rPr>
              <w:lastRenderedPageBreak/>
              <w:t>sektora a o zmene a doplnení niektorých zákonov</w:t>
            </w:r>
            <w:r>
              <w:rPr>
                <w:rFonts w:asciiTheme="minorHAnsi" w:hAnsiTheme="minorHAnsi" w:cstheme="minorHAnsi"/>
                <w:color w:val="auto"/>
              </w:rPr>
              <w:t xml:space="preserve"> v znení neskorších predpisov,</w:t>
            </w:r>
            <w:r w:rsidRPr="006C6C4A">
              <w:rPr>
                <w:rFonts w:asciiTheme="minorHAnsi" w:hAnsiTheme="minorHAnsi" w:cstheme="minorHAnsi"/>
                <w:color w:val="auto"/>
              </w:rPr>
              <w:t xml:space="preserve"> a je oprávnený túto Zmluvu uzavrieť a</w:t>
            </w:r>
            <w:r>
              <w:rPr>
                <w:rFonts w:asciiTheme="minorHAnsi" w:hAnsiTheme="minorHAnsi" w:cstheme="minorHAnsi"/>
                <w:color w:val="auto"/>
              </w:rPr>
              <w:t xml:space="preserve"> riadne </w:t>
            </w:r>
            <w:r w:rsidRPr="006C6C4A">
              <w:rPr>
                <w:rFonts w:asciiTheme="minorHAnsi" w:hAnsiTheme="minorHAnsi" w:cstheme="minorHAnsi"/>
                <w:color w:val="auto"/>
              </w:rPr>
              <w:t xml:space="preserve">naplniť účel Zmluvy. </w:t>
            </w:r>
            <w:r w:rsidRPr="00500CCA">
              <w:rPr>
                <w:rFonts w:asciiTheme="minorHAnsi" w:hAnsiTheme="minorHAnsi" w:cstheme="minorHAnsi"/>
                <w:color w:val="auto"/>
              </w:rPr>
              <w:t xml:space="preserve">Zhotoviteľ tiež vyhlasuje, že je zapísaný </w:t>
            </w:r>
            <w:r w:rsidRPr="00500CCA">
              <w:rPr>
                <w:rFonts w:asciiTheme="minorHAnsi" w:hAnsiTheme="minorHAnsi" w:cstheme="minorHAnsi"/>
                <w:color w:val="auto"/>
                <w:shd w:val="clear" w:color="auto" w:fill="FFFFFF"/>
              </w:rPr>
              <w:t xml:space="preserve">v Registri výrobcov neobalových výrobkov a na základe tejto Zmluvy preberá na seba zodpovednosť za odvádzanie recyklačného poplatku a plnenie ďalších povinností vyplývajúcich aj pre Objednávateľa zo zákona č. </w:t>
            </w:r>
            <w:r w:rsidRPr="00500CCA">
              <w:rPr>
                <w:rFonts w:asciiTheme="minorHAnsi" w:hAnsiTheme="minorHAnsi" w:cstheme="minorHAnsi"/>
                <w:color w:val="auto"/>
              </w:rPr>
              <w:t>79/2015 Z. z.</w:t>
            </w:r>
            <w:r w:rsidRPr="00500CCA">
              <w:rPr>
                <w:rFonts w:asciiTheme="minorHAnsi" w:eastAsia="Times New Roman" w:hAnsiTheme="minorHAnsi" w:cstheme="minorHAnsi"/>
                <w:color w:val="auto"/>
              </w:rPr>
              <w:t xml:space="preserve"> o odpadoch a o zmene a doplnení niektorých zákonov v znení neskorších predpisov (ďalej ako „</w:t>
            </w:r>
            <w:r w:rsidRPr="00500CCA">
              <w:rPr>
                <w:rFonts w:asciiTheme="minorHAnsi" w:eastAsia="Times New Roman" w:hAnsiTheme="minorHAnsi" w:cstheme="minorHAnsi"/>
                <w:b/>
                <w:color w:val="auto"/>
              </w:rPr>
              <w:t>zákon o odpadoch</w:t>
            </w:r>
            <w:r w:rsidRPr="00500CCA">
              <w:rPr>
                <w:rFonts w:asciiTheme="minorHAnsi" w:eastAsia="Times New Roman" w:hAnsiTheme="minorHAnsi" w:cstheme="minorHAnsi"/>
                <w:color w:val="auto"/>
              </w:rPr>
              <w:t>“).</w:t>
            </w:r>
          </w:p>
        </w:tc>
      </w:tr>
      <w:tr w:rsidR="00ED28EA" w:rsidRPr="006C6C4A" w14:paraId="7A5D61E9" w14:textId="77777777" w:rsidTr="000F123A">
        <w:trPr>
          <w:gridAfter w:val="1"/>
          <w:wAfter w:w="565" w:type="dxa"/>
          <w:trHeight w:val="80"/>
        </w:trPr>
        <w:tc>
          <w:tcPr>
            <w:tcW w:w="850" w:type="dxa"/>
            <w:shd w:val="clear" w:color="auto" w:fill="FFFFFF" w:themeFill="background1"/>
          </w:tcPr>
          <w:p w14:paraId="71DF0A1A"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lastRenderedPageBreak/>
              <w:t>1.4</w:t>
            </w:r>
          </w:p>
        </w:tc>
        <w:tc>
          <w:tcPr>
            <w:tcW w:w="8430" w:type="dxa"/>
            <w:gridSpan w:val="4"/>
            <w:shd w:val="clear" w:color="auto" w:fill="FFFFFF" w:themeFill="background1"/>
          </w:tcPr>
          <w:p w14:paraId="149384E1" w14:textId="77777777" w:rsidR="00ED28EA" w:rsidRPr="006C6C4A" w:rsidRDefault="00ED28EA" w:rsidP="000F123A">
            <w:pPr>
              <w:pStyle w:val="Odsekzoznamu1"/>
              <w:tabs>
                <w:tab w:val="left" w:pos="709"/>
              </w:tabs>
              <w:ind w:left="10" w:hanging="10"/>
              <w:jc w:val="both"/>
              <w:rPr>
                <w:rFonts w:asciiTheme="minorHAnsi" w:hAnsiTheme="minorHAnsi" w:cs="Tahoma"/>
              </w:rPr>
            </w:pPr>
            <w:r w:rsidRPr="006C6C4A">
              <w:rPr>
                <w:rFonts w:ascii="Calibri" w:hAnsi="Calibri" w:cs="Calibri"/>
              </w:rPr>
              <w:t xml:space="preserve">Zhotoviteľ je povinný pri plnení predmetu Zmluvy dodržiavať všetky platné všeobecne záväzné právne predpisy, podzákonné predpisy a technické normy Slovenskej republiky a Európskej únie vzťahujúce sa na verejné obstarávanie a na vykonanie </w:t>
            </w:r>
            <w:r>
              <w:rPr>
                <w:rFonts w:ascii="Calibri" w:hAnsi="Calibri" w:cs="Calibri"/>
              </w:rPr>
              <w:t>d</w:t>
            </w:r>
            <w:r w:rsidRPr="006C6C4A">
              <w:rPr>
                <w:rFonts w:ascii="Calibri" w:hAnsi="Calibri" w:cs="Calibri"/>
              </w:rPr>
              <w:t>iela</w:t>
            </w:r>
            <w:r>
              <w:rPr>
                <w:rFonts w:ascii="Calibri" w:hAnsi="Calibri" w:cs="Calibri"/>
              </w:rPr>
              <w:t xml:space="preserve"> špecifikovaného v tejto Zmluve</w:t>
            </w:r>
            <w:r w:rsidRPr="006C6C4A">
              <w:rPr>
                <w:rFonts w:ascii="Calibri" w:hAnsi="Calibri" w:cs="Calibri"/>
              </w:rPr>
              <w:t>, a to najmä, nie však výlučne, predpisy a normy v platnom znení vymenované v Zmluve.</w:t>
            </w:r>
          </w:p>
        </w:tc>
      </w:tr>
      <w:tr w:rsidR="00ED28EA" w:rsidRPr="006C6C4A" w14:paraId="317916CB" w14:textId="77777777" w:rsidTr="000F123A">
        <w:trPr>
          <w:gridAfter w:val="1"/>
          <w:wAfter w:w="565" w:type="dxa"/>
          <w:trHeight w:val="33"/>
        </w:trPr>
        <w:tc>
          <w:tcPr>
            <w:tcW w:w="850" w:type="dxa"/>
            <w:shd w:val="clear" w:color="auto" w:fill="FFFFFF" w:themeFill="background1"/>
          </w:tcPr>
          <w:p w14:paraId="6B820DFF"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1.5</w:t>
            </w:r>
          </w:p>
        </w:tc>
        <w:tc>
          <w:tcPr>
            <w:tcW w:w="8430" w:type="dxa"/>
            <w:gridSpan w:val="4"/>
            <w:shd w:val="clear" w:color="auto" w:fill="FFFFFF" w:themeFill="background1"/>
          </w:tcPr>
          <w:p w14:paraId="775FCE45" w14:textId="6EBA4558" w:rsidR="00ED28EA" w:rsidRPr="006C6C4A" w:rsidRDefault="00ED28EA" w:rsidP="000F123A">
            <w:pPr>
              <w:pStyle w:val="Odsekzoznamu1"/>
              <w:tabs>
                <w:tab w:val="left" w:pos="709"/>
              </w:tabs>
              <w:ind w:left="10" w:hanging="10"/>
              <w:jc w:val="both"/>
              <w:rPr>
                <w:rFonts w:asciiTheme="minorHAnsi" w:hAnsiTheme="minorHAnsi" w:cs="Tahoma"/>
              </w:rPr>
            </w:pPr>
            <w:r w:rsidRPr="006C6C4A">
              <w:rPr>
                <w:rFonts w:ascii="Calibri" w:hAnsi="Calibri" w:cs="Calibri"/>
              </w:rPr>
              <w:t xml:space="preserve">Zhotoviteľ berie na vedomie, že pri realizácii </w:t>
            </w:r>
            <w:r>
              <w:rPr>
                <w:rFonts w:ascii="Calibri" w:hAnsi="Calibri" w:cs="Calibri"/>
              </w:rPr>
              <w:t>d</w:t>
            </w:r>
            <w:r w:rsidRPr="006C6C4A">
              <w:rPr>
                <w:rFonts w:ascii="Calibri" w:hAnsi="Calibri" w:cs="Calibri"/>
              </w:rPr>
              <w:t xml:space="preserve">iela </w:t>
            </w:r>
            <w:r>
              <w:rPr>
                <w:rFonts w:ascii="Calibri" w:hAnsi="Calibri" w:cs="Calibri"/>
              </w:rPr>
              <w:t xml:space="preserve">špecifikovaného v tejto Zmluve </w:t>
            </w:r>
            <w:r w:rsidRPr="006C6C4A">
              <w:rPr>
                <w:rFonts w:ascii="Calibri" w:hAnsi="Calibri" w:cs="Calibri"/>
              </w:rPr>
              <w:t xml:space="preserve">prostredníctvom subdodávateľov (ďalej aj </w:t>
            </w:r>
            <w:r>
              <w:rPr>
                <w:rFonts w:ascii="Calibri" w:hAnsi="Calibri" w:cs="Calibri"/>
              </w:rPr>
              <w:t>ako</w:t>
            </w:r>
            <w:r w:rsidRPr="006C6C4A">
              <w:rPr>
                <w:rFonts w:ascii="Calibri" w:hAnsi="Calibri" w:cs="Calibri"/>
              </w:rPr>
              <w:t xml:space="preserve"> „</w:t>
            </w:r>
            <w:r w:rsidRPr="00B66242">
              <w:rPr>
                <w:rFonts w:ascii="Calibri" w:hAnsi="Calibri" w:cs="Calibri"/>
                <w:b/>
              </w:rPr>
              <w:t>subdodávka</w:t>
            </w:r>
            <w:r w:rsidRPr="006C6C4A">
              <w:rPr>
                <w:rFonts w:ascii="Calibri" w:hAnsi="Calibri" w:cs="Calibri"/>
              </w:rPr>
              <w:t xml:space="preserve">“) zodpovedá </w:t>
            </w:r>
            <w:r>
              <w:rPr>
                <w:rFonts w:ascii="Calibri" w:hAnsi="Calibri" w:cs="Calibri"/>
              </w:rPr>
              <w:t>Z</w:t>
            </w:r>
            <w:r w:rsidRPr="006C6C4A">
              <w:rPr>
                <w:rFonts w:ascii="Calibri" w:hAnsi="Calibri" w:cs="Calibri"/>
              </w:rPr>
              <w:t xml:space="preserve">hotoviteľ tak, ako keby </w:t>
            </w:r>
            <w:r>
              <w:rPr>
                <w:rFonts w:ascii="Calibri" w:hAnsi="Calibri" w:cs="Calibri"/>
              </w:rPr>
              <w:t>toto d</w:t>
            </w:r>
            <w:r w:rsidRPr="006C6C4A">
              <w:rPr>
                <w:rFonts w:ascii="Calibri" w:hAnsi="Calibri" w:cs="Calibri"/>
              </w:rPr>
              <w:t xml:space="preserve">ielo, resp. jeho časť realizoval sám. </w:t>
            </w:r>
            <w:r w:rsidR="00293F30">
              <w:rPr>
                <w:rFonts w:ascii="Calibri" w:hAnsi="Calibri" w:cs="Calibri"/>
              </w:rPr>
              <w:t>Zhotoviteľ je povinný oznámiť objednávateľovi akékoľvek zmeny týkajúce sa subdodávok.</w:t>
            </w:r>
            <w:r w:rsidRPr="006C6C4A">
              <w:rPr>
                <w:rFonts w:ascii="Calibri" w:hAnsi="Calibri" w:cs="Calibri"/>
              </w:rPr>
              <w:t xml:space="preserve"> </w:t>
            </w:r>
          </w:p>
        </w:tc>
      </w:tr>
      <w:tr w:rsidR="00ED28EA" w:rsidRPr="006C6C4A" w14:paraId="15A07303" w14:textId="77777777" w:rsidTr="000F123A">
        <w:trPr>
          <w:gridAfter w:val="1"/>
          <w:wAfter w:w="565" w:type="dxa"/>
          <w:trHeight w:val="33"/>
        </w:trPr>
        <w:tc>
          <w:tcPr>
            <w:tcW w:w="850" w:type="dxa"/>
            <w:shd w:val="clear" w:color="auto" w:fill="FFFFFF" w:themeFill="background1"/>
          </w:tcPr>
          <w:p w14:paraId="0D6C289D"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1.6</w:t>
            </w:r>
          </w:p>
        </w:tc>
        <w:tc>
          <w:tcPr>
            <w:tcW w:w="8430" w:type="dxa"/>
            <w:gridSpan w:val="4"/>
            <w:shd w:val="clear" w:color="auto" w:fill="FFFFFF" w:themeFill="background1"/>
          </w:tcPr>
          <w:p w14:paraId="095ED1BA" w14:textId="77777777" w:rsidR="00ED28EA" w:rsidRPr="006C6C4A" w:rsidRDefault="00ED28EA" w:rsidP="000F123A">
            <w:pPr>
              <w:pStyle w:val="Odsekzoznamu"/>
              <w:numPr>
                <w:ilvl w:val="0"/>
                <w:numId w:val="5"/>
              </w:numPr>
              <w:spacing w:after="0" w:line="240" w:lineRule="auto"/>
              <w:ind w:left="0" w:right="0" w:hanging="284"/>
              <w:rPr>
                <w:rFonts w:asciiTheme="minorHAnsi" w:hAnsiTheme="minorHAnsi" w:cs="Tahoma"/>
              </w:rPr>
            </w:pPr>
            <w:r w:rsidRPr="006C6C4A">
              <w:t xml:space="preserve">Zhotoviteľ vyhlasuje, že pred uzavretím Zmluvy dostatočne zvážil a s vynaložením odbornej starostlivosti a všetkého úsilia posúdil do úvahy prichádzajúce riziká spojené s realizáciou </w:t>
            </w:r>
            <w:r>
              <w:t>d</w:t>
            </w:r>
            <w:r w:rsidRPr="006C6C4A">
              <w:t>iela</w:t>
            </w:r>
            <w:r>
              <w:t xml:space="preserve"> špecifikované v tejto Zmluve</w:t>
            </w:r>
            <w:r w:rsidRPr="006C6C4A">
              <w:t xml:space="preserve">, v Ponuke vzal do úvahy komplexný rozsah materiálov, prác, služieb, správnych poplatkov, iných výdavkov potrebných na dokončenie </w:t>
            </w:r>
            <w:r>
              <w:t>d</w:t>
            </w:r>
            <w:r w:rsidRPr="006C6C4A">
              <w:t>iela</w:t>
            </w:r>
            <w:r>
              <w:t xml:space="preserve"> špecifikovaného v tejto Zmluve</w:t>
            </w:r>
            <w:r w:rsidRPr="006C6C4A">
              <w:t xml:space="preserve"> ako celku a všetkých do úvahy prichádzajúcich nákladov na takéto materiály, práce a služby a tieto zahrnul do ceny </w:t>
            </w:r>
            <w:r>
              <w:t>tohto d</w:t>
            </w:r>
            <w:r w:rsidRPr="006C6C4A">
              <w:t>iela.</w:t>
            </w:r>
          </w:p>
        </w:tc>
      </w:tr>
      <w:tr w:rsidR="00ED28EA" w:rsidRPr="006C6C4A" w14:paraId="025E988F" w14:textId="77777777" w:rsidTr="000F123A">
        <w:trPr>
          <w:gridAfter w:val="1"/>
          <w:wAfter w:w="565" w:type="dxa"/>
          <w:trHeight w:val="33"/>
        </w:trPr>
        <w:tc>
          <w:tcPr>
            <w:tcW w:w="850" w:type="dxa"/>
            <w:hideMark/>
          </w:tcPr>
          <w:p w14:paraId="4768F489"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1.7</w:t>
            </w:r>
          </w:p>
        </w:tc>
        <w:tc>
          <w:tcPr>
            <w:tcW w:w="8430" w:type="dxa"/>
            <w:gridSpan w:val="4"/>
          </w:tcPr>
          <w:p w14:paraId="2079F953" w14:textId="77777777" w:rsidR="00ED28EA" w:rsidRPr="006C6C4A" w:rsidRDefault="00ED28EA" w:rsidP="000F123A">
            <w:pPr>
              <w:pStyle w:val="Odsekzoznamu1"/>
              <w:suppressAutoHyphens/>
              <w:ind w:left="10"/>
              <w:jc w:val="both"/>
              <w:rPr>
                <w:rFonts w:asciiTheme="minorHAnsi" w:hAnsiTheme="minorHAnsi" w:cs="Tahoma"/>
              </w:rPr>
            </w:pPr>
            <w:r w:rsidRPr="006C6C4A">
              <w:rPr>
                <w:rFonts w:asciiTheme="minorHAnsi" w:hAnsiTheme="minorHAnsi" w:cs="Tahoma"/>
              </w:rPr>
              <w:t xml:space="preserve">Objednávateľ ako </w:t>
            </w:r>
            <w:r>
              <w:rPr>
                <w:rFonts w:asciiTheme="minorHAnsi" w:hAnsiTheme="minorHAnsi" w:cs="Tahoma"/>
              </w:rPr>
              <w:t>v</w:t>
            </w:r>
            <w:r w:rsidRPr="006C6C4A">
              <w:rPr>
                <w:rFonts w:asciiTheme="minorHAnsi" w:hAnsiTheme="minorHAnsi" w:cs="Tahoma"/>
              </w:rPr>
              <w:t>yšší územný celok - samosprávny kraj je právnickou osobou, ktorej postavenie je upravené v zákone č. 302/2001 Z.</w:t>
            </w:r>
            <w:r>
              <w:rPr>
                <w:rFonts w:asciiTheme="minorHAnsi" w:hAnsiTheme="minorHAnsi" w:cs="Tahoma"/>
              </w:rPr>
              <w:t xml:space="preserve"> </w:t>
            </w:r>
            <w:r w:rsidRPr="006C6C4A">
              <w:rPr>
                <w:rFonts w:asciiTheme="minorHAnsi" w:hAnsiTheme="minorHAnsi" w:cs="Tahoma"/>
              </w:rPr>
              <w:t xml:space="preserve">z. o samospráve vyšších územných celkov (zákon o samosprávnych krajoch) </w:t>
            </w:r>
            <w:r>
              <w:rPr>
                <w:rFonts w:asciiTheme="minorHAnsi" w:hAnsiTheme="minorHAnsi" w:cs="Tahoma"/>
              </w:rPr>
              <w:t xml:space="preserve">v znení neskorších predpisov, </w:t>
            </w:r>
            <w:r w:rsidRPr="006C6C4A">
              <w:rPr>
                <w:rFonts w:asciiTheme="minorHAnsi" w:hAnsiTheme="minorHAnsi" w:cs="Tahoma"/>
              </w:rPr>
              <w:t>a ktorý samostatne hospodári s vlastným majetkom a plní predmetným zákonom zverené úlohy a vykonáva zákonom zverené právomoci a povinnosti.</w:t>
            </w:r>
          </w:p>
        </w:tc>
      </w:tr>
      <w:tr w:rsidR="00ED28EA" w:rsidRPr="006C6C4A" w14:paraId="1EAAC58B" w14:textId="77777777" w:rsidTr="000F123A">
        <w:trPr>
          <w:gridAfter w:val="1"/>
          <w:wAfter w:w="565" w:type="dxa"/>
          <w:trHeight w:val="818"/>
        </w:trPr>
        <w:tc>
          <w:tcPr>
            <w:tcW w:w="850" w:type="dxa"/>
          </w:tcPr>
          <w:p w14:paraId="020F4A4B"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1.8</w:t>
            </w:r>
          </w:p>
        </w:tc>
        <w:tc>
          <w:tcPr>
            <w:tcW w:w="8430" w:type="dxa"/>
            <w:gridSpan w:val="4"/>
          </w:tcPr>
          <w:p w14:paraId="1FA1D666" w14:textId="77777777" w:rsidR="00ED28EA" w:rsidRPr="006C6C4A" w:rsidRDefault="00ED28EA" w:rsidP="000F123A">
            <w:pPr>
              <w:pStyle w:val="Odsekzoznamu1"/>
              <w:suppressAutoHyphens/>
              <w:ind w:left="10"/>
              <w:jc w:val="both"/>
              <w:rPr>
                <w:rFonts w:asciiTheme="minorHAnsi" w:hAnsiTheme="minorHAnsi" w:cs="Tahoma"/>
              </w:rPr>
            </w:pPr>
            <w:r w:rsidRPr="006C6C4A">
              <w:rPr>
                <w:rFonts w:asciiTheme="minorHAnsi" w:hAnsiTheme="minorHAnsi" w:cs="Tahoma"/>
              </w:rPr>
              <w:t xml:space="preserve">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w:t>
            </w:r>
            <w:r>
              <w:rPr>
                <w:rFonts w:asciiTheme="minorHAnsi" w:hAnsiTheme="minorHAnsi" w:cs="Tahoma"/>
              </w:rPr>
              <w:t xml:space="preserve">tejto </w:t>
            </w:r>
            <w:r w:rsidRPr="006C6C4A">
              <w:rPr>
                <w:rFonts w:asciiTheme="minorHAnsi" w:hAnsiTheme="minorHAnsi" w:cs="Tahoma"/>
              </w:rPr>
              <w:t>Zmluvy.</w:t>
            </w:r>
          </w:p>
        </w:tc>
      </w:tr>
      <w:tr w:rsidR="00ED28EA" w:rsidRPr="006C6C4A" w14:paraId="15169E7A" w14:textId="77777777" w:rsidTr="000F123A">
        <w:trPr>
          <w:gridAfter w:val="1"/>
          <w:wAfter w:w="565" w:type="dxa"/>
          <w:trHeight w:val="33"/>
        </w:trPr>
        <w:tc>
          <w:tcPr>
            <w:tcW w:w="9280" w:type="dxa"/>
            <w:gridSpan w:val="5"/>
          </w:tcPr>
          <w:p w14:paraId="18692410" w14:textId="77777777" w:rsidR="00ED28EA" w:rsidRDefault="00ED28EA" w:rsidP="000F123A">
            <w:pPr>
              <w:autoSpaceDE w:val="0"/>
              <w:autoSpaceDN w:val="0"/>
              <w:adjustRightInd w:val="0"/>
              <w:spacing w:line="240" w:lineRule="auto"/>
              <w:ind w:left="0" w:right="0" w:firstLine="0"/>
              <w:rPr>
                <w:rFonts w:asciiTheme="minorHAnsi" w:hAnsiTheme="minorHAnsi" w:cs="Tahoma"/>
                <w:b/>
                <w:bCs/>
              </w:rPr>
            </w:pPr>
          </w:p>
          <w:p w14:paraId="149946FE"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b/>
                <w:bCs/>
              </w:rPr>
            </w:pPr>
          </w:p>
          <w:p w14:paraId="57453532"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II.</w:t>
            </w:r>
          </w:p>
        </w:tc>
      </w:tr>
      <w:tr w:rsidR="00ED28EA" w:rsidRPr="006C6C4A" w14:paraId="325B9DAE" w14:textId="77777777" w:rsidTr="000F123A">
        <w:trPr>
          <w:gridAfter w:val="1"/>
          <w:wAfter w:w="565" w:type="dxa"/>
          <w:trHeight w:val="33"/>
        </w:trPr>
        <w:tc>
          <w:tcPr>
            <w:tcW w:w="9280" w:type="dxa"/>
            <w:gridSpan w:val="5"/>
            <w:hideMark/>
          </w:tcPr>
          <w:p w14:paraId="1FCA6399"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caps/>
              </w:rPr>
            </w:pPr>
            <w:r w:rsidRPr="006C6C4A">
              <w:rPr>
                <w:rFonts w:asciiTheme="minorHAnsi" w:hAnsiTheme="minorHAnsi" w:cs="Tahoma"/>
                <w:b/>
                <w:caps/>
              </w:rPr>
              <w:t>Predmet zmluvy</w:t>
            </w:r>
          </w:p>
        </w:tc>
      </w:tr>
      <w:tr w:rsidR="00ED28EA" w:rsidRPr="006C6C4A" w14:paraId="413F99EA" w14:textId="77777777" w:rsidTr="000F123A">
        <w:trPr>
          <w:gridAfter w:val="1"/>
          <w:wAfter w:w="565" w:type="dxa"/>
          <w:trHeight w:val="33"/>
        </w:trPr>
        <w:tc>
          <w:tcPr>
            <w:tcW w:w="850" w:type="dxa"/>
            <w:hideMark/>
          </w:tcPr>
          <w:p w14:paraId="7FBCDF6B"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2.1</w:t>
            </w:r>
          </w:p>
        </w:tc>
        <w:tc>
          <w:tcPr>
            <w:tcW w:w="8430" w:type="dxa"/>
            <w:gridSpan w:val="4"/>
          </w:tcPr>
          <w:p w14:paraId="0BD40974" w14:textId="77777777" w:rsidR="00ED28EA" w:rsidRPr="006C6C4A" w:rsidRDefault="00ED28EA" w:rsidP="000F123A">
            <w:pPr>
              <w:spacing w:after="7" w:line="240" w:lineRule="auto"/>
              <w:ind w:right="0"/>
              <w:rPr>
                <w:rFonts w:asciiTheme="minorHAnsi" w:hAnsiTheme="minorHAnsi"/>
              </w:rPr>
            </w:pPr>
            <w:r w:rsidRPr="00500CCA">
              <w:rPr>
                <w:rFonts w:asciiTheme="minorHAnsi" w:hAnsiTheme="minorHAnsi"/>
              </w:rPr>
              <w:t>Predmetom tejto Zmluvy je záväzok Zhotoviteľa na svoje náklady a svoje nebezpečenstvo, v dojednanom čase a podľa podmienok dohodnutých v tejto Zmluve vykonať pre Objednávateľa tlač a distribúciu dvanástich čísel novín s mesačnou periodicitou mesačníka Úradu Banskobystrického samosprávneho kraja pod názvom „</w:t>
            </w:r>
            <w:r w:rsidRPr="00500CCA">
              <w:rPr>
                <w:rFonts w:asciiTheme="minorHAnsi" w:hAnsiTheme="minorHAnsi"/>
                <w:b/>
                <w:i/>
              </w:rPr>
              <w:t>Náš kraj</w:t>
            </w:r>
            <w:r w:rsidRPr="00500CCA">
              <w:rPr>
                <w:rFonts w:asciiTheme="minorHAnsi" w:hAnsiTheme="minorHAnsi"/>
              </w:rPr>
              <w:t>“ (ďalej aj ako „</w:t>
            </w:r>
            <w:r w:rsidRPr="00500CCA">
              <w:rPr>
                <w:rFonts w:asciiTheme="minorHAnsi" w:hAnsiTheme="minorHAnsi"/>
                <w:b/>
              </w:rPr>
              <w:t>mesačník</w:t>
            </w:r>
            <w:r w:rsidRPr="00500CCA">
              <w:rPr>
                <w:rFonts w:asciiTheme="minorHAnsi" w:hAnsiTheme="minorHAnsi"/>
              </w:rPr>
              <w:t>“ alebo „</w:t>
            </w:r>
            <w:r w:rsidRPr="00500CCA">
              <w:rPr>
                <w:rFonts w:asciiTheme="minorHAnsi" w:hAnsiTheme="minorHAnsi"/>
                <w:b/>
              </w:rPr>
              <w:t>Dielo</w:t>
            </w:r>
            <w:r w:rsidRPr="00500CCA">
              <w:rPr>
                <w:rFonts w:asciiTheme="minorHAnsi" w:hAnsiTheme="minorHAnsi"/>
              </w:rPr>
              <w:t>“) vrátane zabezpečenia všetkých povinností zmluvných strán vyplývajúcich podľa tejto Zmluvy zo zákona o odpadoch,</w:t>
            </w:r>
            <w:r w:rsidRPr="006C6C4A">
              <w:rPr>
                <w:rFonts w:asciiTheme="minorHAnsi" w:hAnsiTheme="minorHAnsi"/>
              </w:rPr>
              <w:t xml:space="preserve"> podľa nasledovnej špecifikácie</w:t>
            </w:r>
            <w:r>
              <w:rPr>
                <w:rFonts w:asciiTheme="minorHAnsi" w:hAnsiTheme="minorHAnsi"/>
              </w:rPr>
              <w:t xml:space="preserve"> Diela</w:t>
            </w:r>
            <w:r w:rsidRPr="006C6C4A">
              <w:rPr>
                <w:rFonts w:asciiTheme="minorHAnsi" w:hAnsiTheme="minorHAnsi"/>
              </w:rPr>
              <w:t xml:space="preserve">: </w:t>
            </w:r>
          </w:p>
          <w:p w14:paraId="607B6B19" w14:textId="525224DE"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 xml:space="preserve">rozsah: 12 strán, s výnimkou </w:t>
            </w:r>
            <w:r>
              <w:rPr>
                <w:rFonts w:asciiTheme="minorHAnsi" w:hAnsiTheme="minorHAnsi" w:cs="Tahoma"/>
              </w:rPr>
              <w:t xml:space="preserve">mesiaca </w:t>
            </w:r>
            <w:r w:rsidRPr="006C6C4A">
              <w:rPr>
                <w:rFonts w:asciiTheme="minorHAnsi" w:hAnsiTheme="minorHAnsi" w:cs="Tahoma"/>
              </w:rPr>
              <w:t>decemb</w:t>
            </w:r>
            <w:r>
              <w:rPr>
                <w:rFonts w:asciiTheme="minorHAnsi" w:hAnsiTheme="minorHAnsi" w:cs="Tahoma"/>
              </w:rPr>
              <w:t>e</w:t>
            </w:r>
            <w:r w:rsidRPr="006C6C4A">
              <w:rPr>
                <w:rFonts w:asciiTheme="minorHAnsi" w:hAnsiTheme="minorHAnsi" w:cs="Tahoma"/>
              </w:rPr>
              <w:t>r 202</w:t>
            </w:r>
            <w:r>
              <w:rPr>
                <w:rFonts w:asciiTheme="minorHAnsi" w:hAnsiTheme="minorHAnsi" w:cs="Tahoma"/>
              </w:rPr>
              <w:t>1</w:t>
            </w:r>
            <w:r w:rsidRPr="006C6C4A">
              <w:rPr>
                <w:rFonts w:asciiTheme="minorHAnsi" w:hAnsiTheme="minorHAnsi" w:cs="Tahoma"/>
              </w:rPr>
              <w:t xml:space="preserve"> – tento mesiac</w:t>
            </w:r>
            <w:r>
              <w:rPr>
                <w:rFonts w:asciiTheme="minorHAnsi" w:hAnsiTheme="minorHAnsi" w:cs="Tahoma"/>
              </w:rPr>
              <w:t xml:space="preserve"> bude mesačník v rozsahu</w:t>
            </w:r>
            <w:r w:rsidRPr="006C6C4A">
              <w:rPr>
                <w:rFonts w:asciiTheme="minorHAnsi" w:hAnsiTheme="minorHAnsi" w:cs="Tahoma"/>
              </w:rPr>
              <w:t xml:space="preserve"> 16 strán; </w:t>
            </w:r>
          </w:p>
          <w:p w14:paraId="79C8949E" w14:textId="4DC2CE8A"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vydanie: január 202</w:t>
            </w:r>
            <w:r>
              <w:rPr>
                <w:rFonts w:asciiTheme="minorHAnsi" w:hAnsiTheme="minorHAnsi" w:cs="Tahoma"/>
              </w:rPr>
              <w:t>1</w:t>
            </w:r>
            <w:r w:rsidRPr="006C6C4A">
              <w:rPr>
                <w:rFonts w:asciiTheme="minorHAnsi" w:hAnsiTheme="minorHAnsi" w:cs="Tahoma"/>
              </w:rPr>
              <w:t>, február 202</w:t>
            </w:r>
            <w:r>
              <w:rPr>
                <w:rFonts w:asciiTheme="minorHAnsi" w:hAnsiTheme="minorHAnsi" w:cs="Tahoma"/>
              </w:rPr>
              <w:t>1</w:t>
            </w:r>
            <w:r w:rsidRPr="006C6C4A">
              <w:rPr>
                <w:rFonts w:asciiTheme="minorHAnsi" w:hAnsiTheme="minorHAnsi" w:cs="Tahoma"/>
              </w:rPr>
              <w:t>, marec 202</w:t>
            </w:r>
            <w:r>
              <w:rPr>
                <w:rFonts w:asciiTheme="minorHAnsi" w:hAnsiTheme="minorHAnsi" w:cs="Tahoma"/>
              </w:rPr>
              <w:t>1</w:t>
            </w:r>
            <w:r w:rsidRPr="006C6C4A">
              <w:rPr>
                <w:rFonts w:asciiTheme="minorHAnsi" w:hAnsiTheme="minorHAnsi" w:cs="Tahoma"/>
              </w:rPr>
              <w:t>, apríl 202</w:t>
            </w:r>
            <w:r>
              <w:rPr>
                <w:rFonts w:asciiTheme="minorHAnsi" w:hAnsiTheme="minorHAnsi" w:cs="Tahoma"/>
              </w:rPr>
              <w:t>1</w:t>
            </w:r>
            <w:r w:rsidRPr="006C6C4A">
              <w:rPr>
                <w:rFonts w:asciiTheme="minorHAnsi" w:hAnsiTheme="minorHAnsi" w:cs="Tahoma"/>
              </w:rPr>
              <w:t>, máj 202</w:t>
            </w:r>
            <w:r>
              <w:rPr>
                <w:rFonts w:asciiTheme="minorHAnsi" w:hAnsiTheme="minorHAnsi" w:cs="Tahoma"/>
              </w:rPr>
              <w:t>1</w:t>
            </w:r>
            <w:r w:rsidRPr="006C6C4A">
              <w:rPr>
                <w:rFonts w:asciiTheme="minorHAnsi" w:hAnsiTheme="minorHAnsi" w:cs="Tahoma"/>
              </w:rPr>
              <w:t>, jún 202</w:t>
            </w:r>
            <w:r>
              <w:rPr>
                <w:rFonts w:asciiTheme="minorHAnsi" w:hAnsiTheme="minorHAnsi" w:cs="Tahoma"/>
              </w:rPr>
              <w:t>1</w:t>
            </w:r>
            <w:r w:rsidRPr="006C6C4A">
              <w:rPr>
                <w:rFonts w:asciiTheme="minorHAnsi" w:hAnsiTheme="minorHAnsi" w:cs="Tahoma"/>
              </w:rPr>
              <w:t>, júl 202</w:t>
            </w:r>
            <w:r>
              <w:rPr>
                <w:rFonts w:asciiTheme="minorHAnsi" w:hAnsiTheme="minorHAnsi" w:cs="Tahoma"/>
              </w:rPr>
              <w:t>1</w:t>
            </w:r>
            <w:r w:rsidRPr="006C6C4A">
              <w:rPr>
                <w:rFonts w:asciiTheme="minorHAnsi" w:hAnsiTheme="minorHAnsi" w:cs="Tahoma"/>
              </w:rPr>
              <w:t>, august 202</w:t>
            </w:r>
            <w:r>
              <w:rPr>
                <w:rFonts w:asciiTheme="minorHAnsi" w:hAnsiTheme="minorHAnsi" w:cs="Tahoma"/>
              </w:rPr>
              <w:t>1</w:t>
            </w:r>
            <w:r w:rsidRPr="006C6C4A">
              <w:rPr>
                <w:rFonts w:asciiTheme="minorHAnsi" w:hAnsiTheme="minorHAnsi" w:cs="Tahoma"/>
              </w:rPr>
              <w:t>, september 202</w:t>
            </w:r>
            <w:r>
              <w:rPr>
                <w:rFonts w:asciiTheme="minorHAnsi" w:hAnsiTheme="minorHAnsi" w:cs="Tahoma"/>
              </w:rPr>
              <w:t>1</w:t>
            </w:r>
            <w:r w:rsidRPr="006C6C4A">
              <w:rPr>
                <w:rFonts w:asciiTheme="minorHAnsi" w:hAnsiTheme="minorHAnsi" w:cs="Tahoma"/>
              </w:rPr>
              <w:t>, október 202</w:t>
            </w:r>
            <w:r>
              <w:rPr>
                <w:rFonts w:asciiTheme="minorHAnsi" w:hAnsiTheme="minorHAnsi" w:cs="Tahoma"/>
              </w:rPr>
              <w:t>1</w:t>
            </w:r>
            <w:r w:rsidRPr="006C6C4A">
              <w:rPr>
                <w:rFonts w:asciiTheme="minorHAnsi" w:hAnsiTheme="minorHAnsi" w:cs="Tahoma"/>
              </w:rPr>
              <w:t>, november 202</w:t>
            </w:r>
            <w:r>
              <w:rPr>
                <w:rFonts w:asciiTheme="minorHAnsi" w:hAnsiTheme="minorHAnsi" w:cs="Tahoma"/>
              </w:rPr>
              <w:t>1</w:t>
            </w:r>
            <w:r w:rsidRPr="006C6C4A">
              <w:rPr>
                <w:rFonts w:asciiTheme="minorHAnsi" w:hAnsiTheme="minorHAnsi" w:cs="Tahoma"/>
              </w:rPr>
              <w:t>, december 202</w:t>
            </w:r>
            <w:r>
              <w:rPr>
                <w:rFonts w:asciiTheme="minorHAnsi" w:hAnsiTheme="minorHAnsi" w:cs="Tahoma"/>
              </w:rPr>
              <w:t>1</w:t>
            </w:r>
            <w:r w:rsidRPr="006C6C4A">
              <w:rPr>
                <w:rFonts w:asciiTheme="minorHAnsi" w:hAnsiTheme="minorHAnsi" w:cs="Tahoma"/>
              </w:rPr>
              <w:t>;</w:t>
            </w:r>
          </w:p>
          <w:p w14:paraId="1EFA58E0"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formát: A4;</w:t>
            </w:r>
          </w:p>
          <w:p w14:paraId="05305D60"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rozmer jednej strany formátu A4: 210 mm x 297 mm;</w:t>
            </w:r>
          </w:p>
          <w:p w14:paraId="2B7AD0BE"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vyhotovenie: 4/4, plnofarebné;</w:t>
            </w:r>
          </w:p>
          <w:p w14:paraId="21A6CA96"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technológia tlače: heat-setová rotačná tlač (magazínová tlač)</w:t>
            </w:r>
            <w:r>
              <w:rPr>
                <w:rFonts w:asciiTheme="minorHAnsi" w:hAnsiTheme="minorHAnsi" w:cs="Tahoma"/>
              </w:rPr>
              <w:t xml:space="preserve"> alebo cold-setová tlač;</w:t>
            </w:r>
          </w:p>
          <w:p w14:paraId="16B6B3DD"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 xml:space="preserve">papier pre realizáciu tlače: 52 g/ m2, vylepšený novinový; </w:t>
            </w:r>
          </w:p>
          <w:p w14:paraId="7A1ED0D1" w14:textId="77777777" w:rsidR="00ED28EA" w:rsidRPr="006C6C4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lastRenderedPageBreak/>
              <w:t>väzba: lepená;</w:t>
            </w:r>
          </w:p>
          <w:p w14:paraId="0B3DD039" w14:textId="77777777" w:rsidR="00ED28EA" w:rsidRDefault="00ED28EA" w:rsidP="000F123A">
            <w:pPr>
              <w:pStyle w:val="Odsekzoznamu1"/>
              <w:numPr>
                <w:ilvl w:val="0"/>
                <w:numId w:val="4"/>
              </w:numPr>
              <w:suppressAutoHyphens/>
              <w:spacing w:line="276" w:lineRule="auto"/>
              <w:ind w:left="1029" w:hanging="425"/>
              <w:jc w:val="both"/>
              <w:rPr>
                <w:rFonts w:asciiTheme="minorHAnsi" w:hAnsiTheme="minorHAnsi" w:cs="Tahoma"/>
              </w:rPr>
            </w:pPr>
            <w:r w:rsidRPr="006C6C4A">
              <w:rPr>
                <w:rFonts w:asciiTheme="minorHAnsi" w:hAnsiTheme="minorHAnsi" w:cs="Tahoma"/>
              </w:rPr>
              <w:t>mesačný náklad: 27</w:t>
            </w:r>
            <w:r>
              <w:rPr>
                <w:rFonts w:asciiTheme="minorHAnsi" w:hAnsiTheme="minorHAnsi" w:cs="Tahoma"/>
              </w:rPr>
              <w:t>2</w:t>
            </w:r>
            <w:r w:rsidRPr="006C6C4A">
              <w:rPr>
                <w:rFonts w:asciiTheme="minorHAnsi" w:hAnsiTheme="minorHAnsi" w:cs="Tahoma"/>
              </w:rPr>
              <w:t xml:space="preserve"> </w:t>
            </w:r>
            <w:r>
              <w:rPr>
                <w:rFonts w:asciiTheme="minorHAnsi" w:hAnsiTheme="minorHAnsi" w:cs="Tahoma"/>
              </w:rPr>
              <w:t>510</w:t>
            </w:r>
            <w:r w:rsidRPr="006C6C4A">
              <w:rPr>
                <w:rFonts w:asciiTheme="minorHAnsi" w:hAnsiTheme="minorHAnsi" w:cs="Tahoma"/>
              </w:rPr>
              <w:t xml:space="preserve"> ks</w:t>
            </w:r>
          </w:p>
          <w:p w14:paraId="5D69DC91" w14:textId="77777777" w:rsidR="00ED28EA" w:rsidRPr="006C6C4A" w:rsidRDefault="00ED28EA" w:rsidP="000F123A">
            <w:pPr>
              <w:pStyle w:val="Odsekzoznamu1"/>
              <w:suppressAutoHyphens/>
              <w:ind w:left="0"/>
              <w:jc w:val="both"/>
              <w:rPr>
                <w:rFonts w:asciiTheme="minorHAnsi" w:hAnsiTheme="minorHAnsi" w:cs="Tahoma"/>
              </w:rPr>
            </w:pPr>
            <w:r>
              <w:rPr>
                <w:rFonts w:asciiTheme="minorHAnsi" w:hAnsiTheme="minorHAnsi" w:cs="Tahoma"/>
              </w:rPr>
              <w:t>(ďalej ako „</w:t>
            </w:r>
            <w:r>
              <w:rPr>
                <w:rFonts w:asciiTheme="minorHAnsi" w:hAnsiTheme="minorHAnsi" w:cs="Tahoma"/>
                <w:b/>
              </w:rPr>
              <w:t>Predmet Zmluvy</w:t>
            </w:r>
            <w:r>
              <w:rPr>
                <w:rFonts w:asciiTheme="minorHAnsi" w:hAnsiTheme="minorHAnsi" w:cs="Tahoma"/>
              </w:rPr>
              <w:t>“), za čo sa Objednávateľ zaväzuje uhradiť Zhotoviteľovi cenu uvedenú v článku V. tejto Zmluvy</w:t>
            </w:r>
            <w:r w:rsidRPr="006C6C4A">
              <w:rPr>
                <w:rFonts w:asciiTheme="minorHAnsi" w:hAnsiTheme="minorHAnsi" w:cs="Tahoma"/>
              </w:rPr>
              <w:t>.</w:t>
            </w:r>
          </w:p>
        </w:tc>
      </w:tr>
      <w:tr w:rsidR="00ED28EA" w:rsidRPr="006C6C4A" w14:paraId="6B5E88A0" w14:textId="77777777" w:rsidTr="000F123A">
        <w:trPr>
          <w:gridAfter w:val="1"/>
          <w:wAfter w:w="565" w:type="dxa"/>
          <w:trHeight w:val="33"/>
        </w:trPr>
        <w:tc>
          <w:tcPr>
            <w:tcW w:w="850" w:type="dxa"/>
            <w:hideMark/>
          </w:tcPr>
          <w:p w14:paraId="40008DC9" w14:textId="77777777" w:rsidR="00ED28EA" w:rsidRPr="006C6C4A" w:rsidRDefault="00ED28EA" w:rsidP="000F123A">
            <w:pPr>
              <w:autoSpaceDE w:val="0"/>
              <w:autoSpaceDN w:val="0"/>
              <w:adjustRightInd w:val="0"/>
              <w:spacing w:line="240" w:lineRule="auto"/>
              <w:ind w:left="0" w:firstLine="0"/>
              <w:rPr>
                <w:rFonts w:asciiTheme="minorHAnsi" w:hAnsiTheme="minorHAnsi" w:cs="Tahoma"/>
              </w:rPr>
            </w:pPr>
          </w:p>
        </w:tc>
        <w:tc>
          <w:tcPr>
            <w:tcW w:w="8430" w:type="dxa"/>
            <w:gridSpan w:val="4"/>
            <w:hideMark/>
          </w:tcPr>
          <w:p w14:paraId="704C2172" w14:textId="77777777" w:rsidR="00ED28EA" w:rsidRDefault="00ED28EA" w:rsidP="000F123A">
            <w:pPr>
              <w:tabs>
                <w:tab w:val="num" w:pos="426"/>
              </w:tabs>
              <w:suppressAutoHyphens/>
              <w:spacing w:line="240" w:lineRule="auto"/>
              <w:ind w:left="0" w:right="0" w:firstLine="0"/>
              <w:rPr>
                <w:rFonts w:asciiTheme="minorHAnsi" w:hAnsiTheme="minorHAnsi" w:cs="Tahoma"/>
              </w:rPr>
            </w:pPr>
          </w:p>
          <w:p w14:paraId="33AC12EB" w14:textId="77777777" w:rsidR="00ED28EA" w:rsidRPr="006C6C4A" w:rsidRDefault="00ED28EA" w:rsidP="000F123A">
            <w:pPr>
              <w:tabs>
                <w:tab w:val="num" w:pos="426"/>
              </w:tabs>
              <w:suppressAutoHyphens/>
              <w:spacing w:line="240" w:lineRule="auto"/>
              <w:ind w:left="0" w:right="0" w:firstLine="0"/>
              <w:rPr>
                <w:rFonts w:asciiTheme="minorHAnsi" w:hAnsiTheme="minorHAnsi" w:cs="Tahoma"/>
              </w:rPr>
            </w:pPr>
          </w:p>
        </w:tc>
      </w:tr>
      <w:tr w:rsidR="00ED28EA" w:rsidRPr="006C6C4A" w14:paraId="02C6B38B" w14:textId="77777777" w:rsidTr="000F123A">
        <w:trPr>
          <w:gridAfter w:val="1"/>
          <w:wAfter w:w="565" w:type="dxa"/>
          <w:trHeight w:val="33"/>
        </w:trPr>
        <w:tc>
          <w:tcPr>
            <w:tcW w:w="9280" w:type="dxa"/>
            <w:gridSpan w:val="5"/>
            <w:hideMark/>
          </w:tcPr>
          <w:p w14:paraId="24AC585D"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III.</w:t>
            </w:r>
          </w:p>
        </w:tc>
      </w:tr>
      <w:tr w:rsidR="00ED28EA" w:rsidRPr="006C6C4A" w14:paraId="5B7FF00E" w14:textId="77777777" w:rsidTr="000F123A">
        <w:trPr>
          <w:gridAfter w:val="1"/>
          <w:wAfter w:w="565" w:type="dxa"/>
          <w:trHeight w:val="33"/>
        </w:trPr>
        <w:tc>
          <w:tcPr>
            <w:tcW w:w="9280" w:type="dxa"/>
            <w:gridSpan w:val="5"/>
            <w:hideMark/>
          </w:tcPr>
          <w:p w14:paraId="1BE2811D"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b/>
                <w:caps/>
              </w:rPr>
            </w:pPr>
            <w:r w:rsidRPr="006C6C4A">
              <w:rPr>
                <w:rFonts w:asciiTheme="minorHAnsi" w:hAnsiTheme="minorHAnsi" w:cs="Tahoma"/>
                <w:b/>
                <w:caps/>
              </w:rPr>
              <w:t>Práva a povinnosti zmluvných strán</w:t>
            </w:r>
          </w:p>
        </w:tc>
      </w:tr>
      <w:tr w:rsidR="00ED28EA" w:rsidRPr="006C6C4A" w14:paraId="33A69027" w14:textId="77777777" w:rsidTr="000F123A">
        <w:trPr>
          <w:gridAfter w:val="1"/>
          <w:wAfter w:w="565" w:type="dxa"/>
          <w:trHeight w:val="33"/>
        </w:trPr>
        <w:tc>
          <w:tcPr>
            <w:tcW w:w="942" w:type="dxa"/>
            <w:gridSpan w:val="2"/>
            <w:hideMark/>
          </w:tcPr>
          <w:p w14:paraId="5629349B"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3.1</w:t>
            </w:r>
          </w:p>
        </w:tc>
        <w:tc>
          <w:tcPr>
            <w:tcW w:w="8338" w:type="dxa"/>
            <w:gridSpan w:val="3"/>
            <w:hideMark/>
          </w:tcPr>
          <w:p w14:paraId="05D41141" w14:textId="77777777" w:rsidR="00ED28EA" w:rsidRPr="006C6C4A" w:rsidRDefault="00ED28EA" w:rsidP="000F123A">
            <w:pPr>
              <w:pStyle w:val="Odsekzoznamu1"/>
              <w:tabs>
                <w:tab w:val="left" w:pos="709"/>
              </w:tabs>
              <w:ind w:left="10" w:hanging="10"/>
              <w:jc w:val="both"/>
              <w:rPr>
                <w:rFonts w:asciiTheme="minorHAnsi" w:hAnsiTheme="minorHAnsi" w:cs="Tahoma"/>
              </w:rPr>
            </w:pPr>
            <w:r w:rsidRPr="006C6C4A">
              <w:rPr>
                <w:rFonts w:asciiTheme="minorHAnsi" w:hAnsiTheme="minorHAnsi" w:cs="Tahoma"/>
              </w:rPr>
              <w:t>Objednávateľ poskytne Zhotoviteľovi všetku potrebnú súčinnosť pri príprave tlače mesačníka, a to v rozsahu a za podmienok dohodnutých v tejto Zmluve.</w:t>
            </w:r>
          </w:p>
        </w:tc>
      </w:tr>
      <w:tr w:rsidR="00ED28EA" w:rsidRPr="006C6C4A" w14:paraId="7F730455" w14:textId="77777777" w:rsidTr="000F123A">
        <w:trPr>
          <w:gridAfter w:val="1"/>
          <w:wAfter w:w="565" w:type="dxa"/>
          <w:trHeight w:val="33"/>
        </w:trPr>
        <w:tc>
          <w:tcPr>
            <w:tcW w:w="942" w:type="dxa"/>
            <w:gridSpan w:val="2"/>
            <w:hideMark/>
          </w:tcPr>
          <w:p w14:paraId="17F50216"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3.2</w:t>
            </w:r>
          </w:p>
        </w:tc>
        <w:tc>
          <w:tcPr>
            <w:tcW w:w="8338" w:type="dxa"/>
            <w:gridSpan w:val="3"/>
            <w:hideMark/>
          </w:tcPr>
          <w:p w14:paraId="2D5DB845" w14:textId="77777777" w:rsidR="00ED28EA" w:rsidRPr="006C6C4A" w:rsidRDefault="00ED28EA" w:rsidP="000F123A">
            <w:pPr>
              <w:tabs>
                <w:tab w:val="num" w:pos="709"/>
              </w:tabs>
              <w:suppressAutoHyphens/>
              <w:spacing w:line="240" w:lineRule="auto"/>
              <w:ind w:right="0"/>
              <w:rPr>
                <w:rFonts w:asciiTheme="minorHAnsi" w:hAnsiTheme="minorHAnsi" w:cs="Tahoma"/>
              </w:rPr>
            </w:pPr>
            <w:r w:rsidRPr="006C6C4A">
              <w:rPr>
                <w:rFonts w:asciiTheme="minorHAnsi" w:hAnsiTheme="minorHAnsi" w:cs="Tahoma"/>
              </w:rPr>
              <w:t xml:space="preserve">Zhotoviteľ sa zaväzuje pri plnení predmetu Zmluvy postupovať samostatne v súlade so záväznými termínmi, priebežne konzultovať s určeným pracovníkom zo strany Objednávateľa postup realizácie predmetu Zmluvy. </w:t>
            </w:r>
          </w:p>
        </w:tc>
      </w:tr>
      <w:tr w:rsidR="00ED28EA" w:rsidRPr="006C6C4A" w14:paraId="206D6BB6" w14:textId="77777777" w:rsidTr="000F123A">
        <w:trPr>
          <w:gridAfter w:val="1"/>
          <w:wAfter w:w="565" w:type="dxa"/>
          <w:trHeight w:val="33"/>
        </w:trPr>
        <w:tc>
          <w:tcPr>
            <w:tcW w:w="942" w:type="dxa"/>
            <w:gridSpan w:val="2"/>
            <w:hideMark/>
          </w:tcPr>
          <w:p w14:paraId="7A7A25D7"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3.3</w:t>
            </w:r>
          </w:p>
        </w:tc>
        <w:tc>
          <w:tcPr>
            <w:tcW w:w="8338" w:type="dxa"/>
            <w:gridSpan w:val="3"/>
            <w:hideMark/>
          </w:tcPr>
          <w:p w14:paraId="3B0A97C6" w14:textId="77777777" w:rsidR="00ED28EA" w:rsidRPr="006C6C4A" w:rsidRDefault="00ED28EA" w:rsidP="000F123A">
            <w:pPr>
              <w:suppressAutoHyphens/>
              <w:spacing w:line="240" w:lineRule="auto"/>
              <w:ind w:right="0"/>
              <w:rPr>
                <w:rFonts w:asciiTheme="minorHAnsi" w:hAnsiTheme="minorHAnsi" w:cs="Tahoma"/>
              </w:rPr>
            </w:pPr>
            <w:r w:rsidRPr="006C6C4A">
              <w:rPr>
                <w:rFonts w:asciiTheme="minorHAnsi" w:hAnsiTheme="minorHAnsi" w:cs="Tahoma"/>
              </w:rPr>
              <w:t xml:space="preserve">Objednávateľ a Zhotoviteľ sú povinní určiť najmenej jedného pracovníka, ktorý zodpovedá za konzultácie a odsúhlasovanie podkladov do tlače do 5 dní po nadobudnutí účinnosti tejto zmluvy. Zhotoviteľ sa zaväzuje splniť všetky náležitosti vyplývajúce z tejto </w:t>
            </w:r>
            <w:r>
              <w:rPr>
                <w:rFonts w:asciiTheme="minorHAnsi" w:hAnsiTheme="minorHAnsi" w:cs="Tahoma"/>
              </w:rPr>
              <w:t>Z</w:t>
            </w:r>
            <w:r w:rsidRPr="006C6C4A">
              <w:rPr>
                <w:rFonts w:asciiTheme="minorHAnsi" w:hAnsiTheme="minorHAnsi" w:cs="Tahoma"/>
              </w:rPr>
              <w:t>mluvy do doby najviac 8 kalendárnych dní od dodania tlačových podkladov Objednávateľom.</w:t>
            </w:r>
          </w:p>
        </w:tc>
      </w:tr>
      <w:tr w:rsidR="00ED28EA" w:rsidRPr="006C6C4A" w14:paraId="4BCEC50D" w14:textId="77777777" w:rsidTr="000F123A">
        <w:trPr>
          <w:gridAfter w:val="1"/>
          <w:wAfter w:w="565" w:type="dxa"/>
          <w:trHeight w:val="33"/>
        </w:trPr>
        <w:tc>
          <w:tcPr>
            <w:tcW w:w="942" w:type="dxa"/>
            <w:gridSpan w:val="2"/>
            <w:hideMark/>
          </w:tcPr>
          <w:p w14:paraId="20C9E45C"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3.4</w:t>
            </w:r>
          </w:p>
        </w:tc>
        <w:tc>
          <w:tcPr>
            <w:tcW w:w="8338" w:type="dxa"/>
            <w:gridSpan w:val="3"/>
            <w:hideMark/>
          </w:tcPr>
          <w:p w14:paraId="7C4A5C95" w14:textId="09ED2AEA" w:rsidR="00ED28EA" w:rsidRPr="006C6C4A" w:rsidRDefault="00ED28EA" w:rsidP="000F123A">
            <w:pPr>
              <w:suppressAutoHyphens/>
              <w:spacing w:line="240" w:lineRule="auto"/>
              <w:ind w:right="0"/>
              <w:rPr>
                <w:rFonts w:asciiTheme="minorHAnsi" w:hAnsiTheme="minorHAnsi" w:cs="Tahoma"/>
              </w:rPr>
            </w:pPr>
            <w:r w:rsidRPr="006C6C4A">
              <w:rPr>
                <w:rFonts w:asciiTheme="minorHAnsi" w:hAnsiTheme="minorHAnsi" w:cs="Tahoma"/>
              </w:rPr>
              <w:t xml:space="preserve">Objednávateľ je povinný prevziať </w:t>
            </w:r>
            <w:r>
              <w:rPr>
                <w:rFonts w:asciiTheme="minorHAnsi" w:hAnsiTheme="minorHAnsi" w:cs="Tahoma"/>
              </w:rPr>
              <w:t>Dielo</w:t>
            </w:r>
            <w:r w:rsidRPr="006C6C4A">
              <w:rPr>
                <w:rFonts w:asciiTheme="minorHAnsi" w:hAnsiTheme="minorHAnsi" w:cs="Tahoma"/>
              </w:rPr>
              <w:t xml:space="preserve"> od Zhotoviteľa, pričom </w:t>
            </w:r>
            <w:r>
              <w:rPr>
                <w:rFonts w:asciiTheme="minorHAnsi" w:hAnsiTheme="minorHAnsi" w:cs="Tahoma"/>
              </w:rPr>
              <w:t>Dielo</w:t>
            </w:r>
            <w:r w:rsidRPr="006C6C4A">
              <w:rPr>
                <w:rFonts w:asciiTheme="minorHAnsi" w:hAnsiTheme="minorHAnsi" w:cs="Tahoma"/>
              </w:rPr>
              <w:t xml:space="preserve"> Zhotoviteľ odovzdá načas, bez chýb a podľa podmienok dohodnutých v tejto Zmluve. O dodaní čiastkového plnenia bude Zhotoviteľom vystavený dodací list.</w:t>
            </w:r>
          </w:p>
        </w:tc>
      </w:tr>
      <w:tr w:rsidR="00ED28EA" w:rsidRPr="006C6C4A" w14:paraId="1259B018" w14:textId="77777777" w:rsidTr="000F123A">
        <w:trPr>
          <w:gridAfter w:val="1"/>
          <w:wAfter w:w="565" w:type="dxa"/>
          <w:trHeight w:val="33"/>
        </w:trPr>
        <w:tc>
          <w:tcPr>
            <w:tcW w:w="942" w:type="dxa"/>
            <w:gridSpan w:val="2"/>
            <w:hideMark/>
          </w:tcPr>
          <w:p w14:paraId="566A668D"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rPr>
            </w:pPr>
            <w:r w:rsidRPr="006C6C4A">
              <w:rPr>
                <w:rFonts w:asciiTheme="minorHAnsi" w:hAnsiTheme="minorHAnsi" w:cs="Tahoma"/>
              </w:rPr>
              <w:t>3.5</w:t>
            </w:r>
          </w:p>
          <w:p w14:paraId="4AED1F77"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rPr>
            </w:pPr>
          </w:p>
          <w:p w14:paraId="05DCF5D2"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rPr>
            </w:pPr>
            <w:r w:rsidRPr="006C6C4A">
              <w:rPr>
                <w:rFonts w:asciiTheme="minorHAnsi" w:hAnsiTheme="minorHAnsi" w:cs="Tahoma"/>
              </w:rPr>
              <w:t>3.6</w:t>
            </w:r>
          </w:p>
        </w:tc>
        <w:tc>
          <w:tcPr>
            <w:tcW w:w="8338" w:type="dxa"/>
            <w:gridSpan w:val="3"/>
            <w:hideMark/>
          </w:tcPr>
          <w:p w14:paraId="08CF27C0" w14:textId="77777777" w:rsidR="00ED28EA" w:rsidRPr="006C6C4A" w:rsidRDefault="00ED28EA" w:rsidP="000F123A">
            <w:pPr>
              <w:suppressAutoHyphens/>
              <w:spacing w:line="240" w:lineRule="auto"/>
              <w:ind w:right="0"/>
              <w:rPr>
                <w:rFonts w:asciiTheme="minorHAnsi" w:hAnsiTheme="minorHAnsi" w:cs="Tahoma"/>
              </w:rPr>
            </w:pPr>
            <w:r w:rsidRPr="006C6C4A">
              <w:rPr>
                <w:rFonts w:asciiTheme="minorHAnsi" w:hAnsiTheme="minorHAnsi" w:cs="Tahoma"/>
              </w:rPr>
              <w:t>Objednávateľ má právo požadovať bezplatné vykonanie spoločnej kontroly vykonania distrib</w:t>
            </w:r>
            <w:r>
              <w:rPr>
                <w:rFonts w:asciiTheme="minorHAnsi" w:hAnsiTheme="minorHAnsi" w:cs="Tahoma"/>
              </w:rPr>
              <w:t>úcie Diela podľa tejto Zmluvy</w:t>
            </w:r>
            <w:r w:rsidRPr="006C6C4A">
              <w:rPr>
                <w:rFonts w:asciiTheme="minorHAnsi" w:hAnsiTheme="minorHAnsi" w:cs="Tahoma"/>
              </w:rPr>
              <w:t>, a to maximálne jedenkrát za štvrťrok.</w:t>
            </w:r>
          </w:p>
          <w:p w14:paraId="0E34958B" w14:textId="77777777" w:rsidR="00ED28EA" w:rsidRPr="006C6C4A" w:rsidRDefault="00ED28EA" w:rsidP="000F123A">
            <w:pPr>
              <w:suppressAutoHyphens/>
              <w:spacing w:line="240" w:lineRule="auto"/>
              <w:ind w:left="0" w:right="0" w:firstLine="0"/>
              <w:rPr>
                <w:rFonts w:asciiTheme="minorHAnsi" w:hAnsiTheme="minorHAnsi" w:cs="Tahoma"/>
              </w:rPr>
            </w:pPr>
            <w:r w:rsidRPr="006C6C4A">
              <w:rPr>
                <w:rFonts w:asciiTheme="minorHAnsi" w:hAnsiTheme="minorHAnsi" w:cs="Tahoma"/>
              </w:rPr>
              <w:t xml:space="preserve">Zhotoviteľ je povinný vykonať </w:t>
            </w:r>
            <w:r>
              <w:rPr>
                <w:rFonts w:asciiTheme="minorHAnsi" w:hAnsiTheme="minorHAnsi" w:cs="Tahoma"/>
              </w:rPr>
              <w:t>Dielo</w:t>
            </w:r>
            <w:r w:rsidRPr="006C6C4A">
              <w:rPr>
                <w:rFonts w:asciiTheme="minorHAnsi" w:hAnsiTheme="minorHAnsi" w:cs="Tahoma"/>
              </w:rPr>
              <w:t xml:space="preserve"> riadne a včas v súlade s požiadavkami Objednávateľa, v zmysle špecifikácie a v súlade s platnými technickými normami pre polygrafickú výrobu. Zhotoviteľ sa zaväzuje dodať </w:t>
            </w:r>
            <w:r>
              <w:rPr>
                <w:rFonts w:asciiTheme="minorHAnsi" w:hAnsiTheme="minorHAnsi" w:cs="Tahoma"/>
              </w:rPr>
              <w:t>Dielo</w:t>
            </w:r>
            <w:r w:rsidRPr="006C6C4A">
              <w:rPr>
                <w:rFonts w:asciiTheme="minorHAnsi" w:hAnsiTheme="minorHAnsi" w:cs="Tahoma"/>
              </w:rPr>
              <w:t xml:space="preserve"> podľa podkladov Objednávateľa, pričom Zhotoviteľ zodpovedá za akékoľvek grafické chyby, resp. chyby v písaní, ktoré sa odlišujú od podkladov Objednávateľa.</w:t>
            </w:r>
          </w:p>
        </w:tc>
      </w:tr>
      <w:tr w:rsidR="00ED28EA" w:rsidRPr="006C6C4A" w14:paraId="687CD3B9" w14:textId="77777777" w:rsidTr="000F123A">
        <w:trPr>
          <w:gridAfter w:val="1"/>
          <w:wAfter w:w="565" w:type="dxa"/>
          <w:trHeight w:val="33"/>
        </w:trPr>
        <w:tc>
          <w:tcPr>
            <w:tcW w:w="942" w:type="dxa"/>
            <w:gridSpan w:val="2"/>
            <w:hideMark/>
          </w:tcPr>
          <w:p w14:paraId="15C53DD9"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3.7</w:t>
            </w:r>
          </w:p>
        </w:tc>
        <w:tc>
          <w:tcPr>
            <w:tcW w:w="8338" w:type="dxa"/>
            <w:gridSpan w:val="3"/>
            <w:hideMark/>
          </w:tcPr>
          <w:p w14:paraId="4AE258FE"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Mesačník bude dodaný v celkovom mesačnom náklade 27</w:t>
            </w:r>
            <w:r>
              <w:rPr>
                <w:rFonts w:asciiTheme="minorHAnsi" w:hAnsiTheme="minorHAnsi" w:cs="Tahoma"/>
              </w:rPr>
              <w:t>2</w:t>
            </w:r>
            <w:r w:rsidRPr="006C6C4A">
              <w:rPr>
                <w:rFonts w:asciiTheme="minorHAnsi" w:hAnsiTheme="minorHAnsi" w:cs="Tahoma"/>
              </w:rPr>
              <w:t xml:space="preserve"> </w:t>
            </w:r>
            <w:r>
              <w:rPr>
                <w:rFonts w:asciiTheme="minorHAnsi" w:hAnsiTheme="minorHAnsi" w:cs="Tahoma"/>
              </w:rPr>
              <w:t>510</w:t>
            </w:r>
            <w:r w:rsidRPr="006C6C4A">
              <w:rPr>
                <w:rFonts w:asciiTheme="minorHAnsi" w:hAnsiTheme="minorHAnsi" w:cs="Tahoma"/>
              </w:rPr>
              <w:t xml:space="preserve"> </w:t>
            </w:r>
            <w:r>
              <w:rPr>
                <w:rFonts w:asciiTheme="minorHAnsi" w:hAnsiTheme="minorHAnsi" w:cs="Tahoma"/>
              </w:rPr>
              <w:t> </w:t>
            </w:r>
            <w:r w:rsidRPr="006C6C4A">
              <w:rPr>
                <w:rFonts w:asciiTheme="minorHAnsi" w:hAnsiTheme="minorHAnsi" w:cs="Tahoma"/>
              </w:rPr>
              <w:t>ks.</w:t>
            </w:r>
          </w:p>
        </w:tc>
      </w:tr>
      <w:tr w:rsidR="00ED28EA" w:rsidRPr="006C6C4A" w14:paraId="31EF273D" w14:textId="77777777" w:rsidTr="000F123A">
        <w:trPr>
          <w:gridAfter w:val="1"/>
          <w:wAfter w:w="565" w:type="dxa"/>
          <w:trHeight w:val="33"/>
        </w:trPr>
        <w:tc>
          <w:tcPr>
            <w:tcW w:w="942" w:type="dxa"/>
            <w:gridSpan w:val="2"/>
            <w:hideMark/>
          </w:tcPr>
          <w:p w14:paraId="17D35D0A"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3.8</w:t>
            </w:r>
          </w:p>
        </w:tc>
        <w:tc>
          <w:tcPr>
            <w:tcW w:w="8338" w:type="dxa"/>
            <w:gridSpan w:val="3"/>
            <w:hideMark/>
          </w:tcPr>
          <w:p w14:paraId="22A513A3" w14:textId="77777777" w:rsidR="00ED28EA" w:rsidRPr="006C6C4A" w:rsidRDefault="00ED28EA" w:rsidP="000F123A">
            <w:pPr>
              <w:pStyle w:val="Zarkazkladnhotextu"/>
              <w:autoSpaceDN w:val="0"/>
              <w:adjustRightInd w:val="0"/>
              <w:ind w:left="10" w:hanging="10"/>
              <w:jc w:val="both"/>
              <w:rPr>
                <w:rFonts w:asciiTheme="minorHAnsi" w:hAnsiTheme="minorHAnsi" w:cs="Tahoma"/>
                <w:sz w:val="22"/>
                <w:szCs w:val="22"/>
              </w:rPr>
            </w:pPr>
            <w:r w:rsidRPr="006C6C4A">
              <w:rPr>
                <w:rFonts w:asciiTheme="minorHAnsi" w:hAnsiTheme="minorHAnsi" w:cs="Tahoma"/>
                <w:sz w:val="22"/>
                <w:szCs w:val="22"/>
              </w:rPr>
              <w:t xml:space="preserve">Zhotoviteľ sa zaväzuje dodať Objednávateľovi po vytlačení mesačného nákladu v súlade s Harmonogramom distribúcie 200 ks mesačníka na korešpondenčnú adresu </w:t>
            </w:r>
            <w:r>
              <w:rPr>
                <w:rFonts w:asciiTheme="minorHAnsi" w:hAnsiTheme="minorHAnsi" w:cs="Tahoma"/>
                <w:sz w:val="22"/>
                <w:szCs w:val="22"/>
              </w:rPr>
              <w:t xml:space="preserve">sídla </w:t>
            </w:r>
            <w:r w:rsidRPr="006C6C4A">
              <w:rPr>
                <w:rFonts w:asciiTheme="minorHAnsi" w:hAnsiTheme="minorHAnsi" w:cs="Tahoma"/>
                <w:sz w:val="22"/>
                <w:szCs w:val="22"/>
              </w:rPr>
              <w:t>Objednávateľa.</w:t>
            </w:r>
          </w:p>
        </w:tc>
      </w:tr>
      <w:tr w:rsidR="00ED28EA" w:rsidRPr="006C6C4A" w14:paraId="1D3D8F6D" w14:textId="77777777" w:rsidTr="000F123A">
        <w:trPr>
          <w:gridAfter w:val="1"/>
          <w:wAfter w:w="565" w:type="dxa"/>
          <w:trHeight w:val="33"/>
        </w:trPr>
        <w:tc>
          <w:tcPr>
            <w:tcW w:w="942" w:type="dxa"/>
            <w:gridSpan w:val="2"/>
            <w:hideMark/>
          </w:tcPr>
          <w:p w14:paraId="3EC10C87"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3.9</w:t>
            </w:r>
          </w:p>
        </w:tc>
        <w:tc>
          <w:tcPr>
            <w:tcW w:w="8338" w:type="dxa"/>
            <w:gridSpan w:val="3"/>
            <w:hideMark/>
          </w:tcPr>
          <w:p w14:paraId="0F0A67D2" w14:textId="77777777" w:rsidR="00ED28EA" w:rsidRPr="006C6C4A" w:rsidRDefault="00ED28EA" w:rsidP="000F123A">
            <w:pPr>
              <w:pStyle w:val="Zarkazkladnhotextu"/>
              <w:autoSpaceDN w:val="0"/>
              <w:adjustRightInd w:val="0"/>
              <w:ind w:left="10" w:hanging="10"/>
              <w:jc w:val="both"/>
              <w:rPr>
                <w:rFonts w:asciiTheme="minorHAnsi" w:hAnsiTheme="minorHAnsi" w:cs="Tahoma"/>
                <w:sz w:val="22"/>
                <w:szCs w:val="22"/>
              </w:rPr>
            </w:pPr>
            <w:r w:rsidRPr="006C6C4A">
              <w:rPr>
                <w:rFonts w:asciiTheme="minorHAnsi" w:hAnsiTheme="minorHAnsi" w:cs="Tahoma"/>
                <w:sz w:val="22"/>
                <w:szCs w:val="22"/>
              </w:rPr>
              <w:t xml:space="preserve">Zhotoviteľ je povinný vykonávať plnenie predmetu Zmluvy na svoje náklady a vlastné nebezpečenstvo a v dojednanom čase. </w:t>
            </w:r>
          </w:p>
        </w:tc>
      </w:tr>
      <w:tr w:rsidR="00ED28EA" w:rsidRPr="006C6C4A" w14:paraId="367F998F" w14:textId="77777777" w:rsidTr="000F123A">
        <w:trPr>
          <w:gridAfter w:val="1"/>
          <w:wAfter w:w="565" w:type="dxa"/>
          <w:trHeight w:val="33"/>
        </w:trPr>
        <w:tc>
          <w:tcPr>
            <w:tcW w:w="942" w:type="dxa"/>
            <w:gridSpan w:val="2"/>
            <w:hideMark/>
          </w:tcPr>
          <w:p w14:paraId="5DB3FB8C"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3.10</w:t>
            </w:r>
          </w:p>
        </w:tc>
        <w:tc>
          <w:tcPr>
            <w:tcW w:w="8338" w:type="dxa"/>
            <w:gridSpan w:val="3"/>
            <w:hideMark/>
          </w:tcPr>
          <w:p w14:paraId="5CC6177A" w14:textId="77777777" w:rsidR="00ED28EA" w:rsidRPr="006C6C4A" w:rsidRDefault="00ED28EA" w:rsidP="000F123A">
            <w:pPr>
              <w:tabs>
                <w:tab w:val="num" w:pos="709"/>
              </w:tabs>
              <w:suppressAutoHyphens/>
              <w:spacing w:line="240" w:lineRule="auto"/>
              <w:ind w:right="0"/>
              <w:rPr>
                <w:rFonts w:asciiTheme="minorHAnsi" w:hAnsiTheme="minorHAnsi" w:cs="Tahoma"/>
              </w:rPr>
            </w:pPr>
            <w:r w:rsidRPr="006C6C4A">
              <w:rPr>
                <w:rFonts w:asciiTheme="minorHAnsi" w:hAnsiTheme="minorHAnsi" w:cs="Tahoma"/>
              </w:rPr>
              <w:t xml:space="preserve">Zhotoviteľ je povinný zachovávať mlčanlivosť o všetkých skutočnostiach, s ktorými sa oboznámil pri realizácii </w:t>
            </w:r>
            <w:r>
              <w:rPr>
                <w:rFonts w:asciiTheme="minorHAnsi" w:hAnsiTheme="minorHAnsi" w:cs="Tahoma"/>
              </w:rPr>
              <w:t>P</w:t>
            </w:r>
            <w:r w:rsidRPr="006C6C4A">
              <w:rPr>
                <w:rFonts w:asciiTheme="minorHAnsi" w:hAnsiTheme="minorHAnsi" w:cs="Tahoma"/>
              </w:rPr>
              <w:t>redmetu Zmluvy.</w:t>
            </w:r>
          </w:p>
        </w:tc>
      </w:tr>
      <w:tr w:rsidR="00ED28EA" w:rsidRPr="006C6C4A" w14:paraId="7738723F" w14:textId="77777777" w:rsidTr="000F123A">
        <w:trPr>
          <w:gridAfter w:val="1"/>
          <w:wAfter w:w="565" w:type="dxa"/>
          <w:trHeight w:val="33"/>
        </w:trPr>
        <w:tc>
          <w:tcPr>
            <w:tcW w:w="942" w:type="dxa"/>
            <w:gridSpan w:val="2"/>
          </w:tcPr>
          <w:p w14:paraId="5832CE8D"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3.11</w:t>
            </w:r>
          </w:p>
        </w:tc>
        <w:tc>
          <w:tcPr>
            <w:tcW w:w="8338" w:type="dxa"/>
            <w:gridSpan w:val="3"/>
          </w:tcPr>
          <w:p w14:paraId="302ADBA1" w14:textId="7B3AF909" w:rsidR="00ED28EA" w:rsidRPr="006C6C4A" w:rsidRDefault="00ED28EA" w:rsidP="000F123A">
            <w:pPr>
              <w:tabs>
                <w:tab w:val="num" w:pos="709"/>
              </w:tabs>
              <w:suppressAutoHyphens/>
              <w:spacing w:line="240" w:lineRule="auto"/>
              <w:ind w:right="0"/>
              <w:rPr>
                <w:rFonts w:asciiTheme="minorHAnsi" w:hAnsiTheme="minorHAnsi" w:cs="Tahoma"/>
              </w:rPr>
            </w:pPr>
            <w:r w:rsidRPr="006C6C4A">
              <w:rPr>
                <w:rFonts w:asciiTheme="minorHAnsi" w:hAnsiTheme="minorHAnsi" w:cs="Tahoma"/>
              </w:rPr>
              <w:t xml:space="preserve">Zhotoviteľ je povinný zabezpečiť distribúciu </w:t>
            </w:r>
            <w:r>
              <w:rPr>
                <w:rFonts w:asciiTheme="minorHAnsi" w:hAnsiTheme="minorHAnsi" w:cs="Tahoma"/>
              </w:rPr>
              <w:t xml:space="preserve">Diela </w:t>
            </w:r>
            <w:r w:rsidRPr="006C6C4A">
              <w:rPr>
                <w:rFonts w:asciiTheme="minorHAnsi" w:hAnsiTheme="minorHAnsi" w:cs="Tahoma"/>
              </w:rPr>
              <w:t xml:space="preserve">do </w:t>
            </w:r>
            <w:r>
              <w:rPr>
                <w:rFonts w:asciiTheme="minorHAnsi" w:hAnsiTheme="minorHAnsi" w:cs="Tahoma"/>
              </w:rPr>
              <w:t>jednotlivých odberných miest</w:t>
            </w:r>
            <w:r w:rsidRPr="006C6C4A">
              <w:rPr>
                <w:rFonts w:asciiTheme="minorHAnsi" w:hAnsiTheme="minorHAnsi" w:cs="Tahoma"/>
              </w:rPr>
              <w:t xml:space="preserve"> podľa </w:t>
            </w:r>
            <w:r>
              <w:rPr>
                <w:rFonts w:asciiTheme="minorHAnsi" w:hAnsiTheme="minorHAnsi" w:cs="Tahoma"/>
              </w:rPr>
              <w:t>H</w:t>
            </w:r>
            <w:r w:rsidRPr="006C6C4A">
              <w:rPr>
                <w:rFonts w:asciiTheme="minorHAnsi" w:hAnsiTheme="minorHAnsi" w:cs="Tahoma"/>
              </w:rPr>
              <w:t>armonogramu distribúcie</w:t>
            </w:r>
            <w:r>
              <w:rPr>
                <w:rFonts w:asciiTheme="minorHAnsi" w:hAnsiTheme="minorHAnsi" w:cs="Tahoma"/>
              </w:rPr>
              <w:t xml:space="preserve"> </w:t>
            </w:r>
            <w:r w:rsidRPr="006C6C4A">
              <w:rPr>
                <w:rFonts w:asciiTheme="minorHAnsi" w:hAnsiTheme="minorHAnsi" w:cs="Tahoma"/>
              </w:rPr>
              <w:t>mesačníka Náš kraj 20</w:t>
            </w:r>
            <w:r>
              <w:rPr>
                <w:rFonts w:asciiTheme="minorHAnsi" w:hAnsiTheme="minorHAnsi" w:cs="Tahoma"/>
              </w:rPr>
              <w:t>21 (príloha č. 2 Zmluvy)</w:t>
            </w:r>
            <w:r w:rsidRPr="006C6C4A">
              <w:rPr>
                <w:rFonts w:asciiTheme="minorHAnsi" w:hAnsiTheme="minorHAnsi" w:cs="Tahoma"/>
              </w:rPr>
              <w:t xml:space="preserve"> </w:t>
            </w:r>
            <w:r>
              <w:rPr>
                <w:rFonts w:asciiTheme="minorHAnsi" w:hAnsiTheme="minorHAnsi" w:cs="Tahoma"/>
              </w:rPr>
              <w:t xml:space="preserve">a na adresu sídla Objednávateľa </w:t>
            </w:r>
            <w:r w:rsidRPr="006C6C4A">
              <w:rPr>
                <w:rFonts w:asciiTheme="minorHAnsi" w:hAnsiTheme="minorHAnsi" w:cs="Tahoma"/>
              </w:rPr>
              <w:t xml:space="preserve">v Banskobystrickom samosprávnom kraji podľa priloženého </w:t>
            </w:r>
            <w:r>
              <w:rPr>
                <w:rFonts w:asciiTheme="minorHAnsi" w:hAnsiTheme="minorHAnsi" w:cs="Tahoma"/>
              </w:rPr>
              <w:t>D</w:t>
            </w:r>
            <w:r w:rsidRPr="006C6C4A">
              <w:rPr>
                <w:rFonts w:asciiTheme="minorHAnsi" w:hAnsiTheme="minorHAnsi" w:cs="Tahoma"/>
              </w:rPr>
              <w:t>istribučného zoznamu</w:t>
            </w:r>
            <w:r>
              <w:rPr>
                <w:rFonts w:asciiTheme="minorHAnsi" w:hAnsiTheme="minorHAnsi" w:cs="Tahoma"/>
              </w:rPr>
              <w:t xml:space="preserve"> </w:t>
            </w:r>
            <w:r w:rsidRPr="006C6C4A">
              <w:rPr>
                <w:rFonts w:asciiTheme="minorHAnsi" w:hAnsiTheme="minorHAnsi" w:cs="Tahoma"/>
              </w:rPr>
              <w:t>pre doručenie mesačníka</w:t>
            </w:r>
            <w:r>
              <w:rPr>
                <w:rFonts w:asciiTheme="minorHAnsi" w:hAnsiTheme="minorHAnsi" w:cs="Tahoma"/>
              </w:rPr>
              <w:t xml:space="preserve"> (príloha č. 1 Zmluvy)</w:t>
            </w:r>
            <w:r w:rsidRPr="006C6C4A">
              <w:rPr>
                <w:rFonts w:asciiTheme="minorHAnsi" w:hAnsiTheme="minorHAnsi" w:cs="Tahoma"/>
              </w:rPr>
              <w:t xml:space="preserve">. </w:t>
            </w:r>
          </w:p>
        </w:tc>
      </w:tr>
      <w:tr w:rsidR="00ED28EA" w:rsidRPr="006C6C4A" w14:paraId="7E02CB87" w14:textId="77777777" w:rsidTr="000F123A">
        <w:trPr>
          <w:gridAfter w:val="1"/>
          <w:wAfter w:w="565" w:type="dxa"/>
          <w:trHeight w:val="33"/>
        </w:trPr>
        <w:tc>
          <w:tcPr>
            <w:tcW w:w="942" w:type="dxa"/>
            <w:gridSpan w:val="2"/>
          </w:tcPr>
          <w:p w14:paraId="4B83D505"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3.12</w:t>
            </w:r>
          </w:p>
        </w:tc>
        <w:tc>
          <w:tcPr>
            <w:tcW w:w="8338" w:type="dxa"/>
            <w:gridSpan w:val="3"/>
          </w:tcPr>
          <w:p w14:paraId="1B8FFDA8"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 xml:space="preserve">Zhotoviteľ </w:t>
            </w:r>
            <w:r w:rsidRPr="00C34815">
              <w:rPr>
                <w:rFonts w:asciiTheme="minorHAnsi" w:hAnsiTheme="minorHAnsi"/>
              </w:rPr>
              <w:t>sa zaväzuje na svoje náklady a svoje nebezpečenstvo zabezpečiť splnenie všetkých povinností vyplývajúcich zmluvným stranám na základe tejto Zmluvy zo zákona o</w:t>
            </w:r>
            <w:r>
              <w:rPr>
                <w:rFonts w:asciiTheme="minorHAnsi" w:hAnsiTheme="minorHAnsi"/>
              </w:rPr>
              <w:t> </w:t>
            </w:r>
            <w:r w:rsidRPr="00C34815">
              <w:rPr>
                <w:rFonts w:asciiTheme="minorHAnsi" w:hAnsiTheme="minorHAnsi"/>
              </w:rPr>
              <w:t>odpadoch</w:t>
            </w:r>
            <w:r>
              <w:rPr>
                <w:rFonts w:asciiTheme="minorHAnsi" w:hAnsiTheme="minorHAnsi"/>
              </w:rPr>
              <w:t xml:space="preserve">, predovšetkým </w:t>
            </w:r>
            <w:r w:rsidRPr="006C6C4A">
              <w:rPr>
                <w:rFonts w:asciiTheme="minorHAnsi" w:hAnsiTheme="minorHAnsi" w:cs="Tahoma"/>
              </w:rPr>
              <w:t xml:space="preserve">je </w:t>
            </w:r>
            <w:r>
              <w:rPr>
                <w:rFonts w:asciiTheme="minorHAnsi" w:hAnsiTheme="minorHAnsi" w:cs="Tahoma"/>
              </w:rPr>
              <w:t xml:space="preserve">Zhotoviteľ </w:t>
            </w:r>
            <w:r w:rsidRPr="006C6C4A">
              <w:rPr>
                <w:rFonts w:asciiTheme="minorHAnsi" w:hAnsiTheme="minorHAnsi" w:cs="Tahoma"/>
              </w:rPr>
              <w:t xml:space="preserve">povinný zabezpečiť </w:t>
            </w:r>
            <w:r>
              <w:rPr>
                <w:rFonts w:asciiTheme="minorHAnsi" w:hAnsiTheme="minorHAnsi" w:cs="Tahoma"/>
              </w:rPr>
              <w:t>príslušný zápis do Registra výrobcov neobalových výrobkov a úhradu</w:t>
            </w:r>
            <w:r w:rsidRPr="006C6C4A">
              <w:rPr>
                <w:rFonts w:asciiTheme="minorHAnsi" w:hAnsiTheme="minorHAnsi" w:cs="Tahoma"/>
              </w:rPr>
              <w:t xml:space="preserve"> recyklačného poplatku za každé vydanie mesačníka </w:t>
            </w:r>
            <w:r>
              <w:rPr>
                <w:rFonts w:asciiTheme="minorHAnsi" w:hAnsiTheme="minorHAnsi" w:cs="Tahoma"/>
              </w:rPr>
              <w:t>a pod.</w:t>
            </w:r>
          </w:p>
        </w:tc>
      </w:tr>
      <w:tr w:rsidR="00ED28EA" w:rsidRPr="006C6C4A" w14:paraId="00DE107D" w14:textId="77777777" w:rsidTr="000F123A">
        <w:trPr>
          <w:gridAfter w:val="1"/>
          <w:wAfter w:w="565" w:type="dxa"/>
          <w:trHeight w:val="88"/>
        </w:trPr>
        <w:tc>
          <w:tcPr>
            <w:tcW w:w="9280" w:type="dxa"/>
            <w:gridSpan w:val="5"/>
          </w:tcPr>
          <w:p w14:paraId="4C46EE68" w14:textId="77777777" w:rsidR="00ED28EA" w:rsidRDefault="00ED28EA" w:rsidP="000F123A">
            <w:pPr>
              <w:autoSpaceDE w:val="0"/>
              <w:autoSpaceDN w:val="0"/>
              <w:adjustRightInd w:val="0"/>
              <w:spacing w:line="240" w:lineRule="auto"/>
              <w:ind w:left="0" w:right="0" w:firstLine="0"/>
              <w:rPr>
                <w:rFonts w:asciiTheme="minorHAnsi" w:hAnsiTheme="minorHAnsi" w:cs="Tahoma"/>
              </w:rPr>
            </w:pPr>
          </w:p>
          <w:p w14:paraId="5834E911"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rPr>
            </w:pPr>
          </w:p>
        </w:tc>
      </w:tr>
      <w:tr w:rsidR="00ED28EA" w:rsidRPr="006C6C4A" w14:paraId="305D5909" w14:textId="77777777" w:rsidTr="000F123A">
        <w:trPr>
          <w:gridAfter w:val="1"/>
          <w:wAfter w:w="565" w:type="dxa"/>
          <w:trHeight w:val="33"/>
        </w:trPr>
        <w:tc>
          <w:tcPr>
            <w:tcW w:w="9280" w:type="dxa"/>
            <w:gridSpan w:val="5"/>
            <w:hideMark/>
          </w:tcPr>
          <w:p w14:paraId="622B40AF"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IV.</w:t>
            </w:r>
          </w:p>
        </w:tc>
      </w:tr>
      <w:tr w:rsidR="00ED28EA" w:rsidRPr="006C6C4A" w14:paraId="541F1F1D" w14:textId="77777777" w:rsidTr="000F123A">
        <w:trPr>
          <w:gridAfter w:val="1"/>
          <w:wAfter w:w="565" w:type="dxa"/>
          <w:trHeight w:val="33"/>
        </w:trPr>
        <w:tc>
          <w:tcPr>
            <w:tcW w:w="9280" w:type="dxa"/>
            <w:gridSpan w:val="5"/>
            <w:hideMark/>
          </w:tcPr>
          <w:p w14:paraId="082D7CF3"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b/>
                <w:caps/>
              </w:rPr>
            </w:pPr>
            <w:r w:rsidRPr="006C6C4A">
              <w:rPr>
                <w:rFonts w:asciiTheme="minorHAnsi" w:hAnsiTheme="minorHAnsi" w:cs="Tahoma"/>
                <w:b/>
                <w:caps/>
              </w:rPr>
              <w:t>Miesto a Čas plnenia</w:t>
            </w:r>
          </w:p>
        </w:tc>
      </w:tr>
      <w:tr w:rsidR="00ED28EA" w:rsidRPr="006C6C4A" w14:paraId="75265793" w14:textId="77777777" w:rsidTr="000F123A">
        <w:trPr>
          <w:gridAfter w:val="1"/>
          <w:wAfter w:w="565" w:type="dxa"/>
          <w:trHeight w:val="33"/>
        </w:trPr>
        <w:tc>
          <w:tcPr>
            <w:tcW w:w="850" w:type="dxa"/>
            <w:hideMark/>
          </w:tcPr>
          <w:p w14:paraId="48F97526"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4.1</w:t>
            </w:r>
          </w:p>
        </w:tc>
        <w:tc>
          <w:tcPr>
            <w:tcW w:w="8430" w:type="dxa"/>
            <w:gridSpan w:val="4"/>
            <w:hideMark/>
          </w:tcPr>
          <w:p w14:paraId="251015F0" w14:textId="1B080CCF" w:rsidR="00ED28EA" w:rsidRPr="006C6C4A" w:rsidRDefault="00ED28EA" w:rsidP="000F123A">
            <w:pPr>
              <w:overflowPunct w:val="0"/>
              <w:autoSpaceDE w:val="0"/>
              <w:spacing w:line="240" w:lineRule="auto"/>
              <w:ind w:right="0"/>
              <w:rPr>
                <w:rFonts w:asciiTheme="minorHAnsi" w:hAnsiTheme="minorHAnsi" w:cs="Tahoma"/>
              </w:rPr>
            </w:pPr>
            <w:r w:rsidRPr="006C6C4A">
              <w:rPr>
                <w:rFonts w:asciiTheme="minorHAnsi" w:hAnsiTheme="minorHAnsi" w:cs="Tahoma"/>
              </w:rPr>
              <w:t xml:space="preserve">Prvá distribúcia </w:t>
            </w:r>
            <w:r>
              <w:rPr>
                <w:rFonts w:asciiTheme="minorHAnsi" w:hAnsiTheme="minorHAnsi" w:cs="Tahoma"/>
              </w:rPr>
              <w:t xml:space="preserve">Diela </w:t>
            </w:r>
            <w:r w:rsidRPr="006C6C4A">
              <w:rPr>
                <w:rFonts w:asciiTheme="minorHAnsi" w:hAnsiTheme="minorHAnsi" w:cs="Tahoma"/>
              </w:rPr>
              <w:t>bude zrealizovaná najneskôr v </w:t>
            </w:r>
            <w:r>
              <w:rPr>
                <w:rFonts w:asciiTheme="minorHAnsi" w:hAnsiTheme="minorHAnsi" w:cs="Tahoma"/>
              </w:rPr>
              <w:t>posledný</w:t>
            </w:r>
            <w:r w:rsidRPr="006C6C4A">
              <w:rPr>
                <w:rFonts w:asciiTheme="minorHAnsi" w:hAnsiTheme="minorHAnsi" w:cs="Tahoma"/>
              </w:rPr>
              <w:t xml:space="preserve"> kalendárny týždeň mesiaca január 202</w:t>
            </w:r>
            <w:r>
              <w:rPr>
                <w:rFonts w:asciiTheme="minorHAnsi" w:hAnsiTheme="minorHAnsi" w:cs="Tahoma"/>
              </w:rPr>
              <w:t>1</w:t>
            </w:r>
            <w:r w:rsidRPr="006C6C4A">
              <w:rPr>
                <w:rFonts w:asciiTheme="minorHAnsi" w:hAnsiTheme="minorHAnsi" w:cs="Tahoma"/>
              </w:rPr>
              <w:t xml:space="preserve"> (t. j. 2</w:t>
            </w:r>
            <w:r>
              <w:rPr>
                <w:rFonts w:asciiTheme="minorHAnsi" w:hAnsiTheme="minorHAnsi" w:cs="Tahoma"/>
              </w:rPr>
              <w:t>5</w:t>
            </w:r>
            <w:r w:rsidRPr="006C6C4A">
              <w:rPr>
                <w:rFonts w:asciiTheme="minorHAnsi" w:hAnsiTheme="minorHAnsi" w:cs="Tahoma"/>
              </w:rPr>
              <w:t>.-2</w:t>
            </w:r>
            <w:r>
              <w:rPr>
                <w:rFonts w:asciiTheme="minorHAnsi" w:hAnsiTheme="minorHAnsi" w:cs="Tahoma"/>
              </w:rPr>
              <w:t>7</w:t>
            </w:r>
            <w:r w:rsidRPr="006C6C4A">
              <w:rPr>
                <w:rFonts w:asciiTheme="minorHAnsi" w:hAnsiTheme="minorHAnsi" w:cs="Tahoma"/>
              </w:rPr>
              <w:t>.1.202</w:t>
            </w:r>
            <w:r w:rsidR="00843F9E">
              <w:rPr>
                <w:rFonts w:asciiTheme="minorHAnsi" w:hAnsiTheme="minorHAnsi" w:cs="Tahoma"/>
              </w:rPr>
              <w:t>1</w:t>
            </w:r>
            <w:r w:rsidRPr="006C6C4A">
              <w:rPr>
                <w:rFonts w:asciiTheme="minorHAnsi" w:hAnsiTheme="minorHAnsi" w:cs="Tahoma"/>
              </w:rPr>
              <w:t xml:space="preserve">), pokiaľ </w:t>
            </w:r>
            <w:r>
              <w:rPr>
                <w:rFonts w:asciiTheme="minorHAnsi" w:hAnsiTheme="minorHAnsi" w:cs="Tahoma"/>
              </w:rPr>
              <w:t>O</w:t>
            </w:r>
            <w:r w:rsidRPr="006C6C4A">
              <w:rPr>
                <w:rFonts w:asciiTheme="minorHAnsi" w:hAnsiTheme="minorHAnsi" w:cs="Tahoma"/>
              </w:rPr>
              <w:t xml:space="preserve">bjednávateľ neurčí </w:t>
            </w:r>
            <w:r>
              <w:rPr>
                <w:rFonts w:asciiTheme="minorHAnsi" w:hAnsiTheme="minorHAnsi" w:cs="Tahoma"/>
              </w:rPr>
              <w:t>iný</w:t>
            </w:r>
            <w:r w:rsidRPr="006C6C4A">
              <w:rPr>
                <w:rFonts w:asciiTheme="minorHAnsi" w:hAnsiTheme="minorHAnsi" w:cs="Tahoma"/>
              </w:rPr>
              <w:t xml:space="preserve"> termín. Distribúcia </w:t>
            </w:r>
            <w:r>
              <w:rPr>
                <w:rFonts w:asciiTheme="minorHAnsi" w:hAnsiTheme="minorHAnsi" w:cs="Tahoma"/>
              </w:rPr>
              <w:t xml:space="preserve">Diela </w:t>
            </w:r>
            <w:r w:rsidRPr="006C6C4A">
              <w:rPr>
                <w:rFonts w:asciiTheme="minorHAnsi" w:hAnsiTheme="minorHAnsi" w:cs="Tahoma"/>
              </w:rPr>
              <w:t xml:space="preserve">pre nasledujúce mesiace </w:t>
            </w:r>
            <w:r>
              <w:rPr>
                <w:rFonts w:asciiTheme="minorHAnsi" w:hAnsiTheme="minorHAnsi" w:cs="Tahoma"/>
              </w:rPr>
              <w:t>bude prebiehať</w:t>
            </w:r>
            <w:r w:rsidRPr="006C6C4A">
              <w:rPr>
                <w:rFonts w:asciiTheme="minorHAnsi" w:hAnsiTheme="minorHAnsi" w:cs="Tahoma"/>
              </w:rPr>
              <w:t xml:space="preserve"> podľa Harmonogramu distribúcie mesačníka Náš kraj 20</w:t>
            </w:r>
            <w:r>
              <w:rPr>
                <w:rFonts w:asciiTheme="minorHAnsi" w:hAnsiTheme="minorHAnsi" w:cs="Tahoma"/>
              </w:rPr>
              <w:t>2</w:t>
            </w:r>
            <w:r w:rsidR="00843F9E">
              <w:rPr>
                <w:rFonts w:asciiTheme="minorHAnsi" w:hAnsiTheme="minorHAnsi" w:cs="Tahoma"/>
              </w:rPr>
              <w:t>1</w:t>
            </w:r>
            <w:r>
              <w:rPr>
                <w:rFonts w:asciiTheme="minorHAnsi" w:hAnsiTheme="minorHAnsi" w:cs="Tahoma"/>
              </w:rPr>
              <w:t xml:space="preserve"> (podľa prílohy č. 2 tejto Zmluvy)</w:t>
            </w:r>
            <w:r w:rsidRPr="006C6C4A">
              <w:rPr>
                <w:rFonts w:asciiTheme="minorHAnsi" w:hAnsiTheme="minorHAnsi" w:cs="Tahoma"/>
              </w:rPr>
              <w:t xml:space="preserve">. Zároveň je </w:t>
            </w:r>
            <w:r>
              <w:rPr>
                <w:rFonts w:asciiTheme="minorHAnsi" w:hAnsiTheme="minorHAnsi" w:cs="Tahoma"/>
              </w:rPr>
              <w:t>Z</w:t>
            </w:r>
            <w:r w:rsidRPr="006C6C4A">
              <w:rPr>
                <w:rFonts w:asciiTheme="minorHAnsi" w:hAnsiTheme="minorHAnsi" w:cs="Tahoma"/>
              </w:rPr>
              <w:t xml:space="preserve">hotoviteľ povinný odovzdať </w:t>
            </w:r>
            <w:r>
              <w:rPr>
                <w:rFonts w:asciiTheme="minorHAnsi" w:hAnsiTheme="minorHAnsi" w:cs="Tahoma"/>
              </w:rPr>
              <w:t>Dielo</w:t>
            </w:r>
            <w:r w:rsidRPr="006C6C4A">
              <w:rPr>
                <w:rFonts w:asciiTheme="minorHAnsi" w:hAnsiTheme="minorHAnsi" w:cs="Tahoma"/>
              </w:rPr>
              <w:t xml:space="preserve"> - mesačník, </w:t>
            </w:r>
            <w:r>
              <w:rPr>
                <w:rFonts w:asciiTheme="minorHAnsi" w:hAnsiTheme="minorHAnsi" w:cs="Tahoma"/>
              </w:rPr>
              <w:t xml:space="preserve">resp. </w:t>
            </w:r>
            <w:r w:rsidRPr="006C6C4A">
              <w:rPr>
                <w:rFonts w:asciiTheme="minorHAnsi" w:hAnsiTheme="minorHAnsi" w:cs="Tahoma"/>
              </w:rPr>
              <w:t xml:space="preserve">doručiť v príslušnom mesiaci v rozsahu 200 kusov na adresu sídla </w:t>
            </w:r>
            <w:r>
              <w:rPr>
                <w:rFonts w:asciiTheme="minorHAnsi" w:hAnsiTheme="minorHAnsi" w:cs="Tahoma"/>
              </w:rPr>
              <w:lastRenderedPageBreak/>
              <w:t>O</w:t>
            </w:r>
            <w:r w:rsidRPr="006C6C4A">
              <w:rPr>
                <w:rFonts w:asciiTheme="minorHAnsi" w:hAnsiTheme="minorHAnsi" w:cs="Tahoma"/>
              </w:rPr>
              <w:t xml:space="preserve">bjednávateľa. Objednávateľ je povinný </w:t>
            </w:r>
            <w:r>
              <w:rPr>
                <w:rFonts w:asciiTheme="minorHAnsi" w:hAnsiTheme="minorHAnsi" w:cs="Tahoma"/>
              </w:rPr>
              <w:t>riadne a včas vykonané Dielo od Zhotoviteľa</w:t>
            </w:r>
            <w:r w:rsidRPr="006C6C4A">
              <w:rPr>
                <w:rFonts w:asciiTheme="minorHAnsi" w:hAnsiTheme="minorHAnsi" w:cs="Tahoma"/>
              </w:rPr>
              <w:t xml:space="preserve"> prevziať podľa článku III. bod 3.4. tejto Zmluvy. </w:t>
            </w:r>
          </w:p>
        </w:tc>
      </w:tr>
      <w:tr w:rsidR="00ED28EA" w:rsidRPr="006C6C4A" w14:paraId="7375A80C" w14:textId="77777777" w:rsidTr="000F123A">
        <w:trPr>
          <w:gridAfter w:val="1"/>
          <w:wAfter w:w="565" w:type="dxa"/>
          <w:trHeight w:val="33"/>
        </w:trPr>
        <w:tc>
          <w:tcPr>
            <w:tcW w:w="850" w:type="dxa"/>
          </w:tcPr>
          <w:p w14:paraId="5AFA95DE" w14:textId="77777777" w:rsidR="00ED28EA" w:rsidRPr="006C6C4A" w:rsidRDefault="00ED28EA" w:rsidP="000F123A">
            <w:pPr>
              <w:autoSpaceDE w:val="0"/>
              <w:autoSpaceDN w:val="0"/>
              <w:adjustRightInd w:val="0"/>
              <w:spacing w:line="240" w:lineRule="auto"/>
              <w:rPr>
                <w:rFonts w:asciiTheme="minorHAnsi" w:hAnsiTheme="minorHAnsi" w:cs="Tahoma"/>
              </w:rPr>
            </w:pPr>
          </w:p>
        </w:tc>
        <w:tc>
          <w:tcPr>
            <w:tcW w:w="8430" w:type="dxa"/>
            <w:gridSpan w:val="4"/>
            <w:hideMark/>
          </w:tcPr>
          <w:p w14:paraId="5A543C0A" w14:textId="77777777" w:rsidR="00ED28EA" w:rsidRDefault="00ED28EA" w:rsidP="000F123A">
            <w:pPr>
              <w:autoSpaceDE w:val="0"/>
              <w:autoSpaceDN w:val="0"/>
              <w:adjustRightInd w:val="0"/>
              <w:spacing w:line="240" w:lineRule="auto"/>
              <w:ind w:left="0" w:right="0" w:firstLine="0"/>
              <w:rPr>
                <w:rFonts w:asciiTheme="minorHAnsi" w:hAnsiTheme="minorHAnsi" w:cs="Tahoma"/>
              </w:rPr>
            </w:pPr>
          </w:p>
          <w:p w14:paraId="6C903607" w14:textId="77777777" w:rsidR="00ED28EA" w:rsidRPr="006C6C4A" w:rsidRDefault="00ED28EA" w:rsidP="000F123A">
            <w:pPr>
              <w:autoSpaceDE w:val="0"/>
              <w:autoSpaceDN w:val="0"/>
              <w:adjustRightInd w:val="0"/>
              <w:spacing w:line="240" w:lineRule="auto"/>
              <w:ind w:left="0" w:right="0" w:firstLine="0"/>
              <w:rPr>
                <w:rFonts w:asciiTheme="minorHAnsi" w:hAnsiTheme="minorHAnsi" w:cs="Tahoma"/>
              </w:rPr>
            </w:pPr>
          </w:p>
        </w:tc>
      </w:tr>
      <w:tr w:rsidR="00ED28EA" w:rsidRPr="006C6C4A" w14:paraId="79E39BB8" w14:textId="77777777" w:rsidTr="000F123A">
        <w:trPr>
          <w:gridAfter w:val="1"/>
          <w:wAfter w:w="565" w:type="dxa"/>
          <w:trHeight w:val="33"/>
        </w:trPr>
        <w:tc>
          <w:tcPr>
            <w:tcW w:w="9280" w:type="dxa"/>
            <w:gridSpan w:val="5"/>
            <w:hideMark/>
          </w:tcPr>
          <w:p w14:paraId="03BCB7CB"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V.</w:t>
            </w:r>
          </w:p>
        </w:tc>
      </w:tr>
      <w:tr w:rsidR="00ED28EA" w:rsidRPr="006C6C4A" w14:paraId="5D6BFE97" w14:textId="77777777" w:rsidTr="000F123A">
        <w:trPr>
          <w:gridAfter w:val="1"/>
          <w:wAfter w:w="565" w:type="dxa"/>
          <w:trHeight w:val="33"/>
        </w:trPr>
        <w:tc>
          <w:tcPr>
            <w:tcW w:w="9280" w:type="dxa"/>
            <w:gridSpan w:val="5"/>
            <w:hideMark/>
          </w:tcPr>
          <w:p w14:paraId="2BD9CBCB"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caps/>
              </w:rPr>
            </w:pPr>
            <w:r w:rsidRPr="006C6C4A">
              <w:rPr>
                <w:rFonts w:asciiTheme="minorHAnsi" w:hAnsiTheme="minorHAnsi" w:cs="Tahoma"/>
                <w:b/>
                <w:caps/>
              </w:rPr>
              <w:t>Cena a Platobné podmienky</w:t>
            </w:r>
          </w:p>
        </w:tc>
      </w:tr>
      <w:tr w:rsidR="00ED28EA" w:rsidRPr="006C6C4A" w14:paraId="1474048A" w14:textId="77777777" w:rsidTr="000F123A">
        <w:trPr>
          <w:gridAfter w:val="1"/>
          <w:wAfter w:w="565" w:type="dxa"/>
          <w:trHeight w:val="7501"/>
        </w:trPr>
        <w:tc>
          <w:tcPr>
            <w:tcW w:w="850" w:type="dxa"/>
            <w:hideMark/>
          </w:tcPr>
          <w:p w14:paraId="1312CA83"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5.1</w:t>
            </w:r>
          </w:p>
        </w:tc>
        <w:tc>
          <w:tcPr>
            <w:tcW w:w="8430" w:type="dxa"/>
            <w:gridSpan w:val="4"/>
          </w:tcPr>
          <w:p w14:paraId="52EFCD65" w14:textId="77777777" w:rsidR="00ED28EA" w:rsidRPr="006C6C4A" w:rsidRDefault="00ED28EA" w:rsidP="000F123A">
            <w:pPr>
              <w:pStyle w:val="Odsekzoznamu1"/>
              <w:tabs>
                <w:tab w:val="left" w:pos="709"/>
              </w:tabs>
              <w:ind w:left="0"/>
              <w:jc w:val="both"/>
              <w:rPr>
                <w:rFonts w:asciiTheme="minorHAnsi" w:hAnsiTheme="minorHAnsi" w:cs="Tahoma"/>
              </w:rPr>
            </w:pPr>
            <w:r w:rsidRPr="006C6C4A">
              <w:rPr>
                <w:rFonts w:asciiTheme="minorHAnsi" w:hAnsiTheme="minorHAnsi" w:cs="Tahoma"/>
              </w:rPr>
              <w:t>Zmluvné strany sa dohodli na</w:t>
            </w:r>
            <w:r>
              <w:rPr>
                <w:rFonts w:asciiTheme="minorHAnsi" w:hAnsiTheme="minorHAnsi" w:cs="Tahoma"/>
              </w:rPr>
              <w:t xml:space="preserve"> tom, že celková cena za Predmet tejto Zmluvy</w:t>
            </w:r>
            <w:r w:rsidRPr="006C6C4A">
              <w:rPr>
                <w:rFonts w:asciiTheme="minorHAnsi" w:hAnsiTheme="minorHAnsi" w:cs="Tahoma"/>
              </w:rPr>
              <w:t xml:space="preserve"> je </w:t>
            </w:r>
            <w:r w:rsidRPr="00B66242">
              <w:rPr>
                <w:rFonts w:asciiTheme="minorHAnsi" w:hAnsiTheme="minorHAnsi" w:cs="Tahoma"/>
                <w:b/>
              </w:rPr>
              <w:t>..............</w:t>
            </w:r>
            <w:r>
              <w:rPr>
                <w:rFonts w:asciiTheme="minorHAnsi" w:hAnsiTheme="minorHAnsi" w:cs="Tahoma"/>
                <w:b/>
              </w:rPr>
              <w:t>......</w:t>
            </w:r>
            <w:r w:rsidRPr="00B66242">
              <w:rPr>
                <w:rFonts w:asciiTheme="minorHAnsi" w:hAnsiTheme="minorHAnsi" w:cs="Tahoma"/>
                <w:b/>
              </w:rPr>
              <w:t xml:space="preserve"> EUR s DPH, </w:t>
            </w:r>
            <w:r w:rsidRPr="00B66242">
              <w:rPr>
                <w:rFonts w:asciiTheme="minorHAnsi" w:hAnsiTheme="minorHAnsi" w:cs="Tahoma"/>
                <w:b/>
                <w:bCs/>
              </w:rPr>
              <w:t>slovom: ...................................................... EUR ..................... centov</w:t>
            </w:r>
            <w:r w:rsidRPr="006C6C4A">
              <w:rPr>
                <w:rFonts w:asciiTheme="minorHAnsi" w:hAnsiTheme="minorHAnsi" w:cs="Tahoma"/>
                <w:bCs/>
              </w:rPr>
              <w:t xml:space="preserve">, </w:t>
            </w:r>
            <w:r w:rsidRPr="006C6C4A">
              <w:rPr>
                <w:rFonts w:asciiTheme="minorHAnsi" w:hAnsiTheme="minorHAnsi" w:cs="Tahoma"/>
              </w:rPr>
              <w:t>z toho:</w:t>
            </w:r>
          </w:p>
          <w:p w14:paraId="54A7724F" w14:textId="0C4AA49B"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január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36D919A4" w14:textId="6D67A769"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február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rPr>
              <w:t xml:space="preserve"> je .............. EUR </w:t>
            </w:r>
            <w:r>
              <w:rPr>
                <w:rFonts w:asciiTheme="minorHAnsi" w:hAnsiTheme="minorHAnsi" w:cs="Tahoma"/>
              </w:rPr>
              <w:t>s</w:t>
            </w:r>
            <w:r w:rsidRPr="006C6C4A">
              <w:rPr>
                <w:rFonts w:asciiTheme="minorHAnsi" w:hAnsiTheme="minorHAnsi" w:cs="Tahoma"/>
              </w:rPr>
              <w:t xml:space="preserve"> DPH,</w:t>
            </w:r>
            <w:r w:rsidRPr="006C6C4A">
              <w:rPr>
                <w:rFonts w:asciiTheme="minorHAnsi" w:hAnsiTheme="minorHAnsi" w:cs="Tahoma"/>
                <w:bCs/>
              </w:rPr>
              <w:t xml:space="preserve"> slovom: ...................................................... EUR ..................... centov,</w:t>
            </w:r>
          </w:p>
          <w:p w14:paraId="41B9735B" w14:textId="3979889F"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marec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028B4E8B" w14:textId="38EA7E49"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apríl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3550CDDD" w14:textId="49D5A280"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máj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77F666EF" w14:textId="48BE38B2"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jún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42D7D2E3" w14:textId="2C7EDC1D"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júl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6CC2363D" w14:textId="360A25DF"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august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71A7B1F3" w14:textId="5F36DF8C"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september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4962B7C7" w14:textId="23D80639"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október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6B313AE9" w14:textId="38CA020B"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november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b/>
              </w:rPr>
              <w:t xml:space="preserve"> </w:t>
            </w:r>
            <w:r w:rsidRPr="006C6C4A">
              <w:rPr>
                <w:rFonts w:asciiTheme="minorHAnsi" w:hAnsiTheme="minorHAnsi" w:cs="Tahoma"/>
              </w:rPr>
              <w:t xml:space="preserve">je .............. EUR </w:t>
            </w:r>
            <w:r>
              <w:rPr>
                <w:rFonts w:asciiTheme="minorHAnsi" w:hAnsiTheme="minorHAnsi" w:cs="Tahoma"/>
              </w:rPr>
              <w:t>s</w:t>
            </w:r>
            <w:r w:rsidRPr="006C6C4A">
              <w:rPr>
                <w:rFonts w:asciiTheme="minorHAnsi" w:hAnsiTheme="minorHAnsi" w:cs="Tahoma"/>
              </w:rPr>
              <w:t xml:space="preserve"> DPH, </w:t>
            </w:r>
            <w:r w:rsidRPr="006C6C4A">
              <w:rPr>
                <w:rFonts w:asciiTheme="minorHAnsi" w:hAnsiTheme="minorHAnsi" w:cs="Tahoma"/>
                <w:bCs/>
              </w:rPr>
              <w:t>slovom: ...................................................... EUR ..................... centov,</w:t>
            </w:r>
          </w:p>
          <w:p w14:paraId="5AADF2E1" w14:textId="4BC8964A" w:rsidR="00ED28EA" w:rsidRPr="006C6C4A" w:rsidRDefault="00ED28EA" w:rsidP="000F123A">
            <w:pPr>
              <w:pStyle w:val="Odsekzoznamu1"/>
              <w:numPr>
                <w:ilvl w:val="0"/>
                <w:numId w:val="2"/>
              </w:numPr>
              <w:ind w:left="320" w:hanging="283"/>
              <w:jc w:val="both"/>
              <w:rPr>
                <w:rFonts w:asciiTheme="minorHAnsi" w:hAnsiTheme="minorHAnsi" w:cs="Tahoma"/>
              </w:rPr>
            </w:pPr>
            <w:r>
              <w:rPr>
                <w:rFonts w:asciiTheme="minorHAnsi" w:hAnsiTheme="minorHAnsi" w:cs="Tahoma"/>
              </w:rPr>
              <w:t xml:space="preserve">cena Predmetu Zmluvy </w:t>
            </w:r>
            <w:r w:rsidRPr="006C6C4A">
              <w:rPr>
                <w:rFonts w:asciiTheme="minorHAnsi" w:hAnsiTheme="minorHAnsi" w:cs="Tahoma"/>
                <w:b/>
              </w:rPr>
              <w:t>za mesiac december 20</w:t>
            </w:r>
            <w:r>
              <w:rPr>
                <w:rFonts w:asciiTheme="minorHAnsi" w:hAnsiTheme="minorHAnsi" w:cs="Tahoma"/>
                <w:b/>
              </w:rPr>
              <w:t>2</w:t>
            </w:r>
            <w:r w:rsidR="00D60B19">
              <w:rPr>
                <w:rFonts w:asciiTheme="minorHAnsi" w:hAnsiTheme="minorHAnsi" w:cs="Tahoma"/>
                <w:b/>
              </w:rPr>
              <w:t>1</w:t>
            </w:r>
            <w:r w:rsidRPr="006C6C4A">
              <w:rPr>
                <w:rFonts w:asciiTheme="minorHAnsi" w:hAnsiTheme="minorHAnsi" w:cs="Tahoma"/>
              </w:rPr>
              <w:t xml:space="preserve"> je .............. EUR </w:t>
            </w:r>
            <w:r>
              <w:rPr>
                <w:rFonts w:asciiTheme="minorHAnsi" w:hAnsiTheme="minorHAnsi" w:cs="Tahoma"/>
              </w:rPr>
              <w:t>s</w:t>
            </w:r>
            <w:r w:rsidRPr="006C6C4A">
              <w:rPr>
                <w:rFonts w:asciiTheme="minorHAnsi" w:hAnsiTheme="minorHAnsi" w:cs="Tahoma"/>
              </w:rPr>
              <w:t xml:space="preserve"> DPH,</w:t>
            </w:r>
            <w:r w:rsidRPr="006C6C4A">
              <w:rPr>
                <w:rFonts w:asciiTheme="minorHAnsi" w:hAnsiTheme="minorHAnsi" w:cs="Tahoma"/>
                <w:bCs/>
              </w:rPr>
              <w:t xml:space="preserve"> slovom: ...................................................... EUR ..................... centov.</w:t>
            </w:r>
          </w:p>
          <w:p w14:paraId="5E4B93DA" w14:textId="77777777" w:rsidR="00ED28EA" w:rsidRPr="006C6C4A" w:rsidRDefault="00ED28EA" w:rsidP="000F123A">
            <w:pPr>
              <w:pStyle w:val="Odsekzoznamu1"/>
              <w:tabs>
                <w:tab w:val="left" w:pos="709"/>
              </w:tabs>
              <w:ind w:left="0"/>
              <w:jc w:val="both"/>
              <w:rPr>
                <w:rFonts w:asciiTheme="minorHAnsi" w:hAnsiTheme="minorHAnsi" w:cs="Tahoma"/>
              </w:rPr>
            </w:pPr>
          </w:p>
        </w:tc>
      </w:tr>
      <w:tr w:rsidR="00ED28EA" w:rsidRPr="006C6C4A" w14:paraId="7ABD5214" w14:textId="77777777" w:rsidTr="000F123A">
        <w:trPr>
          <w:gridAfter w:val="1"/>
          <w:wAfter w:w="565" w:type="dxa"/>
          <w:trHeight w:val="33"/>
        </w:trPr>
        <w:tc>
          <w:tcPr>
            <w:tcW w:w="850" w:type="dxa"/>
            <w:hideMark/>
          </w:tcPr>
          <w:p w14:paraId="41DEDCA7"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5.2</w:t>
            </w:r>
          </w:p>
        </w:tc>
        <w:tc>
          <w:tcPr>
            <w:tcW w:w="8430" w:type="dxa"/>
            <w:gridSpan w:val="4"/>
            <w:hideMark/>
          </w:tcPr>
          <w:p w14:paraId="1DC3C731" w14:textId="77777777" w:rsidR="00ED28EA" w:rsidRPr="006C6C4A" w:rsidRDefault="00ED28EA" w:rsidP="000F123A">
            <w:pPr>
              <w:pStyle w:val="Odsekzoznamu1"/>
              <w:tabs>
                <w:tab w:val="left" w:pos="709"/>
              </w:tabs>
              <w:ind w:left="10" w:hanging="10"/>
              <w:jc w:val="both"/>
              <w:rPr>
                <w:rFonts w:asciiTheme="minorHAnsi" w:hAnsiTheme="minorHAnsi" w:cs="Tahoma"/>
              </w:rPr>
            </w:pPr>
            <w:r w:rsidRPr="006C6C4A">
              <w:rPr>
                <w:rFonts w:asciiTheme="minorHAnsi" w:hAnsiTheme="minorHAnsi" w:cs="Tahoma"/>
              </w:rPr>
              <w:t xml:space="preserve">Splatnosť faktúr je 30 dní odo dňa doručenia faktúry na adresu Objednávateľa a fakturovaná čiastka bude uhradená formou prevodu na bankový účet Zhotoviteľa. </w:t>
            </w:r>
          </w:p>
        </w:tc>
      </w:tr>
      <w:tr w:rsidR="00ED28EA" w:rsidRPr="006C6C4A" w14:paraId="5F20975F" w14:textId="77777777" w:rsidTr="000F123A">
        <w:trPr>
          <w:gridAfter w:val="1"/>
          <w:wAfter w:w="565" w:type="dxa"/>
          <w:trHeight w:val="33"/>
        </w:trPr>
        <w:tc>
          <w:tcPr>
            <w:tcW w:w="850" w:type="dxa"/>
            <w:hideMark/>
          </w:tcPr>
          <w:p w14:paraId="4C02BAB5"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5.3</w:t>
            </w:r>
          </w:p>
        </w:tc>
        <w:tc>
          <w:tcPr>
            <w:tcW w:w="8430" w:type="dxa"/>
            <w:gridSpan w:val="4"/>
            <w:hideMark/>
          </w:tcPr>
          <w:p w14:paraId="1FC18BE5" w14:textId="77777777" w:rsidR="00ED28EA" w:rsidRPr="006C6C4A" w:rsidRDefault="00ED28EA" w:rsidP="000F123A">
            <w:pPr>
              <w:autoSpaceDE w:val="0"/>
              <w:autoSpaceDN w:val="0"/>
              <w:adjustRightInd w:val="0"/>
              <w:spacing w:line="240" w:lineRule="auto"/>
              <w:ind w:right="0"/>
              <w:rPr>
                <w:rFonts w:asciiTheme="minorHAnsi" w:hAnsiTheme="minorHAnsi" w:cs="Tahoma"/>
              </w:rPr>
            </w:pPr>
            <w:r w:rsidRPr="006C6C4A">
              <w:rPr>
                <w:rFonts w:asciiTheme="minorHAnsi" w:hAnsiTheme="minorHAnsi" w:cs="Tahoma"/>
              </w:rPr>
              <w:t>Faktúra musí obsahovať všetky náležitosti vyžadované príslušnými všeobecne záväznými právnymi predpismi. Ak faktúra nebude obsahovať náležitosti vyžadované príslušnými všeobecne záväznými právnymi predpismi, Objednávateľ je oprávnený vrátiť faktúru Zhotoviteľovi. V takomto prípade sa preruší plynutie lehoty splatnosti a nová lehota splatnosti začne plynúť doručením opravenej alebo novo vystavenej faktúry.</w:t>
            </w:r>
          </w:p>
        </w:tc>
      </w:tr>
      <w:tr w:rsidR="00ED28EA" w:rsidRPr="006C6C4A" w14:paraId="0604CB46" w14:textId="77777777" w:rsidTr="000F123A">
        <w:trPr>
          <w:gridAfter w:val="1"/>
          <w:wAfter w:w="565" w:type="dxa"/>
          <w:trHeight w:val="33"/>
        </w:trPr>
        <w:tc>
          <w:tcPr>
            <w:tcW w:w="850" w:type="dxa"/>
            <w:hideMark/>
          </w:tcPr>
          <w:p w14:paraId="005C06C9"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5.4</w:t>
            </w:r>
          </w:p>
        </w:tc>
        <w:tc>
          <w:tcPr>
            <w:tcW w:w="8430" w:type="dxa"/>
            <w:gridSpan w:val="4"/>
            <w:hideMark/>
          </w:tcPr>
          <w:p w14:paraId="657CF661" w14:textId="77777777" w:rsidR="00ED28EA" w:rsidRPr="006C6C4A" w:rsidRDefault="00ED28EA" w:rsidP="000F123A">
            <w:pPr>
              <w:overflowPunct w:val="0"/>
              <w:autoSpaceDE w:val="0"/>
              <w:spacing w:line="240" w:lineRule="auto"/>
              <w:ind w:right="0"/>
              <w:rPr>
                <w:rFonts w:asciiTheme="minorHAnsi" w:hAnsiTheme="minorHAnsi" w:cs="Tahoma"/>
              </w:rPr>
            </w:pPr>
            <w:r w:rsidRPr="006C6C4A">
              <w:rPr>
                <w:rFonts w:asciiTheme="minorHAnsi" w:hAnsiTheme="minorHAnsi" w:cs="Tahoma"/>
              </w:rPr>
              <w:t xml:space="preserve">Dohodnutá cena zahŕňa všetky náklady Zhotoviteľa na zhotovenie </w:t>
            </w:r>
            <w:r>
              <w:rPr>
                <w:rFonts w:asciiTheme="minorHAnsi" w:hAnsiTheme="minorHAnsi" w:cs="Tahoma"/>
              </w:rPr>
              <w:t>P</w:t>
            </w:r>
            <w:r w:rsidRPr="006C6C4A">
              <w:rPr>
                <w:rFonts w:asciiTheme="minorHAnsi" w:hAnsiTheme="minorHAnsi" w:cs="Tahoma"/>
              </w:rPr>
              <w:t>redmetu Zmluvy</w:t>
            </w:r>
            <w:r>
              <w:rPr>
                <w:rFonts w:asciiTheme="minorHAnsi" w:hAnsiTheme="minorHAnsi" w:cs="Tahoma"/>
              </w:rPr>
              <w:t xml:space="preserve"> podľa podmienok dohodnutých zmluvnými stranami v tejto Zmluve</w:t>
            </w:r>
            <w:r w:rsidRPr="006C6C4A">
              <w:rPr>
                <w:rFonts w:asciiTheme="minorHAnsi" w:hAnsiTheme="minorHAnsi" w:cs="Tahoma"/>
              </w:rPr>
              <w:t>.</w:t>
            </w:r>
          </w:p>
        </w:tc>
      </w:tr>
      <w:tr w:rsidR="00ED28EA" w:rsidRPr="006C6C4A" w14:paraId="7F1398A3" w14:textId="77777777" w:rsidTr="000F123A">
        <w:trPr>
          <w:gridAfter w:val="1"/>
          <w:wAfter w:w="565" w:type="dxa"/>
          <w:trHeight w:val="33"/>
        </w:trPr>
        <w:tc>
          <w:tcPr>
            <w:tcW w:w="9280" w:type="dxa"/>
            <w:gridSpan w:val="5"/>
            <w:hideMark/>
          </w:tcPr>
          <w:p w14:paraId="00F6EABD" w14:textId="77777777" w:rsidR="00ED28EA" w:rsidRDefault="00ED28EA" w:rsidP="000F123A">
            <w:pPr>
              <w:autoSpaceDE w:val="0"/>
              <w:autoSpaceDN w:val="0"/>
              <w:adjustRightInd w:val="0"/>
              <w:spacing w:line="240" w:lineRule="auto"/>
              <w:ind w:right="0"/>
              <w:jc w:val="center"/>
              <w:rPr>
                <w:rFonts w:asciiTheme="minorHAnsi" w:hAnsiTheme="minorHAnsi" w:cs="Tahoma"/>
                <w:b/>
                <w:bCs/>
              </w:rPr>
            </w:pPr>
          </w:p>
          <w:p w14:paraId="1B9811E1"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b/>
                <w:bCs/>
              </w:rPr>
            </w:pPr>
          </w:p>
          <w:p w14:paraId="33F2A794"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VI.</w:t>
            </w:r>
          </w:p>
        </w:tc>
      </w:tr>
      <w:tr w:rsidR="00ED28EA" w:rsidRPr="006C6C4A" w14:paraId="2D7EE47F" w14:textId="77777777" w:rsidTr="000F123A">
        <w:trPr>
          <w:gridAfter w:val="1"/>
          <w:wAfter w:w="565" w:type="dxa"/>
          <w:trHeight w:val="33"/>
        </w:trPr>
        <w:tc>
          <w:tcPr>
            <w:tcW w:w="9280" w:type="dxa"/>
            <w:gridSpan w:val="5"/>
            <w:hideMark/>
          </w:tcPr>
          <w:p w14:paraId="2DD3B2CB"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caps/>
              </w:rPr>
            </w:pPr>
            <w:r w:rsidRPr="006C6C4A">
              <w:rPr>
                <w:rFonts w:asciiTheme="minorHAnsi" w:hAnsiTheme="minorHAnsi" w:cs="Tahoma"/>
                <w:b/>
                <w:caps/>
              </w:rPr>
              <w:t>Trvanie a Zánik Zmluvy</w:t>
            </w:r>
          </w:p>
        </w:tc>
      </w:tr>
      <w:tr w:rsidR="00ED28EA" w:rsidRPr="006C6C4A" w14:paraId="7D58BB98" w14:textId="77777777" w:rsidTr="000F123A">
        <w:trPr>
          <w:gridAfter w:val="1"/>
          <w:wAfter w:w="565" w:type="dxa"/>
          <w:trHeight w:val="33"/>
        </w:trPr>
        <w:tc>
          <w:tcPr>
            <w:tcW w:w="850" w:type="dxa"/>
            <w:hideMark/>
          </w:tcPr>
          <w:p w14:paraId="7810B24D"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6.1</w:t>
            </w:r>
          </w:p>
        </w:tc>
        <w:tc>
          <w:tcPr>
            <w:tcW w:w="8430" w:type="dxa"/>
            <w:gridSpan w:val="4"/>
            <w:hideMark/>
          </w:tcPr>
          <w:p w14:paraId="33952FD5" w14:textId="63BF09DA" w:rsidR="00ED28EA" w:rsidRPr="006C6C4A" w:rsidRDefault="00ED28EA" w:rsidP="000F123A">
            <w:pPr>
              <w:pStyle w:val="Odsekzoznamu1"/>
              <w:tabs>
                <w:tab w:val="left" w:pos="709"/>
              </w:tabs>
              <w:ind w:left="10" w:hanging="10"/>
              <w:jc w:val="both"/>
              <w:rPr>
                <w:rFonts w:asciiTheme="minorHAnsi" w:hAnsiTheme="minorHAnsi" w:cs="Tahoma"/>
              </w:rPr>
            </w:pPr>
            <w:r>
              <w:rPr>
                <w:rFonts w:asciiTheme="minorHAnsi" w:hAnsiTheme="minorHAnsi" w:cs="Tahoma"/>
              </w:rPr>
              <w:t xml:space="preserve">Táto </w:t>
            </w:r>
            <w:r w:rsidRPr="006C6C4A">
              <w:rPr>
                <w:rFonts w:asciiTheme="minorHAnsi" w:hAnsiTheme="minorHAnsi" w:cs="Tahoma"/>
              </w:rPr>
              <w:t xml:space="preserve">Zmluva sa uzatvára sa na dobu určitú, a to odo dňa účinnosti tejto </w:t>
            </w:r>
            <w:r>
              <w:rPr>
                <w:rFonts w:asciiTheme="minorHAnsi" w:hAnsiTheme="minorHAnsi" w:cs="Tahoma"/>
              </w:rPr>
              <w:t>Z</w:t>
            </w:r>
            <w:r w:rsidRPr="006C6C4A">
              <w:rPr>
                <w:rFonts w:asciiTheme="minorHAnsi" w:hAnsiTheme="minorHAnsi" w:cs="Tahoma"/>
              </w:rPr>
              <w:t>mluvy do 31.12.20</w:t>
            </w:r>
            <w:r>
              <w:rPr>
                <w:rFonts w:asciiTheme="minorHAnsi" w:hAnsiTheme="minorHAnsi" w:cs="Tahoma"/>
              </w:rPr>
              <w:t>21</w:t>
            </w:r>
            <w:r w:rsidRPr="006C6C4A">
              <w:rPr>
                <w:rFonts w:asciiTheme="minorHAnsi" w:hAnsiTheme="minorHAnsi" w:cs="Tahoma"/>
              </w:rPr>
              <w:t>.</w:t>
            </w:r>
          </w:p>
        </w:tc>
      </w:tr>
      <w:tr w:rsidR="00ED28EA" w:rsidRPr="006C6C4A" w14:paraId="1C1D873D" w14:textId="77777777" w:rsidTr="000F123A">
        <w:trPr>
          <w:gridAfter w:val="1"/>
          <w:wAfter w:w="565" w:type="dxa"/>
          <w:trHeight w:val="33"/>
        </w:trPr>
        <w:tc>
          <w:tcPr>
            <w:tcW w:w="850" w:type="dxa"/>
            <w:hideMark/>
          </w:tcPr>
          <w:p w14:paraId="50219F6B"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6.2</w:t>
            </w:r>
          </w:p>
        </w:tc>
        <w:tc>
          <w:tcPr>
            <w:tcW w:w="8430" w:type="dxa"/>
            <w:gridSpan w:val="4"/>
            <w:hideMark/>
          </w:tcPr>
          <w:p w14:paraId="34EDA69C" w14:textId="77777777" w:rsidR="00ED28EA" w:rsidRPr="006C6C4A" w:rsidRDefault="00ED28EA" w:rsidP="000F123A">
            <w:pPr>
              <w:keepLines/>
              <w:autoSpaceDE w:val="0"/>
              <w:autoSpaceDN w:val="0"/>
              <w:adjustRightInd w:val="0"/>
              <w:spacing w:line="240" w:lineRule="auto"/>
              <w:ind w:right="0"/>
              <w:rPr>
                <w:rFonts w:asciiTheme="minorHAnsi" w:hAnsiTheme="minorHAnsi" w:cs="Tahoma"/>
              </w:rPr>
            </w:pPr>
            <w:r w:rsidRPr="006C6C4A">
              <w:rPr>
                <w:rFonts w:asciiTheme="minorHAnsi" w:hAnsiTheme="minorHAnsi" w:cs="Tahoma"/>
              </w:rPr>
              <w:t xml:space="preserve">Táto </w:t>
            </w:r>
            <w:r>
              <w:rPr>
                <w:rFonts w:asciiTheme="minorHAnsi" w:hAnsiTheme="minorHAnsi" w:cs="Tahoma"/>
              </w:rPr>
              <w:t>Z</w:t>
            </w:r>
            <w:r w:rsidRPr="006C6C4A">
              <w:rPr>
                <w:rFonts w:asciiTheme="minorHAnsi" w:hAnsiTheme="minorHAnsi" w:cs="Tahoma"/>
              </w:rPr>
              <w:t xml:space="preserve">mluva môže byť ukončená pred </w:t>
            </w:r>
            <w:r>
              <w:rPr>
                <w:rFonts w:asciiTheme="minorHAnsi" w:hAnsiTheme="minorHAnsi" w:cs="Tahoma"/>
              </w:rPr>
              <w:t xml:space="preserve">riadnym </w:t>
            </w:r>
            <w:r w:rsidRPr="006C6C4A">
              <w:rPr>
                <w:rFonts w:asciiTheme="minorHAnsi" w:hAnsiTheme="minorHAnsi" w:cs="Tahoma"/>
              </w:rPr>
              <w:t xml:space="preserve">uplynutím </w:t>
            </w:r>
            <w:r>
              <w:rPr>
                <w:rFonts w:asciiTheme="minorHAnsi" w:hAnsiTheme="minorHAnsi" w:cs="Tahoma"/>
              </w:rPr>
              <w:t>dohodnutej doby uvedenej v bode 6.1 tohto článku Zmluvy</w:t>
            </w:r>
            <w:r w:rsidRPr="006C6C4A">
              <w:rPr>
                <w:rFonts w:asciiTheme="minorHAnsi" w:hAnsiTheme="minorHAnsi" w:cs="Tahoma"/>
              </w:rPr>
              <w:t xml:space="preserve"> </w:t>
            </w:r>
            <w:r>
              <w:rPr>
                <w:rFonts w:asciiTheme="minorHAnsi" w:hAnsiTheme="minorHAnsi" w:cs="Tahoma"/>
              </w:rPr>
              <w:t>dohodou zmluvných strán alebo jednostranným odstúpením od Zmluvy</w:t>
            </w:r>
            <w:r w:rsidRPr="006C6C4A">
              <w:rPr>
                <w:rFonts w:asciiTheme="minorHAnsi" w:hAnsiTheme="minorHAnsi" w:cs="Tahoma"/>
              </w:rPr>
              <w:t xml:space="preserve">. </w:t>
            </w:r>
          </w:p>
        </w:tc>
      </w:tr>
      <w:tr w:rsidR="00ED28EA" w:rsidRPr="006C6C4A" w14:paraId="654EEAB6" w14:textId="77777777" w:rsidTr="000F123A">
        <w:trPr>
          <w:gridAfter w:val="1"/>
          <w:wAfter w:w="565" w:type="dxa"/>
          <w:trHeight w:val="33"/>
        </w:trPr>
        <w:tc>
          <w:tcPr>
            <w:tcW w:w="850" w:type="dxa"/>
            <w:hideMark/>
          </w:tcPr>
          <w:p w14:paraId="33D9FD76"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lastRenderedPageBreak/>
              <w:t>6.3</w:t>
            </w:r>
          </w:p>
        </w:tc>
        <w:tc>
          <w:tcPr>
            <w:tcW w:w="8430" w:type="dxa"/>
            <w:gridSpan w:val="4"/>
            <w:hideMark/>
          </w:tcPr>
          <w:p w14:paraId="4CDD6A96" w14:textId="77777777" w:rsidR="00ED28EA" w:rsidRPr="006C6C4A" w:rsidRDefault="00ED28EA" w:rsidP="000F123A">
            <w:pPr>
              <w:pStyle w:val="Odsekzoznamu1"/>
              <w:tabs>
                <w:tab w:val="left" w:pos="709"/>
              </w:tabs>
              <w:ind w:left="10" w:hanging="10"/>
              <w:jc w:val="both"/>
              <w:rPr>
                <w:rFonts w:asciiTheme="minorHAnsi" w:hAnsiTheme="minorHAnsi" w:cs="Tahoma"/>
              </w:rPr>
            </w:pPr>
            <w:r w:rsidRPr="006C6C4A">
              <w:rPr>
                <w:rFonts w:asciiTheme="minorHAnsi" w:hAnsiTheme="minorHAnsi" w:cs="Tahoma"/>
              </w:rPr>
              <w:t>Zmluva môže byť ukončená písomnou dohodou podpísanou oboma zmluvnými stranami, a to ku dňu uvedenom v písomnej dohode.</w:t>
            </w:r>
          </w:p>
        </w:tc>
      </w:tr>
      <w:tr w:rsidR="00ED28EA" w:rsidRPr="006C6C4A" w14:paraId="3C2BE440" w14:textId="77777777" w:rsidTr="000F123A">
        <w:trPr>
          <w:gridAfter w:val="1"/>
          <w:wAfter w:w="565" w:type="dxa"/>
          <w:trHeight w:val="33"/>
        </w:trPr>
        <w:tc>
          <w:tcPr>
            <w:tcW w:w="850" w:type="dxa"/>
            <w:hideMark/>
          </w:tcPr>
          <w:p w14:paraId="1F8F2960"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6.4</w:t>
            </w:r>
          </w:p>
        </w:tc>
        <w:tc>
          <w:tcPr>
            <w:tcW w:w="8430" w:type="dxa"/>
            <w:gridSpan w:val="4"/>
          </w:tcPr>
          <w:p w14:paraId="523318DF" w14:textId="77777777" w:rsidR="00ED28EA" w:rsidRPr="006C6C4A" w:rsidRDefault="00ED28EA" w:rsidP="000F123A">
            <w:pPr>
              <w:pStyle w:val="Odsekzoznamu"/>
              <w:spacing w:line="240" w:lineRule="auto"/>
              <w:ind w:left="10" w:right="0"/>
              <w:rPr>
                <w:rFonts w:asciiTheme="minorHAnsi" w:hAnsiTheme="minorHAnsi" w:cs="Tahoma"/>
              </w:rPr>
            </w:pPr>
            <w:r w:rsidRPr="006C6C4A">
              <w:rPr>
                <w:rFonts w:asciiTheme="minorHAnsi" w:hAnsiTheme="minorHAnsi" w:cs="Tahoma"/>
              </w:rPr>
              <w:t xml:space="preserve">V prípade porušenia povinností uvedených v tejto Zmluve je každá zo zmluvných strán oprávnená jednostranne od Zmluvy odstúpiť, pričom odstúpenie je účinné odo dňa písomného doručenia druhej zmluvnej strane. </w:t>
            </w:r>
          </w:p>
          <w:p w14:paraId="0D4E0A6B" w14:textId="77777777" w:rsidR="00ED28EA" w:rsidRDefault="00ED28EA" w:rsidP="000F123A">
            <w:pPr>
              <w:spacing w:line="240" w:lineRule="auto"/>
              <w:ind w:left="0" w:right="0" w:firstLine="0"/>
              <w:rPr>
                <w:rFonts w:asciiTheme="minorHAnsi" w:hAnsiTheme="minorHAnsi" w:cs="Tahoma"/>
              </w:rPr>
            </w:pPr>
          </w:p>
          <w:p w14:paraId="05F25177" w14:textId="77777777" w:rsidR="00ED28EA" w:rsidRPr="00B66242" w:rsidRDefault="00ED28EA" w:rsidP="000F123A">
            <w:pPr>
              <w:spacing w:line="240" w:lineRule="auto"/>
              <w:ind w:left="0" w:right="0" w:firstLine="0"/>
              <w:rPr>
                <w:rFonts w:asciiTheme="minorHAnsi" w:hAnsiTheme="minorHAnsi" w:cs="Tahoma"/>
              </w:rPr>
            </w:pPr>
          </w:p>
        </w:tc>
      </w:tr>
      <w:tr w:rsidR="00ED28EA" w:rsidRPr="006C6C4A" w14:paraId="05B3B877" w14:textId="77777777" w:rsidTr="000F123A">
        <w:trPr>
          <w:gridAfter w:val="1"/>
          <w:wAfter w:w="565" w:type="dxa"/>
          <w:trHeight w:val="33"/>
        </w:trPr>
        <w:tc>
          <w:tcPr>
            <w:tcW w:w="9280" w:type="dxa"/>
            <w:gridSpan w:val="5"/>
            <w:hideMark/>
          </w:tcPr>
          <w:p w14:paraId="7AE0308E" w14:textId="77777777" w:rsidR="00ED28EA" w:rsidRPr="006C6C4A" w:rsidRDefault="00ED28EA" w:rsidP="000F123A">
            <w:pPr>
              <w:autoSpaceDE w:val="0"/>
              <w:autoSpaceDN w:val="0"/>
              <w:adjustRightInd w:val="0"/>
              <w:spacing w:line="240" w:lineRule="auto"/>
              <w:ind w:right="0"/>
              <w:jc w:val="center"/>
              <w:rPr>
                <w:rFonts w:asciiTheme="minorHAnsi" w:hAnsiTheme="minorHAnsi" w:cs="Tahoma"/>
              </w:rPr>
            </w:pPr>
            <w:r w:rsidRPr="006C6C4A">
              <w:rPr>
                <w:rFonts w:asciiTheme="minorHAnsi" w:hAnsiTheme="minorHAnsi" w:cs="Tahoma"/>
                <w:b/>
                <w:bCs/>
              </w:rPr>
              <w:t>Čl. VII.</w:t>
            </w:r>
          </w:p>
        </w:tc>
      </w:tr>
      <w:tr w:rsidR="00ED28EA" w:rsidRPr="006C6C4A" w14:paraId="70CFB57D" w14:textId="77777777" w:rsidTr="000F123A">
        <w:trPr>
          <w:gridAfter w:val="1"/>
          <w:wAfter w:w="565" w:type="dxa"/>
          <w:trHeight w:val="33"/>
        </w:trPr>
        <w:tc>
          <w:tcPr>
            <w:tcW w:w="9280" w:type="dxa"/>
            <w:gridSpan w:val="5"/>
            <w:hideMark/>
          </w:tcPr>
          <w:p w14:paraId="5AB870E4" w14:textId="77777777" w:rsidR="00ED28EA" w:rsidRPr="006C6C4A" w:rsidRDefault="00ED28EA" w:rsidP="000F123A">
            <w:pPr>
              <w:autoSpaceDE w:val="0"/>
              <w:autoSpaceDN w:val="0"/>
              <w:adjustRightInd w:val="0"/>
              <w:spacing w:after="120" w:line="240" w:lineRule="auto"/>
              <w:ind w:left="11" w:right="0" w:hanging="11"/>
              <w:jc w:val="center"/>
              <w:rPr>
                <w:rFonts w:asciiTheme="minorHAnsi" w:hAnsiTheme="minorHAnsi" w:cs="Tahoma"/>
                <w:b/>
              </w:rPr>
            </w:pPr>
            <w:r w:rsidRPr="006C6C4A">
              <w:rPr>
                <w:rFonts w:asciiTheme="minorHAnsi" w:hAnsiTheme="minorHAnsi" w:cs="Tahoma"/>
                <w:b/>
              </w:rPr>
              <w:t>ZODPOVEDNOSŤ ZA ŠKODU, ÚROKY Z OMEŠKANIA A ZMLUVNÉ POKUTY</w:t>
            </w:r>
          </w:p>
        </w:tc>
      </w:tr>
      <w:tr w:rsidR="00ED28EA" w:rsidRPr="006C6C4A" w14:paraId="609CAD1D" w14:textId="77777777" w:rsidTr="000F123A">
        <w:trPr>
          <w:gridAfter w:val="1"/>
          <w:wAfter w:w="565" w:type="dxa"/>
          <w:trHeight w:val="33"/>
        </w:trPr>
        <w:tc>
          <w:tcPr>
            <w:tcW w:w="850" w:type="dxa"/>
            <w:hideMark/>
          </w:tcPr>
          <w:p w14:paraId="6B72745E"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7.1</w:t>
            </w:r>
          </w:p>
        </w:tc>
        <w:tc>
          <w:tcPr>
            <w:tcW w:w="8430" w:type="dxa"/>
            <w:gridSpan w:val="4"/>
            <w:hideMark/>
          </w:tcPr>
          <w:p w14:paraId="20E73303" w14:textId="77777777" w:rsidR="00ED28EA" w:rsidRPr="006C6C4A" w:rsidRDefault="00ED28EA" w:rsidP="000F123A">
            <w:pPr>
              <w:pStyle w:val="Odsekzoznamu1"/>
              <w:tabs>
                <w:tab w:val="left" w:pos="1134"/>
              </w:tabs>
              <w:ind w:left="10" w:hanging="10"/>
              <w:jc w:val="both"/>
              <w:rPr>
                <w:rFonts w:asciiTheme="minorHAnsi" w:hAnsiTheme="minorHAnsi" w:cs="Tahoma"/>
              </w:rPr>
            </w:pPr>
            <w:r w:rsidRPr="006C6C4A">
              <w:rPr>
                <w:rFonts w:asciiTheme="minorHAnsi" w:hAnsiTheme="minorHAnsi" w:cs="Tahoma"/>
              </w:rPr>
              <w:t>Každá zo zmluvných strán zodpovedá za akúkoľvek škodu, ktorú svojím konaním spôsobí druhej zmluvnej strane porušením svojich zmluvných povinností.</w:t>
            </w:r>
          </w:p>
        </w:tc>
      </w:tr>
      <w:tr w:rsidR="00ED28EA" w:rsidRPr="006C6C4A" w14:paraId="678F064A" w14:textId="77777777" w:rsidTr="000F123A">
        <w:trPr>
          <w:gridAfter w:val="1"/>
          <w:wAfter w:w="565" w:type="dxa"/>
          <w:trHeight w:val="33"/>
        </w:trPr>
        <w:tc>
          <w:tcPr>
            <w:tcW w:w="850" w:type="dxa"/>
            <w:hideMark/>
          </w:tcPr>
          <w:p w14:paraId="75AA261F"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7.2</w:t>
            </w:r>
          </w:p>
        </w:tc>
        <w:tc>
          <w:tcPr>
            <w:tcW w:w="8430" w:type="dxa"/>
            <w:gridSpan w:val="4"/>
            <w:hideMark/>
          </w:tcPr>
          <w:p w14:paraId="1B856561" w14:textId="77777777" w:rsidR="00ED28EA" w:rsidRPr="006C6C4A" w:rsidRDefault="00ED28EA" w:rsidP="000F123A">
            <w:pPr>
              <w:pStyle w:val="Odsekzoznamu"/>
              <w:tabs>
                <w:tab w:val="left" w:pos="993"/>
              </w:tabs>
              <w:spacing w:line="240" w:lineRule="auto"/>
              <w:ind w:left="10" w:right="0"/>
              <w:rPr>
                <w:rFonts w:asciiTheme="minorHAnsi" w:hAnsiTheme="minorHAnsi" w:cs="Tahoma"/>
              </w:rPr>
            </w:pPr>
            <w:r w:rsidRPr="006C6C4A">
              <w:rPr>
                <w:rFonts w:asciiTheme="minorHAnsi" w:hAnsiTheme="minorHAnsi" w:cs="Tahoma"/>
              </w:rPr>
              <w:t xml:space="preserve">Objednávateľ je v prípade porušenia svojich zmluvných povinností podľa </w:t>
            </w:r>
            <w:r>
              <w:rPr>
                <w:rFonts w:asciiTheme="minorHAnsi" w:hAnsiTheme="minorHAnsi" w:cs="Tahoma"/>
              </w:rPr>
              <w:t xml:space="preserve">článku V. </w:t>
            </w:r>
            <w:r w:rsidRPr="006C6C4A">
              <w:rPr>
                <w:rFonts w:asciiTheme="minorHAnsi" w:hAnsiTheme="minorHAnsi" w:cs="Tahoma"/>
              </w:rPr>
              <w:t>bodu 5.2 Zmluvy (</w:t>
            </w:r>
            <w:proofErr w:type="spellStart"/>
            <w:r w:rsidRPr="006C6C4A">
              <w:rPr>
                <w:rFonts w:asciiTheme="minorHAnsi" w:hAnsiTheme="minorHAnsi" w:cs="Tahoma"/>
              </w:rPr>
              <w:t>t.j</w:t>
            </w:r>
            <w:proofErr w:type="spellEnd"/>
            <w:r w:rsidRPr="006C6C4A">
              <w:rPr>
                <w:rFonts w:asciiTheme="minorHAnsi" w:hAnsiTheme="minorHAnsi" w:cs="Tahoma"/>
              </w:rPr>
              <w:t xml:space="preserve">. uhradiť vystavenú faktúru Zhotoviteľa v lehote jej splatnosti) povinný zaplatiť Zhotoviteľovi úrok z omeškania v zmysle Obchodného zákonníka za každý i začatý deň omeškania s úhradou faktúry. </w:t>
            </w:r>
          </w:p>
        </w:tc>
      </w:tr>
      <w:tr w:rsidR="00ED28EA" w:rsidRPr="006C6C4A" w14:paraId="414A9AC2" w14:textId="77777777" w:rsidTr="000F123A">
        <w:trPr>
          <w:gridAfter w:val="1"/>
          <w:wAfter w:w="565" w:type="dxa"/>
          <w:trHeight w:val="33"/>
        </w:trPr>
        <w:tc>
          <w:tcPr>
            <w:tcW w:w="850" w:type="dxa"/>
            <w:hideMark/>
          </w:tcPr>
          <w:p w14:paraId="74F12CBB"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7.3</w:t>
            </w:r>
          </w:p>
        </w:tc>
        <w:tc>
          <w:tcPr>
            <w:tcW w:w="8430" w:type="dxa"/>
            <w:gridSpan w:val="4"/>
            <w:hideMark/>
          </w:tcPr>
          <w:p w14:paraId="634DF8B1" w14:textId="77777777" w:rsidR="00ED28EA" w:rsidRPr="006C6C4A" w:rsidRDefault="00ED28EA" w:rsidP="000F123A">
            <w:pPr>
              <w:pStyle w:val="Odsekzoznamu"/>
              <w:tabs>
                <w:tab w:val="left" w:pos="993"/>
              </w:tabs>
              <w:spacing w:line="240" w:lineRule="auto"/>
              <w:ind w:left="10" w:right="0"/>
              <w:rPr>
                <w:rFonts w:asciiTheme="minorHAnsi" w:hAnsiTheme="minorHAnsi" w:cs="Tahoma"/>
              </w:rPr>
            </w:pPr>
            <w:r w:rsidRPr="006C6C4A">
              <w:rPr>
                <w:rFonts w:asciiTheme="minorHAnsi" w:hAnsiTheme="minorHAnsi" w:cs="Tahoma"/>
              </w:rPr>
              <w:t>Zhotoviteľ v prípade porušenia svojich zmluvných povinností uvedených v tejto Zmluve je povinný zaplatiť Objednávateľovi zmluvnú pokutu vo výške 250 Eur za každé takéto porušenie v jednotlivom prípade</w:t>
            </w:r>
            <w:r>
              <w:rPr>
                <w:rFonts w:asciiTheme="minorHAnsi" w:hAnsiTheme="minorHAnsi" w:cs="Tahoma"/>
              </w:rPr>
              <w:t>, pokiaľ v tejto Zmluve nie je uvedené inak</w:t>
            </w:r>
            <w:r w:rsidRPr="006C6C4A">
              <w:rPr>
                <w:rFonts w:asciiTheme="minorHAnsi" w:hAnsiTheme="minorHAnsi" w:cs="Tahoma"/>
              </w:rPr>
              <w:t xml:space="preserve">, </w:t>
            </w:r>
            <w:r>
              <w:rPr>
                <w:rFonts w:asciiTheme="minorHAnsi" w:hAnsiTheme="minorHAnsi" w:cs="Tahoma"/>
              </w:rPr>
              <w:t xml:space="preserve">čím </w:t>
            </w:r>
            <w:r w:rsidRPr="006C6C4A">
              <w:rPr>
                <w:rFonts w:asciiTheme="minorHAnsi" w:hAnsiTheme="minorHAnsi" w:cs="Tahoma"/>
              </w:rPr>
              <w:t xml:space="preserve">nie je </w:t>
            </w:r>
            <w:r>
              <w:rPr>
                <w:rFonts w:asciiTheme="minorHAnsi" w:hAnsiTheme="minorHAnsi" w:cs="Tahoma"/>
              </w:rPr>
              <w:t xml:space="preserve">nijako </w:t>
            </w:r>
            <w:r w:rsidRPr="006C6C4A">
              <w:rPr>
                <w:rFonts w:asciiTheme="minorHAnsi" w:hAnsiTheme="minorHAnsi" w:cs="Tahoma"/>
              </w:rPr>
              <w:t>dotknuté právo na náhradu škody.</w:t>
            </w:r>
            <w:r w:rsidRPr="00C34815">
              <w:rPr>
                <w:rFonts w:asciiTheme="minorHAnsi" w:hAnsiTheme="minorHAnsi"/>
                <w:szCs w:val="24"/>
                <w:lang w:eastAsia="cs-CZ"/>
              </w:rPr>
              <w:t xml:space="preserve"> Zmluvné strany prehlasujú, že výšku zmluvnej pokuty považujú za primeranú, pretože pri rokovaniach o dohode o výške zmluvnej pokuty prihliadali na hodnotu a význam touto zmluvnou pokutou zabezpečovanej zmluvnej povinnosti.</w:t>
            </w:r>
          </w:p>
        </w:tc>
      </w:tr>
      <w:tr w:rsidR="00ED28EA" w:rsidRPr="006C6C4A" w14:paraId="513B8CB7" w14:textId="77777777" w:rsidTr="000F123A">
        <w:trPr>
          <w:gridAfter w:val="1"/>
          <w:wAfter w:w="565" w:type="dxa"/>
          <w:trHeight w:val="33"/>
        </w:trPr>
        <w:tc>
          <w:tcPr>
            <w:tcW w:w="850" w:type="dxa"/>
          </w:tcPr>
          <w:p w14:paraId="661FD300" w14:textId="77777777" w:rsidR="00ED28EA" w:rsidRPr="006C6C4A" w:rsidRDefault="00ED28EA" w:rsidP="000F123A">
            <w:pPr>
              <w:autoSpaceDE w:val="0"/>
              <w:autoSpaceDN w:val="0"/>
              <w:adjustRightInd w:val="0"/>
              <w:spacing w:line="240" w:lineRule="auto"/>
              <w:rPr>
                <w:rFonts w:asciiTheme="minorHAnsi" w:hAnsiTheme="minorHAnsi" w:cs="Tahoma"/>
              </w:rPr>
            </w:pPr>
          </w:p>
        </w:tc>
        <w:tc>
          <w:tcPr>
            <w:tcW w:w="8430" w:type="dxa"/>
            <w:gridSpan w:val="4"/>
          </w:tcPr>
          <w:p w14:paraId="6DEE8EA0" w14:textId="77777777" w:rsidR="00ED28EA" w:rsidRDefault="00ED28EA" w:rsidP="000F123A">
            <w:pPr>
              <w:pStyle w:val="Zarkazkladnhotextu22"/>
              <w:tabs>
                <w:tab w:val="clear" w:pos="284"/>
                <w:tab w:val="left" w:pos="708"/>
              </w:tabs>
              <w:ind w:left="0" w:firstLine="0"/>
              <w:rPr>
                <w:rFonts w:asciiTheme="minorHAnsi" w:hAnsiTheme="minorHAnsi" w:cs="Tahoma"/>
                <w:szCs w:val="22"/>
              </w:rPr>
            </w:pPr>
          </w:p>
          <w:p w14:paraId="73E271FB" w14:textId="77777777" w:rsidR="00ED28EA" w:rsidRPr="006C6C4A" w:rsidRDefault="00ED28EA" w:rsidP="000F123A">
            <w:pPr>
              <w:pStyle w:val="Zarkazkladnhotextu22"/>
              <w:tabs>
                <w:tab w:val="clear" w:pos="284"/>
                <w:tab w:val="left" w:pos="708"/>
              </w:tabs>
              <w:ind w:left="0" w:firstLine="0"/>
              <w:rPr>
                <w:rFonts w:asciiTheme="minorHAnsi" w:hAnsiTheme="minorHAnsi" w:cs="Tahoma"/>
                <w:szCs w:val="22"/>
              </w:rPr>
            </w:pPr>
          </w:p>
        </w:tc>
      </w:tr>
      <w:tr w:rsidR="00ED28EA" w:rsidRPr="006C6C4A" w14:paraId="246C7EC6" w14:textId="77777777" w:rsidTr="000F123A">
        <w:trPr>
          <w:gridAfter w:val="1"/>
          <w:wAfter w:w="565" w:type="dxa"/>
          <w:trHeight w:val="33"/>
        </w:trPr>
        <w:tc>
          <w:tcPr>
            <w:tcW w:w="9280" w:type="dxa"/>
            <w:gridSpan w:val="5"/>
            <w:hideMark/>
          </w:tcPr>
          <w:p w14:paraId="74921CEC" w14:textId="77777777" w:rsidR="00ED28EA" w:rsidRPr="006C6C4A" w:rsidRDefault="00ED28EA" w:rsidP="000F123A">
            <w:pPr>
              <w:pStyle w:val="Zarkazkladnhotextu22"/>
              <w:tabs>
                <w:tab w:val="clear" w:pos="284"/>
                <w:tab w:val="left" w:pos="708"/>
              </w:tabs>
              <w:ind w:left="10" w:hanging="10"/>
              <w:jc w:val="center"/>
              <w:rPr>
                <w:rFonts w:asciiTheme="minorHAnsi" w:hAnsiTheme="minorHAnsi" w:cs="Tahoma"/>
                <w:b/>
                <w:szCs w:val="22"/>
              </w:rPr>
            </w:pPr>
            <w:r w:rsidRPr="006C6C4A">
              <w:rPr>
                <w:rFonts w:asciiTheme="minorHAnsi" w:hAnsiTheme="minorHAnsi" w:cs="Tahoma"/>
                <w:b/>
                <w:szCs w:val="22"/>
              </w:rPr>
              <w:t>Čl. VIII.</w:t>
            </w:r>
          </w:p>
        </w:tc>
      </w:tr>
      <w:tr w:rsidR="00ED28EA" w:rsidRPr="006C6C4A" w14:paraId="7BFD2857" w14:textId="77777777" w:rsidTr="000F123A">
        <w:trPr>
          <w:gridAfter w:val="1"/>
          <w:wAfter w:w="565" w:type="dxa"/>
          <w:trHeight w:val="33"/>
        </w:trPr>
        <w:tc>
          <w:tcPr>
            <w:tcW w:w="9280" w:type="dxa"/>
            <w:gridSpan w:val="5"/>
            <w:hideMark/>
          </w:tcPr>
          <w:p w14:paraId="71484147" w14:textId="77777777" w:rsidR="00ED28EA" w:rsidRPr="006C6C4A" w:rsidRDefault="00ED28EA" w:rsidP="000F123A">
            <w:pPr>
              <w:pStyle w:val="Zarkazkladnhotextu22"/>
              <w:tabs>
                <w:tab w:val="clear" w:pos="284"/>
                <w:tab w:val="left" w:pos="708"/>
              </w:tabs>
              <w:spacing w:after="120"/>
              <w:ind w:left="11" w:hanging="11"/>
              <w:jc w:val="center"/>
              <w:rPr>
                <w:rFonts w:asciiTheme="minorHAnsi" w:hAnsiTheme="minorHAnsi" w:cs="Tahoma"/>
                <w:b/>
                <w:szCs w:val="22"/>
              </w:rPr>
            </w:pPr>
            <w:r w:rsidRPr="006C6C4A">
              <w:rPr>
                <w:rFonts w:asciiTheme="minorHAnsi" w:hAnsiTheme="minorHAnsi" w:cs="Tahoma"/>
                <w:b/>
                <w:szCs w:val="22"/>
              </w:rPr>
              <w:t>VADY DIELA</w:t>
            </w:r>
          </w:p>
        </w:tc>
      </w:tr>
      <w:tr w:rsidR="00ED28EA" w:rsidRPr="006C6C4A" w14:paraId="42905986" w14:textId="77777777" w:rsidTr="000F123A">
        <w:trPr>
          <w:gridAfter w:val="1"/>
          <w:wAfter w:w="565" w:type="dxa"/>
          <w:trHeight w:val="33"/>
        </w:trPr>
        <w:tc>
          <w:tcPr>
            <w:tcW w:w="850" w:type="dxa"/>
            <w:hideMark/>
          </w:tcPr>
          <w:p w14:paraId="3A019302"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8.1</w:t>
            </w:r>
          </w:p>
        </w:tc>
        <w:tc>
          <w:tcPr>
            <w:tcW w:w="8430" w:type="dxa"/>
            <w:gridSpan w:val="4"/>
            <w:hideMark/>
          </w:tcPr>
          <w:p w14:paraId="697181E0" w14:textId="77777777" w:rsidR="00ED28EA" w:rsidRPr="006C6C4A" w:rsidRDefault="00ED28EA" w:rsidP="000F123A">
            <w:pPr>
              <w:spacing w:line="240" w:lineRule="auto"/>
              <w:ind w:right="0"/>
              <w:rPr>
                <w:rFonts w:asciiTheme="minorHAnsi" w:hAnsiTheme="minorHAnsi" w:cs="Tahoma"/>
              </w:rPr>
            </w:pPr>
            <w:r w:rsidRPr="006C6C4A">
              <w:rPr>
                <w:rFonts w:asciiTheme="minorHAnsi" w:hAnsiTheme="minorHAnsi" w:cs="Tahoma"/>
              </w:rPr>
              <w:t xml:space="preserve">Pri uplatňovaní nárokov z vád </w:t>
            </w:r>
            <w:r>
              <w:rPr>
                <w:rFonts w:asciiTheme="minorHAnsi" w:hAnsiTheme="minorHAnsi" w:cs="Tahoma"/>
              </w:rPr>
              <w:t>D</w:t>
            </w:r>
            <w:r w:rsidRPr="006C6C4A">
              <w:rPr>
                <w:rFonts w:asciiTheme="minorHAnsi" w:hAnsiTheme="minorHAnsi" w:cs="Tahoma"/>
              </w:rPr>
              <w:t>iela sa bude postupovať podľa príslušných ustanovení §  560 a </w:t>
            </w:r>
            <w:proofErr w:type="spellStart"/>
            <w:r w:rsidRPr="006C6C4A">
              <w:rPr>
                <w:rFonts w:asciiTheme="minorHAnsi" w:hAnsiTheme="minorHAnsi" w:cs="Tahoma"/>
              </w:rPr>
              <w:t>nasl</w:t>
            </w:r>
            <w:proofErr w:type="spellEnd"/>
            <w:r w:rsidRPr="006C6C4A">
              <w:rPr>
                <w:rFonts w:asciiTheme="minorHAnsi" w:hAnsiTheme="minorHAnsi" w:cs="Tahoma"/>
              </w:rPr>
              <w:t>. Obchodného zákonníka.</w:t>
            </w:r>
          </w:p>
        </w:tc>
      </w:tr>
      <w:tr w:rsidR="00ED28EA" w:rsidRPr="006C6C4A" w14:paraId="6E9AFB83" w14:textId="77777777" w:rsidTr="000F123A">
        <w:trPr>
          <w:gridAfter w:val="1"/>
          <w:wAfter w:w="565" w:type="dxa"/>
          <w:trHeight w:val="33"/>
        </w:trPr>
        <w:tc>
          <w:tcPr>
            <w:tcW w:w="850" w:type="dxa"/>
            <w:hideMark/>
          </w:tcPr>
          <w:p w14:paraId="36C739C7"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8.2</w:t>
            </w:r>
          </w:p>
        </w:tc>
        <w:tc>
          <w:tcPr>
            <w:tcW w:w="8430" w:type="dxa"/>
            <w:gridSpan w:val="4"/>
            <w:hideMark/>
          </w:tcPr>
          <w:p w14:paraId="140067CE" w14:textId="77777777" w:rsidR="00ED28EA" w:rsidRPr="006C6C4A" w:rsidRDefault="00ED28EA" w:rsidP="000F123A">
            <w:pPr>
              <w:pStyle w:val="Zarkazkladnhotextu22"/>
              <w:tabs>
                <w:tab w:val="clear" w:pos="284"/>
                <w:tab w:val="left" w:pos="708"/>
              </w:tabs>
              <w:ind w:left="10" w:hanging="10"/>
              <w:rPr>
                <w:rFonts w:asciiTheme="minorHAnsi" w:hAnsiTheme="minorHAnsi" w:cs="Tahoma"/>
                <w:szCs w:val="22"/>
              </w:rPr>
            </w:pPr>
            <w:r w:rsidRPr="006C6C4A">
              <w:rPr>
                <w:rFonts w:asciiTheme="minorHAnsi" w:hAnsiTheme="minorHAnsi" w:cs="Tahoma"/>
                <w:szCs w:val="22"/>
              </w:rPr>
              <w:t xml:space="preserve">Naviac Zhotoviteľ je povinný bezodkladne odstrániť na vlastné náklady vady </w:t>
            </w:r>
            <w:r>
              <w:rPr>
                <w:rFonts w:asciiTheme="minorHAnsi" w:hAnsiTheme="minorHAnsi" w:cs="Tahoma"/>
                <w:szCs w:val="22"/>
              </w:rPr>
              <w:t>D</w:t>
            </w:r>
            <w:r w:rsidRPr="006C6C4A">
              <w:rPr>
                <w:rFonts w:asciiTheme="minorHAnsi" w:hAnsiTheme="minorHAnsi" w:cs="Tahoma"/>
                <w:szCs w:val="22"/>
              </w:rPr>
              <w:t>iela, najneskôr do 3 dní od ich uplatnenia Objednávateľom formou písomnej reklamácie.</w:t>
            </w:r>
          </w:p>
        </w:tc>
      </w:tr>
      <w:tr w:rsidR="00ED28EA" w:rsidRPr="006C6C4A" w14:paraId="5840EFEF" w14:textId="77777777" w:rsidTr="000F123A">
        <w:trPr>
          <w:gridAfter w:val="1"/>
          <w:wAfter w:w="565" w:type="dxa"/>
          <w:trHeight w:val="33"/>
        </w:trPr>
        <w:tc>
          <w:tcPr>
            <w:tcW w:w="850" w:type="dxa"/>
          </w:tcPr>
          <w:p w14:paraId="4AAFBAD6" w14:textId="77777777" w:rsidR="00ED28EA" w:rsidRPr="006C6C4A" w:rsidRDefault="00ED28EA" w:rsidP="000F123A">
            <w:pPr>
              <w:autoSpaceDE w:val="0"/>
              <w:autoSpaceDN w:val="0"/>
              <w:adjustRightInd w:val="0"/>
              <w:spacing w:line="240" w:lineRule="auto"/>
              <w:rPr>
                <w:rFonts w:asciiTheme="minorHAnsi" w:hAnsiTheme="minorHAnsi" w:cs="Tahoma"/>
              </w:rPr>
            </w:pPr>
          </w:p>
        </w:tc>
        <w:tc>
          <w:tcPr>
            <w:tcW w:w="8430" w:type="dxa"/>
            <w:gridSpan w:val="4"/>
          </w:tcPr>
          <w:p w14:paraId="529F9376" w14:textId="77777777" w:rsidR="00ED28EA" w:rsidRDefault="00ED28EA" w:rsidP="000F123A">
            <w:pPr>
              <w:pStyle w:val="Zarkazkladnhotextu22"/>
              <w:tabs>
                <w:tab w:val="clear" w:pos="284"/>
                <w:tab w:val="left" w:pos="708"/>
              </w:tabs>
              <w:ind w:left="0" w:firstLine="0"/>
              <w:rPr>
                <w:rFonts w:asciiTheme="minorHAnsi" w:hAnsiTheme="minorHAnsi" w:cs="Tahoma"/>
                <w:szCs w:val="22"/>
              </w:rPr>
            </w:pPr>
          </w:p>
          <w:p w14:paraId="4EE8E909" w14:textId="77777777" w:rsidR="00ED28EA" w:rsidRPr="006C6C4A" w:rsidRDefault="00ED28EA" w:rsidP="000F123A">
            <w:pPr>
              <w:pStyle w:val="Zarkazkladnhotextu22"/>
              <w:tabs>
                <w:tab w:val="clear" w:pos="284"/>
                <w:tab w:val="left" w:pos="708"/>
              </w:tabs>
              <w:ind w:left="0" w:firstLine="0"/>
              <w:rPr>
                <w:rFonts w:asciiTheme="minorHAnsi" w:hAnsiTheme="minorHAnsi" w:cs="Tahoma"/>
                <w:szCs w:val="22"/>
              </w:rPr>
            </w:pPr>
          </w:p>
        </w:tc>
      </w:tr>
      <w:tr w:rsidR="00ED28EA" w:rsidRPr="006C6C4A" w14:paraId="44A67017" w14:textId="77777777" w:rsidTr="000F123A">
        <w:trPr>
          <w:gridAfter w:val="1"/>
          <w:wAfter w:w="565" w:type="dxa"/>
          <w:trHeight w:val="33"/>
        </w:trPr>
        <w:tc>
          <w:tcPr>
            <w:tcW w:w="9280" w:type="dxa"/>
            <w:gridSpan w:val="5"/>
            <w:hideMark/>
          </w:tcPr>
          <w:p w14:paraId="4E4192B8" w14:textId="77777777" w:rsidR="00ED28EA" w:rsidRPr="006C6C4A" w:rsidRDefault="00ED28EA" w:rsidP="000F123A">
            <w:pPr>
              <w:pStyle w:val="Zarkazkladnhotextu22"/>
              <w:tabs>
                <w:tab w:val="clear" w:pos="284"/>
                <w:tab w:val="left" w:pos="708"/>
              </w:tabs>
              <w:ind w:left="10" w:hanging="10"/>
              <w:jc w:val="center"/>
              <w:rPr>
                <w:rFonts w:asciiTheme="minorHAnsi" w:hAnsiTheme="minorHAnsi" w:cs="Tahoma"/>
                <w:szCs w:val="22"/>
              </w:rPr>
            </w:pPr>
            <w:r w:rsidRPr="006C6C4A">
              <w:rPr>
                <w:rFonts w:asciiTheme="minorHAnsi" w:hAnsiTheme="minorHAnsi" w:cs="Tahoma"/>
                <w:b/>
                <w:bCs/>
                <w:szCs w:val="22"/>
              </w:rPr>
              <w:t>Čl. IX.</w:t>
            </w:r>
          </w:p>
        </w:tc>
      </w:tr>
      <w:tr w:rsidR="00ED28EA" w:rsidRPr="006C6C4A" w14:paraId="318388E6" w14:textId="77777777" w:rsidTr="000F123A">
        <w:trPr>
          <w:gridAfter w:val="1"/>
          <w:wAfter w:w="565" w:type="dxa"/>
          <w:trHeight w:val="33"/>
        </w:trPr>
        <w:tc>
          <w:tcPr>
            <w:tcW w:w="9280" w:type="dxa"/>
            <w:gridSpan w:val="5"/>
            <w:hideMark/>
          </w:tcPr>
          <w:p w14:paraId="4026F4A1" w14:textId="77777777" w:rsidR="00ED28EA" w:rsidRPr="006C6C4A" w:rsidRDefault="00ED28EA" w:rsidP="000F123A">
            <w:pPr>
              <w:pStyle w:val="Odsekzoznamu1"/>
              <w:spacing w:after="120"/>
              <w:ind w:left="11" w:hanging="11"/>
              <w:jc w:val="center"/>
              <w:rPr>
                <w:rFonts w:asciiTheme="minorHAnsi" w:hAnsiTheme="minorHAnsi" w:cs="Tahoma"/>
                <w:caps/>
              </w:rPr>
            </w:pPr>
            <w:r w:rsidRPr="006C6C4A">
              <w:rPr>
                <w:rFonts w:asciiTheme="minorHAnsi" w:hAnsiTheme="minorHAnsi" w:cs="Tahoma"/>
                <w:b/>
              </w:rPr>
              <w:t>POSTÚPENIE PRÁV A POVINNOSTI VYPLÝVAJÚCICH ZO ZMLUVY</w:t>
            </w:r>
          </w:p>
        </w:tc>
      </w:tr>
      <w:tr w:rsidR="00ED28EA" w:rsidRPr="006C6C4A" w14:paraId="616B593F" w14:textId="77777777" w:rsidTr="000F123A">
        <w:trPr>
          <w:gridAfter w:val="1"/>
          <w:wAfter w:w="565" w:type="dxa"/>
          <w:trHeight w:val="33"/>
        </w:trPr>
        <w:tc>
          <w:tcPr>
            <w:tcW w:w="850" w:type="dxa"/>
            <w:hideMark/>
          </w:tcPr>
          <w:p w14:paraId="1E27B32D" w14:textId="77777777" w:rsidR="00ED28EA" w:rsidRPr="006C6C4A" w:rsidRDefault="00ED28EA" w:rsidP="000F123A">
            <w:pPr>
              <w:autoSpaceDE w:val="0"/>
              <w:autoSpaceDN w:val="0"/>
              <w:adjustRightInd w:val="0"/>
              <w:spacing w:line="240" w:lineRule="auto"/>
              <w:rPr>
                <w:rFonts w:asciiTheme="minorHAnsi" w:hAnsiTheme="minorHAnsi" w:cs="Tahoma"/>
              </w:rPr>
            </w:pPr>
            <w:r w:rsidRPr="006C6C4A">
              <w:rPr>
                <w:rFonts w:asciiTheme="minorHAnsi" w:hAnsiTheme="minorHAnsi" w:cs="Tahoma"/>
              </w:rPr>
              <w:t>9.1</w:t>
            </w:r>
          </w:p>
        </w:tc>
        <w:tc>
          <w:tcPr>
            <w:tcW w:w="8430" w:type="dxa"/>
            <w:gridSpan w:val="4"/>
            <w:hideMark/>
          </w:tcPr>
          <w:p w14:paraId="74119418" w14:textId="77777777" w:rsidR="00ED28EA" w:rsidRPr="006C6C4A" w:rsidRDefault="00ED28EA" w:rsidP="000F123A">
            <w:pPr>
              <w:tabs>
                <w:tab w:val="left" w:pos="540"/>
              </w:tabs>
              <w:suppressAutoHyphens/>
              <w:spacing w:line="240" w:lineRule="auto"/>
              <w:ind w:right="0"/>
              <w:rPr>
                <w:rFonts w:asciiTheme="minorHAnsi" w:hAnsiTheme="minorHAnsi" w:cs="Tahoma"/>
              </w:rPr>
            </w:pPr>
            <w:r w:rsidRPr="006C6C4A">
              <w:rPr>
                <w:rFonts w:asciiTheme="minorHAnsi" w:hAnsiTheme="minorHAnsi" w:cs="Tahoma"/>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ED28EA" w:rsidRPr="006C6C4A" w14:paraId="50B34683" w14:textId="77777777" w:rsidTr="000F123A">
        <w:trPr>
          <w:gridAfter w:val="1"/>
          <w:wAfter w:w="565" w:type="dxa"/>
          <w:trHeight w:val="33"/>
        </w:trPr>
        <w:tc>
          <w:tcPr>
            <w:tcW w:w="850" w:type="dxa"/>
          </w:tcPr>
          <w:p w14:paraId="6E4BC1E4"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tc>
        <w:tc>
          <w:tcPr>
            <w:tcW w:w="8430" w:type="dxa"/>
            <w:gridSpan w:val="4"/>
          </w:tcPr>
          <w:p w14:paraId="6B5A3944" w14:textId="77777777" w:rsidR="00ED28EA" w:rsidRDefault="00ED28EA" w:rsidP="000F123A">
            <w:pPr>
              <w:pStyle w:val="Zarkazkladnhotextu22"/>
              <w:tabs>
                <w:tab w:val="clear" w:pos="284"/>
                <w:tab w:val="left" w:pos="708"/>
              </w:tabs>
              <w:ind w:left="10" w:hanging="10"/>
              <w:jc w:val="center"/>
              <w:rPr>
                <w:rFonts w:asciiTheme="minorHAnsi" w:hAnsiTheme="minorHAnsi" w:cs="Tahoma"/>
                <w:szCs w:val="22"/>
              </w:rPr>
            </w:pPr>
          </w:p>
          <w:p w14:paraId="7F53E634" w14:textId="77777777" w:rsidR="00ED28EA" w:rsidRPr="006C6C4A" w:rsidRDefault="00ED28EA" w:rsidP="000F123A">
            <w:pPr>
              <w:pStyle w:val="Zarkazkladnhotextu22"/>
              <w:tabs>
                <w:tab w:val="clear" w:pos="284"/>
                <w:tab w:val="left" w:pos="708"/>
              </w:tabs>
              <w:ind w:left="10" w:hanging="10"/>
              <w:jc w:val="center"/>
              <w:rPr>
                <w:rFonts w:asciiTheme="minorHAnsi" w:hAnsiTheme="minorHAnsi" w:cs="Tahoma"/>
                <w:szCs w:val="22"/>
              </w:rPr>
            </w:pPr>
          </w:p>
        </w:tc>
      </w:tr>
      <w:tr w:rsidR="00ED28EA" w:rsidRPr="006C6C4A" w14:paraId="790A1F99" w14:textId="77777777" w:rsidTr="000F123A">
        <w:trPr>
          <w:gridAfter w:val="1"/>
          <w:wAfter w:w="565" w:type="dxa"/>
          <w:trHeight w:val="33"/>
        </w:trPr>
        <w:tc>
          <w:tcPr>
            <w:tcW w:w="9280" w:type="dxa"/>
            <w:gridSpan w:val="5"/>
            <w:hideMark/>
          </w:tcPr>
          <w:p w14:paraId="08A4DF8B" w14:textId="77777777" w:rsidR="00ED28EA" w:rsidRPr="006C6C4A" w:rsidRDefault="00ED28EA" w:rsidP="000F123A">
            <w:pPr>
              <w:pStyle w:val="Zarkazkladnhotextu22"/>
              <w:tabs>
                <w:tab w:val="clear" w:pos="284"/>
                <w:tab w:val="left" w:pos="708"/>
              </w:tabs>
              <w:ind w:left="10" w:hanging="10"/>
              <w:jc w:val="center"/>
              <w:rPr>
                <w:rFonts w:asciiTheme="minorHAnsi" w:hAnsiTheme="minorHAnsi" w:cs="Tahoma"/>
                <w:b/>
                <w:szCs w:val="22"/>
              </w:rPr>
            </w:pPr>
            <w:r w:rsidRPr="006C6C4A">
              <w:rPr>
                <w:rFonts w:asciiTheme="minorHAnsi" w:hAnsiTheme="minorHAnsi" w:cs="Tahoma"/>
                <w:b/>
                <w:szCs w:val="22"/>
              </w:rPr>
              <w:t xml:space="preserve">Čl. X. </w:t>
            </w:r>
          </w:p>
          <w:p w14:paraId="382083B4" w14:textId="77777777" w:rsidR="00ED28EA" w:rsidRPr="006C6C4A" w:rsidRDefault="00ED28EA" w:rsidP="000F123A">
            <w:pPr>
              <w:pStyle w:val="Zarkazkladnhotextu22"/>
              <w:tabs>
                <w:tab w:val="clear" w:pos="284"/>
                <w:tab w:val="left" w:pos="708"/>
              </w:tabs>
              <w:spacing w:after="120"/>
              <w:ind w:left="11" w:hanging="11"/>
              <w:jc w:val="center"/>
              <w:rPr>
                <w:rFonts w:asciiTheme="minorHAnsi" w:hAnsiTheme="minorHAnsi" w:cs="Tahoma"/>
                <w:b/>
                <w:szCs w:val="22"/>
              </w:rPr>
            </w:pPr>
            <w:r w:rsidRPr="006C6C4A">
              <w:rPr>
                <w:rFonts w:asciiTheme="minorHAnsi" w:hAnsiTheme="minorHAnsi" w:cs="Tahoma"/>
                <w:b/>
                <w:szCs w:val="22"/>
              </w:rPr>
              <w:t>VYUŽITIE SUBDODÁVATEĽOV</w:t>
            </w:r>
          </w:p>
          <w:p w14:paraId="10B51D42" w14:textId="77777777" w:rsidR="00293F30" w:rsidRPr="003039BD"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Zhotoviteľ predkladá v Prílohe č.</w:t>
            </w:r>
            <w:r>
              <w:rPr>
                <w:rFonts w:asciiTheme="minorHAnsi" w:hAnsiTheme="minorHAnsi" w:cstheme="minorHAnsi"/>
              </w:rPr>
              <w:t xml:space="preserve"> 3</w:t>
            </w:r>
            <w:r w:rsidRPr="003039BD">
              <w:rPr>
                <w:rFonts w:asciiTheme="minorHAnsi" w:hAnsiTheme="minorHAnsi" w:cstheme="minorHAnsi"/>
              </w:rPr>
              <w:t xml:space="preserve"> tejto Zmluvy zoznam všetkých svojich subdodávateľov s uvedením  jeho identifikačných údajov,</w:t>
            </w:r>
            <w:r>
              <w:rPr>
                <w:rFonts w:asciiTheme="minorHAnsi" w:hAnsiTheme="minorHAnsi" w:cstheme="minorHAnsi"/>
              </w:rPr>
              <w:t xml:space="preserve"> podielu a</w:t>
            </w:r>
            <w:r w:rsidRPr="003039BD">
              <w:rPr>
                <w:rFonts w:asciiTheme="minorHAnsi" w:hAnsiTheme="minorHAnsi" w:cstheme="minorHAnsi"/>
              </w:rPr>
              <w:t xml:space="preserve">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0F302002" w14:textId="77777777" w:rsidR="00293F30" w:rsidRPr="003039BD"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Pr>
                <w:rFonts w:asciiTheme="minorHAnsi" w:hAnsiTheme="minorHAnsi" w:cstheme="minorHAnsi"/>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Pr>
                <w:rFonts w:asciiTheme="minorHAnsi" w:hAnsiTheme="minorHAnsi" w:cstheme="minorHAnsi"/>
              </w:rPr>
              <w:t>zápisu do registra partnerov verejného sektora</w:t>
            </w:r>
            <w:bookmarkEnd w:id="0"/>
            <w:r>
              <w:rPr>
                <w:rFonts w:asciiTheme="minorHAnsi" w:hAnsiTheme="minorHAnsi" w:cstheme="minorHAnsi"/>
              </w:rPr>
              <w:t xml:space="preserve">,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w:t>
            </w:r>
            <w:r w:rsidRPr="00A37AE0">
              <w:rPr>
                <w:rFonts w:asciiTheme="minorHAnsi" w:hAnsiTheme="minorHAnsi" w:cs="Cambria"/>
              </w:rPr>
              <w:t>podiel plnenia zmluvy v % vyjadrení</w:t>
            </w:r>
            <w:r>
              <w:rPr>
                <w:rFonts w:asciiTheme="minorHAnsi" w:hAnsiTheme="minorHAnsi" w:cstheme="minorHAnsi"/>
              </w:rPr>
              <w:t xml:space="preserve">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4489497" w14:textId="77777777" w:rsidR="00293F30" w:rsidRPr="003039BD"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Povinnosti uvedené v bodoch 1 a 2 tohto článku Zmluvy nie je zhotoviteľ povinný plniť v prípade subdodávateľov, ktorí mu dodávajú tovary.</w:t>
            </w:r>
          </w:p>
          <w:p w14:paraId="2F79309C" w14:textId="77777777" w:rsidR="00293F30" w:rsidRPr="00D20268"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Zmluvné strany sa dohodli za účelom zabezpečenia všetkých povinností zhotoviteľa podľa tohto článku Zmluvy na zmluvnej pokute tak, že v prípade porušenia ktorejkoľvek z</w:t>
            </w:r>
            <w:r>
              <w:rPr>
                <w:rFonts w:asciiTheme="minorHAnsi" w:hAnsiTheme="minorHAnsi" w:cstheme="minorHAnsi"/>
              </w:rPr>
              <w:t> </w:t>
            </w:r>
            <w:r w:rsidRPr="003039BD">
              <w:rPr>
                <w:rFonts w:asciiTheme="minorHAnsi" w:hAnsiTheme="minorHAnsi" w:cstheme="minorHAnsi"/>
              </w:rPr>
              <w:t>povinností týkajúcej sa subdodávateľov alebo ich zmeny zo strany zhotoviteľa má objednávateľ okrem práva odstúpiť od Zmluvy aj nárok na zmluvnú pokutu vo výške 5</w:t>
            </w:r>
            <w:r>
              <w:rPr>
                <w:rFonts w:asciiTheme="minorHAnsi" w:hAnsiTheme="minorHAnsi" w:cstheme="minorHAnsi"/>
              </w:rPr>
              <w:t xml:space="preserve"> </w:t>
            </w:r>
            <w:r w:rsidRPr="003039BD">
              <w:rPr>
                <w:rFonts w:asciiTheme="minorHAnsi" w:hAnsiTheme="minorHAnsi" w:cstheme="minorHAnsi"/>
              </w:rPr>
              <w:t>% z</w:t>
            </w:r>
            <w:r>
              <w:rPr>
                <w:rFonts w:asciiTheme="minorHAnsi" w:hAnsiTheme="minorHAnsi" w:cstheme="minorHAnsi"/>
              </w:rPr>
              <w:t> </w:t>
            </w:r>
            <w:r w:rsidRPr="003039BD">
              <w:rPr>
                <w:rFonts w:asciiTheme="minorHAnsi" w:hAnsiTheme="minorHAnsi" w:cstheme="minorHAnsi"/>
              </w:rPr>
              <w:t>ceny Diela bez DPH, za každé porušenie ktorejkoľvek z vyššie uvedených povinností tohto článku Zmluvy zhotoviteľom, a to aj opakovane.</w:t>
            </w:r>
          </w:p>
          <w:p w14:paraId="574A9CA6" w14:textId="77777777" w:rsidR="00293F30" w:rsidRPr="003039BD"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64686D2F" w14:textId="77777777" w:rsidR="00293F30" w:rsidRPr="003039BD" w:rsidRDefault="00293F30" w:rsidP="00293F30">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lang w:eastAsia="cs-CZ"/>
              </w:rPr>
              <w:t>Uplatnením alebo zaplatením zmluvnej pokuty nie je dotknuté právo objednávateľa na</w:t>
            </w:r>
            <w:r>
              <w:rPr>
                <w:rFonts w:asciiTheme="minorHAnsi" w:hAnsiTheme="minorHAnsi" w:cstheme="minorHAnsi"/>
                <w:lang w:eastAsia="cs-CZ"/>
              </w:rPr>
              <w:t> </w:t>
            </w:r>
            <w:r w:rsidRPr="003039BD">
              <w:rPr>
                <w:rFonts w:asciiTheme="minorHAnsi" w:hAnsiTheme="minorHAnsi" w:cstheme="minorHAnsi"/>
                <w:lang w:eastAsia="cs-CZ"/>
              </w:rPr>
              <w:t>odstúpenie od zmluvy, úrok z omeškania a na náhradu vzniknutej škody. Zaplatenie zmluvnej pokuty zhotoviteľom nezbavuje zhotoviteľa povinností podľa tohto článku Zmluvy.</w:t>
            </w:r>
          </w:p>
          <w:p w14:paraId="526970AC" w14:textId="1C08FFAB" w:rsidR="00ED28EA" w:rsidRPr="00290E2F" w:rsidRDefault="00ED28EA" w:rsidP="000F123A">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290E2F">
              <w:rPr>
                <w:rFonts w:asciiTheme="minorHAnsi" w:hAnsiTheme="minorHAnsi"/>
                <w:szCs w:val="24"/>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290E2F">
              <w:rPr>
                <w:rFonts w:asciiTheme="minorHAnsi" w:hAnsiTheme="minorHAnsi"/>
                <w:szCs w:val="24"/>
                <w:lang w:eastAsia="cs-CZ"/>
              </w:rPr>
              <w:t>tunc</w:t>
            </w:r>
            <w:proofErr w:type="spellEnd"/>
            <w:r w:rsidRPr="00290E2F">
              <w:rPr>
                <w:rFonts w:asciiTheme="minorHAnsi" w:hAnsiTheme="minorHAnsi"/>
                <w:szCs w:val="24"/>
                <w:lang w:eastAsia="cs-CZ"/>
              </w:rPr>
              <w:t>, a/alebo právo Objednávateľa požadovať od Zhotoviteľa zaplatenie zmluvnej pokuty vo výške predstavujúcej celkovú cenu za Predmet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2145FFC" w14:textId="77777777" w:rsidR="00ED28EA" w:rsidRPr="006C6C4A" w:rsidRDefault="00ED28EA" w:rsidP="000F123A">
            <w:pPr>
              <w:autoSpaceDE w:val="0"/>
              <w:autoSpaceDN w:val="0"/>
              <w:spacing w:after="0" w:line="240" w:lineRule="auto"/>
              <w:ind w:left="360" w:right="0" w:firstLine="0"/>
              <w:rPr>
                <w:rFonts w:asciiTheme="minorHAnsi" w:eastAsia="Times New Roman" w:hAnsiTheme="minorHAnsi" w:cstheme="minorHAnsi"/>
              </w:rPr>
            </w:pPr>
          </w:p>
          <w:p w14:paraId="52B316CB" w14:textId="77777777" w:rsidR="00ED28EA" w:rsidRPr="006C6C4A" w:rsidRDefault="00ED28EA" w:rsidP="000F123A">
            <w:pPr>
              <w:pStyle w:val="Zarkazkladnhotextu22"/>
              <w:tabs>
                <w:tab w:val="clear" w:pos="284"/>
                <w:tab w:val="left" w:pos="708"/>
              </w:tabs>
              <w:ind w:left="0" w:firstLine="0"/>
              <w:rPr>
                <w:rFonts w:asciiTheme="minorHAnsi" w:hAnsiTheme="minorHAnsi" w:cs="Tahoma"/>
                <w:b/>
                <w:szCs w:val="22"/>
              </w:rPr>
            </w:pPr>
          </w:p>
          <w:p w14:paraId="3B7E5831" w14:textId="77777777" w:rsidR="00ED28EA" w:rsidRPr="006C6C4A" w:rsidRDefault="00ED28EA" w:rsidP="000F123A">
            <w:pPr>
              <w:pStyle w:val="Zarkazkladnhotextu22"/>
              <w:tabs>
                <w:tab w:val="clear" w:pos="284"/>
                <w:tab w:val="left" w:pos="708"/>
              </w:tabs>
              <w:ind w:left="10" w:hanging="10"/>
              <w:jc w:val="center"/>
              <w:rPr>
                <w:rFonts w:asciiTheme="minorHAnsi" w:hAnsiTheme="minorHAnsi" w:cs="Tahoma"/>
                <w:b/>
                <w:szCs w:val="22"/>
              </w:rPr>
            </w:pPr>
            <w:r w:rsidRPr="006C6C4A">
              <w:rPr>
                <w:rFonts w:asciiTheme="minorHAnsi" w:hAnsiTheme="minorHAnsi" w:cs="Tahoma"/>
                <w:b/>
                <w:szCs w:val="22"/>
              </w:rPr>
              <w:t>Čl. XI.</w:t>
            </w:r>
          </w:p>
        </w:tc>
      </w:tr>
      <w:tr w:rsidR="00ED28EA" w:rsidRPr="006C6C4A" w14:paraId="6C0DE54A" w14:textId="77777777" w:rsidTr="000F123A">
        <w:trPr>
          <w:gridAfter w:val="1"/>
          <w:wAfter w:w="565" w:type="dxa"/>
          <w:trHeight w:val="33"/>
        </w:trPr>
        <w:tc>
          <w:tcPr>
            <w:tcW w:w="9280" w:type="dxa"/>
            <w:gridSpan w:val="5"/>
            <w:hideMark/>
          </w:tcPr>
          <w:p w14:paraId="146B1B95" w14:textId="77777777" w:rsidR="00ED28EA" w:rsidRPr="006C6C4A" w:rsidRDefault="00ED28EA" w:rsidP="000F123A">
            <w:pPr>
              <w:pStyle w:val="Zarkazkladnhotextu22"/>
              <w:tabs>
                <w:tab w:val="clear" w:pos="284"/>
                <w:tab w:val="left" w:pos="708"/>
              </w:tabs>
              <w:spacing w:after="120"/>
              <w:ind w:left="11" w:hanging="11"/>
              <w:jc w:val="center"/>
              <w:rPr>
                <w:rFonts w:asciiTheme="minorHAnsi" w:hAnsiTheme="minorHAnsi" w:cs="Tahoma"/>
                <w:b/>
                <w:szCs w:val="22"/>
              </w:rPr>
            </w:pPr>
            <w:r w:rsidRPr="006C6C4A">
              <w:rPr>
                <w:rFonts w:asciiTheme="minorHAnsi" w:hAnsiTheme="minorHAnsi" w:cs="Tahoma"/>
                <w:b/>
                <w:szCs w:val="22"/>
              </w:rPr>
              <w:lastRenderedPageBreak/>
              <w:t>ZÁVEREČNÉ USTANOVENIA</w:t>
            </w:r>
          </w:p>
        </w:tc>
      </w:tr>
      <w:tr w:rsidR="00ED28EA" w:rsidRPr="006C6C4A" w14:paraId="4BF16608" w14:textId="77777777" w:rsidTr="000F123A">
        <w:trPr>
          <w:gridAfter w:val="1"/>
          <w:wAfter w:w="565" w:type="dxa"/>
          <w:trHeight w:val="33"/>
        </w:trPr>
        <w:tc>
          <w:tcPr>
            <w:tcW w:w="942" w:type="dxa"/>
            <w:gridSpan w:val="2"/>
            <w:hideMark/>
          </w:tcPr>
          <w:p w14:paraId="6C2230A1" w14:textId="77777777" w:rsidR="00ED28E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11.1</w:t>
            </w:r>
          </w:p>
          <w:p w14:paraId="76B08E4A" w14:textId="77777777" w:rsidR="00ED28EA" w:rsidRDefault="00ED28EA" w:rsidP="004B41CE">
            <w:pPr>
              <w:autoSpaceDE w:val="0"/>
              <w:autoSpaceDN w:val="0"/>
              <w:adjustRightInd w:val="0"/>
              <w:spacing w:after="0" w:line="240" w:lineRule="auto"/>
              <w:ind w:right="0"/>
              <w:rPr>
                <w:rFonts w:asciiTheme="minorHAnsi" w:hAnsiTheme="minorHAnsi" w:cs="Tahoma"/>
              </w:rPr>
            </w:pPr>
          </w:p>
          <w:p w14:paraId="6E4FAC2F" w14:textId="77777777" w:rsidR="00ED28EA" w:rsidRDefault="00ED28EA" w:rsidP="004B41CE">
            <w:pPr>
              <w:autoSpaceDE w:val="0"/>
              <w:autoSpaceDN w:val="0"/>
              <w:adjustRightInd w:val="0"/>
              <w:spacing w:after="0" w:line="240" w:lineRule="auto"/>
              <w:ind w:right="0"/>
              <w:rPr>
                <w:rFonts w:asciiTheme="minorHAnsi" w:hAnsiTheme="minorHAnsi" w:cs="Tahoma"/>
              </w:rPr>
            </w:pPr>
          </w:p>
          <w:p w14:paraId="018D784C" w14:textId="77777777" w:rsidR="00ED28EA" w:rsidRDefault="00ED28EA" w:rsidP="004B41CE">
            <w:pPr>
              <w:autoSpaceDE w:val="0"/>
              <w:autoSpaceDN w:val="0"/>
              <w:adjustRightInd w:val="0"/>
              <w:spacing w:after="0" w:line="240" w:lineRule="auto"/>
              <w:ind w:right="0"/>
              <w:rPr>
                <w:rFonts w:asciiTheme="minorHAnsi" w:hAnsiTheme="minorHAnsi" w:cs="Tahoma"/>
              </w:rPr>
            </w:pPr>
          </w:p>
          <w:p w14:paraId="2B4C9A68" w14:textId="77777777" w:rsidR="00ED28EA" w:rsidRDefault="00ED28EA" w:rsidP="004B41CE">
            <w:pPr>
              <w:autoSpaceDE w:val="0"/>
              <w:autoSpaceDN w:val="0"/>
              <w:adjustRightInd w:val="0"/>
              <w:spacing w:after="0" w:line="240" w:lineRule="auto"/>
              <w:ind w:right="0"/>
              <w:rPr>
                <w:rFonts w:asciiTheme="minorHAnsi" w:hAnsiTheme="minorHAnsi" w:cs="Tahoma"/>
              </w:rPr>
            </w:pPr>
          </w:p>
          <w:p w14:paraId="0E639389" w14:textId="77777777" w:rsidR="004B41CE" w:rsidRDefault="004B41CE" w:rsidP="004B41CE">
            <w:pPr>
              <w:autoSpaceDE w:val="0"/>
              <w:autoSpaceDN w:val="0"/>
              <w:adjustRightInd w:val="0"/>
              <w:spacing w:after="0" w:line="240" w:lineRule="auto"/>
              <w:ind w:right="0"/>
              <w:rPr>
                <w:rFonts w:asciiTheme="minorHAnsi" w:hAnsiTheme="minorHAnsi" w:cs="Tahoma"/>
              </w:rPr>
            </w:pPr>
          </w:p>
          <w:p w14:paraId="34CC545C" w14:textId="2BEF1774" w:rsidR="00ED28EA" w:rsidRPr="006C6C4A" w:rsidRDefault="00ED28EA" w:rsidP="004B41CE">
            <w:pPr>
              <w:autoSpaceDE w:val="0"/>
              <w:autoSpaceDN w:val="0"/>
              <w:adjustRightInd w:val="0"/>
              <w:spacing w:after="0" w:line="240" w:lineRule="auto"/>
              <w:ind w:right="0"/>
              <w:rPr>
                <w:rFonts w:asciiTheme="minorHAnsi" w:hAnsiTheme="minorHAnsi" w:cs="Tahoma"/>
              </w:rPr>
            </w:pPr>
            <w:r>
              <w:rPr>
                <w:rFonts w:asciiTheme="minorHAnsi" w:hAnsiTheme="minorHAnsi" w:cs="Tahoma"/>
              </w:rPr>
              <w:lastRenderedPageBreak/>
              <w:t>11.2</w:t>
            </w:r>
            <w:r w:rsidR="004B41CE">
              <w:rPr>
                <w:rFonts w:asciiTheme="minorHAnsi" w:hAnsiTheme="minorHAnsi" w:cs="Tahoma"/>
              </w:rPr>
              <w:t xml:space="preserve">              </w:t>
            </w:r>
          </w:p>
        </w:tc>
        <w:tc>
          <w:tcPr>
            <w:tcW w:w="8338" w:type="dxa"/>
            <w:gridSpan w:val="3"/>
            <w:hideMark/>
          </w:tcPr>
          <w:p w14:paraId="1DCD24D4" w14:textId="21EC44AD" w:rsidR="00ED28EA" w:rsidRDefault="00ED28EA" w:rsidP="004B41CE">
            <w:pPr>
              <w:pStyle w:val="Zarkazkladnhotextu22"/>
              <w:tabs>
                <w:tab w:val="clear" w:pos="284"/>
                <w:tab w:val="left" w:pos="708"/>
              </w:tabs>
              <w:ind w:left="10" w:hanging="10"/>
              <w:rPr>
                <w:rFonts w:asciiTheme="minorHAnsi" w:hAnsiTheme="minorHAnsi" w:cs="Tahoma"/>
              </w:rPr>
            </w:pPr>
            <w:r w:rsidRPr="006C6C4A">
              <w:rPr>
                <w:rFonts w:asciiTheme="minorHAnsi" w:hAnsiTheme="minorHAnsi" w:cs="Tahoma"/>
              </w:rPr>
              <w:lastRenderedPageBreak/>
              <w:t xml:space="preserve">Táto Zmluva nadobúda platnosť dňom jej podpisu oprávnenými zástupcami zmluvných strán a účinnosť dňom nasledujúcim po dni jej zverejnenia na webovom sídle </w:t>
            </w:r>
            <w:r>
              <w:rPr>
                <w:rFonts w:asciiTheme="minorHAnsi" w:hAnsiTheme="minorHAnsi" w:cs="Tahoma"/>
              </w:rPr>
              <w:t>O</w:t>
            </w:r>
            <w:r w:rsidRPr="006C6C4A">
              <w:rPr>
                <w:rFonts w:asciiTheme="minorHAnsi" w:hAnsiTheme="minorHAnsi" w:cs="Tahoma"/>
              </w:rPr>
              <w:t>bjednávateľa v zmysle § 47a zákona č. 40/1964 Zb. Občianskeho zákonníka v platnom znení a § 5a zákona č. 211/2000 Z. z. o slobodnom prístupe k informáciám a o zmene a doplnení niektorých zákonov (zákon o slobode informácií) v znení neskorších predpisov.</w:t>
            </w:r>
          </w:p>
          <w:p w14:paraId="00135826" w14:textId="01295F3C" w:rsidR="004B41CE" w:rsidRDefault="004B41CE" w:rsidP="004B41CE">
            <w:pPr>
              <w:pStyle w:val="Zarkazkladnhotextu22"/>
              <w:tabs>
                <w:tab w:val="clear" w:pos="284"/>
                <w:tab w:val="left" w:pos="708"/>
              </w:tabs>
              <w:ind w:left="10" w:hanging="10"/>
              <w:rPr>
                <w:rFonts w:asciiTheme="minorHAnsi" w:hAnsiTheme="minorHAnsi" w:cs="Tahoma"/>
              </w:rPr>
            </w:pPr>
          </w:p>
          <w:p w14:paraId="620A9B37" w14:textId="77777777" w:rsidR="00ED28EA" w:rsidRPr="006C6C4A" w:rsidRDefault="00ED28EA" w:rsidP="004B41CE">
            <w:pPr>
              <w:pStyle w:val="Zarkazkladnhotextu22"/>
              <w:tabs>
                <w:tab w:val="clear" w:pos="284"/>
                <w:tab w:val="left" w:pos="708"/>
              </w:tabs>
              <w:ind w:left="10" w:hanging="10"/>
              <w:rPr>
                <w:rFonts w:asciiTheme="minorHAnsi" w:hAnsiTheme="minorHAnsi" w:cs="Tahoma"/>
                <w:szCs w:val="22"/>
              </w:rPr>
            </w:pPr>
            <w:r w:rsidRPr="006C6C4A">
              <w:rPr>
                <w:rFonts w:asciiTheme="minorHAnsi" w:hAnsiTheme="minorHAnsi" w:cs="Tahoma"/>
                <w:szCs w:val="22"/>
              </w:rPr>
              <w:lastRenderedPageBreak/>
              <w:t xml:space="preserve">Túto </w:t>
            </w:r>
            <w:r>
              <w:rPr>
                <w:rFonts w:asciiTheme="minorHAnsi" w:hAnsiTheme="minorHAnsi" w:cs="Tahoma"/>
                <w:szCs w:val="22"/>
              </w:rPr>
              <w:t>Z</w:t>
            </w:r>
            <w:r w:rsidRPr="006C6C4A">
              <w:rPr>
                <w:rFonts w:asciiTheme="minorHAnsi" w:hAnsiTheme="minorHAnsi" w:cs="Tahoma"/>
                <w:szCs w:val="22"/>
              </w:rPr>
              <w:t>mluvu možno meniť alebo dopĺňať len písomnou dohodou zmluvných strán vo forme číslovaných a podpísaných dodatkov.</w:t>
            </w:r>
          </w:p>
        </w:tc>
      </w:tr>
      <w:tr w:rsidR="00ED28EA" w:rsidRPr="006C6C4A" w14:paraId="55D03884" w14:textId="77777777" w:rsidTr="000F123A">
        <w:trPr>
          <w:gridAfter w:val="1"/>
          <w:wAfter w:w="565" w:type="dxa"/>
          <w:trHeight w:val="33"/>
        </w:trPr>
        <w:tc>
          <w:tcPr>
            <w:tcW w:w="942" w:type="dxa"/>
            <w:gridSpan w:val="2"/>
            <w:hideMark/>
          </w:tcPr>
          <w:p w14:paraId="06E4295C"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lastRenderedPageBreak/>
              <w:t>11.</w:t>
            </w:r>
            <w:r>
              <w:rPr>
                <w:rFonts w:asciiTheme="minorHAnsi" w:hAnsiTheme="minorHAnsi" w:cs="Tahoma"/>
              </w:rPr>
              <w:t>3</w:t>
            </w:r>
          </w:p>
        </w:tc>
        <w:tc>
          <w:tcPr>
            <w:tcW w:w="8338" w:type="dxa"/>
            <w:gridSpan w:val="3"/>
            <w:hideMark/>
          </w:tcPr>
          <w:p w14:paraId="7A1369D6" w14:textId="77777777" w:rsidR="00ED28EA" w:rsidRPr="006C6C4A" w:rsidRDefault="00ED28EA" w:rsidP="004B41CE">
            <w:pPr>
              <w:overflowPunct w:val="0"/>
              <w:autoSpaceDE w:val="0"/>
              <w:spacing w:after="0" w:line="240" w:lineRule="auto"/>
              <w:ind w:right="0"/>
              <w:rPr>
                <w:rFonts w:asciiTheme="minorHAnsi" w:hAnsiTheme="minorHAnsi" w:cs="Tahoma"/>
              </w:rPr>
            </w:pPr>
            <w:r w:rsidRPr="006C6C4A">
              <w:rPr>
                <w:rFonts w:asciiTheme="minorHAnsi" w:hAnsiTheme="minorHAnsi" w:cs="Tahoma"/>
              </w:rPr>
              <w:t xml:space="preserve">Táto </w:t>
            </w:r>
            <w:r>
              <w:rPr>
                <w:rFonts w:asciiTheme="minorHAnsi" w:hAnsiTheme="minorHAnsi" w:cs="Tahoma"/>
              </w:rPr>
              <w:t>Z</w:t>
            </w:r>
            <w:r w:rsidRPr="006C6C4A">
              <w:rPr>
                <w:rFonts w:asciiTheme="minorHAnsi" w:hAnsiTheme="minorHAnsi" w:cs="Tahoma"/>
              </w:rPr>
              <w:t xml:space="preserve">mluva sa riadi právnym poriadkom Slovenskej republiky. </w:t>
            </w:r>
            <w:r w:rsidRPr="006C6C4A">
              <w:rPr>
                <w:rFonts w:asciiTheme="minorHAnsi" w:hAnsiTheme="minorHAnsi" w:cs="Tahoma"/>
                <w:bCs/>
              </w:rPr>
              <w:t xml:space="preserve">Právne skutočnosti neupravené touto </w:t>
            </w:r>
            <w:r>
              <w:rPr>
                <w:rFonts w:asciiTheme="minorHAnsi" w:hAnsiTheme="minorHAnsi" w:cs="Tahoma"/>
                <w:bCs/>
              </w:rPr>
              <w:t>Z</w:t>
            </w:r>
            <w:r w:rsidRPr="006C6C4A">
              <w:rPr>
                <w:rFonts w:asciiTheme="minorHAnsi" w:hAnsiTheme="minorHAnsi" w:cs="Tahoma"/>
                <w:bCs/>
              </w:rPr>
              <w:t xml:space="preserve">mluvou sa riadia príslušnými ustanoveniami </w:t>
            </w:r>
            <w:r w:rsidRPr="006C6C4A">
              <w:rPr>
                <w:rFonts w:asciiTheme="minorHAnsi" w:hAnsiTheme="minorHAnsi" w:cs="Tahoma"/>
              </w:rPr>
              <w:t>Obchodného zákonníka alebo iného všeobecne záväzného právneho predpisu platného v Slovenskej republike.</w:t>
            </w:r>
          </w:p>
        </w:tc>
      </w:tr>
      <w:tr w:rsidR="00ED28EA" w:rsidRPr="006C6C4A" w14:paraId="14E3F296" w14:textId="77777777" w:rsidTr="000F123A">
        <w:trPr>
          <w:gridAfter w:val="1"/>
          <w:wAfter w:w="565" w:type="dxa"/>
          <w:trHeight w:val="33"/>
        </w:trPr>
        <w:tc>
          <w:tcPr>
            <w:tcW w:w="942" w:type="dxa"/>
            <w:gridSpan w:val="2"/>
            <w:hideMark/>
          </w:tcPr>
          <w:p w14:paraId="301510DF"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4</w:t>
            </w:r>
          </w:p>
        </w:tc>
        <w:tc>
          <w:tcPr>
            <w:tcW w:w="8338" w:type="dxa"/>
            <w:gridSpan w:val="3"/>
            <w:hideMark/>
          </w:tcPr>
          <w:p w14:paraId="33350A96" w14:textId="77777777" w:rsidR="00ED28EA" w:rsidRPr="006C6C4A" w:rsidRDefault="00ED28EA" w:rsidP="004B41CE">
            <w:pPr>
              <w:overflowPunct w:val="0"/>
              <w:autoSpaceDE w:val="0"/>
              <w:spacing w:after="0" w:line="240" w:lineRule="auto"/>
              <w:ind w:right="0"/>
              <w:rPr>
                <w:rFonts w:asciiTheme="minorHAnsi" w:hAnsiTheme="minorHAnsi" w:cs="Tahoma"/>
              </w:rPr>
            </w:pPr>
            <w:r w:rsidRPr="006C6C4A">
              <w:rPr>
                <w:rFonts w:asciiTheme="minorHAnsi" w:hAnsiTheme="minorHAnsi" w:cs="Tahoma"/>
              </w:rPr>
              <w:t xml:space="preserve">V prípade, ak sa niektoré ustanovenie </w:t>
            </w:r>
            <w:r>
              <w:rPr>
                <w:rFonts w:asciiTheme="minorHAnsi" w:hAnsiTheme="minorHAnsi" w:cs="Tahoma"/>
              </w:rPr>
              <w:t>Z</w:t>
            </w:r>
            <w:r w:rsidRPr="006C6C4A">
              <w:rPr>
                <w:rFonts w:asciiTheme="minorHAnsi" w:hAnsiTheme="minorHAnsi" w:cs="Tahoma"/>
              </w:rPr>
              <w:t xml:space="preserve">mluvy stane neplatným, neúčinným alebo nevykonateľným, predmetnou neplatnosťou, neúčinnosťou alebo </w:t>
            </w:r>
            <w:proofErr w:type="spellStart"/>
            <w:r w:rsidRPr="006C6C4A">
              <w:rPr>
                <w:rFonts w:asciiTheme="minorHAnsi" w:hAnsiTheme="minorHAnsi" w:cs="Tahoma"/>
              </w:rPr>
              <w:t>nevykonateľnosťou</w:t>
            </w:r>
            <w:proofErr w:type="spellEnd"/>
            <w:r w:rsidRPr="006C6C4A">
              <w:rPr>
                <w:rFonts w:asciiTheme="minorHAnsi" w:hAnsiTheme="minorHAnsi" w:cs="Tahoma"/>
              </w:rPr>
              <w:t xml:space="preserve"> nie je dotknutý ostatný obsah </w:t>
            </w:r>
            <w:r>
              <w:rPr>
                <w:rFonts w:asciiTheme="minorHAnsi" w:hAnsiTheme="minorHAnsi" w:cs="Tahoma"/>
              </w:rPr>
              <w:t>Z</w:t>
            </w:r>
            <w:r w:rsidRPr="006C6C4A">
              <w:rPr>
                <w:rFonts w:asciiTheme="minorHAnsi" w:hAnsiTheme="minorHAnsi" w:cs="Tahoma"/>
              </w:rPr>
              <w:t xml:space="preserve">mluvy. Príslušné ustanovenie </w:t>
            </w:r>
            <w:r>
              <w:rPr>
                <w:rFonts w:asciiTheme="minorHAnsi" w:hAnsiTheme="minorHAnsi" w:cs="Tahoma"/>
              </w:rPr>
              <w:t>Z</w:t>
            </w:r>
            <w:r w:rsidRPr="006C6C4A">
              <w:rPr>
                <w:rFonts w:asciiTheme="minorHAnsi" w:hAnsiTheme="minorHAnsi" w:cs="Tahoma"/>
              </w:rPr>
              <w:t>mluvy sa nahradí takým platným a účinným zákonným ustanovením, ktoré je mu svojím významom, obsahom a účelom najbližšie.</w:t>
            </w:r>
          </w:p>
        </w:tc>
      </w:tr>
      <w:tr w:rsidR="00ED28EA" w:rsidRPr="006C6C4A" w14:paraId="363AC91F" w14:textId="77777777" w:rsidTr="000F123A">
        <w:trPr>
          <w:gridAfter w:val="1"/>
          <w:wAfter w:w="565" w:type="dxa"/>
          <w:trHeight w:val="33"/>
        </w:trPr>
        <w:tc>
          <w:tcPr>
            <w:tcW w:w="942" w:type="dxa"/>
            <w:gridSpan w:val="2"/>
            <w:hideMark/>
          </w:tcPr>
          <w:p w14:paraId="07DE3305"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5</w:t>
            </w:r>
          </w:p>
        </w:tc>
        <w:tc>
          <w:tcPr>
            <w:tcW w:w="8338" w:type="dxa"/>
            <w:gridSpan w:val="3"/>
            <w:hideMark/>
          </w:tcPr>
          <w:p w14:paraId="72580814" w14:textId="77777777" w:rsidR="00ED28EA" w:rsidRPr="006C6C4A" w:rsidRDefault="00ED28EA" w:rsidP="004B41CE">
            <w:pPr>
              <w:overflowPunct w:val="0"/>
              <w:autoSpaceDE w:val="0"/>
              <w:spacing w:after="0" w:line="240" w:lineRule="auto"/>
              <w:ind w:right="0"/>
              <w:rPr>
                <w:rFonts w:asciiTheme="minorHAnsi" w:hAnsiTheme="minorHAnsi" w:cs="Tahoma"/>
              </w:rPr>
            </w:pPr>
            <w:r w:rsidRPr="006C6C4A">
              <w:rPr>
                <w:rFonts w:asciiTheme="minorHAnsi" w:hAnsiTheme="minorHAnsi" w:cs="Tahoma"/>
              </w:rPr>
              <w:t xml:space="preserve">Táto </w:t>
            </w:r>
            <w:r>
              <w:rPr>
                <w:rFonts w:asciiTheme="minorHAnsi" w:hAnsiTheme="minorHAnsi" w:cs="Tahoma"/>
              </w:rPr>
              <w:t>Z</w:t>
            </w:r>
            <w:r w:rsidRPr="006C6C4A">
              <w:rPr>
                <w:rFonts w:asciiTheme="minorHAnsi" w:hAnsiTheme="minorHAnsi" w:cs="Tahoma"/>
              </w:rPr>
              <w:t>mluva je vyhotovená v štyroch rovnopisoch</w:t>
            </w:r>
            <w:r>
              <w:rPr>
                <w:rFonts w:asciiTheme="minorHAnsi" w:hAnsiTheme="minorHAnsi" w:cs="Tahoma"/>
              </w:rPr>
              <w:t xml:space="preserve"> s platnosťou originálu</w:t>
            </w:r>
            <w:r w:rsidRPr="006C6C4A">
              <w:rPr>
                <w:rFonts w:asciiTheme="minorHAnsi" w:hAnsiTheme="minorHAnsi" w:cs="Tahoma"/>
              </w:rPr>
              <w:t>, pričom dva rovnopisy dostane Zhotoviteľ a dva Objednávateľ.</w:t>
            </w:r>
          </w:p>
        </w:tc>
      </w:tr>
      <w:tr w:rsidR="00ED28EA" w:rsidRPr="006C6C4A" w14:paraId="76E3729A" w14:textId="77777777" w:rsidTr="000F123A">
        <w:trPr>
          <w:gridAfter w:val="1"/>
          <w:wAfter w:w="565" w:type="dxa"/>
          <w:trHeight w:val="33"/>
        </w:trPr>
        <w:tc>
          <w:tcPr>
            <w:tcW w:w="942" w:type="dxa"/>
            <w:gridSpan w:val="2"/>
            <w:hideMark/>
          </w:tcPr>
          <w:p w14:paraId="08428CCC"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6</w:t>
            </w:r>
          </w:p>
        </w:tc>
        <w:tc>
          <w:tcPr>
            <w:tcW w:w="8338" w:type="dxa"/>
            <w:gridSpan w:val="3"/>
            <w:hideMark/>
          </w:tcPr>
          <w:p w14:paraId="7C201C1D" w14:textId="77777777" w:rsidR="00ED28EA" w:rsidRPr="003A2365" w:rsidRDefault="00ED28EA" w:rsidP="004B41CE">
            <w:pPr>
              <w:overflowPunct w:val="0"/>
              <w:autoSpaceDE w:val="0"/>
              <w:spacing w:after="0" w:line="240" w:lineRule="auto"/>
              <w:ind w:right="0"/>
              <w:rPr>
                <w:rFonts w:asciiTheme="minorHAnsi" w:hAnsiTheme="minorHAnsi" w:cs="Tahoma"/>
              </w:rPr>
            </w:pPr>
            <w:r w:rsidRPr="00B66242">
              <w:rPr>
                <w:rFonts w:asciiTheme="minorHAnsi" w:hAnsiTheme="minorHAnsi"/>
                <w:szCs w:val="24"/>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tc>
      </w:tr>
      <w:tr w:rsidR="00ED28EA" w:rsidRPr="006C6C4A" w14:paraId="7C3EF3FB" w14:textId="77777777" w:rsidTr="000F123A">
        <w:trPr>
          <w:gridAfter w:val="1"/>
          <w:wAfter w:w="565" w:type="dxa"/>
          <w:trHeight w:val="33"/>
        </w:trPr>
        <w:tc>
          <w:tcPr>
            <w:tcW w:w="942" w:type="dxa"/>
            <w:gridSpan w:val="2"/>
            <w:hideMark/>
          </w:tcPr>
          <w:p w14:paraId="0EB077B5"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7</w:t>
            </w:r>
          </w:p>
        </w:tc>
        <w:tc>
          <w:tcPr>
            <w:tcW w:w="8338" w:type="dxa"/>
            <w:gridSpan w:val="3"/>
            <w:hideMark/>
          </w:tcPr>
          <w:p w14:paraId="22ED14AD" w14:textId="77777777" w:rsidR="00ED28EA" w:rsidRPr="006C6C4A" w:rsidRDefault="00ED28EA" w:rsidP="004B41CE">
            <w:pPr>
              <w:pStyle w:val="tl5"/>
              <w:numPr>
                <w:ilvl w:val="0"/>
                <w:numId w:val="0"/>
              </w:numPr>
              <w:tabs>
                <w:tab w:val="left" w:pos="709"/>
              </w:tabs>
              <w:ind w:left="10" w:hanging="10"/>
              <w:jc w:val="both"/>
              <w:rPr>
                <w:rFonts w:asciiTheme="minorHAnsi" w:hAnsiTheme="minorHAnsi" w:cs="Tahoma"/>
                <w:sz w:val="22"/>
                <w:szCs w:val="22"/>
              </w:rPr>
            </w:pPr>
            <w:r w:rsidRPr="006C6C4A">
              <w:rPr>
                <w:rFonts w:asciiTheme="minorHAnsi" w:hAnsiTheme="minorHAnsi" w:cs="Tahoma"/>
                <w:bCs/>
                <w:sz w:val="22"/>
                <w:szCs w:val="22"/>
              </w:rPr>
              <w:t xml:space="preserve">Zmluvné strany vyhlasujú, že si túto </w:t>
            </w:r>
            <w:r>
              <w:rPr>
                <w:rFonts w:asciiTheme="minorHAnsi" w:hAnsiTheme="minorHAnsi" w:cs="Tahoma"/>
                <w:bCs/>
                <w:sz w:val="22"/>
                <w:szCs w:val="22"/>
              </w:rPr>
              <w:t>Z</w:t>
            </w:r>
            <w:r w:rsidRPr="006C6C4A">
              <w:rPr>
                <w:rFonts w:asciiTheme="minorHAnsi" w:hAnsiTheme="minorHAnsi" w:cs="Tahoma"/>
                <w:bCs/>
                <w:sz w:val="22"/>
                <w:szCs w:val="22"/>
              </w:rPr>
              <w:t xml:space="preserve">mluvu prečítali a s jej obsahom súhlasia, že </w:t>
            </w:r>
            <w:r>
              <w:rPr>
                <w:rFonts w:asciiTheme="minorHAnsi" w:hAnsiTheme="minorHAnsi" w:cs="Tahoma"/>
                <w:bCs/>
                <w:sz w:val="22"/>
                <w:szCs w:val="22"/>
              </w:rPr>
              <w:t>Z</w:t>
            </w:r>
            <w:r w:rsidRPr="006C6C4A">
              <w:rPr>
                <w:rFonts w:asciiTheme="minorHAnsi" w:hAnsiTheme="minorHAnsi" w:cs="Tahoma"/>
                <w:bCs/>
                <w:sz w:val="22"/>
                <w:szCs w:val="22"/>
              </w:rPr>
              <w:t>mluva bola uzatvorená podľa ich pravej a slobodnej vôle, určito, vážne a zrozumiteľne, nie v tiesni ani za inak nápadne nevýhodných podmienok.</w:t>
            </w:r>
          </w:p>
        </w:tc>
      </w:tr>
      <w:tr w:rsidR="00ED28EA" w:rsidRPr="006C6C4A" w14:paraId="2B81E379" w14:textId="77777777" w:rsidTr="000F123A">
        <w:trPr>
          <w:gridAfter w:val="1"/>
          <w:wAfter w:w="565" w:type="dxa"/>
          <w:trHeight w:val="33"/>
        </w:trPr>
        <w:tc>
          <w:tcPr>
            <w:tcW w:w="942" w:type="dxa"/>
            <w:gridSpan w:val="2"/>
            <w:hideMark/>
          </w:tcPr>
          <w:p w14:paraId="1622DACC"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8</w:t>
            </w:r>
          </w:p>
        </w:tc>
        <w:tc>
          <w:tcPr>
            <w:tcW w:w="8338" w:type="dxa"/>
            <w:gridSpan w:val="3"/>
            <w:hideMark/>
          </w:tcPr>
          <w:p w14:paraId="52308C44" w14:textId="77777777" w:rsidR="00ED28EA" w:rsidRPr="006C6C4A" w:rsidRDefault="00ED28EA" w:rsidP="004B41CE">
            <w:pPr>
              <w:pStyle w:val="tl6"/>
              <w:tabs>
                <w:tab w:val="left" w:pos="709"/>
                <w:tab w:val="num" w:pos="2520"/>
              </w:tabs>
              <w:ind w:left="10" w:hanging="10"/>
              <w:jc w:val="both"/>
              <w:rPr>
                <w:rFonts w:asciiTheme="minorHAnsi" w:hAnsiTheme="minorHAnsi" w:cs="Tahoma"/>
                <w:sz w:val="22"/>
                <w:szCs w:val="22"/>
              </w:rPr>
            </w:pPr>
            <w:r w:rsidRPr="006C6C4A">
              <w:rPr>
                <w:rFonts w:asciiTheme="minorHAnsi" w:hAnsiTheme="minorHAnsi" w:cs="Tahoma"/>
                <w:b w:val="0"/>
                <w:bCs w:val="0"/>
                <w:sz w:val="22"/>
                <w:szCs w:val="22"/>
              </w:rPr>
              <w:t xml:space="preserve">Zmluvné strany vyhlasujú, že ich spôsobilosť a voľnosť uzatvoriť túto </w:t>
            </w:r>
            <w:r>
              <w:rPr>
                <w:rFonts w:asciiTheme="minorHAnsi" w:hAnsiTheme="minorHAnsi" w:cs="Tahoma"/>
                <w:b w:val="0"/>
                <w:bCs w:val="0"/>
                <w:sz w:val="22"/>
                <w:szCs w:val="22"/>
              </w:rPr>
              <w:t>Z</w:t>
            </w:r>
            <w:r w:rsidRPr="006C6C4A">
              <w:rPr>
                <w:rFonts w:asciiTheme="minorHAnsi" w:hAnsiTheme="minorHAnsi" w:cs="Tahoma"/>
                <w:b w:val="0"/>
                <w:bCs w:val="0"/>
                <w:sz w:val="22"/>
                <w:szCs w:val="22"/>
              </w:rPr>
              <w:t xml:space="preserve">mluvu, ako aj spôsobilosť k súvisiacim právnym úkonom nie je žiadnym spôsobom obmedzená alebo vylúčená a zároveň vyhlasujú, že sa oboznámili s obsahom tejto </w:t>
            </w:r>
            <w:r>
              <w:rPr>
                <w:rFonts w:asciiTheme="minorHAnsi" w:hAnsiTheme="minorHAnsi" w:cs="Tahoma"/>
                <w:b w:val="0"/>
                <w:bCs w:val="0"/>
                <w:sz w:val="22"/>
                <w:szCs w:val="22"/>
              </w:rPr>
              <w:t>Z</w:t>
            </w:r>
            <w:r w:rsidRPr="006C6C4A">
              <w:rPr>
                <w:rFonts w:asciiTheme="minorHAnsi" w:hAnsiTheme="minorHAnsi" w:cs="Tahoma"/>
                <w:b w:val="0"/>
                <w:bCs w:val="0"/>
                <w:sz w:val="22"/>
                <w:szCs w:val="22"/>
              </w:rPr>
              <w:t>mluvy a na znak súhlasu ju podpisujú.</w:t>
            </w:r>
          </w:p>
        </w:tc>
      </w:tr>
      <w:tr w:rsidR="00ED28EA" w:rsidRPr="006C6C4A" w14:paraId="2D2B7C01" w14:textId="77777777" w:rsidTr="000F123A">
        <w:trPr>
          <w:gridAfter w:val="1"/>
          <w:wAfter w:w="565" w:type="dxa"/>
          <w:trHeight w:val="33"/>
        </w:trPr>
        <w:tc>
          <w:tcPr>
            <w:tcW w:w="942" w:type="dxa"/>
            <w:gridSpan w:val="2"/>
            <w:hideMark/>
          </w:tcPr>
          <w:p w14:paraId="31005979" w14:textId="77777777" w:rsidR="00ED28EA" w:rsidRPr="006C6C4A" w:rsidRDefault="00ED28EA" w:rsidP="004B41CE">
            <w:pPr>
              <w:autoSpaceDE w:val="0"/>
              <w:autoSpaceDN w:val="0"/>
              <w:adjustRightInd w:val="0"/>
              <w:spacing w:after="0" w:line="240" w:lineRule="auto"/>
              <w:ind w:right="0"/>
              <w:rPr>
                <w:rFonts w:asciiTheme="minorHAnsi" w:hAnsiTheme="minorHAnsi" w:cs="Tahoma"/>
              </w:rPr>
            </w:pPr>
            <w:r w:rsidRPr="006C6C4A">
              <w:rPr>
                <w:rFonts w:asciiTheme="minorHAnsi" w:hAnsiTheme="minorHAnsi" w:cs="Tahoma"/>
              </w:rPr>
              <w:t>11.</w:t>
            </w:r>
            <w:r>
              <w:rPr>
                <w:rFonts w:asciiTheme="minorHAnsi" w:hAnsiTheme="minorHAnsi" w:cs="Tahoma"/>
              </w:rPr>
              <w:t>9</w:t>
            </w:r>
          </w:p>
        </w:tc>
        <w:tc>
          <w:tcPr>
            <w:tcW w:w="8338" w:type="dxa"/>
            <w:gridSpan w:val="3"/>
            <w:hideMark/>
          </w:tcPr>
          <w:p w14:paraId="7575397E" w14:textId="77777777" w:rsidR="00ED28EA" w:rsidRPr="006C6C4A" w:rsidRDefault="00ED28EA" w:rsidP="004B41CE">
            <w:pPr>
              <w:pStyle w:val="Odsekzoznamu1"/>
              <w:tabs>
                <w:tab w:val="left" w:pos="691"/>
              </w:tabs>
              <w:ind w:left="10" w:hanging="10"/>
              <w:jc w:val="both"/>
              <w:rPr>
                <w:rFonts w:asciiTheme="minorHAnsi" w:hAnsiTheme="minorHAnsi" w:cs="Tahoma"/>
                <w:b/>
                <w:bCs/>
              </w:rPr>
            </w:pPr>
            <w:r w:rsidRPr="006C6C4A">
              <w:rPr>
                <w:rFonts w:asciiTheme="minorHAnsi" w:hAnsiTheme="minorHAnsi" w:cs="Tahoma"/>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tc>
      </w:tr>
      <w:tr w:rsidR="00ED28EA" w:rsidRPr="006C6C4A" w14:paraId="4FB8FC42" w14:textId="77777777" w:rsidTr="000F123A">
        <w:trPr>
          <w:gridAfter w:val="1"/>
          <w:wAfter w:w="565" w:type="dxa"/>
          <w:trHeight w:val="33"/>
        </w:trPr>
        <w:tc>
          <w:tcPr>
            <w:tcW w:w="942" w:type="dxa"/>
            <w:gridSpan w:val="2"/>
            <w:hideMark/>
          </w:tcPr>
          <w:p w14:paraId="7840F51F" w14:textId="77777777" w:rsidR="00ED28EA" w:rsidRPr="006C6C4A" w:rsidRDefault="00ED28EA" w:rsidP="004B41CE">
            <w:pPr>
              <w:autoSpaceDE w:val="0"/>
              <w:autoSpaceDN w:val="0"/>
              <w:adjustRightInd w:val="0"/>
              <w:spacing w:after="0" w:line="240" w:lineRule="auto"/>
              <w:ind w:right="122"/>
              <w:rPr>
                <w:rFonts w:asciiTheme="minorHAnsi" w:hAnsiTheme="minorHAnsi" w:cs="Tahoma"/>
              </w:rPr>
            </w:pPr>
            <w:r w:rsidRPr="006C6C4A">
              <w:rPr>
                <w:rFonts w:asciiTheme="minorHAnsi" w:hAnsiTheme="minorHAnsi" w:cs="Tahoma"/>
              </w:rPr>
              <w:t>11.</w:t>
            </w:r>
            <w:r>
              <w:rPr>
                <w:rFonts w:asciiTheme="minorHAnsi" w:hAnsiTheme="minorHAnsi" w:cs="Tahoma"/>
              </w:rPr>
              <w:t>10</w:t>
            </w:r>
          </w:p>
        </w:tc>
        <w:tc>
          <w:tcPr>
            <w:tcW w:w="8338" w:type="dxa"/>
            <w:gridSpan w:val="3"/>
          </w:tcPr>
          <w:p w14:paraId="6F08A064" w14:textId="77777777" w:rsidR="00ED28EA" w:rsidRPr="006C6C4A" w:rsidRDefault="00ED28EA" w:rsidP="004B41CE">
            <w:pPr>
              <w:pStyle w:val="Odsekzoznamu1"/>
              <w:tabs>
                <w:tab w:val="left" w:pos="691"/>
              </w:tabs>
              <w:ind w:left="10" w:hanging="10"/>
              <w:jc w:val="both"/>
              <w:rPr>
                <w:rFonts w:asciiTheme="minorHAnsi" w:hAnsiTheme="minorHAnsi" w:cs="Tahoma"/>
              </w:rPr>
            </w:pPr>
            <w:r w:rsidRPr="006C6C4A">
              <w:rPr>
                <w:rFonts w:asciiTheme="minorHAnsi" w:hAnsiTheme="minorHAnsi" w:cs="Tahoma"/>
              </w:rPr>
              <w:t>Neoddeliteľnou súčasťou tejto Zmluvy sú prílohy:</w:t>
            </w:r>
          </w:p>
          <w:p w14:paraId="38FE1F87" w14:textId="77777777" w:rsidR="00ED28EA" w:rsidRPr="006C6C4A" w:rsidRDefault="00ED28EA" w:rsidP="004B41CE">
            <w:pPr>
              <w:pStyle w:val="Odsekzoznamu1"/>
              <w:numPr>
                <w:ilvl w:val="0"/>
                <w:numId w:val="3"/>
              </w:numPr>
              <w:suppressAutoHyphens/>
              <w:ind w:left="726" w:hanging="357"/>
              <w:jc w:val="both"/>
              <w:rPr>
                <w:rFonts w:asciiTheme="minorHAnsi" w:hAnsiTheme="minorHAnsi" w:cs="Tahoma"/>
              </w:rPr>
            </w:pPr>
            <w:r w:rsidRPr="006C6C4A">
              <w:rPr>
                <w:rFonts w:asciiTheme="minorHAnsi" w:hAnsiTheme="minorHAnsi" w:cs="Tahoma"/>
              </w:rPr>
              <w:t>Príloha č. 1 – Distribučný zoznam pre doručenie mesačníka</w:t>
            </w:r>
          </w:p>
          <w:p w14:paraId="080C59FC" w14:textId="703BF4AB" w:rsidR="00ED28EA" w:rsidRDefault="00ED28EA" w:rsidP="004B41CE">
            <w:pPr>
              <w:pStyle w:val="Odsekzoznamu1"/>
              <w:numPr>
                <w:ilvl w:val="0"/>
                <w:numId w:val="3"/>
              </w:numPr>
              <w:suppressAutoHyphens/>
              <w:jc w:val="both"/>
              <w:rPr>
                <w:rFonts w:asciiTheme="minorHAnsi" w:hAnsiTheme="minorHAnsi" w:cs="Tahoma"/>
              </w:rPr>
            </w:pPr>
            <w:r w:rsidRPr="006C6C4A">
              <w:rPr>
                <w:rFonts w:asciiTheme="minorHAnsi" w:hAnsiTheme="minorHAnsi" w:cs="Tahoma"/>
              </w:rPr>
              <w:t>Príloha č. 2 – Harmonogram distribúcie mesačníka Náš kraj 20</w:t>
            </w:r>
            <w:r>
              <w:rPr>
                <w:rFonts w:asciiTheme="minorHAnsi" w:hAnsiTheme="minorHAnsi" w:cs="Tahoma"/>
              </w:rPr>
              <w:t>21</w:t>
            </w:r>
          </w:p>
          <w:p w14:paraId="47264453" w14:textId="2217F5E7" w:rsidR="00293F30" w:rsidRPr="006C6C4A" w:rsidRDefault="00293F30" w:rsidP="004B41CE">
            <w:pPr>
              <w:pStyle w:val="Odsekzoznamu1"/>
              <w:numPr>
                <w:ilvl w:val="0"/>
                <w:numId w:val="3"/>
              </w:numPr>
              <w:suppressAutoHyphens/>
              <w:jc w:val="both"/>
              <w:rPr>
                <w:rFonts w:asciiTheme="minorHAnsi" w:hAnsiTheme="minorHAnsi" w:cs="Tahoma"/>
              </w:rPr>
            </w:pPr>
            <w:r>
              <w:rPr>
                <w:rFonts w:asciiTheme="minorHAnsi" w:hAnsiTheme="minorHAnsi" w:cs="Tahoma"/>
              </w:rPr>
              <w:t>Príloha č. 3 – Zoznam subdodávateľov/čestné prehlásenie, že zhotoviteľ nepoužije žiadnych subdodávateľov</w:t>
            </w:r>
          </w:p>
          <w:p w14:paraId="5CE4C727" w14:textId="77777777" w:rsidR="00ED28EA" w:rsidRPr="006C6C4A" w:rsidRDefault="00ED28EA" w:rsidP="004B41CE">
            <w:pPr>
              <w:pStyle w:val="Odsekzoznamu1"/>
              <w:suppressAutoHyphens/>
              <w:ind w:left="730"/>
              <w:jc w:val="both"/>
              <w:rPr>
                <w:rFonts w:asciiTheme="minorHAnsi" w:hAnsiTheme="minorHAnsi" w:cs="Tahoma"/>
              </w:rPr>
            </w:pPr>
          </w:p>
        </w:tc>
      </w:tr>
      <w:tr w:rsidR="00ED28EA" w:rsidRPr="006C6C4A" w14:paraId="6A1E9A9C" w14:textId="77777777" w:rsidTr="000F123A">
        <w:trPr>
          <w:gridAfter w:val="1"/>
          <w:wAfter w:w="565" w:type="dxa"/>
          <w:trHeight w:val="80"/>
        </w:trPr>
        <w:tc>
          <w:tcPr>
            <w:tcW w:w="4111" w:type="dxa"/>
            <w:gridSpan w:val="4"/>
          </w:tcPr>
          <w:p w14:paraId="06B248B2"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V Banskej Bystrici dňa ............................</w:t>
            </w:r>
          </w:p>
        </w:tc>
        <w:tc>
          <w:tcPr>
            <w:tcW w:w="5169" w:type="dxa"/>
          </w:tcPr>
          <w:p w14:paraId="009B8A8B"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V .......................... dňa ................................</w:t>
            </w:r>
          </w:p>
        </w:tc>
      </w:tr>
      <w:tr w:rsidR="00ED28EA" w:rsidRPr="006C6C4A" w14:paraId="19729E68" w14:textId="77777777" w:rsidTr="000F123A">
        <w:trPr>
          <w:gridAfter w:val="1"/>
          <w:wAfter w:w="565" w:type="dxa"/>
          <w:trHeight w:val="80"/>
        </w:trPr>
        <w:tc>
          <w:tcPr>
            <w:tcW w:w="4111" w:type="dxa"/>
            <w:gridSpan w:val="4"/>
          </w:tcPr>
          <w:p w14:paraId="331E41A5"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2AC91642"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7F67A81B"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46A9149C"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5F8887CD"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13CEA93A"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p w14:paraId="7A3EE32B"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 xml:space="preserve">                           </w:t>
            </w:r>
          </w:p>
        </w:tc>
        <w:tc>
          <w:tcPr>
            <w:tcW w:w="5169" w:type="dxa"/>
          </w:tcPr>
          <w:p w14:paraId="599DE54D"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tc>
      </w:tr>
      <w:tr w:rsidR="00ED28EA" w:rsidRPr="006C6C4A" w14:paraId="3A39ED98" w14:textId="77777777" w:rsidTr="000F123A">
        <w:trPr>
          <w:gridAfter w:val="1"/>
          <w:wAfter w:w="565" w:type="dxa"/>
          <w:trHeight w:val="80"/>
        </w:trPr>
        <w:tc>
          <w:tcPr>
            <w:tcW w:w="4111" w:type="dxa"/>
            <w:gridSpan w:val="4"/>
            <w:hideMark/>
          </w:tcPr>
          <w:p w14:paraId="5D33B0AE"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w:t>
            </w:r>
          </w:p>
          <w:p w14:paraId="230DE631" w14:textId="77777777" w:rsidR="00ED28EA" w:rsidRPr="006C6C4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objednávateľ</w:t>
            </w:r>
          </w:p>
        </w:tc>
        <w:tc>
          <w:tcPr>
            <w:tcW w:w="5169" w:type="dxa"/>
            <w:hideMark/>
          </w:tcPr>
          <w:p w14:paraId="6744BD9D" w14:textId="77777777" w:rsidR="00ED28EA" w:rsidRDefault="00ED28EA" w:rsidP="000F123A">
            <w:pPr>
              <w:autoSpaceDE w:val="0"/>
              <w:autoSpaceDN w:val="0"/>
              <w:adjustRightInd w:val="0"/>
              <w:spacing w:line="240" w:lineRule="auto"/>
              <w:jc w:val="center"/>
              <w:rPr>
                <w:rFonts w:asciiTheme="minorHAnsi" w:hAnsiTheme="minorHAnsi" w:cs="Tahoma"/>
              </w:rPr>
            </w:pPr>
            <w:r w:rsidRPr="006C6C4A">
              <w:rPr>
                <w:rFonts w:asciiTheme="minorHAnsi" w:hAnsiTheme="minorHAnsi" w:cs="Tahoma"/>
              </w:rPr>
              <w:t>---------------------------------------------------</w:t>
            </w:r>
          </w:p>
          <w:p w14:paraId="532B2BBE" w14:textId="77777777" w:rsidR="00ED28EA" w:rsidRPr="006C6C4A" w:rsidRDefault="00ED28EA" w:rsidP="000F123A">
            <w:pPr>
              <w:autoSpaceDE w:val="0"/>
              <w:autoSpaceDN w:val="0"/>
              <w:adjustRightInd w:val="0"/>
              <w:spacing w:line="240" w:lineRule="auto"/>
              <w:jc w:val="center"/>
              <w:rPr>
                <w:rFonts w:asciiTheme="minorHAnsi" w:hAnsiTheme="minorHAnsi" w:cs="Tahoma"/>
              </w:rPr>
            </w:pPr>
          </w:p>
        </w:tc>
      </w:tr>
      <w:tr w:rsidR="00ED28EA" w:rsidRPr="006C6C4A" w14:paraId="376CC15C" w14:textId="77777777" w:rsidTr="000F123A">
        <w:trPr>
          <w:gridAfter w:val="1"/>
          <w:wAfter w:w="565" w:type="dxa"/>
          <w:trHeight w:val="80"/>
        </w:trPr>
        <w:tc>
          <w:tcPr>
            <w:tcW w:w="4111" w:type="dxa"/>
            <w:gridSpan w:val="4"/>
            <w:hideMark/>
          </w:tcPr>
          <w:p w14:paraId="5B5CA454" w14:textId="77777777" w:rsidR="00ED28EA" w:rsidRPr="006C6C4A" w:rsidRDefault="00ED28EA" w:rsidP="000F123A">
            <w:pPr>
              <w:autoSpaceDE w:val="0"/>
              <w:autoSpaceDN w:val="0"/>
              <w:adjustRightInd w:val="0"/>
              <w:spacing w:line="240" w:lineRule="auto"/>
              <w:ind w:left="0" w:firstLine="37"/>
              <w:jc w:val="center"/>
              <w:rPr>
                <w:rFonts w:asciiTheme="minorHAnsi" w:hAnsiTheme="minorHAnsi" w:cs="Tahoma"/>
              </w:rPr>
            </w:pPr>
            <w:r w:rsidRPr="006C6C4A">
              <w:rPr>
                <w:rFonts w:asciiTheme="minorHAnsi" w:hAnsiTheme="minorHAnsi" w:cs="Tahoma"/>
              </w:rPr>
              <w:t>Ing. Ján Lunter</w:t>
            </w:r>
            <w:r>
              <w:rPr>
                <w:rFonts w:asciiTheme="minorHAnsi" w:hAnsiTheme="minorHAnsi" w:cs="Tahoma"/>
              </w:rPr>
              <w:t>,</w:t>
            </w:r>
          </w:p>
        </w:tc>
        <w:tc>
          <w:tcPr>
            <w:tcW w:w="5169" w:type="dxa"/>
            <w:hideMark/>
          </w:tcPr>
          <w:p w14:paraId="0C1908A1" w14:textId="77777777" w:rsidR="00ED28EA" w:rsidRPr="006C6C4A" w:rsidRDefault="00ED28EA" w:rsidP="000F123A">
            <w:pPr>
              <w:autoSpaceDE w:val="0"/>
              <w:autoSpaceDN w:val="0"/>
              <w:adjustRightInd w:val="0"/>
              <w:spacing w:line="240" w:lineRule="auto"/>
              <w:ind w:left="11" w:right="289" w:hanging="11"/>
              <w:jc w:val="center"/>
              <w:rPr>
                <w:rFonts w:asciiTheme="minorHAnsi" w:hAnsiTheme="minorHAnsi" w:cs="Tahoma"/>
              </w:rPr>
            </w:pPr>
            <w:r w:rsidRPr="006C6C4A">
              <w:rPr>
                <w:rFonts w:asciiTheme="minorHAnsi" w:hAnsiTheme="minorHAnsi" w:cs="Tahoma"/>
              </w:rPr>
              <w:t>zhotoviteľ</w:t>
            </w:r>
          </w:p>
        </w:tc>
      </w:tr>
    </w:tbl>
    <w:p w14:paraId="6242BB17" w14:textId="77777777" w:rsidR="00ED28EA" w:rsidRPr="006C6C4A" w:rsidRDefault="00ED28EA" w:rsidP="00ED28EA">
      <w:pPr>
        <w:tabs>
          <w:tab w:val="left" w:pos="567"/>
          <w:tab w:val="left" w:pos="4253"/>
          <w:tab w:val="center" w:pos="7088"/>
        </w:tabs>
        <w:spacing w:line="240" w:lineRule="auto"/>
        <w:ind w:left="-142" w:right="1442" w:firstLine="142"/>
      </w:pPr>
      <w:r w:rsidRPr="006C6C4A">
        <w:t>predseda Banskobystrického samosprávneho kraja</w:t>
      </w:r>
    </w:p>
    <w:p w14:paraId="0F67C34D" w14:textId="77777777" w:rsidR="00BB7A11" w:rsidRDefault="00BB7A11"/>
    <w:sectPr w:rsidR="00BB7A11" w:rsidSect="004A4600">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07234" w14:textId="77777777" w:rsidR="00DB6ADE" w:rsidRDefault="00DB6ADE">
      <w:pPr>
        <w:spacing w:after="0" w:line="240" w:lineRule="auto"/>
      </w:pPr>
      <w:r>
        <w:separator/>
      </w:r>
    </w:p>
  </w:endnote>
  <w:endnote w:type="continuationSeparator" w:id="0">
    <w:p w14:paraId="068BE115" w14:textId="77777777" w:rsidR="00DB6ADE" w:rsidRDefault="00DB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389327"/>
      <w:docPartObj>
        <w:docPartGallery w:val="Page Numbers (Bottom of Page)"/>
        <w:docPartUnique/>
      </w:docPartObj>
    </w:sdtPr>
    <w:sdtEndPr/>
    <w:sdtContent>
      <w:sdt>
        <w:sdtPr>
          <w:id w:val="1728636285"/>
          <w:docPartObj>
            <w:docPartGallery w:val="Page Numbers (Top of Page)"/>
            <w:docPartUnique/>
          </w:docPartObj>
        </w:sdtPr>
        <w:sdtEndPr/>
        <w:sdtContent>
          <w:p w14:paraId="351044F0" w14:textId="77777777" w:rsidR="004A4600" w:rsidRDefault="00ED28EA">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4C316E06" w14:textId="77777777" w:rsidR="004A4600" w:rsidRDefault="004B41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5BB6B" w14:textId="77777777" w:rsidR="00DB6ADE" w:rsidRDefault="00DB6ADE">
      <w:pPr>
        <w:spacing w:after="0" w:line="240" w:lineRule="auto"/>
      </w:pPr>
      <w:r>
        <w:separator/>
      </w:r>
    </w:p>
  </w:footnote>
  <w:footnote w:type="continuationSeparator" w:id="0">
    <w:p w14:paraId="34B18D79" w14:textId="77777777" w:rsidR="00DB6ADE" w:rsidRDefault="00DB6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D3D2D"/>
    <w:multiLevelType w:val="multilevel"/>
    <w:tmpl w:val="52A04D56"/>
    <w:lvl w:ilvl="0">
      <w:start w:val="1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1" w15:restartNumberingAfterBreak="0">
    <w:nsid w:val="3A522B0E"/>
    <w:multiLevelType w:val="hybridMultilevel"/>
    <w:tmpl w:val="0EA2DBE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4E432086"/>
    <w:multiLevelType w:val="hybridMultilevel"/>
    <w:tmpl w:val="CD54A95A"/>
    <w:lvl w:ilvl="0" w:tplc="457AE834">
      <w:start w:val="1"/>
      <w:numFmt w:val="decimal"/>
      <w:lvlText w:val="%1."/>
      <w:lvlJc w:val="left"/>
      <w:pPr>
        <w:ind w:left="76" w:hanging="360"/>
      </w:p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start w:val="1"/>
      <w:numFmt w:val="bullet"/>
      <w:lvlText w:val="o"/>
      <w:lvlJc w:val="left"/>
      <w:pPr>
        <w:ind w:left="1450" w:hanging="360"/>
      </w:pPr>
      <w:rPr>
        <w:rFonts w:ascii="Courier New" w:hAnsi="Courier New" w:cs="Courier New" w:hint="default"/>
      </w:rPr>
    </w:lvl>
    <w:lvl w:ilvl="2" w:tplc="041B0005">
      <w:start w:val="1"/>
      <w:numFmt w:val="bullet"/>
      <w:lvlText w:val=""/>
      <w:lvlJc w:val="left"/>
      <w:pPr>
        <w:ind w:left="2170" w:hanging="360"/>
      </w:pPr>
      <w:rPr>
        <w:rFonts w:ascii="Wingdings" w:hAnsi="Wingdings" w:hint="default"/>
      </w:rPr>
    </w:lvl>
    <w:lvl w:ilvl="3" w:tplc="041B0001">
      <w:start w:val="1"/>
      <w:numFmt w:val="bullet"/>
      <w:lvlText w:val=""/>
      <w:lvlJc w:val="left"/>
      <w:pPr>
        <w:ind w:left="2890" w:hanging="360"/>
      </w:pPr>
      <w:rPr>
        <w:rFonts w:ascii="Symbol" w:hAnsi="Symbol" w:hint="default"/>
      </w:rPr>
    </w:lvl>
    <w:lvl w:ilvl="4" w:tplc="041B0003">
      <w:start w:val="1"/>
      <w:numFmt w:val="bullet"/>
      <w:lvlText w:val="o"/>
      <w:lvlJc w:val="left"/>
      <w:pPr>
        <w:ind w:left="3610" w:hanging="360"/>
      </w:pPr>
      <w:rPr>
        <w:rFonts w:ascii="Courier New" w:hAnsi="Courier New" w:cs="Courier New" w:hint="default"/>
      </w:rPr>
    </w:lvl>
    <w:lvl w:ilvl="5" w:tplc="041B0005">
      <w:start w:val="1"/>
      <w:numFmt w:val="bullet"/>
      <w:lvlText w:val=""/>
      <w:lvlJc w:val="left"/>
      <w:pPr>
        <w:ind w:left="4330" w:hanging="360"/>
      </w:pPr>
      <w:rPr>
        <w:rFonts w:ascii="Wingdings" w:hAnsi="Wingdings" w:hint="default"/>
      </w:rPr>
    </w:lvl>
    <w:lvl w:ilvl="6" w:tplc="041B0001">
      <w:start w:val="1"/>
      <w:numFmt w:val="bullet"/>
      <w:lvlText w:val=""/>
      <w:lvlJc w:val="left"/>
      <w:pPr>
        <w:ind w:left="5050" w:hanging="360"/>
      </w:pPr>
      <w:rPr>
        <w:rFonts w:ascii="Symbol" w:hAnsi="Symbol" w:hint="default"/>
      </w:rPr>
    </w:lvl>
    <w:lvl w:ilvl="7" w:tplc="041B0003">
      <w:start w:val="1"/>
      <w:numFmt w:val="bullet"/>
      <w:lvlText w:val="o"/>
      <w:lvlJc w:val="left"/>
      <w:pPr>
        <w:ind w:left="5770" w:hanging="360"/>
      </w:pPr>
      <w:rPr>
        <w:rFonts w:ascii="Courier New" w:hAnsi="Courier New" w:cs="Courier New" w:hint="default"/>
      </w:rPr>
    </w:lvl>
    <w:lvl w:ilvl="8" w:tplc="041B0005">
      <w:start w:val="1"/>
      <w:numFmt w:val="bullet"/>
      <w:lvlText w:val=""/>
      <w:lvlJc w:val="left"/>
      <w:pPr>
        <w:ind w:left="6490" w:hanging="360"/>
      </w:pPr>
      <w:rPr>
        <w:rFonts w:ascii="Wingdings" w:hAnsi="Wingdings" w:hint="default"/>
      </w:rPr>
    </w:lvl>
  </w:abstractNum>
  <w:abstractNum w:abstractNumId="5"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EA"/>
    <w:rsid w:val="00293F30"/>
    <w:rsid w:val="004B41CE"/>
    <w:rsid w:val="005553F2"/>
    <w:rsid w:val="00785F26"/>
    <w:rsid w:val="00843F9E"/>
    <w:rsid w:val="00B905A3"/>
    <w:rsid w:val="00BB7A11"/>
    <w:rsid w:val="00D60B19"/>
    <w:rsid w:val="00DB6ADE"/>
    <w:rsid w:val="00ED2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B2EE"/>
  <w15:chartTrackingRefBased/>
  <w15:docId w15:val="{01AF50CE-D340-40B5-B416-31D6116B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8EA"/>
    <w:pPr>
      <w:spacing w:after="4" w:line="266" w:lineRule="auto"/>
      <w:ind w:left="10" w:right="288" w:hanging="10"/>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ED28EA"/>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ED28EA"/>
    <w:rPr>
      <w:rFonts w:ascii="Arial" w:eastAsia="Times New Roman" w:hAnsi="Arial" w:cs="Arial"/>
      <w:noProof/>
      <w:sz w:val="20"/>
      <w:szCs w:val="20"/>
      <w:lang w:eastAsia="sk-SK"/>
    </w:rPr>
  </w:style>
  <w:style w:type="character" w:customStyle="1" w:styleId="OdsekzoznamuChar">
    <w:name w:val="Odsek zoznamu Char"/>
    <w:aliases w:val="body Char,Odsek zoznamu2 Char,List Paragraph Char"/>
    <w:basedOn w:val="Predvolenpsmoodseku"/>
    <w:link w:val="Odsekzoznamu"/>
    <w:uiPriority w:val="34"/>
    <w:locked/>
    <w:rsid w:val="00ED28EA"/>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ED28EA"/>
    <w:pPr>
      <w:ind w:left="720"/>
      <w:contextualSpacing/>
    </w:pPr>
    <w:rPr>
      <w:lang w:eastAsia="en-US"/>
    </w:rPr>
  </w:style>
  <w:style w:type="paragraph" w:customStyle="1" w:styleId="Odsekzoznamu1">
    <w:name w:val="Odsek zoznamu1"/>
    <w:basedOn w:val="Normlny"/>
    <w:uiPriority w:val="99"/>
    <w:qFormat/>
    <w:rsid w:val="00ED28EA"/>
    <w:pPr>
      <w:spacing w:after="0" w:line="240" w:lineRule="auto"/>
      <w:ind w:left="708" w:right="0" w:firstLine="0"/>
      <w:jc w:val="left"/>
    </w:pPr>
    <w:rPr>
      <w:rFonts w:ascii="Arial" w:eastAsia="Times New Roman" w:hAnsi="Arial" w:cs="Arial"/>
      <w:noProof/>
      <w:color w:val="auto"/>
    </w:rPr>
  </w:style>
  <w:style w:type="paragraph" w:customStyle="1" w:styleId="Zarkazkladnhotextu22">
    <w:name w:val="Zarážka základného textu 22"/>
    <w:basedOn w:val="Normlny"/>
    <w:rsid w:val="00ED28EA"/>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ED28EA"/>
    <w:pPr>
      <w:numPr>
        <w:numId w:val="1"/>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ED28EA"/>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styleId="Bezriadkovania">
    <w:name w:val="No Spacing"/>
    <w:uiPriority w:val="1"/>
    <w:qFormat/>
    <w:rsid w:val="00ED28EA"/>
    <w:pPr>
      <w:widowControl w:val="0"/>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ED28EA"/>
    <w:pPr>
      <w:tabs>
        <w:tab w:val="center" w:pos="4536"/>
        <w:tab w:val="right" w:pos="9072"/>
      </w:tabs>
      <w:spacing w:after="0" w:line="240" w:lineRule="auto"/>
    </w:pPr>
  </w:style>
  <w:style w:type="character" w:customStyle="1" w:styleId="PtaChar">
    <w:name w:val="Päta Char"/>
    <w:basedOn w:val="Predvolenpsmoodseku"/>
    <w:link w:val="Pta"/>
    <w:uiPriority w:val="99"/>
    <w:rsid w:val="00ED28EA"/>
    <w:rPr>
      <w:rFonts w:ascii="Calibri" w:eastAsia="Calibri" w:hAnsi="Calibri" w:cs="Calibri"/>
      <w:color w:val="000000"/>
      <w:lang w:eastAsia="sk-SK"/>
    </w:rPr>
  </w:style>
  <w:style w:type="paragraph" w:styleId="Textbubliny">
    <w:name w:val="Balloon Text"/>
    <w:basedOn w:val="Normlny"/>
    <w:link w:val="TextbublinyChar"/>
    <w:uiPriority w:val="99"/>
    <w:semiHidden/>
    <w:unhideWhenUsed/>
    <w:rsid w:val="00293F3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3F30"/>
    <w:rPr>
      <w:rFonts w:ascii="Segoe UI" w:eastAsia="Calibri"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final_navrh Zmluva o dielo Nas kraj 2021" edit="true"/>
    <f:field ref="objsubject" par="" text="" edit="true"/>
    <f:field ref="objcreatedby" par="" text="Štepáneková, Lenka, Mgr."/>
    <f:field ref="objcreatedat" par="" date="2020-11-30T14:00:23" text="30. 11. 2020 14:00:23"/>
    <f:field ref="objchangedby" par="" text="Štepáneková, Lenka, Mgr."/>
    <f:field ref="objmodifiedat" par="" date="2020-11-30T14:00:25" text="30. 11. 2020 14:00:25"/>
    <f:field ref="doc_FSCFOLIO_1_1001_FieldDocumentNumber" par="" text=""/>
    <f:field ref="doc_FSCFOLIO_1_1001_FieldSubject" par="" text=""/>
    <f:field ref="FSCFOLIO_1_1001_FieldCurrentUser" par="" text="Ing. Monika Debnárová"/>
    <f:field ref="CCAPRECONFIG_15_1001_Objektname" par="" text="final_navrh Zmluva o dielo Nas kraj 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3385</Words>
  <Characters>19298</Characters>
  <Application>Microsoft Office Word</Application>
  <DocSecurity>0</DocSecurity>
  <Lines>160</Lines>
  <Paragraphs>45</Paragraphs>
  <ScaleCrop>false</ScaleCrop>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Štepáneková Lenka</dc:creator>
  <cp:keywords/>
  <dc:description/>
  <cp:lastModifiedBy>Debnárová Monika</cp:lastModifiedBy>
  <cp:revision>5</cp:revision>
  <dcterms:created xsi:type="dcterms:W3CDTF">2020-12-01T05:33:00Z</dcterms:created>
  <dcterms:modified xsi:type="dcterms:W3CDTF">2020-12-04T07:17:00Z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Lenka Štepáneková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30. 11. 2020, 14:00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30. 11. 2020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30.11.2020, 14:00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Štepáneková, Lenka,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ODDKO (Oddelenie komunikácie)</vt:lpwstr>
  </property>
  <property fmtid="{D5CDD505-2E9C-101B-9397-08002B2CF9AE}" pid="335" name="FSC#COOELAK@1.1001:CreatedAt">
    <vt:lpwstr>30.11.2020</vt:lpwstr>
  </property>
  <property fmtid="{D5CDD505-2E9C-101B-9397-08002B2CF9AE}" pid="336" name="FSC#COOELAK@1.1001:OU">
    <vt:lpwstr>ODDKO (Oddelenie komunikácie)</vt:lpwstr>
  </property>
  <property fmtid="{D5CDD505-2E9C-101B-9397-08002B2CF9AE}" pid="337" name="FSC#COOELAK@1.1001:Priority">
    <vt:lpwstr> ()</vt:lpwstr>
  </property>
  <property fmtid="{D5CDD505-2E9C-101B-9397-08002B2CF9AE}" pid="338" name="FSC#COOELAK@1.1001:ObjBarCode">
    <vt:lpwstr>*COO.2090.100.9.2990498*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COO.2090.100.9.2990498</vt:lpwstr>
  </property>
  <property fmtid="{D5CDD505-2E9C-101B-9397-08002B2CF9AE}" pid="386" name="FSC#FSCFOLIO@1.1001:docpropproject">
    <vt:lpwstr/>
  </property>
</Properties>
</file>